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B1" w:rsidRDefault="00522EB1" w:rsidP="00D0793A">
      <w:pPr>
        <w:bidi/>
        <w:ind w:firstLine="340"/>
        <w:jc w:val="center"/>
        <w:rPr>
          <w:rtl/>
          <w:lang w:bidi="fa-IR"/>
        </w:rPr>
      </w:pPr>
      <w:bookmarkStart w:id="0" w:name="_GoBack"/>
      <w:bookmarkEnd w:id="0"/>
    </w:p>
    <w:p w:rsidR="00522EB1" w:rsidRDefault="00522EB1" w:rsidP="00C823F4">
      <w:pPr>
        <w:ind w:firstLine="340"/>
        <w:jc w:val="center"/>
        <w:rPr>
          <w:lang w:bidi="fa-IR"/>
        </w:rPr>
      </w:pPr>
    </w:p>
    <w:p w:rsidR="003F0114" w:rsidRDefault="003F0114" w:rsidP="00C823F4">
      <w:pPr>
        <w:ind w:firstLine="340"/>
        <w:jc w:val="center"/>
        <w:rPr>
          <w:rtl/>
          <w:lang w:bidi="fa-IR"/>
        </w:rPr>
      </w:pPr>
    </w:p>
    <w:p w:rsidR="00BF6C1F" w:rsidRDefault="006D1ECB" w:rsidP="00C823F4">
      <w:pPr>
        <w:tabs>
          <w:tab w:val="left" w:pos="5888"/>
        </w:tabs>
        <w:ind w:firstLine="340"/>
        <w:rPr>
          <w:rFonts w:cs="B Titr"/>
          <w:rtl/>
          <w:lang w:bidi="fa-IR"/>
        </w:rPr>
      </w:pPr>
      <w:r>
        <w:rPr>
          <w:lang w:bidi="fa-IR"/>
        </w:rPr>
        <w:tab/>
      </w:r>
    </w:p>
    <w:p w:rsidR="00522EB1" w:rsidRPr="004F7BA2" w:rsidRDefault="00522EB1" w:rsidP="008F22E7">
      <w:pPr>
        <w:bidi/>
        <w:jc w:val="center"/>
        <w:outlineLvl w:val="0"/>
        <w:rPr>
          <w:rFonts w:ascii="IRTitr" w:hAnsi="IRTitr" w:cs="IRTitr"/>
          <w:sz w:val="60"/>
          <w:szCs w:val="60"/>
          <w:rtl/>
          <w:lang w:bidi="fa-IR"/>
        </w:rPr>
      </w:pPr>
      <w:r w:rsidRPr="004F7BA2">
        <w:rPr>
          <w:rFonts w:ascii="IRTitr" w:hAnsi="IRTitr" w:cs="IRTitr"/>
          <w:sz w:val="60"/>
          <w:szCs w:val="60"/>
          <w:rtl/>
          <w:lang w:bidi="fa-IR"/>
        </w:rPr>
        <w:t>ماجرای باب و بهاء</w:t>
      </w:r>
    </w:p>
    <w:p w:rsidR="00522EB1" w:rsidRPr="004F7BA2" w:rsidRDefault="00522EB1" w:rsidP="00F30097">
      <w:pPr>
        <w:bidi/>
        <w:jc w:val="center"/>
        <w:rPr>
          <w:rFonts w:cs="B Titr"/>
          <w:sz w:val="28"/>
          <w:szCs w:val="28"/>
          <w:rtl/>
          <w:lang w:bidi="fa-IR"/>
        </w:rPr>
      </w:pPr>
    </w:p>
    <w:p w:rsidR="009C43D5" w:rsidRPr="004F7BA2" w:rsidRDefault="00D90A7E" w:rsidP="008F22E7">
      <w:pPr>
        <w:bidi/>
        <w:jc w:val="center"/>
        <w:outlineLvl w:val="0"/>
        <w:rPr>
          <w:rFonts w:ascii="IRTitr" w:hAnsi="IRTitr" w:cs="IRTitr"/>
          <w:sz w:val="38"/>
          <w:szCs w:val="38"/>
          <w:rtl/>
          <w:lang w:bidi="fa-IR"/>
        </w:rPr>
      </w:pPr>
      <w:r w:rsidRPr="004F7BA2">
        <w:rPr>
          <w:rFonts w:ascii="IRTitr" w:hAnsi="IRTitr" w:cs="IRTitr"/>
          <w:sz w:val="40"/>
          <w:szCs w:val="40"/>
          <w:rtl/>
          <w:lang w:bidi="fa-IR"/>
        </w:rPr>
        <w:t>[</w:t>
      </w:r>
      <w:r w:rsidR="00196D8A" w:rsidRPr="004F7BA2">
        <w:rPr>
          <w:rFonts w:ascii="IRTitr" w:hAnsi="IRTitr" w:cs="IRTitr"/>
          <w:sz w:val="40"/>
          <w:szCs w:val="40"/>
          <w:rtl/>
          <w:lang w:bidi="fa-IR"/>
        </w:rPr>
        <w:t xml:space="preserve">پژوهشی نو و مستند </w:t>
      </w:r>
      <w:r w:rsidR="004A72E1" w:rsidRPr="004F7BA2">
        <w:rPr>
          <w:rFonts w:ascii="IRTitr" w:hAnsi="IRTitr" w:cs="IRTitr"/>
          <w:sz w:val="40"/>
          <w:szCs w:val="40"/>
          <w:rtl/>
          <w:lang w:bidi="fa-IR"/>
        </w:rPr>
        <w:t>دربارۀ</w:t>
      </w:r>
      <w:r w:rsidR="00196D8A" w:rsidRPr="004F7BA2">
        <w:rPr>
          <w:rFonts w:ascii="IRTitr" w:hAnsi="IRTitr" w:cs="IRTitr"/>
          <w:sz w:val="40"/>
          <w:szCs w:val="40"/>
          <w:rtl/>
          <w:lang w:bidi="fa-IR"/>
        </w:rPr>
        <w:t xml:space="preserve"> بهایی</w:t>
      </w:r>
      <w:r w:rsidR="006D1ECB" w:rsidRPr="004F7BA2">
        <w:rPr>
          <w:rFonts w:ascii="IRTitr" w:hAnsi="IRTitr" w:cs="IRTitr"/>
          <w:sz w:val="40"/>
          <w:szCs w:val="40"/>
          <w:rtl/>
          <w:lang w:bidi="fa-IR"/>
        </w:rPr>
        <w:t>‌</w:t>
      </w:r>
      <w:r w:rsidR="00B16605" w:rsidRPr="004F7BA2">
        <w:rPr>
          <w:rFonts w:ascii="IRTitr" w:hAnsi="IRTitr" w:cs="IRTitr"/>
          <w:sz w:val="40"/>
          <w:szCs w:val="40"/>
          <w:rtl/>
          <w:lang w:bidi="fa-IR"/>
        </w:rPr>
        <w:t>گری</w:t>
      </w:r>
      <w:r w:rsidRPr="004F7BA2">
        <w:rPr>
          <w:rFonts w:ascii="IRTitr" w:hAnsi="IRTitr" w:cs="IRTitr"/>
          <w:sz w:val="40"/>
          <w:szCs w:val="40"/>
          <w:rtl/>
          <w:lang w:bidi="fa-IR"/>
        </w:rPr>
        <w:t>]</w:t>
      </w:r>
    </w:p>
    <w:p w:rsidR="00F26D61" w:rsidRDefault="00F26D61" w:rsidP="00F30097">
      <w:pPr>
        <w:bidi/>
        <w:jc w:val="center"/>
        <w:rPr>
          <w:rFonts w:cs="B Zar"/>
          <w:b/>
          <w:bCs/>
          <w:sz w:val="28"/>
          <w:szCs w:val="28"/>
          <w:rtl/>
          <w:lang w:bidi="fa-IR"/>
        </w:rPr>
      </w:pPr>
    </w:p>
    <w:p w:rsidR="00F26D61" w:rsidRDefault="00F26D61" w:rsidP="00F30097">
      <w:pPr>
        <w:bidi/>
        <w:jc w:val="center"/>
        <w:rPr>
          <w:rFonts w:cs="B Zar"/>
          <w:b/>
          <w:bCs/>
          <w:sz w:val="28"/>
          <w:szCs w:val="28"/>
          <w:rtl/>
          <w:lang w:bidi="fa-IR"/>
        </w:rPr>
      </w:pPr>
    </w:p>
    <w:p w:rsidR="00F26D61" w:rsidRDefault="00F26D61" w:rsidP="00F30097">
      <w:pPr>
        <w:bidi/>
        <w:jc w:val="center"/>
        <w:rPr>
          <w:rFonts w:cs="B Zar"/>
          <w:b/>
          <w:bCs/>
          <w:sz w:val="28"/>
          <w:szCs w:val="28"/>
          <w:rtl/>
          <w:lang w:bidi="fa-IR"/>
        </w:rPr>
      </w:pPr>
    </w:p>
    <w:p w:rsidR="00F26D61" w:rsidRDefault="00F26D61" w:rsidP="00F30097">
      <w:pPr>
        <w:bidi/>
        <w:jc w:val="center"/>
        <w:rPr>
          <w:rFonts w:cs="B Zar"/>
          <w:b/>
          <w:bCs/>
          <w:sz w:val="28"/>
          <w:szCs w:val="28"/>
          <w:rtl/>
          <w:lang w:bidi="fa-IR"/>
        </w:rPr>
      </w:pPr>
    </w:p>
    <w:p w:rsidR="00F26D61" w:rsidRDefault="00F26D61" w:rsidP="00F30097">
      <w:pPr>
        <w:bidi/>
        <w:jc w:val="center"/>
        <w:rPr>
          <w:rFonts w:cs="B Zar"/>
          <w:b/>
          <w:bCs/>
          <w:sz w:val="28"/>
          <w:szCs w:val="28"/>
          <w:rtl/>
          <w:lang w:bidi="fa-IR"/>
        </w:rPr>
      </w:pPr>
    </w:p>
    <w:p w:rsidR="00F26D61" w:rsidRPr="004A72E1" w:rsidRDefault="00D01210" w:rsidP="00F51EA0">
      <w:pPr>
        <w:bidi/>
        <w:jc w:val="center"/>
        <w:outlineLvl w:val="0"/>
        <w:rPr>
          <w:rFonts w:ascii="IRYakout" w:hAnsi="IRYakout" w:cs="IRYakout"/>
          <w:b/>
          <w:bCs/>
          <w:rtl/>
          <w:lang w:bidi="fa-IR"/>
        </w:rPr>
      </w:pPr>
      <w:r w:rsidRPr="004A72E1">
        <w:rPr>
          <w:rFonts w:ascii="IRYakout" w:hAnsi="IRYakout" w:cs="IRYakout"/>
          <w:b/>
          <w:bCs/>
          <w:rtl/>
          <w:lang w:bidi="fa-IR"/>
        </w:rPr>
        <w:t>نوشت</w:t>
      </w:r>
      <w:r w:rsidR="00F51EA0">
        <w:rPr>
          <w:rFonts w:ascii="IRYakout" w:hAnsi="IRYakout" w:cs="IRYakout" w:hint="cs"/>
          <w:b/>
          <w:bCs/>
          <w:rtl/>
          <w:lang w:bidi="fa-IR"/>
        </w:rPr>
        <w:t>ۀ</w:t>
      </w:r>
      <w:r w:rsidR="000317FA" w:rsidRPr="004A72E1">
        <w:rPr>
          <w:rFonts w:ascii="IRYakout" w:hAnsi="IRYakout" w:cs="IRYakout"/>
          <w:b/>
          <w:bCs/>
          <w:rtl/>
          <w:lang w:bidi="fa-IR"/>
        </w:rPr>
        <w:t>:</w:t>
      </w:r>
    </w:p>
    <w:p w:rsidR="00D01210" w:rsidRPr="004A72E1" w:rsidRDefault="000F7E33" w:rsidP="00F30097">
      <w:pPr>
        <w:bidi/>
        <w:jc w:val="center"/>
        <w:rPr>
          <w:rFonts w:ascii="IRYakout" w:hAnsi="IRYakout" w:cs="IRYakout"/>
          <w:b/>
          <w:bCs/>
          <w:sz w:val="36"/>
          <w:szCs w:val="36"/>
          <w:rtl/>
          <w:lang w:bidi="fa-IR"/>
        </w:rPr>
      </w:pPr>
      <w:r w:rsidRPr="004A72E1">
        <w:rPr>
          <w:rFonts w:ascii="IRYakout" w:hAnsi="IRYakout" w:cs="IRYakout"/>
          <w:b/>
          <w:bCs/>
          <w:sz w:val="36"/>
          <w:szCs w:val="36"/>
          <w:rtl/>
          <w:lang w:bidi="fa-IR"/>
        </w:rPr>
        <w:t>مصطفی حسینی طباطبایی</w:t>
      </w:r>
    </w:p>
    <w:p w:rsidR="000F7E33" w:rsidRDefault="000F7E33" w:rsidP="00F30097">
      <w:pPr>
        <w:bidi/>
        <w:jc w:val="center"/>
        <w:rPr>
          <w:rFonts w:cs="B Zar"/>
          <w:sz w:val="28"/>
          <w:szCs w:val="28"/>
          <w:rtl/>
          <w:lang w:bidi="fa-IR"/>
        </w:rPr>
      </w:pPr>
    </w:p>
    <w:p w:rsidR="00466AA9" w:rsidRDefault="00466AA9" w:rsidP="00466AA9">
      <w:pPr>
        <w:bidi/>
        <w:jc w:val="center"/>
        <w:rPr>
          <w:rFonts w:cs="B Zar"/>
          <w:sz w:val="28"/>
          <w:szCs w:val="28"/>
          <w:rtl/>
          <w:lang w:bidi="fa-IR"/>
        </w:rPr>
        <w:sectPr w:rsidR="00466AA9" w:rsidSect="00404AFA">
          <w:headerReference w:type="even" r:id="rId9"/>
          <w:headerReference w:type="default" r:id="rId10"/>
          <w:footerReference w:type="default" r:id="rId11"/>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1"/>
        <w:gridCol w:w="1122"/>
        <w:gridCol w:w="526"/>
        <w:gridCol w:w="1189"/>
        <w:gridCol w:w="2236"/>
      </w:tblGrid>
      <w:tr w:rsidR="004F7BA2" w:rsidRPr="004F7BA2" w:rsidTr="0021545B">
        <w:trPr>
          <w:jc w:val="center"/>
        </w:trPr>
        <w:tc>
          <w:tcPr>
            <w:tcW w:w="1527" w:type="pct"/>
            <w:vAlign w:val="center"/>
          </w:tcPr>
          <w:p w:rsidR="004F7BA2" w:rsidRPr="004F7BA2" w:rsidRDefault="004F7BA2" w:rsidP="004F7BA2">
            <w:pPr>
              <w:bidi/>
              <w:spacing w:after="60"/>
              <w:jc w:val="left"/>
              <w:rPr>
                <w:rFonts w:ascii="IRMitra" w:hAnsi="IRMitra" w:cs="IRMitra"/>
                <w:b/>
                <w:bCs/>
                <w:color w:val="FF0000"/>
                <w:sz w:val="27"/>
                <w:szCs w:val="27"/>
                <w:rtl/>
                <w:lang w:bidi="fa-IR"/>
              </w:rPr>
            </w:pPr>
            <w:r w:rsidRPr="004F7BA2">
              <w:rPr>
                <w:rFonts w:ascii="IRMitra" w:hAnsi="IRMitra" w:cs="IRMitra" w:hint="cs"/>
                <w:b/>
                <w:bCs/>
                <w:sz w:val="27"/>
                <w:szCs w:val="27"/>
                <w:rtl/>
                <w:lang w:bidi="fa-IR"/>
              </w:rPr>
              <w:lastRenderedPageBreak/>
              <w:t>عنوان</w:t>
            </w:r>
            <w:r w:rsidRPr="004F7BA2">
              <w:rPr>
                <w:rFonts w:ascii="IRMitra" w:hAnsi="IRMitra" w:cs="IRMitra"/>
                <w:b/>
                <w:bCs/>
                <w:sz w:val="27"/>
                <w:szCs w:val="27"/>
                <w:rtl/>
                <w:lang w:bidi="fa-IR"/>
              </w:rPr>
              <w:t xml:space="preserve"> کتاب</w:t>
            </w:r>
            <w:r w:rsidRPr="004F7BA2">
              <w:rPr>
                <w:rFonts w:ascii="IRMitra" w:hAnsi="IRMitra" w:cs="IRMitra" w:hint="cs"/>
                <w:b/>
                <w:bCs/>
                <w:sz w:val="27"/>
                <w:szCs w:val="27"/>
                <w:rtl/>
                <w:lang w:bidi="fa-IR"/>
              </w:rPr>
              <w:t>:</w:t>
            </w:r>
          </w:p>
        </w:tc>
        <w:tc>
          <w:tcPr>
            <w:tcW w:w="3473" w:type="pct"/>
            <w:gridSpan w:val="4"/>
            <w:vAlign w:val="center"/>
          </w:tcPr>
          <w:p w:rsidR="004F7BA2" w:rsidRPr="004F7BA2" w:rsidRDefault="004F7BA2" w:rsidP="004F7BA2">
            <w:pPr>
              <w:spacing w:after="60"/>
              <w:rPr>
                <w:rFonts w:ascii="IRMitra" w:hAnsi="IRMitra" w:cs="IRMitra"/>
                <w:color w:val="244061" w:themeColor="accent1" w:themeShade="80"/>
                <w:sz w:val="30"/>
                <w:szCs w:val="30"/>
                <w:rtl/>
                <w:lang w:bidi="fa-IR"/>
              </w:rPr>
            </w:pPr>
            <w:r w:rsidRPr="004F7BA2">
              <w:rPr>
                <w:rFonts w:ascii="IRMitra" w:hAnsi="IRMitra" w:cs="IRMitra"/>
                <w:color w:val="244061" w:themeColor="accent1" w:themeShade="80"/>
                <w:sz w:val="30"/>
                <w:szCs w:val="30"/>
                <w:rtl/>
                <w:lang w:bidi="fa-IR"/>
              </w:rPr>
              <w:t>ماجرا</w:t>
            </w:r>
            <w:r w:rsidRPr="004F7BA2">
              <w:rPr>
                <w:rFonts w:ascii="IRMitra" w:hAnsi="IRMitra" w:cs="IRMitra" w:hint="cs"/>
                <w:color w:val="244061" w:themeColor="accent1" w:themeShade="80"/>
                <w:sz w:val="30"/>
                <w:szCs w:val="30"/>
                <w:rtl/>
                <w:lang w:bidi="fa-IR"/>
              </w:rPr>
              <w:t>ی</w:t>
            </w:r>
            <w:r w:rsidRPr="004F7BA2">
              <w:rPr>
                <w:rFonts w:ascii="IRMitra" w:hAnsi="IRMitra" w:cs="IRMitra"/>
                <w:color w:val="244061" w:themeColor="accent1" w:themeShade="80"/>
                <w:sz w:val="30"/>
                <w:szCs w:val="30"/>
                <w:rtl/>
                <w:lang w:bidi="fa-IR"/>
              </w:rPr>
              <w:t xml:space="preserve"> باب و بهاء</w:t>
            </w:r>
            <w:r>
              <w:rPr>
                <w:rFonts w:ascii="IRMitra" w:hAnsi="IRMitra" w:cs="IRMitra" w:hint="cs"/>
                <w:color w:val="244061" w:themeColor="accent1" w:themeShade="80"/>
                <w:sz w:val="30"/>
                <w:szCs w:val="30"/>
                <w:rtl/>
                <w:lang w:bidi="fa-IR"/>
              </w:rPr>
              <w:t xml:space="preserve"> </w:t>
            </w:r>
            <w:r w:rsidRPr="004F7BA2">
              <w:rPr>
                <w:rFonts w:ascii="IRMitra" w:hAnsi="IRMitra" w:cs="IRMitra"/>
                <w:color w:val="244061" w:themeColor="accent1" w:themeShade="80"/>
                <w:sz w:val="30"/>
                <w:szCs w:val="30"/>
                <w:rtl/>
                <w:lang w:bidi="fa-IR"/>
              </w:rPr>
              <w:t>[پژوهش</w:t>
            </w:r>
            <w:r w:rsidRPr="004F7BA2">
              <w:rPr>
                <w:rFonts w:ascii="IRMitra" w:hAnsi="IRMitra" w:cs="IRMitra" w:hint="cs"/>
                <w:color w:val="244061" w:themeColor="accent1" w:themeShade="80"/>
                <w:sz w:val="30"/>
                <w:szCs w:val="30"/>
                <w:rtl/>
                <w:lang w:bidi="fa-IR"/>
              </w:rPr>
              <w:t>ی</w:t>
            </w:r>
            <w:r w:rsidRPr="004F7BA2">
              <w:rPr>
                <w:rFonts w:ascii="IRMitra" w:hAnsi="IRMitra" w:cs="IRMitra"/>
                <w:color w:val="244061" w:themeColor="accent1" w:themeShade="80"/>
                <w:sz w:val="30"/>
                <w:szCs w:val="30"/>
                <w:rtl/>
                <w:lang w:bidi="fa-IR"/>
              </w:rPr>
              <w:t xml:space="preserve"> نو و مستند دربار</w:t>
            </w:r>
            <w:r w:rsidRPr="004F7BA2">
              <w:rPr>
                <w:rFonts w:ascii="IRMitra" w:hAnsi="IRMitra" w:cs="IRMitra" w:hint="cs"/>
                <w:color w:val="244061" w:themeColor="accent1" w:themeShade="80"/>
                <w:sz w:val="30"/>
                <w:szCs w:val="30"/>
                <w:rtl/>
                <w:lang w:bidi="fa-IR"/>
              </w:rPr>
              <w:t>ۀ</w:t>
            </w:r>
            <w:r w:rsidRPr="004F7BA2">
              <w:rPr>
                <w:rFonts w:ascii="IRMitra" w:hAnsi="IRMitra" w:cs="IRMitra"/>
                <w:color w:val="244061" w:themeColor="accent1" w:themeShade="80"/>
                <w:sz w:val="30"/>
                <w:szCs w:val="30"/>
                <w:rtl/>
                <w:lang w:bidi="fa-IR"/>
              </w:rPr>
              <w:t xml:space="preserve"> بها</w:t>
            </w:r>
            <w:r w:rsidRPr="004F7BA2">
              <w:rPr>
                <w:rFonts w:ascii="IRMitra" w:hAnsi="IRMitra" w:cs="IRMitra" w:hint="cs"/>
                <w:color w:val="244061" w:themeColor="accent1" w:themeShade="80"/>
                <w:sz w:val="30"/>
                <w:szCs w:val="30"/>
                <w:rtl/>
                <w:lang w:bidi="fa-IR"/>
              </w:rPr>
              <w:t>یی‌</w:t>
            </w:r>
            <w:r w:rsidRPr="004F7BA2">
              <w:rPr>
                <w:rFonts w:ascii="IRMitra" w:hAnsi="IRMitra" w:cs="IRMitra" w:hint="eastAsia"/>
                <w:color w:val="244061" w:themeColor="accent1" w:themeShade="80"/>
                <w:sz w:val="30"/>
                <w:szCs w:val="30"/>
                <w:rtl/>
                <w:lang w:bidi="fa-IR"/>
              </w:rPr>
              <w:t>گر</w:t>
            </w:r>
            <w:r w:rsidRPr="004F7BA2">
              <w:rPr>
                <w:rFonts w:ascii="IRMitra" w:hAnsi="IRMitra" w:cs="IRMitra" w:hint="cs"/>
                <w:color w:val="244061" w:themeColor="accent1" w:themeShade="80"/>
                <w:sz w:val="30"/>
                <w:szCs w:val="30"/>
                <w:rtl/>
                <w:lang w:bidi="fa-IR"/>
              </w:rPr>
              <w:t>ی</w:t>
            </w:r>
            <w:r w:rsidRPr="004F7BA2">
              <w:rPr>
                <w:rFonts w:ascii="IRMitra" w:hAnsi="IRMitra" w:cs="IRMitra"/>
                <w:color w:val="244061" w:themeColor="accent1" w:themeShade="80"/>
                <w:sz w:val="30"/>
                <w:szCs w:val="30"/>
                <w:rtl/>
                <w:lang w:bidi="fa-IR"/>
              </w:rPr>
              <w:t>]</w:t>
            </w:r>
          </w:p>
        </w:tc>
      </w:tr>
      <w:tr w:rsidR="004F7BA2" w:rsidRPr="004F7BA2" w:rsidTr="0021545B">
        <w:trPr>
          <w:jc w:val="center"/>
        </w:trPr>
        <w:tc>
          <w:tcPr>
            <w:tcW w:w="1527" w:type="pct"/>
            <w:vAlign w:val="center"/>
          </w:tcPr>
          <w:p w:rsidR="004F7BA2" w:rsidRPr="004F7BA2" w:rsidRDefault="004F7BA2" w:rsidP="004F7BA2">
            <w:pPr>
              <w:bidi/>
              <w:spacing w:before="60" w:after="60"/>
              <w:jc w:val="left"/>
              <w:rPr>
                <w:rFonts w:ascii="IRMitra" w:hAnsi="IRMitra" w:cs="IRMitra"/>
                <w:b/>
                <w:bCs/>
                <w:color w:val="FF0000"/>
                <w:sz w:val="27"/>
                <w:szCs w:val="27"/>
                <w:rtl/>
                <w:lang w:bidi="fa-IR"/>
              </w:rPr>
            </w:pPr>
            <w:r w:rsidRPr="004F7BA2">
              <w:rPr>
                <w:rFonts w:ascii="IRMitra" w:hAnsi="IRMitra" w:cs="IRMitra" w:hint="cs"/>
                <w:b/>
                <w:bCs/>
                <w:sz w:val="27"/>
                <w:szCs w:val="27"/>
                <w:rtl/>
                <w:lang w:bidi="fa-IR"/>
              </w:rPr>
              <w:t xml:space="preserve">تألیف: </w:t>
            </w:r>
          </w:p>
        </w:tc>
        <w:tc>
          <w:tcPr>
            <w:tcW w:w="3473" w:type="pct"/>
            <w:gridSpan w:val="4"/>
            <w:vAlign w:val="center"/>
          </w:tcPr>
          <w:p w:rsidR="004F7BA2" w:rsidRPr="004F7BA2" w:rsidRDefault="004F7BA2" w:rsidP="004F7BA2">
            <w:pPr>
              <w:bidi/>
              <w:spacing w:before="60" w:after="60"/>
              <w:jc w:val="left"/>
              <w:rPr>
                <w:rFonts w:ascii="IRMitra" w:hAnsi="IRMitra" w:cs="IRMitra"/>
                <w:color w:val="244061" w:themeColor="accent1" w:themeShade="80"/>
                <w:sz w:val="30"/>
                <w:szCs w:val="30"/>
                <w:rtl/>
                <w:lang w:bidi="fa-IR"/>
              </w:rPr>
            </w:pPr>
            <w:r w:rsidRPr="004F7BA2">
              <w:rPr>
                <w:rFonts w:ascii="IRMitra" w:hAnsi="IRMitra" w:cs="IRMitra"/>
                <w:color w:val="244061" w:themeColor="accent1" w:themeShade="80"/>
                <w:sz w:val="30"/>
                <w:szCs w:val="30"/>
                <w:rtl/>
                <w:lang w:bidi="fa-IR"/>
              </w:rPr>
              <w:t>مصطف</w:t>
            </w:r>
            <w:r w:rsidRPr="004F7BA2">
              <w:rPr>
                <w:rFonts w:ascii="IRMitra" w:hAnsi="IRMitra" w:cs="IRMitra" w:hint="cs"/>
                <w:color w:val="244061" w:themeColor="accent1" w:themeShade="80"/>
                <w:sz w:val="30"/>
                <w:szCs w:val="30"/>
                <w:rtl/>
                <w:lang w:bidi="fa-IR"/>
              </w:rPr>
              <w:t>ی</w:t>
            </w:r>
            <w:r w:rsidRPr="004F7BA2">
              <w:rPr>
                <w:rFonts w:ascii="IRMitra" w:hAnsi="IRMitra" w:cs="IRMitra"/>
                <w:color w:val="244061" w:themeColor="accent1" w:themeShade="80"/>
                <w:sz w:val="30"/>
                <w:szCs w:val="30"/>
                <w:rtl/>
                <w:lang w:bidi="fa-IR"/>
              </w:rPr>
              <w:t xml:space="preserve"> حس</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ن</w:t>
            </w:r>
            <w:r w:rsidRPr="004F7BA2">
              <w:rPr>
                <w:rFonts w:ascii="IRMitra" w:hAnsi="IRMitra" w:cs="IRMitra" w:hint="cs"/>
                <w:color w:val="244061" w:themeColor="accent1" w:themeShade="80"/>
                <w:sz w:val="30"/>
                <w:szCs w:val="30"/>
                <w:rtl/>
                <w:lang w:bidi="fa-IR"/>
              </w:rPr>
              <w:t>ی</w:t>
            </w:r>
            <w:r w:rsidRPr="004F7BA2">
              <w:rPr>
                <w:rFonts w:ascii="IRMitra" w:hAnsi="IRMitra" w:cs="IRMitra"/>
                <w:color w:val="244061" w:themeColor="accent1" w:themeShade="80"/>
                <w:sz w:val="30"/>
                <w:szCs w:val="30"/>
                <w:rtl/>
                <w:lang w:bidi="fa-IR"/>
              </w:rPr>
              <w:t xml:space="preserve"> طباطبا</w:t>
            </w:r>
            <w:r w:rsidRPr="004F7BA2">
              <w:rPr>
                <w:rFonts w:ascii="IRMitra" w:hAnsi="IRMitra" w:cs="IRMitra" w:hint="cs"/>
                <w:color w:val="244061" w:themeColor="accent1" w:themeShade="80"/>
                <w:sz w:val="30"/>
                <w:szCs w:val="30"/>
                <w:rtl/>
                <w:lang w:bidi="fa-IR"/>
              </w:rPr>
              <w:t>یی</w:t>
            </w:r>
          </w:p>
        </w:tc>
      </w:tr>
      <w:tr w:rsidR="004F7BA2" w:rsidRPr="004F7BA2" w:rsidTr="0021545B">
        <w:trPr>
          <w:jc w:val="center"/>
        </w:trPr>
        <w:tc>
          <w:tcPr>
            <w:tcW w:w="1527" w:type="pct"/>
            <w:vAlign w:val="center"/>
          </w:tcPr>
          <w:p w:rsidR="004F7BA2" w:rsidRPr="004F7BA2" w:rsidRDefault="004F7BA2" w:rsidP="004F7BA2">
            <w:pPr>
              <w:bidi/>
              <w:spacing w:before="60" w:after="60"/>
              <w:jc w:val="left"/>
              <w:rPr>
                <w:rFonts w:ascii="IRMitra" w:hAnsi="IRMitra" w:cs="IRMitra"/>
                <w:b/>
                <w:bCs/>
                <w:color w:val="FF0000"/>
                <w:sz w:val="27"/>
                <w:szCs w:val="27"/>
                <w:rtl/>
                <w:lang w:bidi="fa-IR"/>
              </w:rPr>
            </w:pPr>
            <w:r w:rsidRPr="004F7BA2">
              <w:rPr>
                <w:rFonts w:ascii="IRMitra" w:hAnsi="IRMitra" w:cs="IRMitra" w:hint="cs"/>
                <w:b/>
                <w:bCs/>
                <w:sz w:val="27"/>
                <w:szCs w:val="27"/>
                <w:rtl/>
                <w:lang w:bidi="fa-IR"/>
              </w:rPr>
              <w:t>موضوع:</w:t>
            </w:r>
          </w:p>
        </w:tc>
        <w:tc>
          <w:tcPr>
            <w:tcW w:w="3473" w:type="pct"/>
            <w:gridSpan w:val="4"/>
            <w:vAlign w:val="center"/>
          </w:tcPr>
          <w:p w:rsidR="004F7BA2" w:rsidRPr="004F7BA2" w:rsidRDefault="004F7BA2" w:rsidP="004F7BA2">
            <w:pPr>
              <w:bidi/>
              <w:spacing w:before="60" w:after="60"/>
              <w:jc w:val="left"/>
              <w:rPr>
                <w:rFonts w:ascii="IRMitra" w:hAnsi="IRMitra" w:cs="IRMitra"/>
                <w:color w:val="244061" w:themeColor="accent1" w:themeShade="80"/>
                <w:sz w:val="30"/>
                <w:szCs w:val="30"/>
                <w:rtl/>
                <w:lang w:bidi="fa-IR"/>
              </w:rPr>
            </w:pPr>
            <w:r w:rsidRPr="004F7BA2">
              <w:rPr>
                <w:rFonts w:ascii="IRMitra" w:hAnsi="IRMitra" w:cs="IRMitra"/>
                <w:color w:val="244061" w:themeColor="accent1" w:themeShade="80"/>
                <w:sz w:val="30"/>
                <w:szCs w:val="30"/>
                <w:rtl/>
                <w:lang w:bidi="fa-IR"/>
              </w:rPr>
              <w:t>فرق ش</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عه</w:t>
            </w:r>
            <w:r w:rsidRPr="004F7BA2">
              <w:rPr>
                <w:rFonts w:ascii="IRMitra" w:hAnsi="IRMitra" w:cs="IRMitra"/>
                <w:color w:val="244061" w:themeColor="accent1" w:themeShade="80"/>
                <w:sz w:val="30"/>
                <w:szCs w:val="30"/>
                <w:rtl/>
                <w:lang w:bidi="fa-IR"/>
              </w:rPr>
              <w:t xml:space="preserve"> (اسماع</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ل</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ه،</w:t>
            </w:r>
            <w:r w:rsidRPr="004F7BA2">
              <w:rPr>
                <w:rFonts w:ascii="IRMitra" w:hAnsi="IRMitra" w:cs="IRMitra"/>
                <w:color w:val="244061" w:themeColor="accent1" w:themeShade="80"/>
                <w:sz w:val="30"/>
                <w:szCs w:val="30"/>
                <w:rtl/>
                <w:lang w:bidi="fa-IR"/>
              </w:rPr>
              <w:t xml:space="preserve"> نص</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ر</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ه،</w:t>
            </w:r>
            <w:r w:rsidRPr="004F7BA2">
              <w:rPr>
                <w:rFonts w:ascii="IRMitra" w:hAnsi="IRMitra" w:cs="IRMitra"/>
                <w:color w:val="244061" w:themeColor="accent1" w:themeShade="80"/>
                <w:sz w:val="30"/>
                <w:szCs w:val="30"/>
                <w:rtl/>
                <w:lang w:bidi="fa-IR"/>
              </w:rPr>
              <w:t xml:space="preserve"> ش</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خ</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ه،</w:t>
            </w:r>
            <w:r w:rsidRPr="004F7BA2">
              <w:rPr>
                <w:rFonts w:ascii="IRMitra" w:hAnsi="IRMitra" w:cs="IRMitra"/>
                <w:color w:val="244061" w:themeColor="accent1" w:themeShade="80"/>
                <w:sz w:val="30"/>
                <w:szCs w:val="30"/>
                <w:rtl/>
                <w:lang w:bidi="fa-IR"/>
              </w:rPr>
              <w:t xml:space="preserve"> باب</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ت</w:t>
            </w:r>
            <w:r w:rsidRPr="004F7BA2">
              <w:rPr>
                <w:rFonts w:ascii="IRMitra" w:hAnsi="IRMitra" w:cs="IRMitra"/>
                <w:color w:val="244061" w:themeColor="accent1" w:themeShade="80"/>
                <w:sz w:val="30"/>
                <w:szCs w:val="30"/>
                <w:rtl/>
                <w:lang w:bidi="fa-IR"/>
              </w:rPr>
              <w:t xml:space="preserve"> و بهائ</w:t>
            </w:r>
            <w:r w:rsidRPr="004F7BA2">
              <w:rPr>
                <w:rFonts w:ascii="IRMitra" w:hAnsi="IRMitra" w:cs="IRMitra" w:hint="cs"/>
                <w:color w:val="244061" w:themeColor="accent1" w:themeShade="80"/>
                <w:sz w:val="30"/>
                <w:szCs w:val="30"/>
                <w:rtl/>
                <w:lang w:bidi="fa-IR"/>
              </w:rPr>
              <w:t>ی</w:t>
            </w:r>
            <w:r w:rsidRPr="004F7BA2">
              <w:rPr>
                <w:rFonts w:ascii="IRMitra" w:hAnsi="IRMitra" w:cs="IRMitra" w:hint="eastAsia"/>
                <w:color w:val="244061" w:themeColor="accent1" w:themeShade="80"/>
                <w:sz w:val="30"/>
                <w:szCs w:val="30"/>
                <w:rtl/>
                <w:lang w:bidi="fa-IR"/>
              </w:rPr>
              <w:t>ت</w:t>
            </w:r>
            <w:r w:rsidRPr="004F7BA2">
              <w:rPr>
                <w:rFonts w:ascii="IRMitra" w:hAnsi="IRMitra" w:cs="IRMitra"/>
                <w:color w:val="244061" w:themeColor="accent1" w:themeShade="80"/>
                <w:sz w:val="30"/>
                <w:szCs w:val="30"/>
                <w:rtl/>
                <w:lang w:bidi="fa-IR"/>
              </w:rPr>
              <w:t xml:space="preserve"> و...)</w:t>
            </w:r>
          </w:p>
        </w:tc>
      </w:tr>
      <w:tr w:rsidR="004F7BA2" w:rsidRPr="004F7BA2" w:rsidTr="0021545B">
        <w:trPr>
          <w:jc w:val="center"/>
        </w:trPr>
        <w:tc>
          <w:tcPr>
            <w:tcW w:w="1527" w:type="pct"/>
            <w:vAlign w:val="center"/>
          </w:tcPr>
          <w:p w:rsidR="004F7BA2" w:rsidRPr="004F7BA2" w:rsidRDefault="004F7BA2" w:rsidP="004F7BA2">
            <w:pPr>
              <w:bidi/>
              <w:spacing w:before="60" w:after="60"/>
              <w:jc w:val="left"/>
              <w:rPr>
                <w:rFonts w:ascii="IRMitra" w:hAnsi="IRMitra" w:cs="IRMitra"/>
                <w:b/>
                <w:bCs/>
                <w:color w:val="FF0000"/>
                <w:sz w:val="27"/>
                <w:szCs w:val="27"/>
                <w:rtl/>
                <w:lang w:bidi="fa-IR"/>
              </w:rPr>
            </w:pPr>
            <w:r w:rsidRPr="004F7BA2">
              <w:rPr>
                <w:rFonts w:ascii="IRMitra" w:hAnsi="IRMitra" w:cs="IRMitra" w:hint="cs"/>
                <w:b/>
                <w:bCs/>
                <w:sz w:val="27"/>
                <w:szCs w:val="27"/>
                <w:rtl/>
                <w:lang w:bidi="fa-IR"/>
              </w:rPr>
              <w:t xml:space="preserve">نوبت انتشار: </w:t>
            </w:r>
          </w:p>
        </w:tc>
        <w:tc>
          <w:tcPr>
            <w:tcW w:w="3473" w:type="pct"/>
            <w:gridSpan w:val="4"/>
            <w:vAlign w:val="center"/>
          </w:tcPr>
          <w:p w:rsidR="004F7BA2" w:rsidRPr="004F7BA2" w:rsidRDefault="004F7BA2" w:rsidP="004F7BA2">
            <w:pPr>
              <w:bidi/>
              <w:spacing w:before="60" w:after="60"/>
              <w:jc w:val="left"/>
              <w:rPr>
                <w:rFonts w:ascii="IRMitra" w:hAnsi="IRMitra" w:cs="IRMitra"/>
                <w:color w:val="244061" w:themeColor="accent1" w:themeShade="80"/>
                <w:sz w:val="30"/>
                <w:szCs w:val="30"/>
                <w:rtl/>
                <w:lang w:bidi="fa-IR"/>
              </w:rPr>
            </w:pPr>
            <w:r w:rsidRPr="004F7BA2">
              <w:rPr>
                <w:rFonts w:ascii="IRMitra" w:hAnsi="IRMitra" w:cs="IRMitra" w:hint="cs"/>
                <w:color w:val="244061" w:themeColor="accent1" w:themeShade="80"/>
                <w:sz w:val="30"/>
                <w:szCs w:val="30"/>
                <w:rtl/>
                <w:lang w:bidi="fa-IR"/>
              </w:rPr>
              <w:t xml:space="preserve">اول (دیجیتال) </w:t>
            </w:r>
          </w:p>
        </w:tc>
      </w:tr>
      <w:tr w:rsidR="004F7BA2" w:rsidRPr="004F7BA2" w:rsidTr="0021545B">
        <w:trPr>
          <w:jc w:val="center"/>
        </w:trPr>
        <w:tc>
          <w:tcPr>
            <w:tcW w:w="1527" w:type="pct"/>
            <w:vAlign w:val="center"/>
          </w:tcPr>
          <w:p w:rsidR="004F7BA2" w:rsidRPr="004F7BA2" w:rsidRDefault="004F7BA2" w:rsidP="004F7BA2">
            <w:pPr>
              <w:bidi/>
              <w:spacing w:before="60" w:after="60"/>
              <w:jc w:val="left"/>
              <w:rPr>
                <w:rFonts w:ascii="IRMitra" w:hAnsi="IRMitra" w:cs="IRMitra"/>
                <w:b/>
                <w:bCs/>
                <w:color w:val="FF0000"/>
                <w:sz w:val="27"/>
                <w:szCs w:val="27"/>
                <w:rtl/>
                <w:lang w:bidi="fa-IR"/>
              </w:rPr>
            </w:pPr>
            <w:r w:rsidRPr="004F7BA2">
              <w:rPr>
                <w:rFonts w:ascii="IRMitra" w:hAnsi="IRMitra" w:cs="IRMitra" w:hint="cs"/>
                <w:b/>
                <w:bCs/>
                <w:sz w:val="27"/>
                <w:szCs w:val="27"/>
                <w:rtl/>
                <w:lang w:bidi="fa-IR"/>
              </w:rPr>
              <w:t xml:space="preserve">تاریخ انتشار: </w:t>
            </w:r>
          </w:p>
        </w:tc>
        <w:tc>
          <w:tcPr>
            <w:tcW w:w="3473" w:type="pct"/>
            <w:gridSpan w:val="4"/>
            <w:vAlign w:val="center"/>
          </w:tcPr>
          <w:p w:rsidR="004F7BA2" w:rsidRPr="004F7BA2" w:rsidRDefault="004F7BA2" w:rsidP="004F7BA2">
            <w:pPr>
              <w:bidi/>
              <w:spacing w:before="60" w:after="60"/>
              <w:jc w:val="left"/>
              <w:rPr>
                <w:rFonts w:ascii="IRMitra" w:hAnsi="IRMitra" w:cs="IRMitra"/>
                <w:color w:val="244061" w:themeColor="accent1" w:themeShade="80"/>
                <w:sz w:val="30"/>
                <w:szCs w:val="30"/>
                <w:rtl/>
                <w:lang w:bidi="fa-IR"/>
              </w:rPr>
            </w:pPr>
            <w:r w:rsidRPr="004F7BA2">
              <w:rPr>
                <w:rFonts w:ascii="IRMitra" w:hAnsi="IRMitra" w:cs="IRMitra"/>
                <w:color w:val="244061"/>
                <w:sz w:val="30"/>
                <w:szCs w:val="30"/>
                <w:rtl/>
                <w:lang w:bidi="fa-IR"/>
              </w:rPr>
              <w:t>دی (جدی) 1394شمسی، ر</w:t>
            </w:r>
            <w:r w:rsidRPr="004F7BA2">
              <w:rPr>
                <w:rFonts w:ascii="IRMitra" w:hAnsi="IRMitra" w:cs="IRMitra"/>
                <w:color w:val="244061"/>
                <w:sz w:val="30"/>
                <w:szCs w:val="30"/>
                <w:rtl/>
              </w:rPr>
              <w:t>بيع الأول</w:t>
            </w:r>
            <w:r w:rsidRPr="004F7BA2">
              <w:rPr>
                <w:rFonts w:ascii="IRMitra" w:hAnsi="IRMitra" w:cs="IRMitra"/>
                <w:color w:val="244061"/>
                <w:sz w:val="30"/>
                <w:szCs w:val="30"/>
                <w:rtl/>
                <w:lang w:bidi="fa-IR"/>
              </w:rPr>
              <w:t xml:space="preserve"> 1437 هجری</w:t>
            </w:r>
          </w:p>
        </w:tc>
      </w:tr>
      <w:tr w:rsidR="004F7BA2" w:rsidRPr="004F7BA2" w:rsidTr="0021545B">
        <w:trPr>
          <w:jc w:val="center"/>
        </w:trPr>
        <w:tc>
          <w:tcPr>
            <w:tcW w:w="1527" w:type="pct"/>
            <w:vAlign w:val="center"/>
          </w:tcPr>
          <w:p w:rsidR="004F7BA2" w:rsidRPr="004F7BA2" w:rsidRDefault="004F7BA2" w:rsidP="004F7BA2">
            <w:pPr>
              <w:bidi/>
              <w:spacing w:before="60" w:after="60"/>
              <w:jc w:val="left"/>
              <w:rPr>
                <w:rFonts w:ascii="IRMitra" w:hAnsi="IRMitra" w:cs="IRMitra"/>
                <w:b/>
                <w:bCs/>
                <w:sz w:val="27"/>
                <w:szCs w:val="27"/>
                <w:rtl/>
                <w:lang w:bidi="fa-IR"/>
              </w:rPr>
            </w:pPr>
            <w:r w:rsidRPr="004F7BA2">
              <w:rPr>
                <w:rFonts w:ascii="IRMitra" w:hAnsi="IRMitra" w:cs="IRMitra" w:hint="cs"/>
                <w:b/>
                <w:bCs/>
                <w:sz w:val="27"/>
                <w:szCs w:val="27"/>
                <w:rtl/>
                <w:lang w:bidi="fa-IR"/>
              </w:rPr>
              <w:t xml:space="preserve">منبع: </w:t>
            </w:r>
          </w:p>
        </w:tc>
        <w:tc>
          <w:tcPr>
            <w:tcW w:w="3473" w:type="pct"/>
            <w:gridSpan w:val="4"/>
            <w:vAlign w:val="center"/>
          </w:tcPr>
          <w:p w:rsidR="004F7BA2" w:rsidRPr="004F7BA2" w:rsidRDefault="004F7BA2" w:rsidP="004F7BA2">
            <w:pPr>
              <w:bidi/>
              <w:spacing w:before="60" w:after="60"/>
              <w:jc w:val="left"/>
              <w:rPr>
                <w:rFonts w:ascii="IRMitra" w:hAnsi="IRMitra" w:cs="IRMitra"/>
                <w:color w:val="244061" w:themeColor="accent1" w:themeShade="80"/>
                <w:sz w:val="30"/>
                <w:szCs w:val="30"/>
                <w:lang w:bidi="fa-IR"/>
              </w:rPr>
            </w:pPr>
          </w:p>
        </w:tc>
      </w:tr>
      <w:tr w:rsidR="004F7BA2" w:rsidRPr="004F7BA2" w:rsidTr="0021545B">
        <w:trPr>
          <w:jc w:val="center"/>
        </w:trPr>
        <w:tc>
          <w:tcPr>
            <w:tcW w:w="3469" w:type="pct"/>
            <w:gridSpan w:val="4"/>
            <w:vAlign w:val="center"/>
          </w:tcPr>
          <w:p w:rsidR="004F7BA2" w:rsidRPr="004F7BA2" w:rsidRDefault="004F7BA2" w:rsidP="004F7BA2">
            <w:pPr>
              <w:bidi/>
              <w:jc w:val="center"/>
              <w:rPr>
                <w:rFonts w:cs="IRNazanin"/>
                <w:b/>
                <w:bCs/>
                <w:color w:val="244061" w:themeColor="accent1" w:themeShade="80"/>
                <w:sz w:val="28"/>
                <w:szCs w:val="28"/>
                <w:rtl/>
                <w:lang w:bidi="fa-IR"/>
              </w:rPr>
            </w:pPr>
            <w:r w:rsidRPr="004F7BA2">
              <w:rPr>
                <w:rFonts w:cs="IRNazanin" w:hint="cs"/>
                <w:b/>
                <w:bCs/>
                <w:color w:val="244061" w:themeColor="accent1" w:themeShade="80"/>
                <w:sz w:val="28"/>
                <w:szCs w:val="28"/>
                <w:rtl/>
                <w:lang w:bidi="fa-IR"/>
              </w:rPr>
              <w:t>ای</w:t>
            </w:r>
            <w:r w:rsidRPr="004F7BA2">
              <w:rPr>
                <w:rFonts w:cs="IRNazanin" w:hint="eastAsia"/>
                <w:b/>
                <w:bCs/>
                <w:color w:val="244061" w:themeColor="accent1" w:themeShade="80"/>
                <w:sz w:val="28"/>
                <w:szCs w:val="28"/>
                <w:rtl/>
                <w:lang w:bidi="fa-IR"/>
              </w:rPr>
              <w:t>ن</w:t>
            </w:r>
            <w:r w:rsidRPr="004F7BA2">
              <w:rPr>
                <w:rFonts w:cs="IRNazanin"/>
                <w:b/>
                <w:bCs/>
                <w:color w:val="244061" w:themeColor="accent1" w:themeShade="80"/>
                <w:sz w:val="28"/>
                <w:szCs w:val="28"/>
                <w:rtl/>
                <w:lang w:bidi="fa-IR"/>
              </w:rPr>
              <w:t xml:space="preserve"> کتاب </w:t>
            </w:r>
            <w:r w:rsidRPr="004F7BA2">
              <w:rPr>
                <w:rFonts w:cs="IRNazanin" w:hint="cs"/>
                <w:b/>
                <w:bCs/>
                <w:color w:val="244061" w:themeColor="accent1" w:themeShade="80"/>
                <w:sz w:val="28"/>
                <w:szCs w:val="28"/>
                <w:rtl/>
                <w:lang w:bidi="fa-IR"/>
              </w:rPr>
              <w:t xml:space="preserve">از سایت </w:t>
            </w:r>
            <w:r w:rsidRPr="004F7BA2">
              <w:rPr>
                <w:rFonts w:cs="IRNazanin"/>
                <w:b/>
                <w:bCs/>
                <w:color w:val="244061" w:themeColor="accent1" w:themeShade="80"/>
                <w:sz w:val="28"/>
                <w:szCs w:val="28"/>
                <w:rtl/>
                <w:lang w:bidi="fa-IR"/>
              </w:rPr>
              <w:t>کتابخان</w:t>
            </w:r>
            <w:r w:rsidRPr="004F7BA2">
              <w:rPr>
                <w:rFonts w:cs="IRNazanin" w:hint="cs"/>
                <w:b/>
                <w:bCs/>
                <w:color w:val="244061" w:themeColor="accent1" w:themeShade="80"/>
                <w:sz w:val="28"/>
                <w:szCs w:val="28"/>
                <w:rtl/>
                <w:lang w:bidi="fa-IR"/>
              </w:rPr>
              <w:t>ۀ</w:t>
            </w:r>
            <w:r w:rsidRPr="004F7BA2">
              <w:rPr>
                <w:rFonts w:cs="IRNazanin"/>
                <w:b/>
                <w:bCs/>
                <w:color w:val="244061" w:themeColor="accent1" w:themeShade="80"/>
                <w:sz w:val="28"/>
                <w:szCs w:val="28"/>
                <w:rtl/>
                <w:lang w:bidi="fa-IR"/>
              </w:rPr>
              <w:t xml:space="preserve"> عق</w:t>
            </w:r>
            <w:r w:rsidRPr="004F7BA2">
              <w:rPr>
                <w:rFonts w:cs="IRNazanin" w:hint="cs"/>
                <w:b/>
                <w:bCs/>
                <w:color w:val="244061" w:themeColor="accent1" w:themeShade="80"/>
                <w:sz w:val="28"/>
                <w:szCs w:val="28"/>
                <w:rtl/>
                <w:lang w:bidi="fa-IR"/>
              </w:rPr>
              <w:t>ی</w:t>
            </w:r>
            <w:r w:rsidRPr="004F7BA2">
              <w:rPr>
                <w:rFonts w:cs="IRNazanin" w:hint="eastAsia"/>
                <w:b/>
                <w:bCs/>
                <w:color w:val="244061" w:themeColor="accent1" w:themeShade="80"/>
                <w:sz w:val="28"/>
                <w:szCs w:val="28"/>
                <w:rtl/>
                <w:lang w:bidi="fa-IR"/>
              </w:rPr>
              <w:t>ده</w:t>
            </w:r>
            <w:r w:rsidRPr="004F7BA2">
              <w:rPr>
                <w:rFonts w:cs="IRNazanin"/>
                <w:b/>
                <w:bCs/>
                <w:color w:val="244061" w:themeColor="accent1" w:themeShade="80"/>
                <w:sz w:val="28"/>
                <w:szCs w:val="28"/>
                <w:rtl/>
                <w:lang w:bidi="fa-IR"/>
              </w:rPr>
              <w:t xml:space="preserve"> </w:t>
            </w:r>
            <w:r w:rsidRPr="004F7BA2">
              <w:rPr>
                <w:rFonts w:cs="IRNazanin" w:hint="cs"/>
                <w:b/>
                <w:bCs/>
                <w:color w:val="244061" w:themeColor="accent1" w:themeShade="80"/>
                <w:sz w:val="28"/>
                <w:szCs w:val="28"/>
                <w:rtl/>
                <w:lang w:bidi="fa-IR"/>
              </w:rPr>
              <w:t xml:space="preserve">دانلود </w:t>
            </w:r>
            <w:r w:rsidRPr="004F7BA2">
              <w:rPr>
                <w:rFonts w:cs="IRNazanin"/>
                <w:b/>
                <w:bCs/>
                <w:color w:val="244061" w:themeColor="accent1" w:themeShade="80"/>
                <w:sz w:val="28"/>
                <w:szCs w:val="28"/>
                <w:rtl/>
                <w:lang w:bidi="fa-IR"/>
              </w:rPr>
              <w:t>شده است.</w:t>
            </w:r>
          </w:p>
          <w:p w:rsidR="004F7BA2" w:rsidRPr="004F7BA2" w:rsidRDefault="004F7BA2" w:rsidP="004F7BA2">
            <w:pPr>
              <w:bidi/>
              <w:jc w:val="center"/>
              <w:rPr>
                <w:rFonts w:asciiTheme="minorHAnsi" w:hAnsiTheme="minorHAnsi" w:cstheme="minorHAnsi"/>
                <w:b/>
                <w:bCs/>
                <w:sz w:val="27"/>
                <w:szCs w:val="27"/>
                <w:rtl/>
                <w:lang w:bidi="fa-IR"/>
              </w:rPr>
            </w:pPr>
            <w:r w:rsidRPr="004F7BA2">
              <w:rPr>
                <w:rFonts w:asciiTheme="minorHAnsi" w:hAnsiTheme="minorHAnsi" w:cstheme="minorHAnsi"/>
                <w:b/>
                <w:bCs/>
                <w:color w:val="244061" w:themeColor="accent1" w:themeShade="80"/>
                <w:sz w:val="24"/>
                <w:szCs w:val="24"/>
                <w:lang w:bidi="fa-IR"/>
              </w:rPr>
              <w:t>www.aqeedeh.com</w:t>
            </w:r>
          </w:p>
        </w:tc>
        <w:tc>
          <w:tcPr>
            <w:tcW w:w="1531" w:type="pct"/>
          </w:tcPr>
          <w:p w:rsidR="004F7BA2" w:rsidRPr="004F7BA2" w:rsidRDefault="004F7BA2" w:rsidP="004F7BA2">
            <w:pPr>
              <w:bidi/>
              <w:jc w:val="center"/>
              <w:rPr>
                <w:rFonts w:ascii="IRMitra" w:hAnsi="IRMitra" w:cs="IRMitra"/>
                <w:color w:val="244061" w:themeColor="accent1" w:themeShade="80"/>
                <w:sz w:val="30"/>
                <w:szCs w:val="30"/>
                <w:rtl/>
                <w:lang w:bidi="fa-IR"/>
              </w:rPr>
            </w:pPr>
            <w:r w:rsidRPr="004F7BA2">
              <w:rPr>
                <w:rFonts w:ascii="IRMitra" w:hAnsi="IRMitra" w:cs="IRMitra" w:hint="cs"/>
                <w:noProof/>
                <w:color w:val="244061" w:themeColor="accent1" w:themeShade="80"/>
                <w:sz w:val="30"/>
                <w:szCs w:val="30"/>
                <w:rtl/>
              </w:rPr>
              <w:drawing>
                <wp:inline distT="0" distB="0" distL="0" distR="0" wp14:anchorId="0D2F5311" wp14:editId="6B925950">
                  <wp:extent cx="943200" cy="943200"/>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F7BA2" w:rsidRPr="004F7BA2" w:rsidTr="0021545B">
        <w:trPr>
          <w:jc w:val="center"/>
        </w:trPr>
        <w:tc>
          <w:tcPr>
            <w:tcW w:w="1527" w:type="pct"/>
            <w:vAlign w:val="center"/>
          </w:tcPr>
          <w:p w:rsidR="004F7BA2" w:rsidRPr="004F7BA2" w:rsidRDefault="004F7BA2" w:rsidP="004F7BA2">
            <w:pPr>
              <w:bidi/>
              <w:jc w:val="left"/>
              <w:rPr>
                <w:rFonts w:ascii="IRMitra" w:hAnsi="IRMitra" w:cs="IRMitra"/>
                <w:b/>
                <w:bCs/>
                <w:sz w:val="27"/>
                <w:szCs w:val="27"/>
                <w:rtl/>
                <w:lang w:bidi="fa-IR"/>
              </w:rPr>
            </w:pPr>
            <w:r w:rsidRPr="004F7BA2">
              <w:rPr>
                <w:rFonts w:ascii="IRNazanin" w:hAnsi="IRNazanin" w:cs="IRNazanin"/>
                <w:b/>
                <w:bCs/>
                <w:sz w:val="28"/>
                <w:szCs w:val="28"/>
                <w:rtl/>
                <w:lang w:bidi="fa-IR"/>
              </w:rPr>
              <w:t>ایمیل:</w:t>
            </w:r>
          </w:p>
        </w:tc>
        <w:tc>
          <w:tcPr>
            <w:tcW w:w="3473" w:type="pct"/>
            <w:gridSpan w:val="4"/>
            <w:vAlign w:val="center"/>
          </w:tcPr>
          <w:p w:rsidR="004F7BA2" w:rsidRPr="004F7BA2" w:rsidRDefault="004F7BA2" w:rsidP="004F7BA2">
            <w:pPr>
              <w:bidi/>
              <w:rPr>
                <w:rFonts w:ascii="IRMitra" w:hAnsi="IRMitra" w:cs="IRMitra"/>
                <w:color w:val="244061" w:themeColor="accent1" w:themeShade="80"/>
                <w:sz w:val="30"/>
                <w:szCs w:val="30"/>
                <w:rtl/>
                <w:lang w:bidi="fa-IR"/>
              </w:rPr>
            </w:pPr>
            <w:r w:rsidRPr="004F7BA2">
              <w:rPr>
                <w:rFonts w:asciiTheme="majorBidi" w:hAnsiTheme="majorBidi" w:cstheme="majorBidi"/>
                <w:b/>
                <w:bCs/>
                <w:sz w:val="24"/>
                <w:szCs w:val="24"/>
              </w:rPr>
              <w:t>book@aqeedeh.com</w:t>
            </w:r>
          </w:p>
        </w:tc>
      </w:tr>
      <w:tr w:rsidR="004F7BA2" w:rsidRPr="004F7BA2" w:rsidTr="0021545B">
        <w:trPr>
          <w:jc w:val="center"/>
        </w:trPr>
        <w:tc>
          <w:tcPr>
            <w:tcW w:w="5000" w:type="pct"/>
            <w:gridSpan w:val="5"/>
            <w:vAlign w:val="bottom"/>
          </w:tcPr>
          <w:p w:rsidR="004F7BA2" w:rsidRPr="004F7BA2" w:rsidRDefault="004F7BA2" w:rsidP="004F7BA2">
            <w:pPr>
              <w:bidi/>
              <w:jc w:val="center"/>
              <w:rPr>
                <w:rFonts w:ascii="IRMitra" w:hAnsi="IRMitra" w:cs="IRMitra"/>
                <w:color w:val="244061" w:themeColor="accent1" w:themeShade="80"/>
                <w:sz w:val="30"/>
                <w:szCs w:val="30"/>
                <w:rtl/>
                <w:lang w:bidi="fa-IR"/>
              </w:rPr>
            </w:pPr>
            <w:r w:rsidRPr="004F7BA2">
              <w:rPr>
                <w:rFonts w:ascii="Times New Roman Bold" w:hAnsi="Times New Roman Bold" w:cs="IRNazanin"/>
                <w:b/>
                <w:bCs/>
                <w:sz w:val="26"/>
                <w:szCs w:val="28"/>
                <w:rtl/>
              </w:rPr>
              <w:t>سا</w:t>
            </w:r>
            <w:r w:rsidRPr="004F7BA2">
              <w:rPr>
                <w:rFonts w:ascii="Times New Roman Bold" w:hAnsi="Times New Roman Bold" w:cs="IRNazanin" w:hint="cs"/>
                <w:b/>
                <w:bCs/>
                <w:sz w:val="26"/>
                <w:szCs w:val="28"/>
                <w:rtl/>
              </w:rPr>
              <w:t>ی</w:t>
            </w:r>
            <w:r w:rsidRPr="004F7BA2">
              <w:rPr>
                <w:rFonts w:ascii="Times New Roman Bold" w:hAnsi="Times New Roman Bold" w:cs="IRNazanin" w:hint="eastAsia"/>
                <w:b/>
                <w:bCs/>
                <w:sz w:val="26"/>
                <w:szCs w:val="28"/>
                <w:rtl/>
              </w:rPr>
              <w:t>ت‌ها</w:t>
            </w:r>
            <w:r w:rsidRPr="004F7BA2">
              <w:rPr>
                <w:rFonts w:ascii="Times New Roman Bold" w:hAnsi="Times New Roman Bold" w:cs="IRNazanin" w:hint="cs"/>
                <w:b/>
                <w:bCs/>
                <w:sz w:val="26"/>
                <w:szCs w:val="28"/>
                <w:rtl/>
              </w:rPr>
              <w:t>ی</w:t>
            </w:r>
            <w:r w:rsidRPr="004F7BA2">
              <w:rPr>
                <w:rFonts w:ascii="Times New Roman Bold" w:hAnsi="Times New Roman Bold" w:cs="IRNazanin"/>
                <w:b/>
                <w:bCs/>
                <w:sz w:val="26"/>
                <w:szCs w:val="28"/>
                <w:rtl/>
              </w:rPr>
              <w:t xml:space="preserve"> مجموع</w:t>
            </w:r>
            <w:r w:rsidRPr="004F7BA2">
              <w:rPr>
                <w:rFonts w:ascii="Times New Roman Bold" w:hAnsi="Times New Roman Bold" w:cs="IRNazanin" w:hint="cs"/>
                <w:b/>
                <w:bCs/>
                <w:sz w:val="26"/>
                <w:szCs w:val="28"/>
                <w:rtl/>
              </w:rPr>
              <w:t>ۀ</w:t>
            </w:r>
            <w:r w:rsidRPr="004F7BA2">
              <w:rPr>
                <w:rFonts w:ascii="Times New Roman Bold" w:hAnsi="Times New Roman Bold" w:cs="IRNazanin"/>
                <w:b/>
                <w:bCs/>
                <w:sz w:val="26"/>
                <w:szCs w:val="28"/>
                <w:rtl/>
              </w:rPr>
              <w:t xml:space="preserve"> موحد</w:t>
            </w:r>
            <w:r w:rsidRPr="004F7BA2">
              <w:rPr>
                <w:rFonts w:ascii="Times New Roman Bold" w:hAnsi="Times New Roman Bold" w:cs="IRNazanin" w:hint="cs"/>
                <w:b/>
                <w:bCs/>
                <w:sz w:val="26"/>
                <w:szCs w:val="28"/>
                <w:rtl/>
              </w:rPr>
              <w:t>ی</w:t>
            </w:r>
            <w:r w:rsidRPr="004F7BA2">
              <w:rPr>
                <w:rFonts w:ascii="Times New Roman Bold" w:hAnsi="Times New Roman Bold" w:cs="IRNazanin" w:hint="eastAsia"/>
                <w:b/>
                <w:bCs/>
                <w:sz w:val="26"/>
                <w:szCs w:val="28"/>
                <w:rtl/>
              </w:rPr>
              <w:t>ن</w:t>
            </w:r>
          </w:p>
        </w:tc>
      </w:tr>
      <w:tr w:rsidR="004F7BA2" w:rsidRPr="004F7BA2" w:rsidTr="004F7BA2">
        <w:trPr>
          <w:jc w:val="center"/>
        </w:trPr>
        <w:tc>
          <w:tcPr>
            <w:tcW w:w="2295" w:type="pct"/>
            <w:gridSpan w:val="2"/>
            <w:shd w:val="clear" w:color="auto" w:fill="auto"/>
          </w:tcPr>
          <w:p w:rsidR="004F7BA2" w:rsidRPr="004F7BA2" w:rsidRDefault="004F7BA2" w:rsidP="004F7BA2">
            <w:pPr>
              <w:widowControl w:val="0"/>
              <w:tabs>
                <w:tab w:val="right" w:leader="dot" w:pos="5138"/>
              </w:tabs>
              <w:bidi/>
              <w:rPr>
                <w:rFonts w:ascii="Literata" w:hAnsi="Literata" w:cs="Times New Roman"/>
                <w:sz w:val="24"/>
                <w:szCs w:val="24"/>
                <w:lang w:bidi="fa-IR"/>
              </w:rPr>
            </w:pPr>
            <w:r w:rsidRPr="004F7BA2">
              <w:rPr>
                <w:rFonts w:ascii="Literata" w:hAnsi="Literata" w:cs="Times New Roman"/>
                <w:sz w:val="24"/>
                <w:szCs w:val="24"/>
                <w:lang w:bidi="fa-IR"/>
              </w:rPr>
              <w:t>www.mowahedin.com</w:t>
            </w:r>
          </w:p>
          <w:p w:rsidR="004F7BA2" w:rsidRPr="004F7BA2" w:rsidRDefault="004F7BA2" w:rsidP="004F7BA2">
            <w:pPr>
              <w:widowControl w:val="0"/>
              <w:tabs>
                <w:tab w:val="right" w:leader="dot" w:pos="5138"/>
              </w:tabs>
              <w:bidi/>
              <w:rPr>
                <w:rFonts w:ascii="Literata" w:hAnsi="Literata" w:cs="Times New Roman"/>
                <w:sz w:val="24"/>
                <w:szCs w:val="24"/>
                <w:lang w:bidi="fa-IR"/>
              </w:rPr>
            </w:pPr>
            <w:r w:rsidRPr="004F7BA2">
              <w:rPr>
                <w:rFonts w:ascii="Literata" w:hAnsi="Literata" w:cs="Times New Roman"/>
                <w:sz w:val="24"/>
                <w:szCs w:val="24"/>
                <w:lang w:bidi="fa-IR"/>
              </w:rPr>
              <w:t>www.videofarsi.com</w:t>
            </w:r>
          </w:p>
          <w:p w:rsidR="004F7BA2" w:rsidRPr="004F7BA2" w:rsidRDefault="004F7BA2" w:rsidP="004F7BA2">
            <w:pPr>
              <w:bidi/>
              <w:rPr>
                <w:rFonts w:ascii="Literata" w:hAnsi="Literata" w:cs="Times New Roman"/>
                <w:sz w:val="24"/>
                <w:szCs w:val="24"/>
                <w:lang w:bidi="fa-IR"/>
              </w:rPr>
            </w:pPr>
            <w:r w:rsidRPr="004F7BA2">
              <w:rPr>
                <w:rFonts w:ascii="Literata" w:hAnsi="Literata" w:cs="Times New Roman"/>
                <w:sz w:val="24"/>
                <w:szCs w:val="24"/>
                <w:lang w:bidi="fa-IR"/>
              </w:rPr>
              <w:t>www.zekr.tv</w:t>
            </w:r>
          </w:p>
          <w:p w:rsidR="004F7BA2" w:rsidRPr="004F7BA2" w:rsidRDefault="004F7BA2" w:rsidP="004F7BA2">
            <w:pPr>
              <w:bidi/>
              <w:rPr>
                <w:rFonts w:ascii="IRMitra" w:hAnsi="IRMitra" w:cs="IRMitra"/>
                <w:b/>
                <w:bCs/>
                <w:sz w:val="27"/>
                <w:szCs w:val="27"/>
                <w:rtl/>
                <w:lang w:bidi="fa-IR"/>
              </w:rPr>
            </w:pPr>
            <w:r w:rsidRPr="004F7BA2">
              <w:rPr>
                <w:rFonts w:ascii="Literata" w:hAnsi="Literata" w:cs="Times New Roman"/>
                <w:sz w:val="24"/>
                <w:szCs w:val="24"/>
                <w:lang w:bidi="fa-IR"/>
              </w:rPr>
              <w:t>www.mowahed.com</w:t>
            </w:r>
          </w:p>
        </w:tc>
        <w:tc>
          <w:tcPr>
            <w:tcW w:w="360" w:type="pct"/>
          </w:tcPr>
          <w:p w:rsidR="004F7BA2" w:rsidRPr="004F7BA2" w:rsidRDefault="004F7BA2" w:rsidP="004F7BA2">
            <w:pPr>
              <w:bidi/>
              <w:rPr>
                <w:rFonts w:ascii="IRMitra" w:hAnsi="IRMitra" w:cs="IRMitra"/>
                <w:color w:val="244061" w:themeColor="accent1" w:themeShade="80"/>
                <w:sz w:val="30"/>
                <w:szCs w:val="30"/>
                <w:rtl/>
                <w:lang w:bidi="fa-IR"/>
              </w:rPr>
            </w:pPr>
          </w:p>
        </w:tc>
        <w:tc>
          <w:tcPr>
            <w:tcW w:w="2345" w:type="pct"/>
            <w:gridSpan w:val="2"/>
          </w:tcPr>
          <w:p w:rsidR="004F7BA2" w:rsidRPr="004F7BA2" w:rsidRDefault="004F7BA2" w:rsidP="004F7BA2">
            <w:pPr>
              <w:widowControl w:val="0"/>
              <w:tabs>
                <w:tab w:val="right" w:leader="dot" w:pos="5138"/>
              </w:tabs>
              <w:bidi/>
              <w:rPr>
                <w:rFonts w:ascii="Literata" w:hAnsi="Literata" w:cs="Times New Roman"/>
                <w:sz w:val="24"/>
                <w:szCs w:val="24"/>
              </w:rPr>
            </w:pPr>
            <w:r w:rsidRPr="004F7BA2">
              <w:rPr>
                <w:rFonts w:ascii="Literata" w:hAnsi="Literata" w:cs="Times New Roman"/>
                <w:sz w:val="24"/>
                <w:szCs w:val="24"/>
              </w:rPr>
              <w:t>www.aqeedeh.com</w:t>
            </w:r>
          </w:p>
          <w:p w:rsidR="004F7BA2" w:rsidRPr="004F7BA2" w:rsidRDefault="004F7BA2" w:rsidP="004F7BA2">
            <w:pPr>
              <w:widowControl w:val="0"/>
              <w:tabs>
                <w:tab w:val="right" w:leader="dot" w:pos="5138"/>
              </w:tabs>
              <w:bidi/>
              <w:rPr>
                <w:rFonts w:ascii="Literata" w:hAnsi="Literata" w:cs="Times New Roman"/>
                <w:sz w:val="24"/>
                <w:szCs w:val="24"/>
              </w:rPr>
            </w:pPr>
            <w:r w:rsidRPr="004F7BA2">
              <w:rPr>
                <w:rFonts w:ascii="Literata" w:hAnsi="Literata" w:cs="Times New Roman"/>
                <w:sz w:val="24"/>
                <w:szCs w:val="24"/>
              </w:rPr>
              <w:t>www.islamtxt.com</w:t>
            </w:r>
          </w:p>
          <w:p w:rsidR="004F7BA2" w:rsidRPr="004F7BA2" w:rsidRDefault="004F6041" w:rsidP="004F7BA2">
            <w:pPr>
              <w:widowControl w:val="0"/>
              <w:tabs>
                <w:tab w:val="right" w:leader="dot" w:pos="5138"/>
              </w:tabs>
              <w:bidi/>
              <w:rPr>
                <w:rFonts w:ascii="Literata" w:hAnsi="Literata" w:cs="Times New Roman"/>
                <w:sz w:val="24"/>
                <w:szCs w:val="24"/>
              </w:rPr>
            </w:pPr>
            <w:hyperlink r:id="rId13" w:history="1">
              <w:r w:rsidR="004F7BA2" w:rsidRPr="004F7BA2">
                <w:rPr>
                  <w:rFonts w:ascii="Literata" w:hAnsi="Literata" w:cs="B Zar"/>
                  <w:sz w:val="24"/>
                  <w:szCs w:val="24"/>
                </w:rPr>
                <w:t>www.shabnam.cc</w:t>
              </w:r>
            </w:hyperlink>
          </w:p>
          <w:p w:rsidR="004F7BA2" w:rsidRPr="004F7BA2" w:rsidRDefault="004F7BA2" w:rsidP="004F7BA2">
            <w:pPr>
              <w:bidi/>
              <w:rPr>
                <w:rFonts w:ascii="IRMitra" w:hAnsi="IRMitra" w:cs="IRMitra"/>
                <w:color w:val="244061" w:themeColor="accent1" w:themeShade="80"/>
                <w:sz w:val="30"/>
                <w:szCs w:val="30"/>
                <w:rtl/>
                <w:lang w:bidi="fa-IR"/>
              </w:rPr>
            </w:pPr>
            <w:r w:rsidRPr="004F7BA2">
              <w:rPr>
                <w:rFonts w:ascii="Literata" w:hAnsi="Literata" w:cs="Times New Roman"/>
                <w:sz w:val="24"/>
                <w:szCs w:val="24"/>
              </w:rPr>
              <w:t>www.sadaislam.com</w:t>
            </w:r>
          </w:p>
        </w:tc>
      </w:tr>
      <w:tr w:rsidR="004F7BA2" w:rsidRPr="004F7BA2" w:rsidTr="0021545B">
        <w:trPr>
          <w:jc w:val="center"/>
        </w:trPr>
        <w:tc>
          <w:tcPr>
            <w:tcW w:w="2295" w:type="pct"/>
            <w:gridSpan w:val="2"/>
          </w:tcPr>
          <w:p w:rsidR="004F7BA2" w:rsidRPr="004F7BA2" w:rsidRDefault="004F7BA2" w:rsidP="004F7BA2">
            <w:pPr>
              <w:bidi/>
              <w:spacing w:before="60" w:after="60"/>
              <w:rPr>
                <w:rFonts w:ascii="IRMitra" w:hAnsi="IRMitra" w:cs="IRMitra"/>
                <w:b/>
                <w:bCs/>
                <w:sz w:val="5"/>
                <w:szCs w:val="5"/>
                <w:rtl/>
                <w:lang w:bidi="fa-IR"/>
              </w:rPr>
            </w:pPr>
          </w:p>
        </w:tc>
        <w:tc>
          <w:tcPr>
            <w:tcW w:w="2705" w:type="pct"/>
            <w:gridSpan w:val="3"/>
          </w:tcPr>
          <w:p w:rsidR="004F7BA2" w:rsidRPr="004F7BA2" w:rsidRDefault="004F7BA2" w:rsidP="004F7BA2">
            <w:pPr>
              <w:bidi/>
              <w:spacing w:before="60" w:after="60"/>
              <w:rPr>
                <w:rFonts w:ascii="IRMitra" w:hAnsi="IRMitra" w:cs="IRMitra"/>
                <w:color w:val="244061" w:themeColor="accent1" w:themeShade="80"/>
                <w:sz w:val="5"/>
                <w:szCs w:val="5"/>
                <w:rtl/>
                <w:lang w:bidi="fa-IR"/>
              </w:rPr>
            </w:pPr>
          </w:p>
        </w:tc>
      </w:tr>
      <w:tr w:rsidR="004F7BA2" w:rsidRPr="004F7BA2" w:rsidTr="0021545B">
        <w:trPr>
          <w:jc w:val="center"/>
        </w:trPr>
        <w:tc>
          <w:tcPr>
            <w:tcW w:w="5000" w:type="pct"/>
            <w:gridSpan w:val="5"/>
          </w:tcPr>
          <w:p w:rsidR="004F7BA2" w:rsidRPr="004F7BA2" w:rsidRDefault="004F7BA2" w:rsidP="004F7BA2">
            <w:pPr>
              <w:bidi/>
              <w:jc w:val="center"/>
              <w:rPr>
                <w:rFonts w:ascii="IRMitra" w:hAnsi="IRMitra" w:cs="IRMitra"/>
                <w:color w:val="244061" w:themeColor="accent1" w:themeShade="80"/>
                <w:sz w:val="30"/>
                <w:szCs w:val="30"/>
                <w:rtl/>
                <w:lang w:bidi="fa-IR"/>
              </w:rPr>
            </w:pPr>
            <w:r w:rsidRPr="004F7BA2">
              <w:rPr>
                <w:rFonts w:ascii="IRMitra" w:hAnsi="IRMitra" w:cs="IRMitra" w:hint="cs"/>
                <w:noProof/>
                <w:color w:val="244061" w:themeColor="accent1" w:themeShade="80"/>
                <w:sz w:val="38"/>
                <w:szCs w:val="38"/>
                <w:rtl/>
              </w:rPr>
              <w:drawing>
                <wp:inline distT="0" distB="0" distL="0" distR="0" wp14:anchorId="1CAFC8C2" wp14:editId="1EB57F43">
                  <wp:extent cx="208597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4F7BA2" w:rsidRPr="004F7BA2" w:rsidTr="0021545B">
        <w:trPr>
          <w:jc w:val="center"/>
        </w:trPr>
        <w:tc>
          <w:tcPr>
            <w:tcW w:w="5000" w:type="pct"/>
            <w:gridSpan w:val="5"/>
            <w:vAlign w:val="center"/>
          </w:tcPr>
          <w:p w:rsidR="004F7BA2" w:rsidRPr="004F7BA2" w:rsidRDefault="004F7BA2" w:rsidP="004F7BA2">
            <w:pPr>
              <w:bidi/>
              <w:jc w:val="center"/>
              <w:rPr>
                <w:rFonts w:ascii="IRMitra" w:hAnsi="IRMitra" w:cs="IRMitra"/>
                <w:noProof/>
                <w:color w:val="244061" w:themeColor="accent1" w:themeShade="80"/>
                <w:sz w:val="30"/>
                <w:szCs w:val="30"/>
                <w:rtl/>
              </w:rPr>
            </w:pPr>
            <w:r w:rsidRPr="004F7BA2">
              <w:rPr>
                <w:rFonts w:ascii="IRMitra" w:hAnsi="IRMitra" w:cs="IRMitra"/>
                <w:noProof/>
                <w:color w:val="244061" w:themeColor="accent1" w:themeShade="80"/>
                <w:sz w:val="30"/>
                <w:szCs w:val="30"/>
              </w:rPr>
              <w:t>contact@mowahedin.com</w:t>
            </w:r>
          </w:p>
        </w:tc>
      </w:tr>
    </w:tbl>
    <w:p w:rsidR="00466AA9" w:rsidRDefault="00466AA9" w:rsidP="004F7BA2">
      <w:pPr>
        <w:pStyle w:val="a4"/>
        <w:ind w:firstLine="0"/>
        <w:rPr>
          <w:rtl/>
        </w:rPr>
      </w:pPr>
    </w:p>
    <w:p w:rsidR="00F51EA0" w:rsidRDefault="00F51EA0" w:rsidP="00F51EA0">
      <w:pPr>
        <w:pStyle w:val="a4"/>
        <w:rPr>
          <w:rtl/>
        </w:rPr>
      </w:pPr>
    </w:p>
    <w:p w:rsidR="00F51EA0" w:rsidRDefault="00F51EA0" w:rsidP="00F51EA0">
      <w:pPr>
        <w:pStyle w:val="a4"/>
        <w:rPr>
          <w:rtl/>
        </w:rPr>
      </w:pPr>
    </w:p>
    <w:p w:rsidR="00F51EA0" w:rsidRDefault="00F51EA0" w:rsidP="00F51EA0">
      <w:pPr>
        <w:pStyle w:val="a4"/>
        <w:rPr>
          <w:rtl/>
        </w:rPr>
      </w:pPr>
    </w:p>
    <w:p w:rsidR="00F51EA0" w:rsidRDefault="00F51EA0" w:rsidP="00F51EA0">
      <w:pPr>
        <w:pStyle w:val="a4"/>
        <w:rPr>
          <w:rtl/>
        </w:rPr>
      </w:pPr>
    </w:p>
    <w:p w:rsidR="00466AA9" w:rsidRPr="004F7BA2" w:rsidRDefault="00466AA9" w:rsidP="004D0169">
      <w:pPr>
        <w:pStyle w:val="a4"/>
        <w:rPr>
          <w:rFonts w:cs="IRLotus"/>
          <w:sz w:val="2"/>
          <w:szCs w:val="2"/>
          <w:rtl/>
        </w:rPr>
      </w:pPr>
    </w:p>
    <w:p w:rsidR="00F51EA0" w:rsidRDefault="00F51EA0" w:rsidP="00466AA9">
      <w:pPr>
        <w:bidi/>
        <w:jc w:val="center"/>
        <w:rPr>
          <w:rFonts w:cs="B Zar"/>
          <w:sz w:val="28"/>
          <w:szCs w:val="28"/>
          <w:rtl/>
          <w:lang w:bidi="fa-IR"/>
        </w:rPr>
        <w:sectPr w:rsidR="00F51EA0" w:rsidSect="00404AFA">
          <w:footnotePr>
            <w:numRestart w:val="eachPage"/>
          </w:footnotePr>
          <w:pgSz w:w="9356" w:h="13608" w:code="9"/>
          <w:pgMar w:top="567" w:right="1134" w:bottom="851" w:left="1134" w:header="454" w:footer="0" w:gutter="0"/>
          <w:cols w:space="720"/>
          <w:titlePg/>
          <w:bidi/>
          <w:rtlGutter/>
          <w:docGrid w:linePitch="360"/>
        </w:sectPr>
      </w:pPr>
    </w:p>
    <w:p w:rsidR="00466AA9" w:rsidRPr="00F8517B" w:rsidRDefault="00466AA9" w:rsidP="00466AA9">
      <w:pPr>
        <w:bidi/>
        <w:jc w:val="center"/>
        <w:rPr>
          <w:rFonts w:ascii="IranNastaliq" w:hAnsi="IranNastaliq" w:cs="IranNastaliq"/>
          <w:sz w:val="28"/>
          <w:szCs w:val="28"/>
          <w:rtl/>
          <w:lang w:bidi="fa-IR"/>
        </w:rPr>
      </w:pPr>
      <w:r w:rsidRPr="00F8517B">
        <w:rPr>
          <w:rFonts w:ascii="IranNastaliq" w:hAnsi="IranNastaliq" w:cs="IranNastaliq"/>
          <w:sz w:val="30"/>
          <w:szCs w:val="30"/>
          <w:rtl/>
          <w:lang w:bidi="fa-IR"/>
        </w:rPr>
        <w:lastRenderedPageBreak/>
        <w:t>بسم الله الرحمن الرحیم</w:t>
      </w:r>
    </w:p>
    <w:p w:rsidR="00AA35FD" w:rsidRDefault="00466AA9" w:rsidP="00AA35FD">
      <w:pPr>
        <w:pStyle w:val="a"/>
        <w:rPr>
          <w:rFonts w:asciiTheme="minorHAnsi" w:eastAsiaTheme="minorEastAsia" w:hAnsiTheme="minorHAnsi" w:cstheme="minorBidi"/>
          <w:bCs w:val="0"/>
          <w:noProof/>
          <w:sz w:val="22"/>
          <w:szCs w:val="22"/>
          <w:rtl/>
        </w:rPr>
      </w:pPr>
      <w:bookmarkStart w:id="1" w:name="_Toc416390387"/>
      <w:bookmarkStart w:id="2" w:name="_Toc421793892"/>
      <w:r w:rsidRPr="007A539D">
        <w:rPr>
          <w:rtl/>
        </w:rPr>
        <w:t>فهرست مطالب</w:t>
      </w:r>
      <w:bookmarkEnd w:id="1"/>
      <w:bookmarkEnd w:id="2"/>
      <w:r w:rsidR="00AA35FD">
        <w:rPr>
          <w:rtl/>
        </w:rPr>
        <w:fldChar w:fldCharType="begin"/>
      </w:r>
      <w:r w:rsidR="00AA35FD">
        <w:rPr>
          <w:rtl/>
        </w:rPr>
        <w:instrText xml:space="preserve"> </w:instrText>
      </w:r>
      <w:r w:rsidR="00AA35FD">
        <w:instrText>TOC</w:instrText>
      </w:r>
      <w:r w:rsidR="00AA35FD">
        <w:rPr>
          <w:rtl/>
        </w:rPr>
        <w:instrText xml:space="preserve"> \</w:instrText>
      </w:r>
      <w:r w:rsidR="00AA35FD">
        <w:instrText>h \z \u \t</w:instrText>
      </w:r>
      <w:r w:rsidR="00AA35FD">
        <w:rPr>
          <w:rtl/>
        </w:rPr>
        <w:instrText xml:space="preserve"> "تیتر اول,2,عنوان بزرگ,1,تیتر دوم,3" </w:instrText>
      </w:r>
      <w:r w:rsidR="00AA35FD">
        <w:rPr>
          <w:rtl/>
        </w:rPr>
        <w:fldChar w:fldCharType="separate"/>
      </w:r>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893" w:history="1">
        <w:r w:rsidR="00AA35FD" w:rsidRPr="00393340">
          <w:rPr>
            <w:rStyle w:val="Hyperlink"/>
            <w:rFonts w:hint="eastAsia"/>
            <w:noProof/>
            <w:rtl/>
            <w:lang w:bidi="fa-IR"/>
          </w:rPr>
          <w:t>مآخذ</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بها</w:t>
        </w:r>
        <w:r w:rsidR="00AA35FD" w:rsidRPr="00393340">
          <w:rPr>
            <w:rStyle w:val="Hyperlink"/>
            <w:rFonts w:hint="cs"/>
            <w:noProof/>
            <w:rtl/>
            <w:lang w:bidi="fa-IR"/>
          </w:rPr>
          <w:t>یی</w:t>
        </w:r>
        <w:r w:rsidR="00AA35FD" w:rsidRPr="00393340">
          <w:rPr>
            <w:rStyle w:val="Hyperlink"/>
            <w:noProof/>
            <w:rtl/>
            <w:lang w:bidi="fa-IR"/>
          </w:rPr>
          <w:t xml:space="preserve"> </w:t>
        </w:r>
        <w:r w:rsidR="00AA35FD" w:rsidRPr="00393340">
          <w:rPr>
            <w:rStyle w:val="Hyperlink"/>
            <w:rFonts w:hint="eastAsia"/>
            <w:noProof/>
            <w:rtl/>
            <w:lang w:bidi="fa-IR"/>
          </w:rPr>
          <w:t>که</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ا</w:t>
        </w:r>
        <w:r w:rsidR="00AA35FD" w:rsidRPr="00393340">
          <w:rPr>
            <w:rStyle w:val="Hyperlink"/>
            <w:rFonts w:hint="cs"/>
            <w:noProof/>
            <w:rtl/>
            <w:lang w:bidi="fa-IR"/>
          </w:rPr>
          <w:t>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کتاب</w:t>
        </w:r>
        <w:r w:rsidR="00AA35FD" w:rsidRPr="00393340">
          <w:rPr>
            <w:rStyle w:val="Hyperlink"/>
            <w:noProof/>
            <w:rtl/>
            <w:lang w:bidi="fa-IR"/>
          </w:rPr>
          <w:t xml:space="preserve"> </w:t>
        </w:r>
        <w:r w:rsidR="00AA35FD" w:rsidRPr="00393340">
          <w:rPr>
            <w:rStyle w:val="Hyperlink"/>
            <w:rFonts w:hint="eastAsia"/>
            <w:noProof/>
            <w:rtl/>
            <w:lang w:bidi="fa-IR"/>
          </w:rPr>
          <w:t>بدان‌ها</w:t>
        </w:r>
        <w:r w:rsidR="00AA35FD" w:rsidRPr="00393340">
          <w:rPr>
            <w:rStyle w:val="Hyperlink"/>
            <w:noProof/>
            <w:rtl/>
            <w:lang w:bidi="fa-IR"/>
          </w:rPr>
          <w:t xml:space="preserve"> </w:t>
        </w:r>
        <w:r w:rsidR="00AA35FD" w:rsidRPr="00393340">
          <w:rPr>
            <w:rStyle w:val="Hyperlink"/>
            <w:rFonts w:hint="eastAsia"/>
            <w:noProof/>
            <w:rtl/>
            <w:lang w:bidi="fa-IR"/>
          </w:rPr>
          <w:t>استناد</w:t>
        </w:r>
        <w:r w:rsidR="00AA35FD" w:rsidRPr="00393340">
          <w:rPr>
            <w:rStyle w:val="Hyperlink"/>
            <w:noProof/>
            <w:rtl/>
            <w:lang w:bidi="fa-IR"/>
          </w:rPr>
          <w:t xml:space="preserve"> </w:t>
        </w:r>
        <w:r w:rsidR="00AA35FD" w:rsidRPr="00393340">
          <w:rPr>
            <w:rStyle w:val="Hyperlink"/>
            <w:rFonts w:hint="eastAsia"/>
            <w:noProof/>
            <w:rtl/>
            <w:lang w:bidi="fa-IR"/>
          </w:rPr>
          <w:t>شده</w:t>
        </w:r>
        <w:r w:rsidR="00AA35FD" w:rsidRPr="00393340">
          <w:rPr>
            <w:rStyle w:val="Hyperlink"/>
            <w:noProof/>
            <w:rtl/>
            <w:lang w:bidi="fa-IR"/>
          </w:rPr>
          <w:t xml:space="preserve"> </w:t>
        </w:r>
        <w:r w:rsidR="00AA35FD" w:rsidRPr="00393340">
          <w:rPr>
            <w:rStyle w:val="Hyperlink"/>
            <w:rFonts w:hint="eastAsia"/>
            <w:noProof/>
            <w:rtl/>
            <w:lang w:bidi="fa-IR"/>
          </w:rPr>
          <w:t>است</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894" w:history="1">
        <w:r w:rsidR="00AA35FD" w:rsidRPr="00393340">
          <w:rPr>
            <w:rStyle w:val="Hyperlink"/>
            <w:rFonts w:hint="eastAsia"/>
            <w:noProof/>
            <w:rtl/>
            <w:lang w:bidi="fa-IR"/>
          </w:rPr>
          <w:t>سرآغاز</w:t>
        </w:r>
        <w:r w:rsidR="00AA35FD" w:rsidRPr="00393340">
          <w:rPr>
            <w:rStyle w:val="Hyperlink"/>
            <w:noProof/>
            <w:rtl/>
            <w:lang w:bidi="fa-IR"/>
          </w:rPr>
          <w:t xml:space="preserve"> </w:t>
        </w:r>
        <w:r w:rsidR="00AA35FD" w:rsidRPr="00393340">
          <w:rPr>
            <w:rStyle w:val="Hyperlink"/>
            <w:rFonts w:hint="eastAsia"/>
            <w:noProof/>
            <w:rtl/>
            <w:lang w:bidi="fa-IR"/>
          </w:rPr>
          <w:t>سخن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w:t>
        </w:r>
        <w:r w:rsidR="00AA35FD">
          <w:rPr>
            <w:noProof/>
            <w:webHidden/>
            <w:rtl/>
          </w:rPr>
          <w:fldChar w:fldCharType="end"/>
        </w:r>
      </w:hyperlink>
    </w:p>
    <w:p w:rsidR="00AA35FD" w:rsidRDefault="004F6041">
      <w:pPr>
        <w:pStyle w:val="TOC1"/>
        <w:tabs>
          <w:tab w:val="right" w:leader="dot" w:pos="7078"/>
        </w:tabs>
        <w:bidi/>
        <w:rPr>
          <w:rFonts w:asciiTheme="minorHAnsi" w:eastAsiaTheme="minorEastAsia" w:hAnsiTheme="minorHAnsi" w:cstheme="minorBidi"/>
          <w:bCs w:val="0"/>
          <w:noProof/>
          <w:sz w:val="22"/>
          <w:szCs w:val="22"/>
          <w:rtl/>
        </w:rPr>
      </w:pPr>
      <w:hyperlink w:anchor="_Toc421793895" w:history="1">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احوال</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آثار</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896" w:history="1">
        <w:r w:rsidR="00AA35FD" w:rsidRPr="00393340">
          <w:rPr>
            <w:rStyle w:val="Hyperlink"/>
            <w:noProof/>
            <w:rtl/>
            <w:lang w:bidi="fa-IR"/>
          </w:rPr>
          <w:t xml:space="preserve">1 </w:t>
        </w:r>
        <w:r w:rsidR="00AA35FD" w:rsidRPr="00393340">
          <w:rPr>
            <w:rStyle w:val="Hyperlink"/>
            <w:rFonts w:hint="eastAsia"/>
            <w:noProof/>
            <w:rtl/>
            <w:lang w:bidi="fa-IR"/>
          </w:rPr>
          <w:t>سوابق</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897" w:history="1">
        <w:r w:rsidR="00AA35FD" w:rsidRPr="00393340">
          <w:rPr>
            <w:rStyle w:val="Hyperlink"/>
            <w:rFonts w:hint="eastAsia"/>
            <w:noProof/>
            <w:rtl/>
            <w:lang w:bidi="fa-IR"/>
          </w:rPr>
          <w:t>آموزگاران</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898" w:history="1">
        <w:r w:rsidR="00AA35FD" w:rsidRPr="00393340">
          <w:rPr>
            <w:rStyle w:val="Hyperlink"/>
            <w:rFonts w:hint="eastAsia"/>
            <w:noProof/>
            <w:rtl/>
            <w:lang w:bidi="fa-IR"/>
          </w:rPr>
          <w:t>درس‌ها</w:t>
        </w:r>
        <w:r w:rsidR="00AA35FD" w:rsidRPr="00393340">
          <w:rPr>
            <w:rStyle w:val="Hyperlink"/>
            <w:rFonts w:hint="cs"/>
            <w:noProof/>
            <w:rtl/>
            <w:lang w:bidi="fa-IR"/>
          </w:rPr>
          <w:t>یی</w:t>
        </w:r>
        <w:r w:rsidR="00AA35FD" w:rsidRPr="00393340">
          <w:rPr>
            <w:rStyle w:val="Hyperlink"/>
            <w:noProof/>
            <w:rtl/>
            <w:lang w:bidi="fa-IR"/>
          </w:rPr>
          <w:t xml:space="preserve"> </w:t>
        </w:r>
        <w:r w:rsidR="00AA35FD" w:rsidRPr="00393340">
          <w:rPr>
            <w:rStyle w:val="Hyperlink"/>
            <w:rFonts w:hint="eastAsia"/>
            <w:noProof/>
            <w:rtl/>
            <w:lang w:bidi="fa-IR"/>
          </w:rPr>
          <w:t>که</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noProof/>
            <w:rtl/>
            <w:lang w:bidi="fa-IR"/>
          </w:rPr>
          <w:t xml:space="preserve"> </w:t>
        </w:r>
        <w:r w:rsidR="00AA35FD" w:rsidRPr="00393340">
          <w:rPr>
            <w:rStyle w:val="Hyperlink"/>
            <w:rFonts w:hint="eastAsia"/>
            <w:noProof/>
            <w:rtl/>
            <w:lang w:bidi="fa-IR"/>
          </w:rPr>
          <w:t>آموخت</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23</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899" w:history="1">
        <w:r w:rsidR="00AA35FD" w:rsidRPr="00393340">
          <w:rPr>
            <w:rStyle w:val="Hyperlink"/>
            <w:noProof/>
            <w:rtl/>
            <w:lang w:bidi="fa-IR"/>
          </w:rPr>
          <w:t xml:space="preserve">2 </w:t>
        </w:r>
        <w:r w:rsidR="00AA35FD" w:rsidRPr="00393340">
          <w:rPr>
            <w:rStyle w:val="Hyperlink"/>
            <w:rFonts w:hint="eastAsia"/>
            <w:noProof/>
            <w:rtl/>
            <w:lang w:bidi="fa-IR"/>
          </w:rPr>
          <w:t>دعاو</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گوناگون</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421793899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31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0" w:history="1">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rFonts w:hint="cs"/>
            <w:noProof/>
            <w:rtl/>
            <w:lang w:bidi="fa-IR"/>
          </w:rPr>
          <w:t>ی</w:t>
        </w:r>
        <w:r w:rsidR="00AA35FD" w:rsidRPr="00393340">
          <w:rPr>
            <w:rStyle w:val="Hyperlink"/>
            <w:rFonts w:hint="eastAsia"/>
            <w:noProof/>
            <w:rtl/>
            <w:lang w:bidi="fa-IR"/>
          </w:rPr>
          <w:t>گر</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تا</w:t>
        </w:r>
        <w:r w:rsidR="00AA35FD" w:rsidRPr="00393340">
          <w:rPr>
            <w:rStyle w:val="Hyperlink"/>
            <w:noProof/>
            <w:rtl/>
            <w:lang w:bidi="fa-IR"/>
          </w:rPr>
          <w:t xml:space="preserve"> </w:t>
        </w:r>
        <w:r w:rsidR="00AA35FD" w:rsidRPr="00393340">
          <w:rPr>
            <w:rStyle w:val="Hyperlink"/>
            <w:rFonts w:hint="eastAsia"/>
            <w:noProof/>
            <w:rtl/>
            <w:lang w:bidi="fa-IR"/>
          </w:rPr>
          <w:t>الوه</w:t>
        </w:r>
        <w:r w:rsidR="00AA35FD" w:rsidRPr="00393340">
          <w:rPr>
            <w:rStyle w:val="Hyperlink"/>
            <w:rFonts w:hint="cs"/>
            <w:noProof/>
            <w:rtl/>
            <w:lang w:bidi="fa-IR"/>
          </w:rPr>
          <w:t>ی</w:t>
        </w:r>
        <w:r w:rsidR="00AA35FD" w:rsidRPr="00393340">
          <w:rPr>
            <w:rStyle w:val="Hyperlink"/>
            <w:rFonts w:hint="eastAsia"/>
            <w:noProof/>
            <w:rtl/>
            <w:lang w:bidi="fa-IR"/>
          </w:rPr>
          <w:t>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31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1" w:history="1">
        <w:r w:rsidR="00AA35FD" w:rsidRPr="00393340">
          <w:rPr>
            <w:rStyle w:val="Hyperlink"/>
            <w:rFonts w:hint="eastAsia"/>
            <w:noProof/>
            <w:rtl/>
            <w:lang w:bidi="fa-IR"/>
          </w:rPr>
          <w:t>بهان</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34</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02" w:history="1">
        <w:r w:rsidR="00AA35FD" w:rsidRPr="00393340">
          <w:rPr>
            <w:rStyle w:val="Hyperlink"/>
            <w:noProof/>
            <w:rtl/>
            <w:lang w:bidi="fa-IR"/>
          </w:rPr>
          <w:t xml:space="preserve">3 </w:t>
        </w:r>
        <w:r w:rsidR="00AA35FD" w:rsidRPr="00393340">
          <w:rPr>
            <w:rStyle w:val="Hyperlink"/>
            <w:rFonts w:hint="eastAsia"/>
            <w:noProof/>
            <w:rtl/>
            <w:lang w:bidi="fa-IR"/>
          </w:rPr>
          <w:t>دلا</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43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3" w:history="1">
        <w:r w:rsidR="00AA35FD" w:rsidRPr="00393340">
          <w:rPr>
            <w:rStyle w:val="Hyperlink"/>
            <w:rFonts w:hint="eastAsia"/>
            <w:noProof/>
            <w:rtl/>
            <w:lang w:bidi="fa-IR"/>
          </w:rPr>
          <w:t>دل</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جز</w:t>
        </w:r>
        <w:r w:rsidR="00AA35FD" w:rsidRPr="00393340">
          <w:rPr>
            <w:rStyle w:val="Hyperlink"/>
            <w:noProof/>
            <w:rtl/>
            <w:lang w:bidi="fa-IR"/>
          </w:rPr>
          <w:t xml:space="preserve"> </w:t>
        </w:r>
        <w:r w:rsidR="00AA35FD" w:rsidRPr="00393340">
          <w:rPr>
            <w:rStyle w:val="Hyperlink"/>
            <w:rFonts w:hint="eastAsia"/>
            <w:noProof/>
            <w:rtl/>
            <w:lang w:bidi="fa-IR"/>
          </w:rPr>
          <w:t>نثر</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مغلوط</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ناهموار</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ان</w:t>
        </w:r>
        <w:r w:rsidR="00AA35FD" w:rsidRPr="00393340">
          <w:rPr>
            <w:rStyle w:val="Hyperlink"/>
            <w:noProof/>
            <w:rtl/>
            <w:lang w:bidi="fa-IR"/>
          </w:rPr>
          <w:t xml:space="preserve"> </w:t>
        </w:r>
        <w:r w:rsidR="00AA35FD" w:rsidRPr="00393340">
          <w:rPr>
            <w:rStyle w:val="Hyperlink"/>
            <w:rFonts w:hint="eastAsia"/>
            <w:noProof/>
            <w:rtl/>
            <w:lang w:bidi="fa-IR"/>
          </w:rPr>
          <w:t>ن</w:t>
        </w:r>
        <w:r w:rsidR="00AA35FD" w:rsidRPr="00393340">
          <w:rPr>
            <w:rStyle w:val="Hyperlink"/>
            <w:rFonts w:hint="cs"/>
            <w:noProof/>
            <w:rtl/>
            <w:lang w:bidi="fa-IR"/>
          </w:rPr>
          <w:t>ی</w:t>
        </w:r>
        <w:r w:rsidR="00AA35FD" w:rsidRPr="00393340">
          <w:rPr>
            <w:rStyle w:val="Hyperlink"/>
            <w:rFonts w:hint="eastAsia"/>
            <w:noProof/>
            <w:rtl/>
            <w:lang w:bidi="fa-IR"/>
          </w:rPr>
          <w:t>ست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43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4" w:history="1">
        <w:r w:rsidR="00AA35FD" w:rsidRPr="00393340">
          <w:rPr>
            <w:rStyle w:val="Hyperlink"/>
            <w:rFonts w:hint="eastAsia"/>
            <w:noProof/>
            <w:rtl/>
            <w:lang w:bidi="fa-IR"/>
          </w:rPr>
          <w:t>ناتوان</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عرب</w:t>
        </w:r>
        <w:r w:rsidR="00AA35FD" w:rsidRPr="00393340">
          <w:rPr>
            <w:rStyle w:val="Hyperlink"/>
            <w:rFonts w:hint="cs"/>
            <w:noProof/>
            <w:rtl/>
            <w:lang w:bidi="fa-IR"/>
          </w:rPr>
          <w:t>ی</w:t>
        </w:r>
        <w:r w:rsidR="00AA35FD" w:rsidRPr="00393340">
          <w:rPr>
            <w:rStyle w:val="Hyperlink"/>
            <w:rFonts w:hint="eastAsia"/>
            <w:noProof/>
            <w:rtl/>
            <w:lang w:bidi="fa-IR"/>
          </w:rPr>
          <w:t>‌نو</w:t>
        </w:r>
        <w:r w:rsidR="00AA35FD" w:rsidRPr="00393340">
          <w:rPr>
            <w:rStyle w:val="Hyperlink"/>
            <w:rFonts w:hint="cs"/>
            <w:noProof/>
            <w:rtl/>
            <w:lang w:bidi="fa-IR"/>
          </w:rPr>
          <w:t>ی</w:t>
        </w:r>
        <w:r w:rsidR="00AA35FD" w:rsidRPr="00393340">
          <w:rPr>
            <w:rStyle w:val="Hyperlink"/>
            <w:rFonts w:hint="eastAsia"/>
            <w:noProof/>
            <w:rtl/>
            <w:lang w:bidi="fa-IR"/>
          </w:rPr>
          <w:t>س</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46</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05" w:history="1">
        <w:r w:rsidR="00AA35FD" w:rsidRPr="00393340">
          <w:rPr>
            <w:rStyle w:val="Hyperlink"/>
            <w:noProof/>
            <w:rtl/>
            <w:lang w:bidi="fa-IR"/>
          </w:rPr>
          <w:t xml:space="preserve">4 </w:t>
        </w:r>
        <w:r w:rsidR="00AA35FD" w:rsidRPr="00393340">
          <w:rPr>
            <w:rStyle w:val="Hyperlink"/>
            <w:rFonts w:hint="eastAsia"/>
            <w:noProof/>
            <w:rtl/>
            <w:lang w:bidi="fa-IR"/>
          </w:rPr>
          <w:t>کژگو</w:t>
        </w:r>
        <w:r w:rsidR="00AA35FD" w:rsidRPr="00393340">
          <w:rPr>
            <w:rStyle w:val="Hyperlink"/>
            <w:rFonts w:hint="cs"/>
            <w:noProof/>
            <w:rtl/>
            <w:lang w:bidi="fa-IR"/>
          </w:rPr>
          <w:t>یی</w:t>
        </w:r>
        <w:r w:rsidR="00AA35FD" w:rsidRPr="00393340">
          <w:rPr>
            <w:rStyle w:val="Hyperlink"/>
            <w:rFonts w:hint="eastAsia"/>
            <w:noProof/>
            <w:lang w:bidi="fa-IR"/>
          </w:rPr>
          <w:t>‌</w:t>
        </w:r>
        <w:r w:rsidR="00AA35FD" w:rsidRPr="00393340">
          <w:rPr>
            <w:rStyle w:val="Hyperlink"/>
            <w:rFonts w:hint="eastAsia"/>
            <w:noProof/>
            <w:rtl/>
            <w:lang w:bidi="fa-IR"/>
          </w:rPr>
          <w:t>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6" w:history="1">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مجلس</w:t>
        </w:r>
        <w:r w:rsidR="00AA35FD" w:rsidRPr="00393340">
          <w:rPr>
            <w:rStyle w:val="Hyperlink"/>
            <w:noProof/>
            <w:rtl/>
            <w:lang w:bidi="fa-IR"/>
          </w:rPr>
          <w:t xml:space="preserve"> </w:t>
        </w:r>
        <w:r w:rsidR="00AA35FD" w:rsidRPr="00393340">
          <w:rPr>
            <w:rStyle w:val="Hyperlink"/>
            <w:rFonts w:hint="eastAsia"/>
            <w:noProof/>
            <w:rtl/>
            <w:lang w:bidi="fa-IR"/>
          </w:rPr>
          <w:t>حمزه</w:t>
        </w:r>
        <w:r w:rsidR="00AA35FD" w:rsidRPr="00393340">
          <w:rPr>
            <w:rStyle w:val="Hyperlink"/>
            <w:noProof/>
            <w:rtl/>
            <w:lang w:bidi="fa-IR"/>
          </w:rPr>
          <w:t xml:space="preserve"> </w:t>
        </w:r>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رزا</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7" w:history="1">
        <w:r w:rsidR="00AA35FD" w:rsidRPr="00393340">
          <w:rPr>
            <w:rStyle w:val="Hyperlink"/>
            <w:rFonts w:hint="eastAsia"/>
            <w:noProof/>
            <w:rtl/>
            <w:lang w:bidi="fa-IR"/>
          </w:rPr>
          <w:t>داوود</w:t>
        </w:r>
        <w:r w:rsidR="00AA35FD" w:rsidRPr="00393340">
          <w:rPr>
            <w:rStyle w:val="Hyperlink"/>
            <w:rFonts w:cs="CTraditional Arabic" w:hint="cs"/>
            <w:noProof/>
            <w:rtl/>
          </w:rPr>
          <w:sym w:font="AGA Arabesque" w:char="F075"/>
        </w:r>
        <w:r w:rsidR="00AA35FD" w:rsidRPr="00393340">
          <w:rPr>
            <w:rStyle w:val="Hyperlink"/>
            <w:noProof/>
            <w:rtl/>
            <w:lang w:bidi="fa-IR"/>
          </w:rPr>
          <w:t xml:space="preserve"> </w:t>
        </w:r>
        <w:r w:rsidR="00AA35FD" w:rsidRPr="00393340">
          <w:rPr>
            <w:rStyle w:val="Hyperlink"/>
            <w:rFonts w:hint="eastAsia"/>
            <w:noProof/>
            <w:rtl/>
            <w:lang w:bidi="fa-IR"/>
          </w:rPr>
          <w:t>قبل</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موس</w:t>
        </w:r>
        <w:r w:rsidR="00AA35FD" w:rsidRPr="00393340">
          <w:rPr>
            <w:rStyle w:val="Hyperlink"/>
            <w:rFonts w:hint="cs"/>
            <w:noProof/>
            <w:rtl/>
            <w:lang w:bidi="fa-IR"/>
          </w:rPr>
          <w:t>ی</w:t>
        </w:r>
        <w:r w:rsidR="00AA35FD" w:rsidRPr="00393340">
          <w:rPr>
            <w:rStyle w:val="Hyperlink"/>
            <w:rFonts w:cs="CTraditional Arabic" w:hint="cs"/>
            <w:noProof/>
            <w:rtl/>
          </w:rPr>
          <w:sym w:font="AGA Arabesque" w:char="F075"/>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8" w:history="1">
        <w:r w:rsidR="00AA35FD" w:rsidRPr="00393340">
          <w:rPr>
            <w:rStyle w:val="Hyperlink"/>
            <w:rFonts w:hint="eastAsia"/>
            <w:noProof/>
            <w:rtl/>
            <w:lang w:bidi="fa-IR"/>
          </w:rPr>
          <w:t>غرق</w:t>
        </w:r>
        <w:r w:rsidR="00AA35FD" w:rsidRPr="00393340">
          <w:rPr>
            <w:rStyle w:val="Hyperlink"/>
            <w:rFonts w:hint="eastAsia"/>
            <w:noProof/>
            <w:lang w:bidi="fa-IR"/>
          </w:rPr>
          <w:t>‌</w:t>
        </w:r>
        <w:r w:rsidR="00AA35FD" w:rsidRPr="00393340">
          <w:rPr>
            <w:rStyle w:val="Hyperlink"/>
            <w:rFonts w:hint="eastAsia"/>
            <w:noProof/>
            <w:rtl/>
            <w:lang w:bidi="fa-IR"/>
          </w:rPr>
          <w:t>شدن</w:t>
        </w:r>
        <w:r w:rsidR="00AA35FD" w:rsidRPr="00393340">
          <w:rPr>
            <w:rStyle w:val="Hyperlink"/>
            <w:noProof/>
            <w:rtl/>
            <w:lang w:bidi="fa-IR"/>
          </w:rPr>
          <w:t xml:space="preserve"> </w:t>
        </w:r>
        <w:r w:rsidR="00AA35FD" w:rsidRPr="00393340">
          <w:rPr>
            <w:rStyle w:val="Hyperlink"/>
            <w:rFonts w:hint="eastAsia"/>
            <w:noProof/>
            <w:rtl/>
            <w:lang w:bidi="fa-IR"/>
          </w:rPr>
          <w:t>عاد</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ثمود</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خل</w:t>
        </w:r>
        <w:r w:rsidR="00AA35FD" w:rsidRPr="00393340">
          <w:rPr>
            <w:rStyle w:val="Hyperlink"/>
            <w:rFonts w:hint="cs"/>
            <w:noProof/>
            <w:rtl/>
            <w:lang w:bidi="fa-IR"/>
          </w:rPr>
          <w:t>ی</w:t>
        </w:r>
        <w:r w:rsidR="00AA35FD" w:rsidRPr="00393340">
          <w:rPr>
            <w:rStyle w:val="Hyperlink"/>
            <w:rFonts w:hint="eastAsia"/>
            <w:noProof/>
            <w:rtl/>
            <w:lang w:bidi="fa-IR"/>
          </w:rPr>
          <w:t>ج</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نجات</w:t>
        </w:r>
        <w:r w:rsidR="00AA35FD" w:rsidRPr="00393340">
          <w:rPr>
            <w:rStyle w:val="Hyperlink"/>
            <w:noProof/>
            <w:rtl/>
            <w:lang w:bidi="fa-IR"/>
          </w:rPr>
          <w:t xml:space="preserve"> </w:t>
        </w:r>
        <w:r w:rsidR="00AA35FD" w:rsidRPr="00393340">
          <w:rPr>
            <w:rStyle w:val="Hyperlink"/>
            <w:rFonts w:hint="eastAsia"/>
            <w:noProof/>
            <w:rtl/>
            <w:lang w:bidi="fa-IR"/>
          </w:rPr>
          <w:t>ابراه</w:t>
        </w:r>
        <w:r w:rsidR="00AA35FD" w:rsidRPr="00393340">
          <w:rPr>
            <w:rStyle w:val="Hyperlink"/>
            <w:rFonts w:hint="cs"/>
            <w:noProof/>
            <w:rtl/>
            <w:lang w:bidi="fa-IR"/>
          </w:rPr>
          <w:t>ی</w:t>
        </w:r>
        <w:r w:rsidR="00AA35FD" w:rsidRPr="00393340">
          <w:rPr>
            <w:rStyle w:val="Hyperlink"/>
            <w:rFonts w:hint="eastAsia"/>
            <w:noProof/>
            <w:rtl/>
            <w:lang w:bidi="fa-IR"/>
          </w:rPr>
          <w:t>م</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رودخانه</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09" w:history="1">
        <w:r w:rsidR="00AA35FD" w:rsidRPr="00393340">
          <w:rPr>
            <w:rStyle w:val="Hyperlink"/>
            <w:rFonts w:hint="eastAsia"/>
            <w:noProof/>
            <w:rtl/>
            <w:lang w:bidi="fa-IR"/>
          </w:rPr>
          <w:t>وعده</w:t>
        </w:r>
        <w:r w:rsidR="00AA35FD" w:rsidRPr="00393340">
          <w:rPr>
            <w:rStyle w:val="Hyperlink"/>
            <w:rFonts w:hint="eastAsia"/>
            <w:noProof/>
            <w:lang w:bidi="fa-IR"/>
          </w:rPr>
          <w:t>‌</w:t>
        </w:r>
        <w:r w:rsidR="00AA35FD" w:rsidRPr="00393340">
          <w:rPr>
            <w:rStyle w:val="Hyperlink"/>
            <w:rFonts w:hint="eastAsia"/>
            <w:noProof/>
            <w:rtl/>
            <w:lang w:bidi="fa-IR"/>
          </w:rPr>
          <w:t>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دروغ</w:t>
        </w:r>
        <w:r w:rsidR="00AA35FD" w:rsidRPr="00393340">
          <w:rPr>
            <w:rStyle w:val="Hyperlink"/>
            <w:rFonts w:hint="cs"/>
            <w:noProof/>
            <w:rtl/>
            <w:lang w:bidi="fa-IR"/>
          </w:rPr>
          <w:t>ی</w:t>
        </w:r>
        <w:r w:rsidR="00AA35FD" w:rsidRPr="00393340">
          <w:rPr>
            <w:rStyle w:val="Hyperlink"/>
            <w:rFonts w:hint="eastAsia"/>
            <w:noProof/>
            <w:rtl/>
            <w:lang w:bidi="fa-IR"/>
          </w:rPr>
          <w:t>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421793909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58</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0" w:history="1">
        <w:r w:rsidR="00AA35FD" w:rsidRPr="00393340">
          <w:rPr>
            <w:rStyle w:val="Hyperlink"/>
            <w:rFonts w:hint="eastAsia"/>
            <w:noProof/>
            <w:rtl/>
            <w:lang w:bidi="fa-IR"/>
          </w:rPr>
          <w:t>عمر</w:t>
        </w:r>
        <w:r w:rsidR="00AA35FD" w:rsidRPr="00393340">
          <w:rPr>
            <w:rStyle w:val="Hyperlink"/>
            <w:noProof/>
            <w:rtl/>
            <w:lang w:bidi="fa-IR"/>
          </w:rPr>
          <w:t xml:space="preserve"> </w:t>
        </w:r>
        <w:r w:rsidR="00AA35FD" w:rsidRPr="00393340">
          <w:rPr>
            <w:rStyle w:val="Hyperlink"/>
            <w:rFonts w:hint="eastAsia"/>
            <w:noProof/>
            <w:rtl/>
            <w:lang w:bidi="fa-IR"/>
          </w:rPr>
          <w:t>جهان</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شکل</w:t>
        </w:r>
        <w:r w:rsidR="00AA35FD" w:rsidRPr="00393340">
          <w:rPr>
            <w:rStyle w:val="Hyperlink"/>
            <w:noProof/>
            <w:rtl/>
            <w:lang w:bidi="fa-IR"/>
          </w:rPr>
          <w:t xml:space="preserve"> </w:t>
        </w:r>
        <w:r w:rsidR="00AA35FD" w:rsidRPr="00393340">
          <w:rPr>
            <w:rStyle w:val="Hyperlink"/>
            <w:rFonts w:hint="eastAsia"/>
            <w:noProof/>
            <w:rtl/>
            <w:lang w:bidi="fa-IR"/>
          </w:rPr>
          <w:t>زم</w:t>
        </w:r>
        <w:r w:rsidR="00AA35FD" w:rsidRPr="00393340">
          <w:rPr>
            <w:rStyle w:val="Hyperlink"/>
            <w:rFonts w:hint="cs"/>
            <w:noProof/>
            <w:rtl/>
            <w:lang w:bidi="fa-IR"/>
          </w:rPr>
          <w:t>ی</w:t>
        </w:r>
        <w:r w:rsidR="00AA35FD" w:rsidRPr="00393340">
          <w:rPr>
            <w:rStyle w:val="Hyperlink"/>
            <w:rFonts w:hint="eastAsia"/>
            <w:noProof/>
            <w:rtl/>
            <w:lang w:bidi="fa-IR"/>
          </w:rPr>
          <w:t>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60</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1" w:history="1">
        <w:r w:rsidR="00AA35FD" w:rsidRPr="00393340">
          <w:rPr>
            <w:rStyle w:val="Hyperlink"/>
            <w:rFonts w:hint="eastAsia"/>
            <w:noProof/>
            <w:rtl/>
            <w:lang w:bidi="fa-IR"/>
          </w:rPr>
          <w:t>تأو</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rFonts w:hint="eastAsia"/>
            <w:noProof/>
            <w:lang w:bidi="fa-IR"/>
          </w:rPr>
          <w:t>‌</w:t>
        </w:r>
        <w:r w:rsidR="00AA35FD" w:rsidRPr="00393340">
          <w:rPr>
            <w:rStyle w:val="Hyperlink"/>
            <w:rFonts w:hint="eastAsia"/>
            <w:noProof/>
            <w:rtl/>
            <w:lang w:bidi="fa-IR"/>
          </w:rPr>
          <w:t>ها</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تقل</w:t>
        </w:r>
        <w:r w:rsidR="00AA35FD" w:rsidRPr="00393340">
          <w:rPr>
            <w:rStyle w:val="Hyperlink"/>
            <w:rFonts w:hint="cs"/>
            <w:noProof/>
            <w:rtl/>
            <w:lang w:bidi="fa-IR"/>
          </w:rPr>
          <w:t>ی</w:t>
        </w:r>
        <w:r w:rsidR="00AA35FD" w:rsidRPr="00393340">
          <w:rPr>
            <w:rStyle w:val="Hyperlink"/>
            <w:rFonts w:hint="eastAsia"/>
            <w:noProof/>
            <w:rtl/>
            <w:lang w:bidi="fa-IR"/>
          </w:rPr>
          <w:t>دها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خنک</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2" w:history="1">
        <w:r w:rsidR="00AA35FD" w:rsidRPr="00393340">
          <w:rPr>
            <w:rStyle w:val="Hyperlink"/>
            <w:rFonts w:hint="eastAsia"/>
            <w:noProof/>
            <w:rtl/>
            <w:lang w:bidi="fa-IR"/>
          </w:rPr>
          <w:t>قوان</w:t>
        </w:r>
        <w:r w:rsidR="00AA35FD" w:rsidRPr="00393340">
          <w:rPr>
            <w:rStyle w:val="Hyperlink"/>
            <w:rFonts w:hint="cs"/>
            <w:noProof/>
            <w:rtl/>
            <w:lang w:bidi="fa-IR"/>
          </w:rPr>
          <w:t>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ضد</w:t>
        </w:r>
        <w:r w:rsidR="00AA35FD" w:rsidRPr="00393340">
          <w:rPr>
            <w:rStyle w:val="Hyperlink"/>
            <w:noProof/>
            <w:rtl/>
            <w:lang w:bidi="fa-IR"/>
          </w:rPr>
          <w:t xml:space="preserve"> </w:t>
        </w:r>
        <w:r w:rsidR="00AA35FD" w:rsidRPr="00393340">
          <w:rPr>
            <w:rStyle w:val="Hyperlink"/>
            <w:rFonts w:hint="eastAsia"/>
            <w:noProof/>
            <w:rtl/>
            <w:lang w:bidi="fa-IR"/>
          </w:rPr>
          <w:t>اخلاق</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3" w:history="1">
        <w:r w:rsidR="00AA35FD" w:rsidRPr="00393340">
          <w:rPr>
            <w:rStyle w:val="Hyperlink"/>
            <w:rFonts w:hint="eastAsia"/>
            <w:noProof/>
            <w:rtl/>
            <w:lang w:bidi="fa-IR"/>
          </w:rPr>
          <w:t>معلومات</w:t>
        </w:r>
        <w:r w:rsidR="00AA35FD" w:rsidRPr="00393340">
          <w:rPr>
            <w:rStyle w:val="Hyperlink"/>
            <w:noProof/>
            <w:rtl/>
            <w:lang w:bidi="fa-IR"/>
          </w:rPr>
          <w:t xml:space="preserve"> </w:t>
        </w:r>
        <w:r w:rsidR="00AA35FD" w:rsidRPr="00393340">
          <w:rPr>
            <w:rStyle w:val="Hyperlink"/>
            <w:rFonts w:hint="eastAsia"/>
            <w:noProof/>
            <w:rtl/>
            <w:lang w:bidi="fa-IR"/>
          </w:rPr>
          <w:t>ناقص</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قرآنکر</w:t>
        </w:r>
        <w:r w:rsidR="00AA35FD" w:rsidRPr="00393340">
          <w:rPr>
            <w:rStyle w:val="Hyperlink"/>
            <w:rFonts w:hint="cs"/>
            <w:noProof/>
            <w:rtl/>
            <w:lang w:bidi="fa-IR"/>
          </w:rPr>
          <w:t>ی</w:t>
        </w:r>
        <w:r w:rsidR="00AA35FD" w:rsidRPr="00393340">
          <w:rPr>
            <w:rStyle w:val="Hyperlink"/>
            <w:rFonts w:hint="eastAsia"/>
            <w:noProof/>
            <w:rtl/>
            <w:lang w:bidi="fa-IR"/>
          </w:rPr>
          <w:t>م</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4" w:history="1">
        <w:r w:rsidR="00AA35FD" w:rsidRPr="00393340">
          <w:rPr>
            <w:rStyle w:val="Hyperlink"/>
            <w:rFonts w:hint="eastAsia"/>
            <w:noProof/>
            <w:rtl/>
            <w:lang w:bidi="fa-IR"/>
          </w:rPr>
          <w:t>دشمن</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با</w:t>
        </w:r>
        <w:r w:rsidR="00AA35FD" w:rsidRPr="00393340">
          <w:rPr>
            <w:rStyle w:val="Hyperlink"/>
            <w:noProof/>
            <w:rtl/>
            <w:lang w:bidi="fa-IR"/>
          </w:rPr>
          <w:t xml:space="preserve"> </w:t>
        </w:r>
        <w:r w:rsidR="00AA35FD" w:rsidRPr="00393340">
          <w:rPr>
            <w:rStyle w:val="Hyperlink"/>
            <w:rFonts w:hint="eastAsia"/>
            <w:noProof/>
            <w:rtl/>
            <w:lang w:bidi="fa-IR"/>
          </w:rPr>
          <w:t>دانش</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5" w:history="1">
        <w:r w:rsidR="00AA35FD" w:rsidRPr="00393340">
          <w:rPr>
            <w:rStyle w:val="Hyperlink"/>
            <w:rFonts w:hint="eastAsia"/>
            <w:noProof/>
            <w:rtl/>
            <w:lang w:bidi="fa-IR"/>
          </w:rPr>
          <w:t>خشونت</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تصعب</w:t>
        </w:r>
        <w:r w:rsidR="00AA35FD" w:rsidRPr="00393340">
          <w:rPr>
            <w:rStyle w:val="Hyperlink"/>
            <w:noProof/>
            <w:rtl/>
            <w:lang w:bidi="fa-IR"/>
          </w:rPr>
          <w:t xml:space="preserve"> </w:t>
        </w:r>
        <w:r w:rsidR="00AA35FD" w:rsidRPr="00393340">
          <w:rPr>
            <w:rStyle w:val="Hyperlink"/>
            <w:rFonts w:hint="eastAsia"/>
            <w:noProof/>
            <w:rtl/>
            <w:lang w:bidi="fa-IR"/>
          </w:rPr>
          <w:t>شد</w:t>
        </w:r>
        <w:r w:rsidR="00AA35FD" w:rsidRPr="00393340">
          <w:rPr>
            <w:rStyle w:val="Hyperlink"/>
            <w:rFonts w:hint="cs"/>
            <w:noProof/>
            <w:rtl/>
            <w:lang w:bidi="fa-IR"/>
          </w:rPr>
          <w:t>ی</w:t>
        </w:r>
        <w:r w:rsidR="00AA35FD" w:rsidRPr="00393340">
          <w:rPr>
            <w:rStyle w:val="Hyperlink"/>
            <w:rFonts w:hint="eastAsia"/>
            <w:noProof/>
            <w:rtl/>
            <w:lang w:bidi="fa-IR"/>
          </w:rPr>
          <w:t>د</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68</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6" w:history="1">
        <w:r w:rsidR="00AA35FD" w:rsidRPr="00393340">
          <w:rPr>
            <w:rStyle w:val="Hyperlink"/>
            <w:rFonts w:hint="eastAsia"/>
            <w:noProof/>
            <w:rtl/>
            <w:lang w:bidi="fa-IR"/>
          </w:rPr>
          <w:t>معجون</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خودستا</w:t>
        </w:r>
        <w:r w:rsidR="00AA35FD" w:rsidRPr="00393340">
          <w:rPr>
            <w:rStyle w:val="Hyperlink"/>
            <w:rFonts w:hint="cs"/>
            <w:noProof/>
            <w:rtl/>
            <w:lang w:bidi="fa-IR"/>
          </w:rPr>
          <w:t>یی</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دروغگو</w:t>
        </w:r>
        <w:r w:rsidR="00AA35FD" w:rsidRPr="00393340">
          <w:rPr>
            <w:rStyle w:val="Hyperlink"/>
            <w:rFonts w:hint="cs"/>
            <w:noProof/>
            <w:rtl/>
            <w:lang w:bidi="fa-IR"/>
          </w:rPr>
          <w:t>یی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70</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17" w:history="1">
        <w:r w:rsidR="00AA35FD" w:rsidRPr="00393340">
          <w:rPr>
            <w:rStyle w:val="Hyperlink"/>
            <w:noProof/>
            <w:rtl/>
            <w:lang w:bidi="fa-IR"/>
          </w:rPr>
          <w:t xml:space="preserve">5 </w:t>
        </w:r>
        <w:r w:rsidR="00AA35FD" w:rsidRPr="00393340">
          <w:rPr>
            <w:rStyle w:val="Hyperlink"/>
            <w:rFonts w:hint="eastAsia"/>
            <w:noProof/>
            <w:rtl/>
            <w:lang w:bidi="fa-IR"/>
          </w:rPr>
          <w:t>سرانجام</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8" w:history="1">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توبه</w:t>
        </w:r>
        <w:r w:rsidR="00AA35FD" w:rsidRPr="00393340">
          <w:rPr>
            <w:rStyle w:val="Hyperlink"/>
            <w:noProof/>
            <w:rtl/>
            <w:lang w:bidi="fa-IR"/>
          </w:rPr>
          <w:t xml:space="preserve"> </w:t>
        </w:r>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‌کند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19" w:history="1">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مجلس</w:t>
        </w:r>
        <w:r w:rsidR="00AA35FD" w:rsidRPr="00393340">
          <w:rPr>
            <w:rStyle w:val="Hyperlink"/>
            <w:noProof/>
            <w:rtl/>
            <w:lang w:bidi="fa-IR"/>
          </w:rPr>
          <w:t xml:space="preserve"> </w:t>
        </w:r>
        <w:r w:rsidR="00AA35FD" w:rsidRPr="00393340">
          <w:rPr>
            <w:rStyle w:val="Hyperlink"/>
            <w:rFonts w:hint="eastAsia"/>
            <w:noProof/>
            <w:rtl/>
            <w:lang w:bidi="fa-IR"/>
          </w:rPr>
          <w:t>مناظره</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421793919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0" w:history="1">
        <w:r w:rsidR="00AA35FD" w:rsidRPr="00393340">
          <w:rPr>
            <w:rStyle w:val="Hyperlink"/>
            <w:rFonts w:hint="eastAsia"/>
            <w:noProof/>
            <w:rtl/>
            <w:lang w:bidi="fa-IR"/>
          </w:rPr>
          <w:t>صورت</w:t>
        </w:r>
        <w:r w:rsidR="00AA35FD" w:rsidRPr="00393340">
          <w:rPr>
            <w:rStyle w:val="Hyperlink"/>
            <w:noProof/>
            <w:rtl/>
            <w:lang w:bidi="fa-IR"/>
          </w:rPr>
          <w:t xml:space="preserve"> </w:t>
        </w:r>
        <w:r w:rsidR="00AA35FD" w:rsidRPr="00393340">
          <w:rPr>
            <w:rStyle w:val="Hyperlink"/>
            <w:rFonts w:hint="eastAsia"/>
            <w:noProof/>
            <w:rtl/>
            <w:lang w:bidi="fa-IR"/>
          </w:rPr>
          <w:t>توبه‌نام</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1" w:history="1">
        <w:r w:rsidR="00AA35FD" w:rsidRPr="00393340">
          <w:rPr>
            <w:rStyle w:val="Hyperlink"/>
            <w:rFonts w:hint="eastAsia"/>
            <w:noProof/>
            <w:rtl/>
            <w:lang w:bidi="fa-IR"/>
          </w:rPr>
          <w:t>قتل</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شبه</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جنون</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78</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22" w:history="1">
        <w:r w:rsidR="00AA35FD" w:rsidRPr="00393340">
          <w:rPr>
            <w:rStyle w:val="Hyperlink"/>
            <w:noProof/>
            <w:rtl/>
            <w:lang w:bidi="fa-IR"/>
          </w:rPr>
          <w:t xml:space="preserve">6 </w:t>
        </w:r>
        <w:r w:rsidR="00AA35FD" w:rsidRPr="00393340">
          <w:rPr>
            <w:rStyle w:val="Hyperlink"/>
            <w:rFonts w:hint="eastAsia"/>
            <w:noProof/>
            <w:rtl/>
            <w:lang w:bidi="fa-IR"/>
          </w:rPr>
          <w:t>گز</w:t>
        </w:r>
        <w:r w:rsidR="00AA35FD" w:rsidRPr="00393340">
          <w:rPr>
            <w:rStyle w:val="Hyperlink"/>
            <w:rFonts w:hint="cs"/>
            <w:noProof/>
            <w:rtl/>
            <w:lang w:bidi="fa-IR"/>
          </w:rPr>
          <w:t>ی</w:t>
        </w:r>
        <w:r w:rsidR="00AA35FD" w:rsidRPr="00393340">
          <w:rPr>
            <w:rStyle w:val="Hyperlink"/>
            <w:rFonts w:hint="eastAsia"/>
            <w:noProof/>
            <w:rtl/>
            <w:lang w:bidi="fa-IR"/>
          </w:rPr>
          <w:t>ده</w:t>
        </w:r>
        <w:r w:rsidR="00AA35FD" w:rsidRPr="00393340">
          <w:rPr>
            <w:rStyle w:val="Hyperlink"/>
            <w:rFonts w:hint="eastAsia"/>
            <w:noProof/>
            <w:lang w:bidi="fa-IR"/>
          </w:rPr>
          <w:t>‌</w:t>
        </w:r>
        <w:r w:rsidR="00AA35FD" w:rsidRPr="00393340">
          <w:rPr>
            <w:rStyle w:val="Hyperlink"/>
            <w:rFonts w:hint="eastAsia"/>
            <w:noProof/>
            <w:rtl/>
            <w:lang w:bidi="fa-IR"/>
          </w:rPr>
          <w:t>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سخنان</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81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3" w:history="1">
        <w:r w:rsidR="00AA35FD" w:rsidRPr="00393340">
          <w:rPr>
            <w:rStyle w:val="Hyperlink"/>
            <w:rFonts w:hint="eastAsia"/>
            <w:noProof/>
            <w:rtl/>
            <w:lang w:bidi="fa-IR"/>
          </w:rPr>
          <w:t>عرب</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آب‌نکش</w:t>
        </w:r>
        <w:r w:rsidR="00AA35FD" w:rsidRPr="00393340">
          <w:rPr>
            <w:rStyle w:val="Hyperlink"/>
            <w:rFonts w:hint="cs"/>
            <w:noProof/>
            <w:rtl/>
            <w:lang w:bidi="fa-IR"/>
          </w:rPr>
          <w:t>ی</w:t>
        </w:r>
        <w:r w:rsidR="00AA35FD" w:rsidRPr="00393340">
          <w:rPr>
            <w:rStyle w:val="Hyperlink"/>
            <w:rFonts w:hint="eastAsia"/>
            <w:noProof/>
            <w:rtl/>
            <w:lang w:bidi="fa-IR"/>
          </w:rPr>
          <w:t>ده</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81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4" w:history="1">
        <w:r w:rsidR="00AA35FD" w:rsidRPr="00393340">
          <w:rPr>
            <w:rStyle w:val="Hyperlink"/>
            <w:rFonts w:hint="eastAsia"/>
            <w:noProof/>
            <w:rtl/>
            <w:lang w:bidi="fa-IR"/>
          </w:rPr>
          <w:t>پارس</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نو</w:t>
        </w:r>
        <w:r w:rsidR="00AA35FD" w:rsidRPr="00393340">
          <w:rPr>
            <w:rStyle w:val="Hyperlink"/>
            <w:rFonts w:hint="cs"/>
            <w:noProof/>
            <w:rtl/>
            <w:lang w:bidi="fa-IR"/>
          </w:rPr>
          <w:t>ی</w:t>
        </w:r>
        <w:r w:rsidR="00AA35FD" w:rsidRPr="00393340">
          <w:rPr>
            <w:rStyle w:val="Hyperlink"/>
            <w:rFonts w:hint="eastAsia"/>
            <w:noProof/>
            <w:rtl/>
            <w:lang w:bidi="fa-IR"/>
          </w:rPr>
          <w:t>س</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lang w:bidi="fa-IR"/>
          </w:rPr>
          <w:t>‌</w:t>
        </w:r>
        <w:r w:rsidR="00AA35FD" w:rsidRPr="00393340">
          <w:rPr>
            <w:rStyle w:val="Hyperlink"/>
            <w:rFonts w:hint="eastAsia"/>
            <w:noProof/>
            <w:rtl/>
            <w:lang w:bidi="fa-IR"/>
          </w:rPr>
          <w:t>محمد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88</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5" w:history="1">
        <w:r w:rsidR="00AA35FD" w:rsidRPr="00393340">
          <w:rPr>
            <w:rStyle w:val="Hyperlink"/>
            <w:rFonts w:hint="eastAsia"/>
            <w:noProof/>
            <w:rtl/>
            <w:lang w:bidi="fa-IR"/>
          </w:rPr>
          <w:t>احکام</w:t>
        </w:r>
        <w:r w:rsidR="00AA35FD" w:rsidRPr="00393340">
          <w:rPr>
            <w:rStyle w:val="Hyperlink"/>
            <w:noProof/>
            <w:rtl/>
            <w:lang w:bidi="fa-IR"/>
          </w:rPr>
          <w:t xml:space="preserve"> </w:t>
        </w:r>
        <w:r w:rsidR="00AA35FD" w:rsidRPr="00393340">
          <w:rPr>
            <w:rStyle w:val="Hyperlink"/>
            <w:rFonts w:hint="eastAsia"/>
            <w:noProof/>
            <w:rtl/>
            <w:lang w:bidi="fa-IR"/>
          </w:rPr>
          <w:t>عج</w:t>
        </w:r>
        <w:r w:rsidR="00AA35FD" w:rsidRPr="00393340">
          <w:rPr>
            <w:rStyle w:val="Hyperlink"/>
            <w:rFonts w:hint="cs"/>
            <w:noProof/>
            <w:rtl/>
            <w:lang w:bidi="fa-IR"/>
          </w:rPr>
          <w:t>ی</w:t>
        </w:r>
        <w:r w:rsidR="00AA35FD" w:rsidRPr="00393340">
          <w:rPr>
            <w:rStyle w:val="Hyperlink"/>
            <w:rFonts w:hint="eastAsia"/>
            <w:noProof/>
            <w:rtl/>
            <w:lang w:bidi="fa-IR"/>
          </w:rPr>
          <w:t>ب</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آ</w:t>
        </w:r>
        <w:r w:rsidR="00AA35FD" w:rsidRPr="00393340">
          <w:rPr>
            <w:rStyle w:val="Hyperlink"/>
            <w:rFonts w:hint="cs"/>
            <w:noProof/>
            <w:rtl/>
            <w:lang w:bidi="fa-IR"/>
          </w:rPr>
          <w:t>یی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6" w:history="1">
        <w:r w:rsidR="00AA35FD" w:rsidRPr="00393340">
          <w:rPr>
            <w:rStyle w:val="Hyperlink"/>
            <w:rFonts w:hint="eastAsia"/>
            <w:noProof/>
            <w:rtl/>
            <w:lang w:bidi="fa-IR"/>
          </w:rPr>
          <w:t>سفارش</w:t>
        </w:r>
        <w:r w:rsidR="00AA35FD" w:rsidRPr="00393340">
          <w:rPr>
            <w:rStyle w:val="Hyperlink"/>
            <w:noProof/>
            <w:rtl/>
            <w:lang w:bidi="fa-IR"/>
          </w:rPr>
          <w:t xml:space="preserve"> </w:t>
        </w:r>
        <w:r w:rsidR="00AA35FD" w:rsidRPr="00393340">
          <w:rPr>
            <w:rStyle w:val="Hyperlink"/>
            <w:rFonts w:cs="B Zar" w:hint="eastAsia"/>
            <w:noProof/>
            <w:rtl/>
            <w:lang w:bidi="fa-IR"/>
          </w:rPr>
          <w:t>دربار</w:t>
        </w:r>
        <w:r w:rsidR="00AA35FD" w:rsidRPr="00393340">
          <w:rPr>
            <w:rStyle w:val="Hyperlink"/>
            <w:rFonts w:cs="B Zar"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تخم</w:t>
        </w:r>
        <w:r w:rsidR="00AA35FD" w:rsidRPr="00393340">
          <w:rPr>
            <w:rStyle w:val="Hyperlink"/>
            <w:noProof/>
            <w:rtl/>
            <w:lang w:bidi="fa-IR"/>
          </w:rPr>
          <w:t xml:space="preserve"> </w:t>
        </w:r>
        <w:r w:rsidR="00AA35FD" w:rsidRPr="00393340">
          <w:rPr>
            <w:rStyle w:val="Hyperlink"/>
            <w:rFonts w:hint="eastAsia"/>
            <w:noProof/>
            <w:rtl/>
            <w:lang w:bidi="fa-IR"/>
          </w:rPr>
          <w:t>مرغ</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7" w:history="1">
        <w:r w:rsidR="00AA35FD" w:rsidRPr="00393340">
          <w:rPr>
            <w:rStyle w:val="Hyperlink"/>
            <w:rFonts w:hint="eastAsia"/>
            <w:noProof/>
            <w:rtl/>
            <w:lang w:bidi="fa-IR"/>
          </w:rPr>
          <w:t>پره</w:t>
        </w:r>
        <w:r w:rsidR="00AA35FD" w:rsidRPr="00393340">
          <w:rPr>
            <w:rStyle w:val="Hyperlink"/>
            <w:rFonts w:hint="cs"/>
            <w:noProof/>
            <w:rtl/>
            <w:lang w:bidi="fa-IR"/>
          </w:rPr>
          <w:t>ی</w:t>
        </w:r>
        <w:r w:rsidR="00AA35FD" w:rsidRPr="00393340">
          <w:rPr>
            <w:rStyle w:val="Hyperlink"/>
            <w:rFonts w:hint="eastAsia"/>
            <w:noProof/>
            <w:rtl/>
            <w:lang w:bidi="fa-IR"/>
          </w:rPr>
          <w:t>زنکردن</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فضولات</w:t>
        </w:r>
        <w:r w:rsidR="00AA35FD" w:rsidRPr="00393340">
          <w:rPr>
            <w:rStyle w:val="Hyperlink"/>
            <w:noProof/>
            <w:rtl/>
            <w:lang w:bidi="fa-IR"/>
          </w:rPr>
          <w:t xml:space="preserve"> </w:t>
        </w:r>
        <w:r w:rsidR="00AA35FD" w:rsidRPr="00393340">
          <w:rPr>
            <w:rStyle w:val="Hyperlink"/>
            <w:rFonts w:hint="eastAsia"/>
            <w:noProof/>
            <w:rtl/>
            <w:lang w:bidi="fa-IR"/>
          </w:rPr>
          <w:t>ح</w:t>
        </w:r>
        <w:r w:rsidR="00AA35FD" w:rsidRPr="00393340">
          <w:rPr>
            <w:rStyle w:val="Hyperlink"/>
            <w:rFonts w:hint="cs"/>
            <w:noProof/>
            <w:rtl/>
            <w:lang w:bidi="fa-IR"/>
          </w:rPr>
          <w:t>ی</w:t>
        </w:r>
        <w:r w:rsidR="00AA35FD" w:rsidRPr="00393340">
          <w:rPr>
            <w:rStyle w:val="Hyperlink"/>
            <w:rFonts w:hint="eastAsia"/>
            <w:noProof/>
            <w:rtl/>
            <w:lang w:bidi="fa-IR"/>
          </w:rPr>
          <w:t>وان</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92</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8" w:history="1">
        <w:r w:rsidR="00AA35FD" w:rsidRPr="00393340">
          <w:rPr>
            <w:rStyle w:val="Hyperlink"/>
            <w:rFonts w:hint="eastAsia"/>
            <w:noProof/>
            <w:rtl/>
            <w:lang w:bidi="fa-IR"/>
          </w:rPr>
          <w:t>قبل</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عبادت</w:t>
        </w:r>
        <w:r w:rsidR="00AA35FD" w:rsidRPr="00393340">
          <w:rPr>
            <w:rStyle w:val="Hyperlink"/>
            <w:noProof/>
            <w:rtl/>
            <w:lang w:bidi="fa-IR"/>
          </w:rPr>
          <w:t xml:space="preserve"> </w:t>
        </w:r>
        <w:r w:rsidR="00AA35FD" w:rsidRPr="00393340">
          <w:rPr>
            <w:rStyle w:val="Hyperlink"/>
            <w:rFonts w:hint="eastAsia"/>
            <w:noProof/>
            <w:rtl/>
            <w:lang w:bidi="fa-IR"/>
          </w:rPr>
          <w:t>خودِ</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 xml:space="preserve"> </w:t>
        </w:r>
        <w:r w:rsidR="00AA35FD" w:rsidRPr="00393340">
          <w:rPr>
            <w:rStyle w:val="Hyperlink"/>
            <w:rFonts w:hint="eastAsia"/>
            <w:noProof/>
            <w:rtl/>
            <w:lang w:bidi="fa-IR"/>
          </w:rPr>
          <w:t>است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92</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29" w:history="1">
        <w:r w:rsidR="00AA35FD" w:rsidRPr="00393340">
          <w:rPr>
            <w:rStyle w:val="Hyperlink"/>
            <w:rFonts w:hint="eastAsia"/>
            <w:noProof/>
            <w:rtl/>
            <w:lang w:bidi="fa-IR"/>
          </w:rPr>
          <w:t>خر</w:t>
        </w:r>
        <w:r w:rsidR="00AA35FD" w:rsidRPr="00393340">
          <w:rPr>
            <w:rStyle w:val="Hyperlink"/>
            <w:rFonts w:hint="cs"/>
            <w:noProof/>
            <w:rtl/>
            <w:lang w:bidi="fa-IR"/>
          </w:rPr>
          <w:t>ی</w:t>
        </w:r>
        <w:r w:rsidR="00AA35FD" w:rsidRPr="00393340">
          <w:rPr>
            <w:rStyle w:val="Hyperlink"/>
            <w:rFonts w:hint="eastAsia"/>
            <w:noProof/>
            <w:rtl/>
            <w:lang w:bidi="fa-IR"/>
          </w:rPr>
          <w:t>د</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فروش</w:t>
        </w:r>
        <w:r w:rsidR="00AA35FD" w:rsidRPr="00393340">
          <w:rPr>
            <w:rStyle w:val="Hyperlink"/>
            <w:noProof/>
            <w:rtl/>
            <w:lang w:bidi="fa-IR"/>
          </w:rPr>
          <w:t xml:space="preserve"> </w:t>
        </w:r>
        <w:r w:rsidR="00AA35FD" w:rsidRPr="00393340">
          <w:rPr>
            <w:rStyle w:val="Hyperlink"/>
            <w:rFonts w:hint="eastAsia"/>
            <w:noProof/>
            <w:rtl/>
            <w:lang w:bidi="fa-IR"/>
          </w:rPr>
          <w:t>دارو،</w:t>
        </w:r>
        <w:r w:rsidR="00AA35FD" w:rsidRPr="00393340">
          <w:rPr>
            <w:rStyle w:val="Hyperlink"/>
            <w:noProof/>
            <w:rtl/>
            <w:lang w:bidi="fa-IR"/>
          </w:rPr>
          <w:t xml:space="preserve"> </w:t>
        </w:r>
        <w:r w:rsidR="00AA35FD" w:rsidRPr="00393340">
          <w:rPr>
            <w:rStyle w:val="Hyperlink"/>
            <w:rFonts w:hint="eastAsia"/>
            <w:noProof/>
            <w:rtl/>
            <w:lang w:bidi="fa-IR"/>
          </w:rPr>
          <w:t>مجاز</w:t>
        </w:r>
        <w:r w:rsidR="00AA35FD" w:rsidRPr="00393340">
          <w:rPr>
            <w:rStyle w:val="Hyperlink"/>
            <w:noProof/>
            <w:rtl/>
            <w:lang w:bidi="fa-IR"/>
          </w:rPr>
          <w:t xml:space="preserve"> </w:t>
        </w:r>
        <w:r w:rsidR="00AA35FD" w:rsidRPr="00393340">
          <w:rPr>
            <w:rStyle w:val="Hyperlink"/>
            <w:rFonts w:hint="eastAsia"/>
            <w:noProof/>
            <w:rtl/>
            <w:lang w:bidi="fa-IR"/>
          </w:rPr>
          <w:t>ن</w:t>
        </w:r>
        <w:r w:rsidR="00AA35FD" w:rsidRPr="00393340">
          <w:rPr>
            <w:rStyle w:val="Hyperlink"/>
            <w:rFonts w:hint="cs"/>
            <w:noProof/>
            <w:rtl/>
            <w:lang w:bidi="fa-IR"/>
          </w:rPr>
          <w:t>ی</w:t>
        </w:r>
        <w:r w:rsidR="00AA35FD" w:rsidRPr="00393340">
          <w:rPr>
            <w:rStyle w:val="Hyperlink"/>
            <w:rFonts w:hint="eastAsia"/>
            <w:noProof/>
            <w:rtl/>
            <w:lang w:bidi="fa-IR"/>
          </w:rPr>
          <w:t>ست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421793929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92</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0" w:history="1">
        <w:r w:rsidR="00AA35FD" w:rsidRPr="00393340">
          <w:rPr>
            <w:rStyle w:val="Hyperlink"/>
            <w:noProof/>
            <w:rtl/>
            <w:lang w:bidi="fa-IR"/>
          </w:rPr>
          <w:t xml:space="preserve">19 </w:t>
        </w:r>
        <w:r w:rsidR="00AA35FD" w:rsidRPr="00393340">
          <w:rPr>
            <w:rStyle w:val="Hyperlink"/>
            <w:rFonts w:hint="eastAsia"/>
            <w:noProof/>
            <w:rtl/>
            <w:lang w:bidi="fa-IR"/>
          </w:rPr>
          <w:t>روز</w:t>
        </w:r>
        <w:r w:rsidR="00AA35FD" w:rsidRPr="00393340">
          <w:rPr>
            <w:rStyle w:val="Hyperlink"/>
            <w:noProof/>
            <w:rtl/>
            <w:lang w:bidi="fa-IR"/>
          </w:rPr>
          <w:t xml:space="preserve"> </w:t>
        </w:r>
        <w:r w:rsidR="00AA35FD" w:rsidRPr="00393340">
          <w:rPr>
            <w:rStyle w:val="Hyperlink"/>
            <w:rFonts w:hint="eastAsia"/>
            <w:noProof/>
            <w:rtl/>
            <w:lang w:bidi="fa-IR"/>
          </w:rPr>
          <w:t>خدمت</w:t>
        </w:r>
        <w:r w:rsidR="00AA35FD" w:rsidRPr="00393340">
          <w:rPr>
            <w:rStyle w:val="Hyperlink"/>
            <w:noProof/>
            <w:rtl/>
            <w:lang w:bidi="fa-IR"/>
          </w:rPr>
          <w:t xml:space="preserve"> </w:t>
        </w:r>
        <w:r w:rsidR="00AA35FD" w:rsidRPr="00393340">
          <w:rPr>
            <w:rStyle w:val="Hyperlink"/>
            <w:rFonts w:hint="eastAsia"/>
            <w:noProof/>
            <w:rtl/>
            <w:lang w:bidi="fa-IR"/>
          </w:rPr>
          <w:t>به</w:t>
        </w:r>
        <w:r w:rsidR="00AA35FD" w:rsidRPr="00393340">
          <w:rPr>
            <w:rStyle w:val="Hyperlink"/>
            <w:noProof/>
            <w:rtl/>
            <w:lang w:bidi="fa-IR"/>
          </w:rPr>
          <w:t xml:space="preserve"> </w:t>
        </w:r>
        <w:r w:rsidR="00AA35FD" w:rsidRPr="00393340">
          <w:rPr>
            <w:rStyle w:val="Hyperlink"/>
            <w:rFonts w:hint="eastAsia"/>
            <w:noProof/>
            <w:rtl/>
            <w:lang w:bidi="fa-IR"/>
          </w:rPr>
          <w:t>عل</w:t>
        </w:r>
        <w:r w:rsidR="00AA35FD" w:rsidRPr="00393340">
          <w:rPr>
            <w:rStyle w:val="Hyperlink"/>
            <w:rFonts w:hint="cs"/>
            <w:noProof/>
            <w:rtl/>
            <w:lang w:bidi="fa-IR"/>
          </w:rPr>
          <w:t>ی‌</w:t>
        </w:r>
        <w:r w:rsidR="00AA35FD" w:rsidRPr="00393340">
          <w:rPr>
            <w:rStyle w:val="Hyperlink"/>
            <w:rFonts w:hint="eastAsia"/>
            <w:noProof/>
            <w:rtl/>
            <w:lang w:bidi="fa-IR"/>
          </w:rPr>
          <w:t>محمد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1" w:history="1">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ش</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cs"/>
            <w:noProof/>
            <w:rtl/>
            <w:lang w:bidi="fa-IR"/>
          </w:rPr>
          <w:t>ی</w:t>
        </w:r>
        <w:r w:rsidR="00AA35FD" w:rsidRPr="00393340">
          <w:rPr>
            <w:rStyle w:val="Hyperlink"/>
            <w:rFonts w:hint="eastAsia"/>
            <w:noProof/>
            <w:rtl/>
            <w:lang w:bidi="fa-IR"/>
          </w:rPr>
          <w:t>ک</w:t>
        </w:r>
        <w:r w:rsidR="00AA35FD" w:rsidRPr="00393340">
          <w:rPr>
            <w:rStyle w:val="Hyperlink"/>
            <w:noProof/>
            <w:rtl/>
            <w:lang w:bidi="fa-IR"/>
          </w:rPr>
          <w:t xml:space="preserve"> </w:t>
        </w:r>
        <w:r w:rsidR="00AA35FD" w:rsidRPr="00393340">
          <w:rPr>
            <w:rStyle w:val="Hyperlink"/>
            <w:rFonts w:hint="eastAsia"/>
            <w:noProof/>
            <w:rtl/>
            <w:lang w:bidi="fa-IR"/>
          </w:rPr>
          <w:t>کتاب</w:t>
        </w:r>
        <w:r w:rsidR="00AA35FD" w:rsidRPr="00393340">
          <w:rPr>
            <w:rStyle w:val="Hyperlink"/>
            <w:noProof/>
            <w:rtl/>
            <w:lang w:bidi="fa-IR"/>
          </w:rPr>
          <w:t xml:space="preserve"> </w:t>
        </w:r>
        <w:r w:rsidR="00AA35FD" w:rsidRPr="00393340">
          <w:rPr>
            <w:rStyle w:val="Hyperlink"/>
            <w:rFonts w:hint="eastAsia"/>
            <w:noProof/>
            <w:rtl/>
            <w:lang w:bidi="fa-IR"/>
          </w:rPr>
          <w:t>نبا</w:t>
        </w:r>
        <w:r w:rsidR="00AA35FD" w:rsidRPr="00393340">
          <w:rPr>
            <w:rStyle w:val="Hyperlink"/>
            <w:rFonts w:hint="cs"/>
            <w:noProof/>
            <w:rtl/>
            <w:lang w:bidi="fa-IR"/>
          </w:rPr>
          <w:t>ی</w:t>
        </w:r>
        <w:r w:rsidR="00AA35FD" w:rsidRPr="00393340">
          <w:rPr>
            <w:rStyle w:val="Hyperlink"/>
            <w:rFonts w:hint="eastAsia"/>
            <w:noProof/>
            <w:rtl/>
            <w:lang w:bidi="fa-IR"/>
          </w:rPr>
          <w:t>د</w:t>
        </w:r>
        <w:r w:rsidR="00AA35FD" w:rsidRPr="00393340">
          <w:rPr>
            <w:rStyle w:val="Hyperlink"/>
            <w:noProof/>
            <w:rtl/>
            <w:lang w:bidi="fa-IR"/>
          </w:rPr>
          <w:t xml:space="preserve"> </w:t>
        </w:r>
        <w:r w:rsidR="00AA35FD" w:rsidRPr="00393340">
          <w:rPr>
            <w:rStyle w:val="Hyperlink"/>
            <w:rFonts w:hint="eastAsia"/>
            <w:noProof/>
            <w:rtl/>
            <w:lang w:bidi="fa-IR"/>
          </w:rPr>
          <w:t>داشت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2" w:history="1">
        <w:r w:rsidR="00AA35FD" w:rsidRPr="00393340">
          <w:rPr>
            <w:rStyle w:val="Hyperlink"/>
            <w:rFonts w:hint="eastAsia"/>
            <w:noProof/>
            <w:rtl/>
            <w:lang w:bidi="fa-IR"/>
          </w:rPr>
          <w:t>هرروز</w:t>
        </w:r>
        <w:r w:rsidR="00AA35FD" w:rsidRPr="00393340">
          <w:rPr>
            <w:rStyle w:val="Hyperlink"/>
            <w:noProof/>
            <w:rtl/>
            <w:lang w:bidi="fa-IR"/>
          </w:rPr>
          <w:t xml:space="preserve"> </w:t>
        </w:r>
        <w:r w:rsidR="00AA35FD" w:rsidRPr="00393340">
          <w:rPr>
            <w:rStyle w:val="Hyperlink"/>
            <w:rFonts w:hint="eastAsia"/>
            <w:noProof/>
            <w:rtl/>
            <w:lang w:bidi="fa-IR"/>
          </w:rPr>
          <w:t>به</w:t>
        </w:r>
        <w:r w:rsidR="00AA35FD" w:rsidRPr="00393340">
          <w:rPr>
            <w:rStyle w:val="Hyperlink"/>
            <w:noProof/>
            <w:rtl/>
            <w:lang w:bidi="fa-IR"/>
          </w:rPr>
          <w:t xml:space="preserve"> </w:t>
        </w:r>
        <w:r w:rsidR="00AA35FD" w:rsidRPr="00393340">
          <w:rPr>
            <w:rStyle w:val="Hyperlink"/>
            <w:rFonts w:hint="eastAsia"/>
            <w:noProof/>
            <w:rtl/>
            <w:lang w:bidi="fa-IR"/>
          </w:rPr>
          <w:t>مؤذن</w:t>
        </w:r>
        <w:r w:rsidR="00AA35FD" w:rsidRPr="00393340">
          <w:rPr>
            <w:rStyle w:val="Hyperlink"/>
            <w:noProof/>
            <w:rtl/>
            <w:lang w:bidi="fa-IR"/>
          </w:rPr>
          <w:t xml:space="preserve"> 19 </w:t>
        </w:r>
        <w:r w:rsidR="00AA35FD" w:rsidRPr="00393340">
          <w:rPr>
            <w:rStyle w:val="Hyperlink"/>
            <w:rFonts w:hint="eastAsia"/>
            <w:noProof/>
            <w:rtl/>
            <w:lang w:bidi="fa-IR"/>
          </w:rPr>
          <w:t>مثقال</w:t>
        </w:r>
        <w:r w:rsidR="00AA35FD" w:rsidRPr="00393340">
          <w:rPr>
            <w:rStyle w:val="Hyperlink"/>
            <w:noProof/>
            <w:rtl/>
            <w:lang w:bidi="fa-IR"/>
          </w:rPr>
          <w:t xml:space="preserve"> </w:t>
        </w:r>
        <w:r w:rsidR="00AA35FD" w:rsidRPr="00393340">
          <w:rPr>
            <w:rStyle w:val="Hyperlink"/>
            <w:rFonts w:hint="eastAsia"/>
            <w:noProof/>
            <w:rtl/>
            <w:lang w:bidi="fa-IR"/>
          </w:rPr>
          <w:t>قند</w:t>
        </w:r>
        <w:r w:rsidR="00AA35FD" w:rsidRPr="00393340">
          <w:rPr>
            <w:rStyle w:val="Hyperlink"/>
            <w:noProof/>
            <w:rtl/>
            <w:lang w:bidi="fa-IR"/>
          </w:rPr>
          <w:t xml:space="preserve"> </w:t>
        </w:r>
        <w:r w:rsidR="00AA35FD" w:rsidRPr="00393340">
          <w:rPr>
            <w:rStyle w:val="Hyperlink"/>
            <w:rFonts w:hint="eastAsia"/>
            <w:noProof/>
            <w:rtl/>
            <w:lang w:bidi="fa-IR"/>
          </w:rPr>
          <w:t>ده</w:t>
        </w:r>
        <w:r w:rsidR="00AA35FD" w:rsidRPr="00393340">
          <w:rPr>
            <w:rStyle w:val="Hyperlink"/>
            <w:rFonts w:hint="cs"/>
            <w:noProof/>
            <w:rtl/>
            <w:lang w:bidi="fa-IR"/>
          </w:rPr>
          <w:t>ی</w:t>
        </w:r>
        <w:r w:rsidR="00AA35FD" w:rsidRPr="00393340">
          <w:rPr>
            <w:rStyle w:val="Hyperlink"/>
            <w:rFonts w:hint="eastAsia"/>
            <w:noProof/>
            <w:rtl/>
            <w:lang w:bidi="fa-IR"/>
          </w:rPr>
          <w:t>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3" w:history="1">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هر</w:t>
        </w:r>
        <w:r w:rsidR="00AA35FD" w:rsidRPr="00393340">
          <w:rPr>
            <w:rStyle w:val="Hyperlink"/>
            <w:noProof/>
            <w:rtl/>
            <w:lang w:bidi="fa-IR"/>
          </w:rPr>
          <w:t xml:space="preserve"> </w:t>
        </w:r>
        <w:r w:rsidR="00AA35FD" w:rsidRPr="00393340">
          <w:rPr>
            <w:rStyle w:val="Hyperlink"/>
            <w:rFonts w:hint="eastAsia"/>
            <w:noProof/>
            <w:rtl/>
            <w:lang w:bidi="fa-IR"/>
          </w:rPr>
          <w:t>دق</w:t>
        </w:r>
        <w:r w:rsidR="00AA35FD" w:rsidRPr="00393340">
          <w:rPr>
            <w:rStyle w:val="Hyperlink"/>
            <w:rFonts w:hint="cs"/>
            <w:noProof/>
            <w:rtl/>
            <w:lang w:bidi="fa-IR"/>
          </w:rPr>
          <w:t>ی</w:t>
        </w:r>
        <w:r w:rsidR="00AA35FD" w:rsidRPr="00393340">
          <w:rPr>
            <w:rStyle w:val="Hyperlink"/>
            <w:rFonts w:hint="eastAsia"/>
            <w:noProof/>
            <w:rtl/>
            <w:lang w:bidi="fa-IR"/>
          </w:rPr>
          <w:t>قه</w:t>
        </w:r>
        <w:r w:rsidR="00AA35FD" w:rsidRPr="00393340">
          <w:rPr>
            <w:rStyle w:val="Hyperlink"/>
            <w:noProof/>
            <w:rtl/>
            <w:lang w:bidi="fa-IR"/>
          </w:rPr>
          <w:t xml:space="preserve"> </w:t>
        </w:r>
        <w:r w:rsidR="00AA35FD" w:rsidRPr="00393340">
          <w:rPr>
            <w:rStyle w:val="Hyperlink"/>
            <w:rFonts w:hint="eastAsia"/>
            <w:noProof/>
            <w:rtl/>
            <w:lang w:bidi="fa-IR"/>
          </w:rPr>
          <w:t>پنج</w:t>
        </w:r>
        <w:r w:rsidR="00AA35FD" w:rsidRPr="00393340">
          <w:rPr>
            <w:rStyle w:val="Hyperlink"/>
            <w:noProof/>
            <w:rtl/>
            <w:lang w:bidi="fa-IR"/>
          </w:rPr>
          <w:t xml:space="preserve"> </w:t>
        </w:r>
        <w:r w:rsidR="00AA35FD" w:rsidRPr="00393340">
          <w:rPr>
            <w:rStyle w:val="Hyperlink"/>
            <w:rFonts w:hint="eastAsia"/>
            <w:noProof/>
            <w:rtl/>
            <w:lang w:bidi="fa-IR"/>
          </w:rPr>
          <w:t>مثقال</w:t>
        </w:r>
        <w:r w:rsidR="00AA35FD" w:rsidRPr="00393340">
          <w:rPr>
            <w:rStyle w:val="Hyperlink"/>
            <w:noProof/>
            <w:rtl/>
            <w:lang w:bidi="fa-IR"/>
          </w:rPr>
          <w:t xml:space="preserve"> </w:t>
        </w:r>
        <w:r w:rsidR="00AA35FD" w:rsidRPr="00393340">
          <w:rPr>
            <w:rStyle w:val="Hyperlink"/>
            <w:rFonts w:hint="eastAsia"/>
            <w:noProof/>
            <w:rtl/>
            <w:lang w:bidi="fa-IR"/>
          </w:rPr>
          <w:t>الماس</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4" w:history="1">
        <w:r w:rsidR="00AA35FD" w:rsidRPr="00393340">
          <w:rPr>
            <w:rStyle w:val="Hyperlink"/>
            <w:rFonts w:hint="eastAsia"/>
            <w:noProof/>
            <w:rtl/>
            <w:lang w:bidi="fa-IR"/>
          </w:rPr>
          <w:t>برگ</w:t>
        </w:r>
        <w:r w:rsidR="00AA35FD" w:rsidRPr="00393340">
          <w:rPr>
            <w:rStyle w:val="Hyperlink"/>
            <w:noProof/>
            <w:rtl/>
            <w:lang w:bidi="fa-IR"/>
          </w:rPr>
          <w:t xml:space="preserve"> </w:t>
        </w:r>
        <w:r w:rsidR="00AA35FD" w:rsidRPr="00393340">
          <w:rPr>
            <w:rStyle w:val="Hyperlink"/>
            <w:rFonts w:hint="eastAsia"/>
            <w:noProof/>
            <w:rtl/>
            <w:lang w:bidi="fa-IR"/>
          </w:rPr>
          <w:t>درخت</w:t>
        </w:r>
        <w:r w:rsidR="00AA35FD" w:rsidRPr="00393340">
          <w:rPr>
            <w:rStyle w:val="Hyperlink"/>
            <w:noProof/>
            <w:rtl/>
            <w:lang w:bidi="fa-IR"/>
          </w:rPr>
          <w:t xml:space="preserve"> </w:t>
        </w:r>
        <w:r w:rsidR="00AA35FD" w:rsidRPr="00393340">
          <w:rPr>
            <w:rStyle w:val="Hyperlink"/>
            <w:rFonts w:hint="eastAsia"/>
            <w:noProof/>
            <w:rtl/>
            <w:lang w:bidi="fa-IR"/>
          </w:rPr>
          <w:t>بخور</w:t>
        </w:r>
        <w:r w:rsidR="00AA35FD" w:rsidRPr="00393340">
          <w:rPr>
            <w:rStyle w:val="Hyperlink"/>
            <w:rFonts w:hint="cs"/>
            <w:noProof/>
            <w:rtl/>
            <w:lang w:bidi="fa-IR"/>
          </w:rPr>
          <w:t>ی</w:t>
        </w:r>
        <w:r w:rsidR="00AA35FD" w:rsidRPr="00393340">
          <w:rPr>
            <w:rStyle w:val="Hyperlink"/>
            <w:rFonts w:hint="eastAsia"/>
            <w:noProof/>
            <w:rtl/>
            <w:lang w:bidi="fa-IR"/>
          </w:rPr>
          <w:t>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5" w:history="1">
        <w:r w:rsidR="00AA35FD" w:rsidRPr="00393340">
          <w:rPr>
            <w:rStyle w:val="Hyperlink"/>
            <w:rFonts w:hint="eastAsia"/>
            <w:noProof/>
            <w:rtl/>
            <w:lang w:bidi="fa-IR"/>
          </w:rPr>
          <w:t>پنج</w:t>
        </w:r>
        <w:r w:rsidR="00AA35FD" w:rsidRPr="00393340">
          <w:rPr>
            <w:rStyle w:val="Hyperlink"/>
            <w:noProof/>
            <w:rtl/>
            <w:lang w:bidi="fa-IR"/>
          </w:rPr>
          <w:t xml:space="preserve"> </w:t>
        </w:r>
        <w:r w:rsidR="00AA35FD" w:rsidRPr="00393340">
          <w:rPr>
            <w:rStyle w:val="Hyperlink"/>
            <w:rFonts w:hint="eastAsia"/>
            <w:noProof/>
            <w:rtl/>
            <w:lang w:bidi="fa-IR"/>
          </w:rPr>
          <w:t>برابرِ</w:t>
        </w:r>
        <w:r w:rsidR="00AA35FD" w:rsidRPr="00393340">
          <w:rPr>
            <w:rStyle w:val="Hyperlink"/>
            <w:noProof/>
            <w:rtl/>
            <w:lang w:bidi="fa-IR"/>
          </w:rPr>
          <w:t xml:space="preserve"> </w:t>
        </w:r>
        <w:r w:rsidR="00AA35FD" w:rsidRPr="00393340">
          <w:rPr>
            <w:rStyle w:val="Hyperlink"/>
            <w:rFonts w:hint="eastAsia"/>
            <w:noProof/>
            <w:rtl/>
            <w:lang w:bidi="fa-IR"/>
          </w:rPr>
          <w:t>با</w:t>
        </w:r>
        <w:r w:rsidR="00AA35FD" w:rsidRPr="00393340">
          <w:rPr>
            <w:rStyle w:val="Hyperlink"/>
            <w:noProof/>
            <w:rtl/>
            <w:lang w:bidi="fa-IR"/>
          </w:rPr>
          <w:t xml:space="preserve"> </w:t>
        </w:r>
        <w:r w:rsidR="00AA35FD" w:rsidRPr="00393340">
          <w:rPr>
            <w:rStyle w:val="Hyperlink"/>
            <w:rFonts w:hint="cs"/>
            <w:noProof/>
            <w:rtl/>
            <w:lang w:bidi="fa-IR"/>
          </w:rPr>
          <w:t>ی</w:t>
        </w:r>
        <w:r w:rsidR="00AA35FD" w:rsidRPr="00393340">
          <w:rPr>
            <w:rStyle w:val="Hyperlink"/>
            <w:rFonts w:hint="eastAsia"/>
            <w:noProof/>
            <w:rtl/>
            <w:lang w:bidi="fa-IR"/>
          </w:rPr>
          <w:t>ک</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6" w:history="1">
        <w:r w:rsidR="00AA35FD" w:rsidRPr="00393340">
          <w:rPr>
            <w:rStyle w:val="Hyperlink"/>
            <w:rFonts w:hint="eastAsia"/>
            <w:noProof/>
            <w:rtl/>
            <w:lang w:bidi="fa-IR"/>
          </w:rPr>
          <w:t>حرمت</w:t>
        </w:r>
        <w:r w:rsidR="00AA35FD" w:rsidRPr="00393340">
          <w:rPr>
            <w:rStyle w:val="Hyperlink"/>
            <w:noProof/>
            <w:rtl/>
            <w:lang w:bidi="fa-IR"/>
          </w:rPr>
          <w:t xml:space="preserve"> </w:t>
        </w:r>
        <w:r w:rsidR="00AA35FD" w:rsidRPr="00393340">
          <w:rPr>
            <w:rStyle w:val="Hyperlink"/>
            <w:rFonts w:hint="eastAsia"/>
            <w:noProof/>
            <w:rtl/>
            <w:lang w:bidi="fa-IR"/>
          </w:rPr>
          <w:t>ملاقات</w:t>
        </w:r>
        <w:r w:rsidR="00AA35FD" w:rsidRPr="00393340">
          <w:rPr>
            <w:rStyle w:val="Hyperlink"/>
            <w:noProof/>
            <w:rtl/>
            <w:lang w:bidi="fa-IR"/>
          </w:rPr>
          <w:t xml:space="preserve"> </w:t>
        </w:r>
        <w:r w:rsidR="00AA35FD" w:rsidRPr="00393340">
          <w:rPr>
            <w:rStyle w:val="Hyperlink"/>
            <w:rFonts w:hint="eastAsia"/>
            <w:noProof/>
            <w:rtl/>
            <w:lang w:bidi="fa-IR"/>
          </w:rPr>
          <w:t>با</w:t>
        </w:r>
        <w:r w:rsidR="00AA35FD" w:rsidRPr="00393340">
          <w:rPr>
            <w:rStyle w:val="Hyperlink"/>
            <w:noProof/>
            <w:rtl/>
            <w:lang w:bidi="fa-IR"/>
          </w:rPr>
          <w:t xml:space="preserve"> </w:t>
        </w:r>
        <w:r w:rsidR="00AA35FD" w:rsidRPr="00393340">
          <w:rPr>
            <w:rStyle w:val="Hyperlink"/>
            <w:rFonts w:hint="eastAsia"/>
            <w:noProof/>
            <w:rtl/>
            <w:lang w:bidi="fa-IR"/>
          </w:rPr>
          <w:t>طبقات</w:t>
        </w:r>
        <w:r w:rsidR="00AA35FD" w:rsidRPr="00393340">
          <w:rPr>
            <w:rStyle w:val="Hyperlink"/>
            <w:noProof/>
            <w:rtl/>
            <w:lang w:bidi="fa-IR"/>
          </w:rPr>
          <w:t xml:space="preserve"> </w:t>
        </w:r>
        <w:r w:rsidR="00AA35FD" w:rsidRPr="00393340">
          <w:rPr>
            <w:rStyle w:val="Hyperlink"/>
            <w:rFonts w:hint="eastAsia"/>
            <w:noProof/>
            <w:rtl/>
            <w:lang w:bidi="fa-IR"/>
          </w:rPr>
          <w:t>مردم</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37" w:history="1">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ان</w:t>
        </w:r>
        <w:r w:rsidR="00AA35FD" w:rsidRPr="00393340">
          <w:rPr>
            <w:rStyle w:val="Hyperlink"/>
            <w:noProof/>
            <w:rtl/>
            <w:lang w:bidi="fa-IR"/>
          </w:rPr>
          <w:t xml:space="preserve"> </w:t>
        </w:r>
        <w:r w:rsidR="00AA35FD" w:rsidRPr="00393340">
          <w:rPr>
            <w:rStyle w:val="Hyperlink"/>
            <w:rFonts w:hint="eastAsia"/>
            <w:noProof/>
            <w:rtl/>
            <w:lang w:bidi="fa-IR"/>
          </w:rPr>
          <w:t>عرب</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ان</w:t>
        </w:r>
        <w:r w:rsidR="00AA35FD" w:rsidRPr="00393340">
          <w:rPr>
            <w:rStyle w:val="Hyperlink"/>
            <w:noProof/>
            <w:rtl/>
            <w:lang w:bidi="fa-IR"/>
          </w:rPr>
          <w:t xml:space="preserve"> </w:t>
        </w:r>
        <w:r w:rsidR="00AA35FD" w:rsidRPr="00393340">
          <w:rPr>
            <w:rStyle w:val="Hyperlink"/>
            <w:rFonts w:hint="eastAsia"/>
            <w:noProof/>
            <w:rtl/>
            <w:lang w:bidi="fa-IR"/>
          </w:rPr>
          <w:t>فارس</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95</w:t>
        </w:r>
        <w:r w:rsidR="00AA35FD">
          <w:rPr>
            <w:noProof/>
            <w:webHidden/>
            <w:rtl/>
          </w:rPr>
          <w:fldChar w:fldCharType="end"/>
        </w:r>
      </w:hyperlink>
    </w:p>
    <w:p w:rsidR="00AA35FD" w:rsidRDefault="004F6041">
      <w:pPr>
        <w:pStyle w:val="TOC1"/>
        <w:tabs>
          <w:tab w:val="right" w:leader="dot" w:pos="7078"/>
        </w:tabs>
        <w:bidi/>
        <w:rPr>
          <w:rFonts w:asciiTheme="minorHAnsi" w:eastAsiaTheme="minorEastAsia" w:hAnsiTheme="minorHAnsi" w:cstheme="minorBidi"/>
          <w:bCs w:val="0"/>
          <w:noProof/>
          <w:sz w:val="22"/>
          <w:szCs w:val="22"/>
          <w:rtl/>
        </w:rPr>
      </w:pPr>
      <w:hyperlink w:anchor="_Toc421793938" w:history="1">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احوال</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آثار</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97</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39" w:history="1">
        <w:r w:rsidR="00AA35FD" w:rsidRPr="00393340">
          <w:rPr>
            <w:rStyle w:val="Hyperlink"/>
            <w:noProof/>
            <w:rtl/>
            <w:lang w:bidi="fa-IR"/>
          </w:rPr>
          <w:t xml:space="preserve">7 </w:t>
        </w:r>
        <w:r w:rsidR="00AA35FD" w:rsidRPr="00393340">
          <w:rPr>
            <w:rStyle w:val="Hyperlink"/>
            <w:rFonts w:hint="eastAsia"/>
            <w:noProof/>
            <w:rtl/>
            <w:lang w:bidi="fa-IR"/>
          </w:rPr>
          <w:t>سوابق</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421793939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99</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0" w:history="1">
        <w:r w:rsidR="00AA35FD" w:rsidRPr="00393340">
          <w:rPr>
            <w:rStyle w:val="Hyperlink"/>
            <w:rFonts w:hint="eastAsia"/>
            <w:noProof/>
            <w:rtl/>
            <w:lang w:bidi="fa-IR"/>
          </w:rPr>
          <w:t>آموخته‌ها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99</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1" w:history="1">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رزا</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بَدَشت</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105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2" w:history="1">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سف</w:t>
        </w:r>
        <w:r w:rsidR="00AA35FD" w:rsidRPr="00393340">
          <w:rPr>
            <w:rStyle w:val="Hyperlink"/>
            <w:rFonts w:hint="cs"/>
            <w:noProof/>
            <w:rtl/>
            <w:lang w:bidi="fa-IR"/>
          </w:rPr>
          <w:t>ی</w:t>
        </w:r>
        <w:r w:rsidR="00AA35FD" w:rsidRPr="00393340">
          <w:rPr>
            <w:rStyle w:val="Hyperlink"/>
            <w:rFonts w:hint="eastAsia"/>
            <w:noProof/>
            <w:rtl/>
            <w:lang w:bidi="fa-IR"/>
          </w:rPr>
          <w:t>ر</w:t>
        </w:r>
        <w:r w:rsidR="00AA35FD" w:rsidRPr="00393340">
          <w:rPr>
            <w:rStyle w:val="Hyperlink"/>
            <w:noProof/>
            <w:rtl/>
            <w:lang w:bidi="fa-IR"/>
          </w:rPr>
          <w:t xml:space="preserve"> </w:t>
        </w:r>
        <w:r w:rsidR="00AA35FD" w:rsidRPr="00393340">
          <w:rPr>
            <w:rStyle w:val="Hyperlink"/>
            <w:rFonts w:hint="eastAsia"/>
            <w:noProof/>
            <w:rtl/>
            <w:lang w:bidi="fa-IR"/>
          </w:rPr>
          <w:t>روس</w:t>
        </w:r>
        <w:r w:rsidR="00AA35FD" w:rsidRPr="00393340">
          <w:rPr>
            <w:rStyle w:val="Hyperlink"/>
            <w:rFonts w:hint="cs"/>
            <w:noProof/>
            <w:rtl/>
            <w:lang w:bidi="fa-IR"/>
          </w:rPr>
          <w:t>یۀ</w:t>
        </w:r>
        <w:r w:rsidR="00AA35FD" w:rsidRPr="00393340">
          <w:rPr>
            <w:rStyle w:val="Hyperlink"/>
            <w:noProof/>
            <w:rtl/>
            <w:lang w:bidi="fa-IR"/>
          </w:rPr>
          <w:t xml:space="preserve"> </w:t>
        </w:r>
        <w:r w:rsidR="00AA35FD" w:rsidRPr="00393340">
          <w:rPr>
            <w:rStyle w:val="Hyperlink"/>
            <w:rFonts w:hint="eastAsia"/>
            <w:noProof/>
            <w:rtl/>
            <w:lang w:bidi="fa-IR"/>
          </w:rPr>
          <w:t>تزار</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109</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3" w:history="1">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برادرش</w:t>
        </w:r>
        <w:r w:rsidR="00AA35FD" w:rsidRPr="00393340">
          <w:rPr>
            <w:rStyle w:val="Hyperlink"/>
            <w:noProof/>
            <w:rtl/>
            <w:lang w:bidi="fa-IR"/>
          </w:rPr>
          <w:t xml:space="preserve"> </w:t>
        </w:r>
        <w:r w:rsidR="00AA35FD" w:rsidRPr="00393340">
          <w:rPr>
            <w:rStyle w:val="Hyperlink"/>
            <w:rFonts w:hint="eastAsia"/>
            <w:noProof/>
            <w:rtl/>
            <w:lang w:bidi="fa-IR"/>
          </w:rPr>
          <w:t>صبح</w:t>
        </w:r>
        <w:r w:rsidR="00AA35FD" w:rsidRPr="00393340">
          <w:rPr>
            <w:rStyle w:val="Hyperlink"/>
            <w:noProof/>
            <w:rtl/>
            <w:lang w:bidi="fa-IR"/>
          </w:rPr>
          <w:t xml:space="preserve"> </w:t>
        </w:r>
        <w:r w:rsidR="00AA35FD" w:rsidRPr="00393340">
          <w:rPr>
            <w:rStyle w:val="Hyperlink"/>
            <w:rFonts w:hint="eastAsia"/>
            <w:noProof/>
            <w:rtl/>
            <w:lang w:bidi="fa-IR"/>
          </w:rPr>
          <w:t>ازل</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113</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44" w:history="1">
        <w:r w:rsidR="00AA35FD" w:rsidRPr="00393340">
          <w:rPr>
            <w:rStyle w:val="Hyperlink"/>
            <w:noProof/>
            <w:rtl/>
            <w:lang w:bidi="fa-IR"/>
          </w:rPr>
          <w:t xml:space="preserve">8 </w:t>
        </w:r>
        <w:r w:rsidR="00AA35FD" w:rsidRPr="00393340">
          <w:rPr>
            <w:rStyle w:val="Hyperlink"/>
            <w:rFonts w:hint="eastAsia"/>
            <w:noProof/>
            <w:rtl/>
            <w:lang w:bidi="fa-IR"/>
          </w:rPr>
          <w:t>ادعاها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117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5" w:history="1">
        <w:r w:rsidR="00AA35FD" w:rsidRPr="00393340">
          <w:rPr>
            <w:rStyle w:val="Hyperlink"/>
            <w:rFonts w:hint="eastAsia"/>
            <w:noProof/>
            <w:rtl/>
            <w:lang w:bidi="fa-IR"/>
          </w:rPr>
          <w:t>منم</w:t>
        </w:r>
        <w:r w:rsidR="00AA35FD" w:rsidRPr="00393340">
          <w:rPr>
            <w:rStyle w:val="Hyperlink"/>
            <w:noProof/>
            <w:rtl/>
            <w:lang w:bidi="fa-IR"/>
          </w:rPr>
          <w:t xml:space="preserve"> </w:t>
        </w:r>
        <w:r w:rsidR="00AA35FD" w:rsidRPr="00393340">
          <w:rPr>
            <w:rStyle w:val="Hyperlink"/>
            <w:rFonts w:hint="eastAsia"/>
            <w:noProof/>
            <w:rtl/>
            <w:lang w:bidi="fa-IR"/>
          </w:rPr>
          <w:t>من</w:t>
        </w:r>
        <w:r w:rsidR="00AA35FD" w:rsidRPr="00393340">
          <w:rPr>
            <w:rStyle w:val="Hyperlink"/>
            <w:noProof/>
            <w:rtl/>
            <w:lang w:bidi="fa-IR"/>
          </w:rPr>
          <w:t xml:space="preserve"> </w:t>
        </w:r>
        <w:r w:rsidR="00AA35FD" w:rsidRPr="00393340">
          <w:rPr>
            <w:rStyle w:val="Hyperlink"/>
            <w:rFonts w:hint="cs"/>
            <w:noProof/>
            <w:rtl/>
            <w:lang w:bidi="fa-IR"/>
          </w:rPr>
          <w:t>یُ</w:t>
        </w:r>
        <w:r w:rsidR="00AA35FD" w:rsidRPr="00393340">
          <w:rPr>
            <w:rStyle w:val="Hyperlink"/>
            <w:rFonts w:hint="eastAsia"/>
            <w:noProof/>
            <w:rtl/>
            <w:lang w:bidi="fa-IR"/>
          </w:rPr>
          <w:t>ظْهِرُهُ</w:t>
        </w:r>
        <w:r w:rsidR="00AA35FD" w:rsidRPr="00393340">
          <w:rPr>
            <w:rStyle w:val="Hyperlink"/>
            <w:noProof/>
            <w:rtl/>
            <w:lang w:bidi="fa-IR"/>
          </w:rPr>
          <w:t xml:space="preserve"> </w:t>
        </w:r>
        <w:r w:rsidR="00AA35FD" w:rsidRPr="00393340">
          <w:rPr>
            <w:rStyle w:val="Hyperlink"/>
            <w:rFonts w:hint="eastAsia"/>
            <w:noProof/>
            <w:rtl/>
            <w:lang w:bidi="fa-IR"/>
          </w:rPr>
          <w:t>الله</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117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6" w:history="1">
        <w:r w:rsidR="00AA35FD" w:rsidRPr="00393340">
          <w:rPr>
            <w:rStyle w:val="Hyperlink"/>
            <w:rFonts w:hint="eastAsia"/>
            <w:noProof/>
            <w:rtl/>
            <w:lang w:bidi="fa-IR"/>
          </w:rPr>
          <w:t>من</w:t>
        </w:r>
        <w:r w:rsidR="00AA35FD" w:rsidRPr="00393340">
          <w:rPr>
            <w:rStyle w:val="Hyperlink"/>
            <w:noProof/>
            <w:rtl/>
            <w:lang w:bidi="fa-IR"/>
          </w:rPr>
          <w:t xml:space="preserve"> </w:t>
        </w:r>
        <w:r w:rsidR="00AA35FD" w:rsidRPr="00393340">
          <w:rPr>
            <w:rStyle w:val="Hyperlink"/>
            <w:rFonts w:hint="eastAsia"/>
            <w:noProof/>
            <w:rtl/>
            <w:lang w:bidi="fa-IR"/>
          </w:rPr>
          <w:t>ذات</w:t>
        </w:r>
        <w:r w:rsidR="00AA35FD" w:rsidRPr="00393340">
          <w:rPr>
            <w:rStyle w:val="Hyperlink"/>
            <w:noProof/>
            <w:rtl/>
            <w:lang w:bidi="fa-IR"/>
          </w:rPr>
          <w:t xml:space="preserve"> </w:t>
        </w:r>
        <w:r w:rsidR="00AA35FD" w:rsidRPr="00393340">
          <w:rPr>
            <w:rStyle w:val="Hyperlink"/>
            <w:rFonts w:hint="eastAsia"/>
            <w:noProof/>
            <w:rtl/>
            <w:lang w:bidi="fa-IR"/>
          </w:rPr>
          <w:t>خداوند</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هستم</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125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7" w:history="1">
        <w:r w:rsidR="00AA35FD" w:rsidRPr="00393340">
          <w:rPr>
            <w:rStyle w:val="Hyperlink"/>
            <w:rFonts w:hint="eastAsia"/>
            <w:noProof/>
            <w:rtl/>
            <w:lang w:bidi="fa-IR"/>
          </w:rPr>
          <w:t>من</w:t>
        </w:r>
        <w:r w:rsidR="00AA35FD" w:rsidRPr="00393340">
          <w:rPr>
            <w:rStyle w:val="Hyperlink"/>
            <w:noProof/>
            <w:rtl/>
            <w:lang w:bidi="fa-IR"/>
          </w:rPr>
          <w:t xml:space="preserve"> </w:t>
        </w:r>
        <w:r w:rsidR="00AA35FD" w:rsidRPr="00393340">
          <w:rPr>
            <w:rStyle w:val="Hyperlink"/>
            <w:rFonts w:hint="eastAsia"/>
            <w:noProof/>
            <w:rtl/>
            <w:lang w:bidi="fa-IR"/>
          </w:rPr>
          <w:t>فعّال</w:t>
        </w:r>
        <w:r w:rsidR="00AA35FD" w:rsidRPr="00393340">
          <w:rPr>
            <w:rStyle w:val="Hyperlink"/>
            <w:noProof/>
            <w:rtl/>
            <w:lang w:bidi="fa-IR"/>
          </w:rPr>
          <w:t xml:space="preserve"> </w:t>
        </w:r>
        <w:r w:rsidR="00AA35FD" w:rsidRPr="00393340">
          <w:rPr>
            <w:rStyle w:val="Hyperlink"/>
            <w:rFonts w:hint="eastAsia"/>
            <w:noProof/>
            <w:rtl/>
            <w:lang w:bidi="fa-IR"/>
          </w:rPr>
          <w:t>ما</w:t>
        </w:r>
        <w:r w:rsidR="00AA35FD" w:rsidRPr="00393340">
          <w:rPr>
            <w:rStyle w:val="Hyperlink"/>
            <w:noProof/>
            <w:rtl/>
            <w:lang w:bidi="fa-IR"/>
          </w:rPr>
          <w:t xml:space="preserve"> </w:t>
        </w:r>
        <w:r w:rsidR="00AA35FD" w:rsidRPr="00393340">
          <w:rPr>
            <w:rStyle w:val="Hyperlink"/>
            <w:rFonts w:hint="cs"/>
            <w:noProof/>
            <w:rtl/>
            <w:lang w:bidi="fa-IR"/>
          </w:rPr>
          <w:t>ی</w:t>
        </w:r>
        <w:r w:rsidR="00AA35FD" w:rsidRPr="00393340">
          <w:rPr>
            <w:rStyle w:val="Hyperlink"/>
            <w:rFonts w:hint="eastAsia"/>
            <w:noProof/>
            <w:rtl/>
            <w:lang w:bidi="fa-IR"/>
          </w:rPr>
          <w:t>شاء</w:t>
        </w:r>
        <w:r w:rsidR="00AA35FD" w:rsidRPr="00393340">
          <w:rPr>
            <w:rStyle w:val="Hyperlink"/>
            <w:noProof/>
            <w:rtl/>
            <w:lang w:bidi="fa-IR"/>
          </w:rPr>
          <w:t xml:space="preserve"> </w:t>
        </w:r>
        <w:r w:rsidR="00AA35FD" w:rsidRPr="00393340">
          <w:rPr>
            <w:rStyle w:val="Hyperlink"/>
            <w:rFonts w:hint="eastAsia"/>
            <w:noProof/>
            <w:rtl/>
            <w:lang w:bidi="fa-IR"/>
          </w:rPr>
          <w:t>هستم</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131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48" w:history="1">
        <w:r w:rsidR="00AA35FD" w:rsidRPr="00393340">
          <w:rPr>
            <w:rStyle w:val="Hyperlink"/>
            <w:rFonts w:hint="eastAsia"/>
            <w:noProof/>
            <w:rtl/>
            <w:lang w:bidi="fa-IR"/>
          </w:rPr>
          <w:t>مقام</w:t>
        </w:r>
        <w:r w:rsidR="00AA35FD" w:rsidRPr="00393340">
          <w:rPr>
            <w:rStyle w:val="Hyperlink"/>
            <w:noProof/>
            <w:rtl/>
            <w:lang w:bidi="fa-IR"/>
          </w:rPr>
          <w:t xml:space="preserve"> </w:t>
        </w:r>
        <w:r w:rsidR="00AA35FD" w:rsidRPr="00393340">
          <w:rPr>
            <w:rStyle w:val="Hyperlink"/>
            <w:rFonts w:hint="eastAsia"/>
            <w:noProof/>
            <w:rtl/>
            <w:lang w:bidi="fa-IR"/>
          </w:rPr>
          <w:t>خاتم</w:t>
        </w:r>
        <w:r w:rsidR="00AA35FD" w:rsidRPr="00393340">
          <w:rPr>
            <w:rStyle w:val="Hyperlink"/>
            <w:rFonts w:hint="cs"/>
            <w:noProof/>
            <w:rtl/>
            <w:lang w:bidi="fa-IR"/>
          </w:rPr>
          <w:t>ی</w:t>
        </w:r>
        <w:r w:rsidR="00AA35FD" w:rsidRPr="00393340">
          <w:rPr>
            <w:rStyle w:val="Hyperlink"/>
            <w:rFonts w:hint="eastAsia"/>
            <w:noProof/>
            <w:rtl/>
            <w:lang w:bidi="fa-IR"/>
          </w:rPr>
          <w:t>ت</w:t>
        </w:r>
        <w:r w:rsidR="00AA35FD" w:rsidRPr="00393340">
          <w:rPr>
            <w:rStyle w:val="Hyperlink"/>
            <w:noProof/>
            <w:rtl/>
            <w:lang w:bidi="fa-IR"/>
          </w:rPr>
          <w:t xml:space="preserve"> </w:t>
        </w:r>
        <w:r w:rsidR="00AA35FD" w:rsidRPr="00393340">
          <w:rPr>
            <w:rStyle w:val="Hyperlink"/>
            <w:rFonts w:hint="eastAsia"/>
            <w:noProof/>
            <w:rtl/>
            <w:lang w:bidi="fa-IR"/>
          </w:rPr>
          <w:t>مرا</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ادعا</w:t>
        </w:r>
        <w:r w:rsidR="00AA35FD" w:rsidRPr="00393340">
          <w:rPr>
            <w:rStyle w:val="Hyperlink"/>
            <w:noProof/>
            <w:rtl/>
            <w:lang w:bidi="fa-IR"/>
          </w:rPr>
          <w:t xml:space="preserve"> </w:t>
        </w:r>
        <w:r w:rsidR="00AA35FD" w:rsidRPr="00393340">
          <w:rPr>
            <w:rStyle w:val="Hyperlink"/>
            <w:rFonts w:hint="eastAsia"/>
            <w:noProof/>
            <w:rtl/>
            <w:lang w:bidi="fa-IR"/>
          </w:rPr>
          <w:t>باز</w:t>
        </w:r>
        <w:r w:rsidR="00AA35FD" w:rsidRPr="00393340">
          <w:rPr>
            <w:rStyle w:val="Hyperlink"/>
            <w:noProof/>
            <w:rtl/>
            <w:lang w:bidi="fa-IR"/>
          </w:rPr>
          <w:t xml:space="preserve"> </w:t>
        </w:r>
        <w:r w:rsidR="00AA35FD" w:rsidRPr="00393340">
          <w:rPr>
            <w:rStyle w:val="Hyperlink"/>
            <w:rFonts w:hint="eastAsia"/>
            <w:noProof/>
            <w:rtl/>
            <w:lang w:bidi="fa-IR"/>
          </w:rPr>
          <w:t>نم</w:t>
        </w:r>
        <w:r w:rsidR="00AA35FD" w:rsidRPr="00393340">
          <w:rPr>
            <w:rStyle w:val="Hyperlink"/>
            <w:rFonts w:hint="cs"/>
            <w:noProof/>
            <w:rtl/>
            <w:lang w:bidi="fa-IR"/>
          </w:rPr>
          <w:t>ی</w:t>
        </w:r>
        <w:r w:rsidR="00AA35FD" w:rsidRPr="00393340">
          <w:rPr>
            <w:rStyle w:val="Hyperlink"/>
            <w:rFonts w:hint="eastAsia"/>
            <w:noProof/>
            <w:rtl/>
            <w:lang w:bidi="fa-IR"/>
          </w:rPr>
          <w:t>‌دارد</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132</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49" w:history="1">
        <w:r w:rsidR="00AA35FD" w:rsidRPr="00393340">
          <w:rPr>
            <w:rStyle w:val="Hyperlink"/>
            <w:noProof/>
            <w:rtl/>
            <w:lang w:bidi="fa-IR"/>
          </w:rPr>
          <w:t xml:space="preserve">9 </w:t>
        </w:r>
        <w:r w:rsidR="00AA35FD" w:rsidRPr="00393340">
          <w:rPr>
            <w:rStyle w:val="Hyperlink"/>
            <w:rFonts w:hint="eastAsia"/>
            <w:noProof/>
            <w:rtl/>
            <w:lang w:bidi="fa-IR"/>
          </w:rPr>
          <w:t>دلا</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421793949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139</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0" w:history="1">
        <w:r w:rsidR="00AA35FD" w:rsidRPr="00393340">
          <w:rPr>
            <w:rStyle w:val="Hyperlink"/>
            <w:rFonts w:hint="eastAsia"/>
            <w:noProof/>
            <w:rtl/>
            <w:lang w:bidi="fa-IR"/>
          </w:rPr>
          <w:t>دل</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rFonts w:hint="eastAsia"/>
            <w:noProof/>
            <w:lang w:bidi="fa-IR"/>
          </w:rPr>
          <w:t>‌</w:t>
        </w:r>
        <w:r w:rsidR="00AA35FD" w:rsidRPr="00393340">
          <w:rPr>
            <w:rStyle w:val="Hyperlink"/>
            <w:rFonts w:hint="eastAsia"/>
            <w:noProof/>
            <w:rtl/>
            <w:lang w:bidi="fa-IR"/>
          </w:rPr>
          <w:t>ساز</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بغداد</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عکا</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139</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1" w:history="1">
        <w:r w:rsidR="00AA35FD" w:rsidRPr="00393340">
          <w:rPr>
            <w:rStyle w:val="Hyperlink"/>
            <w:rFonts w:hint="eastAsia"/>
            <w:noProof/>
            <w:rtl/>
            <w:lang w:bidi="fa-IR"/>
          </w:rPr>
          <w:t>معجزه</w:t>
        </w:r>
        <w:r w:rsidR="00AA35FD" w:rsidRPr="00393340">
          <w:rPr>
            <w:rStyle w:val="Hyperlink"/>
            <w:rFonts w:hint="eastAsia"/>
            <w:noProof/>
            <w:lang w:bidi="fa-IR"/>
          </w:rPr>
          <w:t>‌</w:t>
        </w:r>
        <w:r w:rsidR="00AA35FD" w:rsidRPr="00393340">
          <w:rPr>
            <w:rStyle w:val="Hyperlink"/>
            <w:rFonts w:hint="eastAsia"/>
            <w:noProof/>
            <w:rtl/>
            <w:lang w:bidi="fa-IR"/>
          </w:rPr>
          <w:t>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ن</w:t>
        </w:r>
        <w:r w:rsidR="00AA35FD" w:rsidRPr="00393340">
          <w:rPr>
            <w:rStyle w:val="Hyperlink"/>
            <w:rFonts w:hint="cs"/>
            <w:noProof/>
            <w:rtl/>
            <w:lang w:bidi="fa-IR"/>
          </w:rPr>
          <w:t>ی</w:t>
        </w:r>
        <w:r w:rsidR="00AA35FD" w:rsidRPr="00393340">
          <w:rPr>
            <w:rStyle w:val="Hyperlink"/>
            <w:rFonts w:hint="eastAsia"/>
            <w:noProof/>
            <w:rtl/>
            <w:lang w:bidi="fa-IR"/>
          </w:rPr>
          <w:t>ست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140</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2" w:history="1">
        <w:r w:rsidR="00AA35FD" w:rsidRPr="00393340">
          <w:rPr>
            <w:rStyle w:val="Hyperlink"/>
            <w:rFonts w:hint="cs"/>
            <w:noProof/>
            <w:rtl/>
            <w:lang w:bidi="fa-IR"/>
          </w:rPr>
          <w:t>ی</w:t>
        </w:r>
        <w:r w:rsidR="00AA35FD" w:rsidRPr="00393340">
          <w:rPr>
            <w:rStyle w:val="Hyperlink"/>
            <w:rFonts w:hint="eastAsia"/>
            <w:noProof/>
            <w:rtl/>
            <w:lang w:bidi="fa-IR"/>
          </w:rPr>
          <w:t>گانه</w:t>
        </w:r>
        <w:r w:rsidR="00AA35FD" w:rsidRPr="00393340">
          <w:rPr>
            <w:rStyle w:val="Hyperlink"/>
            <w:noProof/>
            <w:rtl/>
            <w:lang w:bidi="fa-IR"/>
          </w:rPr>
          <w:t xml:space="preserve"> </w:t>
        </w:r>
        <w:r w:rsidR="00AA35FD" w:rsidRPr="00393340">
          <w:rPr>
            <w:rStyle w:val="Hyperlink"/>
            <w:rFonts w:hint="eastAsia"/>
            <w:noProof/>
            <w:rtl/>
            <w:lang w:bidi="fa-IR"/>
          </w:rPr>
          <w:t>حجت</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آ</w:t>
        </w:r>
        <w:r w:rsidR="00AA35FD" w:rsidRPr="00393340">
          <w:rPr>
            <w:rStyle w:val="Hyperlink"/>
            <w:rFonts w:hint="cs"/>
            <w:noProof/>
            <w:rtl/>
            <w:lang w:bidi="fa-IR"/>
          </w:rPr>
          <w:t>ی</w:t>
        </w:r>
        <w:r w:rsidR="00AA35FD" w:rsidRPr="00393340">
          <w:rPr>
            <w:rStyle w:val="Hyperlink"/>
            <w:rFonts w:hint="eastAsia"/>
            <w:noProof/>
            <w:rtl/>
            <w:lang w:bidi="fa-IR"/>
          </w:rPr>
          <w:t>ه</w:t>
        </w:r>
        <w:r w:rsidR="00AA35FD" w:rsidRPr="00393340">
          <w:rPr>
            <w:rStyle w:val="Hyperlink"/>
            <w:rFonts w:hint="eastAsia"/>
            <w:noProof/>
            <w:lang w:bidi="fa-IR"/>
          </w:rPr>
          <w:t>‌</w:t>
        </w:r>
        <w:r w:rsidR="00AA35FD" w:rsidRPr="00393340">
          <w:rPr>
            <w:rStyle w:val="Hyperlink"/>
            <w:rFonts w:hint="eastAsia"/>
            <w:noProof/>
            <w:rtl/>
            <w:lang w:bidi="fa-IR"/>
          </w:rPr>
          <w:t>ساز</w:t>
        </w:r>
        <w:r w:rsidR="00AA35FD" w:rsidRPr="00393340">
          <w:rPr>
            <w:rStyle w:val="Hyperlink"/>
            <w:rFonts w:hint="cs"/>
            <w:noProof/>
            <w:rtl/>
            <w:lang w:bidi="fa-IR"/>
          </w:rPr>
          <w:t>ی</w:t>
        </w:r>
        <w:r w:rsidR="00AA35FD" w:rsidRPr="00393340">
          <w:rPr>
            <w:rStyle w:val="Hyperlink"/>
            <w:rFonts w:hint="eastAsia"/>
            <w:noProof/>
            <w:rtl/>
            <w:lang w:bidi="fa-IR"/>
          </w:rPr>
          <w:t>‌ها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مغلوط</w:t>
        </w:r>
        <w:r w:rsidR="00AA35FD" w:rsidRPr="00393340">
          <w:rPr>
            <w:rStyle w:val="Hyperlink"/>
            <w:noProof/>
            <w:rtl/>
            <w:lang w:bidi="fa-IR"/>
          </w:rPr>
          <w:t xml:space="preserve"> </w:t>
        </w:r>
        <w:r w:rsidR="00AA35FD" w:rsidRPr="00393340">
          <w:rPr>
            <w:rStyle w:val="Hyperlink"/>
            <w:rFonts w:hint="eastAsia"/>
            <w:noProof/>
            <w:rtl/>
            <w:lang w:bidi="fa-IR"/>
          </w:rPr>
          <w:t>اوست</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143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3" w:history="1">
        <w:r w:rsidR="00AA35FD" w:rsidRPr="00393340">
          <w:rPr>
            <w:rStyle w:val="Hyperlink"/>
            <w:rFonts w:hint="eastAsia"/>
            <w:noProof/>
            <w:rtl/>
            <w:lang w:bidi="fa-IR"/>
          </w:rPr>
          <w:t>معجز</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آسمان</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cs"/>
            <w:noProof/>
            <w:rtl/>
            <w:lang w:bidi="fa-IR"/>
          </w:rPr>
          <w:t>ی</w:t>
        </w:r>
        <w:r w:rsidR="00AA35FD" w:rsidRPr="00393340">
          <w:rPr>
            <w:rStyle w:val="Hyperlink"/>
            <w:rFonts w:hint="eastAsia"/>
            <w:noProof/>
            <w:rtl/>
            <w:lang w:bidi="fa-IR"/>
          </w:rPr>
          <w:t>ا</w:t>
        </w:r>
        <w:r w:rsidR="00AA35FD" w:rsidRPr="00393340">
          <w:rPr>
            <w:rStyle w:val="Hyperlink"/>
            <w:noProof/>
            <w:rtl/>
            <w:lang w:bidi="fa-IR"/>
          </w:rPr>
          <w:t xml:space="preserve"> </w:t>
        </w:r>
        <w:r w:rsidR="00AA35FD" w:rsidRPr="00393340">
          <w:rPr>
            <w:rStyle w:val="Hyperlink"/>
            <w:rFonts w:hint="eastAsia"/>
            <w:noProof/>
            <w:rtl/>
            <w:lang w:bidi="fa-IR"/>
          </w:rPr>
          <w:t>ابتذال</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نثرنو</w:t>
        </w:r>
        <w:r w:rsidR="00AA35FD" w:rsidRPr="00393340">
          <w:rPr>
            <w:rStyle w:val="Hyperlink"/>
            <w:rFonts w:hint="cs"/>
            <w:noProof/>
            <w:rtl/>
            <w:lang w:bidi="fa-IR"/>
          </w:rPr>
          <w:t>ی</w:t>
        </w:r>
        <w:r w:rsidR="00AA35FD" w:rsidRPr="00393340">
          <w:rPr>
            <w:rStyle w:val="Hyperlink"/>
            <w:rFonts w:hint="eastAsia"/>
            <w:noProof/>
            <w:rtl/>
            <w:lang w:bidi="fa-IR"/>
          </w:rPr>
          <w:t>س</w:t>
        </w:r>
        <w:r w:rsidR="00AA35FD" w:rsidRPr="00393340">
          <w:rPr>
            <w:rStyle w:val="Hyperlink"/>
            <w:rFonts w:hint="cs"/>
            <w:noProof/>
            <w:rtl/>
            <w:lang w:bidi="fa-IR"/>
          </w:rPr>
          <w:t>ی</w:t>
        </w:r>
        <w:r w:rsidR="00AA35FD" w:rsidRPr="00393340">
          <w:rPr>
            <w:rStyle w:val="Hyperlink"/>
            <w:rFonts w:hint="eastAsia"/>
            <w:noProof/>
            <w:rtl/>
            <w:lang w:bidi="fa-IR"/>
          </w:rPr>
          <w:t>؟</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145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4" w:history="1">
        <w:r w:rsidR="00AA35FD" w:rsidRPr="00393340">
          <w:rPr>
            <w:rStyle w:val="Hyperlink"/>
            <w:rFonts w:hint="eastAsia"/>
            <w:noProof/>
            <w:rtl/>
            <w:lang w:bidi="fa-IR"/>
          </w:rPr>
          <w:t>دلا</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noProof/>
            <w:rtl/>
            <w:lang w:bidi="fa-IR"/>
          </w:rPr>
          <w:t xml:space="preserve"> </w:t>
        </w:r>
        <w:r w:rsidR="00AA35FD" w:rsidRPr="00393340">
          <w:rPr>
            <w:rStyle w:val="Hyperlink"/>
            <w:rFonts w:hint="eastAsia"/>
            <w:noProof/>
            <w:rtl/>
            <w:lang w:bidi="fa-IR"/>
          </w:rPr>
          <w:t>د</w:t>
        </w:r>
        <w:r w:rsidR="00AA35FD" w:rsidRPr="00393340">
          <w:rPr>
            <w:rStyle w:val="Hyperlink"/>
            <w:rFonts w:hint="cs"/>
            <w:noProof/>
            <w:rtl/>
            <w:lang w:bidi="fa-IR"/>
          </w:rPr>
          <w:t>ی</w:t>
        </w:r>
        <w:r w:rsidR="00AA35FD" w:rsidRPr="00393340">
          <w:rPr>
            <w:rStyle w:val="Hyperlink"/>
            <w:rFonts w:hint="eastAsia"/>
            <w:noProof/>
            <w:rtl/>
            <w:lang w:bidi="fa-IR"/>
          </w:rPr>
          <w:t>گر</w:t>
        </w:r>
        <w:r w:rsidR="00AA35FD" w:rsidRPr="00393340">
          <w:rPr>
            <w:rStyle w:val="Hyperlink"/>
            <w:noProof/>
            <w:rtl/>
            <w:lang w:bidi="fa-IR"/>
          </w:rPr>
          <w:t xml:space="preserve"> </w:t>
        </w:r>
        <w:r w:rsidR="00AA35FD" w:rsidRPr="00393340">
          <w:rPr>
            <w:rStyle w:val="Hyperlink"/>
            <w:rFonts w:hint="eastAsia"/>
            <w:noProof/>
            <w:rtl/>
            <w:lang w:bidi="fa-IR"/>
          </w:rPr>
          <w:t>بهاءالله</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154</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55" w:history="1">
        <w:r w:rsidR="00AA35FD" w:rsidRPr="00393340">
          <w:rPr>
            <w:rStyle w:val="Hyperlink"/>
            <w:noProof/>
            <w:rtl/>
            <w:lang w:bidi="fa-IR"/>
          </w:rPr>
          <w:t xml:space="preserve">10 </w:t>
        </w:r>
        <w:r w:rsidR="00AA35FD" w:rsidRPr="00393340">
          <w:rPr>
            <w:rStyle w:val="Hyperlink"/>
            <w:rFonts w:hint="eastAsia"/>
            <w:noProof/>
            <w:rtl/>
            <w:lang w:bidi="fa-IR"/>
          </w:rPr>
          <w:t>کژگو</w:t>
        </w:r>
        <w:r w:rsidR="00AA35FD" w:rsidRPr="00393340">
          <w:rPr>
            <w:rStyle w:val="Hyperlink"/>
            <w:rFonts w:hint="cs"/>
            <w:noProof/>
            <w:rtl/>
            <w:lang w:bidi="fa-IR"/>
          </w:rPr>
          <w:t>یی</w:t>
        </w:r>
        <w:r w:rsidR="00AA35FD" w:rsidRPr="00393340">
          <w:rPr>
            <w:rStyle w:val="Hyperlink"/>
            <w:rFonts w:hint="eastAsia"/>
            <w:noProof/>
            <w:lang w:bidi="fa-IR"/>
          </w:rPr>
          <w:t>‌</w:t>
        </w:r>
        <w:r w:rsidR="00AA35FD" w:rsidRPr="00393340">
          <w:rPr>
            <w:rStyle w:val="Hyperlink"/>
            <w:rFonts w:hint="eastAsia"/>
            <w:noProof/>
            <w:rtl/>
            <w:lang w:bidi="fa-IR"/>
          </w:rPr>
          <w:t>ها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6" w:history="1">
        <w:r w:rsidR="00AA35FD" w:rsidRPr="00393340">
          <w:rPr>
            <w:rStyle w:val="Hyperlink"/>
            <w:rFonts w:hint="eastAsia"/>
            <w:noProof/>
            <w:rtl/>
            <w:lang w:bidi="fa-IR"/>
          </w:rPr>
          <w:t>حک</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اصلاح</w:t>
        </w:r>
        <w:r w:rsidR="00AA35FD" w:rsidRPr="00393340">
          <w:rPr>
            <w:rStyle w:val="Hyperlink"/>
            <w:noProof/>
            <w:rtl/>
            <w:lang w:bidi="fa-IR"/>
          </w:rPr>
          <w:t xml:space="preserve"> </w:t>
        </w:r>
        <w:r w:rsidR="00AA35FD" w:rsidRPr="00393340">
          <w:rPr>
            <w:rStyle w:val="Hyperlink"/>
            <w:rFonts w:hint="eastAsia"/>
            <w:noProof/>
            <w:rtl/>
            <w:lang w:bidi="fa-IR"/>
          </w:rPr>
          <w:t>وح</w:t>
        </w:r>
        <w:r w:rsidR="00AA35FD" w:rsidRPr="00393340">
          <w:rPr>
            <w:rStyle w:val="Hyperlink"/>
            <w:rFonts w:hint="cs"/>
            <w:noProof/>
            <w:rtl/>
            <w:lang w:bidi="fa-IR"/>
          </w:rPr>
          <w:t>ی</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7" w:history="1">
        <w:r w:rsidR="00AA35FD" w:rsidRPr="00393340">
          <w:rPr>
            <w:rStyle w:val="Hyperlink"/>
            <w:rFonts w:hint="eastAsia"/>
            <w:noProof/>
            <w:rtl/>
            <w:lang w:bidi="fa-IR"/>
          </w:rPr>
          <w:t>مس</w:t>
        </w:r>
        <w:r w:rsidR="00AA35FD" w:rsidRPr="00393340">
          <w:rPr>
            <w:rStyle w:val="Hyperlink"/>
            <w:noProof/>
            <w:rtl/>
            <w:lang w:bidi="fa-IR"/>
          </w:rPr>
          <w:t xml:space="preserve"> </w:t>
        </w:r>
        <w:r w:rsidR="00AA35FD" w:rsidRPr="00393340">
          <w:rPr>
            <w:rStyle w:val="Hyperlink"/>
            <w:rFonts w:hint="eastAsia"/>
            <w:noProof/>
            <w:rtl/>
            <w:lang w:bidi="fa-IR"/>
          </w:rPr>
          <w:t>پس</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هفتاد</w:t>
        </w:r>
        <w:r w:rsidR="00AA35FD" w:rsidRPr="00393340">
          <w:rPr>
            <w:rStyle w:val="Hyperlink"/>
            <w:noProof/>
            <w:rtl/>
            <w:lang w:bidi="fa-IR"/>
          </w:rPr>
          <w:t xml:space="preserve"> </w:t>
        </w:r>
        <w:r w:rsidR="00AA35FD" w:rsidRPr="00393340">
          <w:rPr>
            <w:rStyle w:val="Hyperlink"/>
            <w:rFonts w:hint="eastAsia"/>
            <w:noProof/>
            <w:rtl/>
            <w:lang w:bidi="fa-IR"/>
          </w:rPr>
          <w:t>سال</w:t>
        </w:r>
        <w:r w:rsidR="00AA35FD" w:rsidRPr="00393340">
          <w:rPr>
            <w:rStyle w:val="Hyperlink"/>
            <w:noProof/>
            <w:rtl/>
            <w:lang w:bidi="fa-IR"/>
          </w:rPr>
          <w:t xml:space="preserve"> </w:t>
        </w:r>
        <w:r w:rsidR="00AA35FD" w:rsidRPr="00393340">
          <w:rPr>
            <w:rStyle w:val="Hyperlink"/>
            <w:rFonts w:hint="eastAsia"/>
            <w:noProof/>
            <w:rtl/>
            <w:lang w:bidi="fa-IR"/>
          </w:rPr>
          <w:t>طلا</w:t>
        </w:r>
        <w:r w:rsidR="00AA35FD" w:rsidRPr="00393340">
          <w:rPr>
            <w:rStyle w:val="Hyperlink"/>
            <w:noProof/>
            <w:rtl/>
            <w:lang w:bidi="fa-IR"/>
          </w:rPr>
          <w:t xml:space="preserve"> </w:t>
        </w:r>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‌شود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8" w:history="1">
        <w:r w:rsidR="00AA35FD" w:rsidRPr="00393340">
          <w:rPr>
            <w:rStyle w:val="Hyperlink"/>
            <w:rFonts w:hint="eastAsia"/>
            <w:noProof/>
            <w:rtl/>
            <w:lang w:bidi="fa-IR"/>
          </w:rPr>
          <w:t>ف</w:t>
        </w:r>
        <w:r w:rsidR="00AA35FD" w:rsidRPr="00393340">
          <w:rPr>
            <w:rStyle w:val="Hyperlink"/>
            <w:rFonts w:hint="cs"/>
            <w:noProof/>
            <w:rtl/>
            <w:lang w:bidi="fa-IR"/>
          </w:rPr>
          <w:t>ی</w:t>
        </w:r>
        <w:r w:rsidR="00AA35FD" w:rsidRPr="00393340">
          <w:rPr>
            <w:rStyle w:val="Hyperlink"/>
            <w:rFonts w:hint="eastAsia"/>
            <w:noProof/>
            <w:rtl/>
            <w:lang w:bidi="fa-IR"/>
          </w:rPr>
          <w:t>ثاغورث</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حضرت</w:t>
        </w:r>
        <w:r w:rsidR="00AA35FD" w:rsidRPr="00393340">
          <w:rPr>
            <w:rStyle w:val="Hyperlink"/>
            <w:noProof/>
            <w:rtl/>
            <w:lang w:bidi="fa-IR"/>
          </w:rPr>
          <w:t xml:space="preserve"> </w:t>
        </w:r>
        <w:r w:rsidR="00AA35FD" w:rsidRPr="00393340">
          <w:rPr>
            <w:rStyle w:val="Hyperlink"/>
            <w:rFonts w:hint="eastAsia"/>
            <w:noProof/>
            <w:rtl/>
            <w:lang w:bidi="fa-IR"/>
          </w:rPr>
          <w:t>سل</w:t>
        </w:r>
        <w:r w:rsidR="00AA35FD" w:rsidRPr="00393340">
          <w:rPr>
            <w:rStyle w:val="Hyperlink"/>
            <w:rFonts w:hint="cs"/>
            <w:noProof/>
            <w:rtl/>
            <w:lang w:bidi="fa-IR"/>
          </w:rPr>
          <w:t>ی</w:t>
        </w:r>
        <w:r w:rsidR="00AA35FD" w:rsidRPr="00393340">
          <w:rPr>
            <w:rStyle w:val="Hyperlink"/>
            <w:rFonts w:hint="eastAsia"/>
            <w:noProof/>
            <w:rtl/>
            <w:lang w:bidi="fa-IR"/>
          </w:rPr>
          <w:t>مان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59" w:history="1">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رب</w:t>
        </w:r>
        <w:r w:rsidR="00AA35FD" w:rsidRPr="00393340">
          <w:rPr>
            <w:rStyle w:val="Hyperlink"/>
            <w:noProof/>
            <w:rtl/>
            <w:lang w:bidi="fa-IR"/>
          </w:rPr>
          <w:t xml:space="preserve"> </w:t>
        </w:r>
        <w:r w:rsidR="00AA35FD" w:rsidRPr="00393340">
          <w:rPr>
            <w:rStyle w:val="Hyperlink"/>
            <w:rFonts w:hint="eastAsia"/>
            <w:noProof/>
            <w:rtl/>
            <w:lang w:bidi="fa-IR"/>
          </w:rPr>
          <w:t>أعل</w:t>
        </w:r>
        <w:r w:rsidR="00AA35FD" w:rsidRPr="00393340">
          <w:rPr>
            <w:rStyle w:val="Hyperlink"/>
            <w:rFonts w:hint="cs"/>
            <w:noProof/>
            <w:rtl/>
            <w:lang w:bidi="fa-IR"/>
          </w:rPr>
          <w:t>ی</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421793959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166</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0" w:history="1">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ناآگاه</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قرآن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167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1" w:history="1">
        <w:r w:rsidR="00AA35FD" w:rsidRPr="00393340">
          <w:rPr>
            <w:rStyle w:val="Hyperlink"/>
            <w:rFonts w:hint="eastAsia"/>
            <w:noProof/>
            <w:rtl/>
            <w:lang w:bidi="fa-IR"/>
          </w:rPr>
          <w:t>تناقض</w:t>
        </w:r>
        <w:r w:rsidR="00AA35FD" w:rsidRPr="00393340">
          <w:rPr>
            <w:rStyle w:val="Hyperlink"/>
            <w:rFonts w:hint="eastAsia"/>
            <w:noProof/>
            <w:lang w:bidi="fa-IR"/>
          </w:rPr>
          <w:t>‌</w:t>
        </w:r>
        <w:r w:rsidR="00AA35FD" w:rsidRPr="00393340">
          <w:rPr>
            <w:rStyle w:val="Hyperlink"/>
            <w:rFonts w:hint="eastAsia"/>
            <w:noProof/>
            <w:rtl/>
            <w:lang w:bidi="fa-IR"/>
          </w:rPr>
          <w:t>گو</w:t>
        </w:r>
        <w:r w:rsidR="00AA35FD" w:rsidRPr="00393340">
          <w:rPr>
            <w:rStyle w:val="Hyperlink"/>
            <w:rFonts w:hint="cs"/>
            <w:noProof/>
            <w:rtl/>
            <w:lang w:bidi="fa-IR"/>
          </w:rPr>
          <w:t>یی</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نسخ</w:t>
        </w:r>
        <w:r w:rsidR="00AA35FD" w:rsidRPr="00393340">
          <w:rPr>
            <w:rStyle w:val="Hyperlink"/>
            <w:noProof/>
            <w:rtl/>
            <w:lang w:bidi="fa-IR"/>
          </w:rPr>
          <w:t xml:space="preserve"> </w:t>
        </w:r>
        <w:r w:rsidR="00AA35FD" w:rsidRPr="00393340">
          <w:rPr>
            <w:rStyle w:val="Hyperlink"/>
            <w:rFonts w:hint="eastAsia"/>
            <w:noProof/>
            <w:rtl/>
            <w:lang w:bidi="fa-IR"/>
          </w:rPr>
          <w:t>کتاب</w:t>
        </w:r>
        <w:r w:rsidR="00AA35FD" w:rsidRPr="00393340">
          <w:rPr>
            <w:rStyle w:val="Hyperlink"/>
            <w:noProof/>
            <w:rtl/>
            <w:lang w:bidi="fa-IR"/>
          </w:rPr>
          <w:t xml:space="preserve"> </w:t>
        </w:r>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ان</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170</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2" w:history="1">
        <w:r w:rsidR="00AA35FD" w:rsidRPr="00393340">
          <w:rPr>
            <w:rStyle w:val="Hyperlink"/>
            <w:rFonts w:hint="eastAsia"/>
            <w:noProof/>
            <w:rtl/>
            <w:lang w:bidi="fa-IR"/>
          </w:rPr>
          <w:t>آمرزش</w:t>
        </w:r>
        <w:r w:rsidR="00AA35FD" w:rsidRPr="00393340">
          <w:rPr>
            <w:rStyle w:val="Hyperlink"/>
            <w:noProof/>
            <w:rtl/>
            <w:lang w:bidi="fa-IR"/>
          </w:rPr>
          <w:t xml:space="preserve"> </w:t>
        </w:r>
        <w:r w:rsidR="00AA35FD" w:rsidRPr="00393340">
          <w:rPr>
            <w:rStyle w:val="Hyperlink"/>
            <w:rFonts w:hint="eastAsia"/>
            <w:noProof/>
            <w:rtl/>
            <w:lang w:bidi="fa-IR"/>
          </w:rPr>
          <w:t>والد</w:t>
        </w:r>
        <w:r w:rsidR="00AA35FD" w:rsidRPr="00393340">
          <w:rPr>
            <w:rStyle w:val="Hyperlink"/>
            <w:rFonts w:hint="cs"/>
            <w:noProof/>
            <w:rtl/>
            <w:lang w:bidi="fa-IR"/>
          </w:rPr>
          <w:t>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به</w:t>
        </w:r>
        <w:r w:rsidR="00AA35FD" w:rsidRPr="00393340">
          <w:rPr>
            <w:rStyle w:val="Hyperlink"/>
            <w:noProof/>
            <w:rtl/>
            <w:lang w:bidi="fa-IR"/>
          </w:rPr>
          <w:t xml:space="preserve"> </w:t>
        </w:r>
        <w:r w:rsidR="00AA35FD" w:rsidRPr="00393340">
          <w:rPr>
            <w:rStyle w:val="Hyperlink"/>
            <w:rFonts w:hint="eastAsia"/>
            <w:noProof/>
            <w:rtl/>
            <w:lang w:bidi="fa-IR"/>
          </w:rPr>
          <w:t>شرط</w:t>
        </w:r>
        <w:r w:rsidR="00AA35FD" w:rsidRPr="00393340">
          <w:rPr>
            <w:rStyle w:val="Hyperlink"/>
            <w:noProof/>
            <w:rtl/>
            <w:lang w:bidi="fa-IR"/>
          </w:rPr>
          <w:t xml:space="preserve"> </w:t>
        </w:r>
        <w:r w:rsidR="00AA35FD" w:rsidRPr="00393340">
          <w:rPr>
            <w:rStyle w:val="Hyperlink"/>
            <w:rFonts w:hint="eastAsia"/>
            <w:noProof/>
            <w:rtl/>
            <w:lang w:bidi="fa-IR"/>
          </w:rPr>
          <w:t>بها</w:t>
        </w:r>
        <w:r w:rsidR="00AA35FD" w:rsidRPr="00393340">
          <w:rPr>
            <w:rStyle w:val="Hyperlink"/>
            <w:rFonts w:hint="cs"/>
            <w:noProof/>
            <w:rtl/>
            <w:lang w:bidi="fa-IR"/>
          </w:rPr>
          <w:t>یی</w:t>
        </w:r>
        <w:r w:rsidR="00AA35FD" w:rsidRPr="00393340">
          <w:rPr>
            <w:rStyle w:val="Hyperlink"/>
            <w:rFonts w:hint="eastAsia"/>
            <w:noProof/>
            <w:rtl/>
            <w:lang w:bidi="fa-IR"/>
          </w:rPr>
          <w:t>‌شدن</w:t>
        </w:r>
        <w:r w:rsidR="00AA35FD" w:rsidRPr="00393340">
          <w:rPr>
            <w:rStyle w:val="Hyperlink"/>
            <w:noProof/>
            <w:rtl/>
            <w:lang w:bidi="fa-IR"/>
          </w:rPr>
          <w:t xml:space="preserve"> </w:t>
        </w:r>
        <w:r w:rsidR="00AA35FD" w:rsidRPr="00393340">
          <w:rPr>
            <w:rStyle w:val="Hyperlink"/>
            <w:rFonts w:hint="eastAsia"/>
            <w:noProof/>
            <w:rtl/>
            <w:lang w:bidi="fa-IR"/>
          </w:rPr>
          <w:t>فرزند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171</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3" w:history="1">
        <w:r w:rsidR="00AA35FD" w:rsidRPr="00393340">
          <w:rPr>
            <w:rStyle w:val="Hyperlink"/>
            <w:rFonts w:hint="eastAsia"/>
            <w:noProof/>
            <w:rtl/>
            <w:lang w:bidi="fa-IR"/>
          </w:rPr>
          <w:t>کتاب</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خلق</w:t>
        </w:r>
        <w:r w:rsidR="00AA35FD" w:rsidRPr="00393340">
          <w:rPr>
            <w:rStyle w:val="Hyperlink"/>
            <w:noProof/>
            <w:rtl/>
            <w:lang w:bidi="fa-IR"/>
          </w:rPr>
          <w:t xml:space="preserve"> </w:t>
        </w:r>
        <w:r w:rsidR="00AA35FD" w:rsidRPr="00393340">
          <w:rPr>
            <w:rStyle w:val="Hyperlink"/>
            <w:rFonts w:hint="eastAsia"/>
            <w:noProof/>
            <w:rtl/>
            <w:lang w:bidi="fa-IR"/>
          </w:rPr>
          <w:t>را</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rFonts w:cs="B Zar"/>
            <w:noProof/>
            <w:rtl/>
            <w:lang w:bidi="fa-IR"/>
          </w:rPr>
          <w:t xml:space="preserve"> </w:t>
        </w:r>
        <w:r w:rsidR="00AA35FD" w:rsidRPr="00393340">
          <w:rPr>
            <w:rStyle w:val="Hyperlink"/>
            <w:rFonts w:cs="B Zar" w:hint="eastAsia"/>
            <w:noProof/>
            <w:rtl/>
            <w:lang w:bidi="fa-IR"/>
          </w:rPr>
          <w:t>هم</w:t>
        </w:r>
        <w:r w:rsidR="00AA35FD" w:rsidRPr="00393340">
          <w:rPr>
            <w:rStyle w:val="Hyperlink"/>
            <w:rFonts w:cs="B Zar" w:hint="cs"/>
            <w:noProof/>
            <w:rtl/>
            <w:lang w:bidi="fa-IR"/>
          </w:rPr>
          <w:t>ۀ</w:t>
        </w:r>
        <w:r w:rsidR="00AA35FD" w:rsidRPr="00393340">
          <w:rPr>
            <w:rStyle w:val="Hyperlink"/>
            <w:rFonts w:cs="B Zar"/>
            <w:noProof/>
            <w:rtl/>
            <w:lang w:bidi="fa-IR"/>
          </w:rPr>
          <w:t xml:space="preserve"> </w:t>
        </w:r>
        <w:r w:rsidR="00AA35FD" w:rsidRPr="00393340">
          <w:rPr>
            <w:rStyle w:val="Hyperlink"/>
            <w:rFonts w:hint="eastAsia"/>
            <w:noProof/>
            <w:rtl/>
            <w:lang w:bidi="fa-IR"/>
          </w:rPr>
          <w:t>کتاب‌ها</w:t>
        </w:r>
        <w:r w:rsidR="00AA35FD" w:rsidRPr="00393340">
          <w:rPr>
            <w:rStyle w:val="Hyperlink"/>
            <w:noProof/>
            <w:rtl/>
            <w:lang w:bidi="fa-IR"/>
          </w:rPr>
          <w:t xml:space="preserve"> </w:t>
        </w:r>
        <w:r w:rsidR="00AA35FD" w:rsidRPr="00393340">
          <w:rPr>
            <w:rStyle w:val="Hyperlink"/>
            <w:rFonts w:hint="eastAsia"/>
            <w:noProof/>
            <w:rtl/>
            <w:lang w:bidi="fa-IR"/>
          </w:rPr>
          <w:t>ب</w:t>
        </w:r>
        <w:r w:rsidR="00AA35FD" w:rsidRPr="00393340">
          <w:rPr>
            <w:rStyle w:val="Hyperlink"/>
            <w:rFonts w:hint="cs"/>
            <w:noProof/>
            <w:rtl/>
            <w:lang w:bidi="fa-IR"/>
          </w:rPr>
          <w:t>ی</w:t>
        </w:r>
        <w:r w:rsidR="00AA35FD" w:rsidRPr="00393340">
          <w:rPr>
            <w:rStyle w:val="Hyperlink"/>
            <w:rFonts w:hint="eastAsia"/>
            <w:noProof/>
            <w:rtl/>
            <w:lang w:bidi="fa-IR"/>
          </w:rPr>
          <w:t>‌ن</w:t>
        </w:r>
        <w:r w:rsidR="00AA35FD" w:rsidRPr="00393340">
          <w:rPr>
            <w:rStyle w:val="Hyperlink"/>
            <w:rFonts w:hint="cs"/>
            <w:noProof/>
            <w:rtl/>
            <w:lang w:bidi="fa-IR"/>
          </w:rPr>
          <w:t>ی</w:t>
        </w:r>
        <w:r w:rsidR="00AA35FD" w:rsidRPr="00393340">
          <w:rPr>
            <w:rStyle w:val="Hyperlink"/>
            <w:rFonts w:hint="eastAsia"/>
            <w:noProof/>
            <w:rtl/>
            <w:lang w:bidi="fa-IR"/>
          </w:rPr>
          <w:t>از</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م</w:t>
        </w:r>
        <w:r w:rsidR="00AA35FD" w:rsidRPr="00393340">
          <w:rPr>
            <w:rStyle w:val="Hyperlink"/>
            <w:rFonts w:hint="cs"/>
            <w:noProof/>
            <w:rtl/>
            <w:lang w:bidi="fa-IR"/>
          </w:rPr>
          <w:t>ی</w:t>
        </w:r>
        <w:r w:rsidR="00AA35FD" w:rsidRPr="00393340">
          <w:rPr>
            <w:rStyle w:val="Hyperlink"/>
            <w:rFonts w:hint="eastAsia"/>
            <w:noProof/>
            <w:rtl/>
            <w:lang w:bidi="fa-IR"/>
          </w:rPr>
          <w:t>‌کند</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421793963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172</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4" w:history="1">
        <w:r w:rsidR="00AA35FD" w:rsidRPr="00393340">
          <w:rPr>
            <w:rStyle w:val="Hyperlink"/>
            <w:rFonts w:hint="eastAsia"/>
            <w:noProof/>
            <w:rtl/>
            <w:lang w:bidi="fa-IR"/>
          </w:rPr>
          <w:t>مقام</w:t>
        </w:r>
        <w:r w:rsidR="00AA35FD" w:rsidRPr="00393340">
          <w:rPr>
            <w:rStyle w:val="Hyperlink"/>
            <w:noProof/>
            <w:rtl/>
            <w:lang w:bidi="fa-IR"/>
          </w:rPr>
          <w:t xml:space="preserve"> </w:t>
        </w:r>
        <w:r w:rsidR="00AA35FD" w:rsidRPr="00393340">
          <w:rPr>
            <w:rStyle w:val="Hyperlink"/>
            <w:rFonts w:hint="eastAsia"/>
            <w:noProof/>
            <w:rtl/>
            <w:lang w:bidi="fa-IR"/>
          </w:rPr>
          <w:t>زن</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ک</w:t>
        </w:r>
        <w:r w:rsidR="00AA35FD" w:rsidRPr="00393340">
          <w:rPr>
            <w:rStyle w:val="Hyperlink"/>
            <w:rFonts w:hint="cs"/>
            <w:noProof/>
            <w:rtl/>
            <w:lang w:bidi="fa-IR"/>
          </w:rPr>
          <w:t>ی</w:t>
        </w:r>
        <w:r w:rsidR="00AA35FD" w:rsidRPr="00393340">
          <w:rPr>
            <w:rStyle w:val="Hyperlink"/>
            <w:rFonts w:hint="eastAsia"/>
            <w:noProof/>
            <w:rtl/>
            <w:lang w:bidi="fa-IR"/>
          </w:rPr>
          <w:t>ش</w:t>
        </w:r>
        <w:r w:rsidR="00AA35FD" w:rsidRPr="00393340">
          <w:rPr>
            <w:rStyle w:val="Hyperlink"/>
            <w:noProof/>
            <w:rtl/>
            <w:lang w:bidi="fa-IR"/>
          </w:rPr>
          <w:t xml:space="preserve"> </w:t>
        </w:r>
        <w:r w:rsidR="00AA35FD" w:rsidRPr="00393340">
          <w:rPr>
            <w:rStyle w:val="Hyperlink"/>
            <w:rFonts w:hint="eastAsia"/>
            <w:noProof/>
            <w:rtl/>
            <w:lang w:bidi="fa-IR"/>
          </w:rPr>
          <w:t>بها</w:t>
        </w:r>
        <w:r w:rsidR="00AA35FD" w:rsidRPr="00393340">
          <w:rPr>
            <w:rStyle w:val="Hyperlink"/>
            <w:rFonts w:hint="cs"/>
            <w:noProof/>
            <w:rtl/>
            <w:lang w:bidi="fa-IR"/>
          </w:rPr>
          <w:t>یی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421793964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5" w:history="1">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تأو</w:t>
        </w:r>
        <w:r w:rsidR="00AA35FD" w:rsidRPr="00393340">
          <w:rPr>
            <w:rStyle w:val="Hyperlink"/>
            <w:rFonts w:hint="cs"/>
            <w:noProof/>
            <w:rtl/>
            <w:lang w:bidi="fa-IR"/>
          </w:rPr>
          <w:t>ی</w:t>
        </w:r>
        <w:r w:rsidR="00AA35FD" w:rsidRPr="00393340">
          <w:rPr>
            <w:rStyle w:val="Hyperlink"/>
            <w:rFonts w:hint="eastAsia"/>
            <w:noProof/>
            <w:rtl/>
            <w:lang w:bidi="fa-IR"/>
          </w:rPr>
          <w:t>ل</w:t>
        </w:r>
        <w:r w:rsidR="00AA35FD" w:rsidRPr="00393340">
          <w:rPr>
            <w:rStyle w:val="Hyperlink"/>
            <w:noProof/>
            <w:rtl/>
            <w:lang w:bidi="fa-IR"/>
          </w:rPr>
          <w:t xml:space="preserve"> </w:t>
        </w:r>
        <w:r w:rsidR="00AA35FD" w:rsidRPr="00393340">
          <w:rPr>
            <w:rStyle w:val="Hyperlink"/>
            <w:rFonts w:hint="eastAsia"/>
            <w:noProof/>
            <w:rtl/>
            <w:lang w:bidi="fa-IR"/>
          </w:rPr>
          <w:t>آ</w:t>
        </w:r>
        <w:r w:rsidR="00AA35FD" w:rsidRPr="00393340">
          <w:rPr>
            <w:rStyle w:val="Hyperlink"/>
            <w:rFonts w:hint="cs"/>
            <w:noProof/>
            <w:rtl/>
            <w:lang w:bidi="fa-IR"/>
          </w:rPr>
          <w:t>ی</w:t>
        </w:r>
        <w:r w:rsidR="00AA35FD" w:rsidRPr="00393340">
          <w:rPr>
            <w:rStyle w:val="Hyperlink"/>
            <w:rFonts w:hint="eastAsia"/>
            <w:noProof/>
            <w:rtl/>
            <w:lang w:bidi="fa-IR"/>
          </w:rPr>
          <w:t>ات</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421793965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174</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6" w:history="1">
        <w:r w:rsidR="00AA35FD" w:rsidRPr="00393340">
          <w:rPr>
            <w:rStyle w:val="Hyperlink"/>
            <w:rFonts w:hint="eastAsia"/>
            <w:noProof/>
            <w:rtl/>
            <w:lang w:bidi="fa-IR"/>
          </w:rPr>
          <w:t>پاره</w:t>
        </w:r>
        <w:r w:rsidR="00AA35FD" w:rsidRPr="00393340">
          <w:rPr>
            <w:rStyle w:val="Hyperlink"/>
            <w:rFonts w:hint="eastAsia"/>
            <w:noProof/>
            <w:lang w:bidi="fa-IR"/>
          </w:rPr>
          <w:t>‌</w:t>
        </w:r>
        <w:r w:rsidR="00AA35FD" w:rsidRPr="00393340">
          <w:rPr>
            <w:rStyle w:val="Hyperlink"/>
            <w:rFonts w:hint="eastAsia"/>
            <w:noProof/>
            <w:rtl/>
            <w:lang w:bidi="fa-IR"/>
          </w:rPr>
          <w:t>ا</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از</w:t>
        </w:r>
        <w:r w:rsidR="00AA35FD" w:rsidRPr="00393340">
          <w:rPr>
            <w:rStyle w:val="Hyperlink"/>
            <w:noProof/>
            <w:rtl/>
            <w:lang w:bidi="fa-IR"/>
          </w:rPr>
          <w:t xml:space="preserve"> </w:t>
        </w:r>
        <w:r w:rsidR="00AA35FD" w:rsidRPr="00393340">
          <w:rPr>
            <w:rStyle w:val="Hyperlink"/>
            <w:rFonts w:hint="eastAsia"/>
            <w:noProof/>
            <w:rtl/>
            <w:lang w:bidi="fa-IR"/>
          </w:rPr>
          <w:t>احکام</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421793966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179</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67" w:history="1">
        <w:r w:rsidR="00AA35FD" w:rsidRPr="00393340">
          <w:rPr>
            <w:rStyle w:val="Hyperlink"/>
            <w:noProof/>
            <w:rtl/>
            <w:lang w:bidi="fa-IR"/>
          </w:rPr>
          <w:t xml:space="preserve">11 </w:t>
        </w:r>
        <w:r w:rsidR="00AA35FD" w:rsidRPr="00393340">
          <w:rPr>
            <w:rStyle w:val="Hyperlink"/>
            <w:rFonts w:hint="eastAsia"/>
            <w:noProof/>
            <w:rtl/>
            <w:lang w:bidi="fa-IR"/>
          </w:rPr>
          <w:t>سرانجام</w:t>
        </w:r>
        <w:r w:rsidR="00AA35FD" w:rsidRPr="00393340">
          <w:rPr>
            <w:rStyle w:val="Hyperlink"/>
            <w:noProof/>
            <w:rtl/>
            <w:lang w:bidi="fa-IR"/>
          </w:rPr>
          <w:t xml:space="preserve"> </w:t>
        </w:r>
        <w:r w:rsidR="00AA35FD" w:rsidRPr="00393340">
          <w:rPr>
            <w:rStyle w:val="Hyperlink"/>
            <w:rFonts w:hint="eastAsia"/>
            <w:noProof/>
            <w:rtl/>
            <w:lang w:bidi="fa-IR"/>
          </w:rPr>
          <w:t>حس</w:t>
        </w:r>
        <w:r w:rsidR="00AA35FD" w:rsidRPr="00393340">
          <w:rPr>
            <w:rStyle w:val="Hyperlink"/>
            <w:rFonts w:hint="cs"/>
            <w:noProof/>
            <w:rtl/>
            <w:lang w:bidi="fa-IR"/>
          </w:rPr>
          <w:t>ی</w:t>
        </w:r>
        <w:r w:rsidR="00AA35FD" w:rsidRPr="00393340">
          <w:rPr>
            <w:rStyle w:val="Hyperlink"/>
            <w:rFonts w:hint="eastAsia"/>
            <w:noProof/>
            <w:rtl/>
            <w:lang w:bidi="fa-IR"/>
          </w:rPr>
          <w:t>نعل</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421793967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185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8" w:history="1">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زندان</w:t>
        </w:r>
        <w:r w:rsidR="00AA35FD" w:rsidRPr="00393340">
          <w:rPr>
            <w:rStyle w:val="Hyperlink"/>
            <w:noProof/>
            <w:rtl/>
            <w:lang w:bidi="fa-IR"/>
          </w:rPr>
          <w:t xml:space="preserve"> </w:t>
        </w:r>
        <w:r w:rsidR="00AA35FD" w:rsidRPr="00393340">
          <w:rPr>
            <w:rStyle w:val="Hyperlink"/>
            <w:rFonts w:hint="eastAsia"/>
            <w:noProof/>
            <w:rtl/>
            <w:lang w:bidi="fa-IR"/>
          </w:rPr>
          <w:t>عکا</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421793968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185</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69" w:history="1">
        <w:r w:rsidR="00AA35FD" w:rsidRPr="00393340">
          <w:rPr>
            <w:rStyle w:val="Hyperlink"/>
            <w:rFonts w:hint="eastAsia"/>
            <w:noProof/>
            <w:rtl/>
            <w:lang w:bidi="fa-IR"/>
          </w:rPr>
          <w:t>مرگ</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نزاع</w:t>
        </w:r>
        <w:r w:rsidR="00AA35FD" w:rsidRPr="00393340">
          <w:rPr>
            <w:rStyle w:val="Hyperlink"/>
            <w:noProof/>
            <w:rtl/>
            <w:lang w:bidi="fa-IR"/>
          </w:rPr>
          <w:t xml:space="preserve"> </w:t>
        </w:r>
        <w:r w:rsidR="00AA35FD" w:rsidRPr="00393340">
          <w:rPr>
            <w:rStyle w:val="Hyperlink"/>
            <w:rFonts w:hint="eastAsia"/>
            <w:noProof/>
            <w:rtl/>
            <w:lang w:bidi="fa-IR"/>
          </w:rPr>
          <w:t>جانش</w:t>
        </w:r>
        <w:r w:rsidR="00AA35FD" w:rsidRPr="00393340">
          <w:rPr>
            <w:rStyle w:val="Hyperlink"/>
            <w:rFonts w:hint="cs"/>
            <w:noProof/>
            <w:rtl/>
            <w:lang w:bidi="fa-IR"/>
          </w:rPr>
          <w:t>ی</w:t>
        </w:r>
        <w:r w:rsidR="00AA35FD" w:rsidRPr="00393340">
          <w:rPr>
            <w:rStyle w:val="Hyperlink"/>
            <w:rFonts w:hint="eastAsia"/>
            <w:noProof/>
            <w:rtl/>
            <w:lang w:bidi="fa-IR"/>
          </w:rPr>
          <w:t>نان</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rFonts w:hint="cs"/>
            <w:noProof/>
            <w:rtl/>
            <w:lang w:bidi="fa-IR"/>
          </w:rPr>
          <w:t>ی</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421793969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187</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70" w:history="1">
        <w:r w:rsidR="00AA35FD" w:rsidRPr="00393340">
          <w:rPr>
            <w:rStyle w:val="Hyperlink"/>
            <w:rFonts w:hint="eastAsia"/>
            <w:noProof/>
            <w:rtl/>
            <w:lang w:bidi="fa-IR"/>
          </w:rPr>
          <w:t>اصول</w:t>
        </w:r>
        <w:r w:rsidR="00AA35FD" w:rsidRPr="00393340">
          <w:rPr>
            <w:rStyle w:val="Hyperlink"/>
            <w:noProof/>
            <w:rtl/>
            <w:lang w:bidi="fa-IR"/>
          </w:rPr>
          <w:t xml:space="preserve"> </w:t>
        </w:r>
        <w:r w:rsidR="00AA35FD" w:rsidRPr="00393340">
          <w:rPr>
            <w:rStyle w:val="Hyperlink"/>
            <w:rFonts w:hint="eastAsia"/>
            <w:noProof/>
            <w:rtl/>
            <w:lang w:bidi="fa-IR"/>
          </w:rPr>
          <w:t>مترق</w:t>
        </w:r>
        <w:r w:rsidR="00AA35FD" w:rsidRPr="00393340">
          <w:rPr>
            <w:rStyle w:val="Hyperlink"/>
            <w:rFonts w:hint="cs"/>
            <w:noProof/>
            <w:rtl/>
            <w:lang w:bidi="fa-IR"/>
          </w:rPr>
          <w:t>ی</w:t>
        </w:r>
        <w:r w:rsidR="00AA35FD" w:rsidRPr="00393340">
          <w:rPr>
            <w:rStyle w:val="Hyperlink"/>
            <w:noProof/>
            <w:rtl/>
            <w:lang w:bidi="fa-IR"/>
          </w:rPr>
          <w:t xml:space="preserve"> </w:t>
        </w:r>
        <w:r w:rsidR="00AA35FD" w:rsidRPr="00393340">
          <w:rPr>
            <w:rStyle w:val="Hyperlink"/>
            <w:rFonts w:hint="eastAsia"/>
            <w:noProof/>
            <w:rtl/>
            <w:lang w:bidi="fa-IR"/>
          </w:rPr>
          <w:t>در</w:t>
        </w:r>
        <w:r w:rsidR="00AA35FD" w:rsidRPr="00393340">
          <w:rPr>
            <w:rStyle w:val="Hyperlink"/>
            <w:noProof/>
            <w:rtl/>
            <w:lang w:bidi="fa-IR"/>
          </w:rPr>
          <w:t xml:space="preserve"> </w:t>
        </w:r>
        <w:r w:rsidR="00AA35FD" w:rsidRPr="00393340">
          <w:rPr>
            <w:rStyle w:val="Hyperlink"/>
            <w:rFonts w:hint="eastAsia"/>
            <w:noProof/>
            <w:rtl/>
            <w:lang w:bidi="fa-IR"/>
          </w:rPr>
          <w:t>آ</w:t>
        </w:r>
        <w:r w:rsidR="00AA35FD" w:rsidRPr="00393340">
          <w:rPr>
            <w:rStyle w:val="Hyperlink"/>
            <w:rFonts w:hint="cs"/>
            <w:noProof/>
            <w:rtl/>
            <w:lang w:bidi="fa-IR"/>
          </w:rPr>
          <w:t>یی</w:t>
        </w:r>
        <w:r w:rsidR="00AA35FD" w:rsidRPr="00393340">
          <w:rPr>
            <w:rStyle w:val="Hyperlink"/>
            <w:rFonts w:hint="eastAsia"/>
            <w:noProof/>
            <w:rtl/>
            <w:lang w:bidi="fa-IR"/>
          </w:rPr>
          <w:t>ن</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421793970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191</w:t>
        </w:r>
        <w:r w:rsidR="00AA35FD">
          <w:rPr>
            <w:noProof/>
            <w:webHidden/>
            <w:rtl/>
          </w:rPr>
          <w:fldChar w:fldCharType="end"/>
        </w:r>
      </w:hyperlink>
    </w:p>
    <w:p w:rsidR="00AA35FD" w:rsidRDefault="004F6041">
      <w:pPr>
        <w:pStyle w:val="TOC2"/>
        <w:tabs>
          <w:tab w:val="right" w:leader="dot" w:pos="7078"/>
        </w:tabs>
        <w:bidi/>
        <w:rPr>
          <w:rFonts w:asciiTheme="minorHAnsi" w:eastAsiaTheme="minorEastAsia" w:hAnsiTheme="minorHAnsi" w:cstheme="minorBidi"/>
          <w:bCs w:val="0"/>
          <w:noProof/>
          <w:sz w:val="22"/>
          <w:szCs w:val="22"/>
          <w:rtl/>
        </w:rPr>
      </w:pPr>
      <w:hyperlink w:anchor="_Toc421793971" w:history="1">
        <w:r w:rsidR="00AA35FD" w:rsidRPr="00393340">
          <w:rPr>
            <w:rStyle w:val="Hyperlink"/>
            <w:rFonts w:hint="eastAsia"/>
            <w:noProof/>
            <w:rtl/>
            <w:lang w:bidi="fa-IR"/>
          </w:rPr>
          <w:t>پ</w:t>
        </w:r>
        <w:r w:rsidR="00AA35FD" w:rsidRPr="00393340">
          <w:rPr>
            <w:rStyle w:val="Hyperlink"/>
            <w:rFonts w:hint="cs"/>
            <w:noProof/>
            <w:rtl/>
            <w:lang w:bidi="fa-IR"/>
          </w:rPr>
          <w:t>ی</w:t>
        </w:r>
        <w:r w:rsidR="00AA35FD" w:rsidRPr="00393340">
          <w:rPr>
            <w:rStyle w:val="Hyperlink"/>
            <w:rFonts w:hint="eastAsia"/>
            <w:noProof/>
            <w:rtl/>
            <w:lang w:bidi="fa-IR"/>
          </w:rPr>
          <w:t>ام</w:t>
        </w:r>
        <w:r w:rsidR="00AA35FD" w:rsidRPr="00393340">
          <w:rPr>
            <w:rStyle w:val="Hyperlink"/>
            <w:noProof/>
            <w:rtl/>
            <w:lang w:bidi="fa-IR"/>
          </w:rPr>
          <w:t xml:space="preserve"> </w:t>
        </w:r>
        <w:r w:rsidR="00AA35FD" w:rsidRPr="00393340">
          <w:rPr>
            <w:rStyle w:val="Hyperlink"/>
            <w:rFonts w:hint="eastAsia"/>
            <w:noProof/>
            <w:rtl/>
            <w:lang w:bidi="fa-IR"/>
          </w:rPr>
          <w:t>نو</w:t>
        </w:r>
        <w:r w:rsidR="00AA35FD" w:rsidRPr="00393340">
          <w:rPr>
            <w:rStyle w:val="Hyperlink"/>
            <w:rFonts w:hint="cs"/>
            <w:noProof/>
            <w:rtl/>
            <w:lang w:bidi="fa-IR"/>
          </w:rPr>
          <w:t>ی</w:t>
        </w:r>
        <w:r w:rsidR="00AA35FD" w:rsidRPr="00393340">
          <w:rPr>
            <w:rStyle w:val="Hyperlink"/>
            <w:rFonts w:hint="eastAsia"/>
            <w:noProof/>
            <w:rtl/>
            <w:lang w:bidi="fa-IR"/>
          </w:rPr>
          <w:t>سنده</w:t>
        </w:r>
        <w:r w:rsidR="00AA35FD" w:rsidRPr="00393340">
          <w:rPr>
            <w:rStyle w:val="Hyperlink"/>
            <w:noProof/>
            <w:rtl/>
            <w:lang w:bidi="fa-IR"/>
          </w:rPr>
          <w:t xml:space="preserve"> </w:t>
        </w:r>
        <w:r w:rsidR="00AA35FD" w:rsidRPr="00393340">
          <w:rPr>
            <w:rStyle w:val="Hyperlink"/>
            <w:rFonts w:hint="eastAsia"/>
            <w:noProof/>
            <w:rtl/>
            <w:lang w:bidi="fa-IR"/>
          </w:rPr>
          <w:t>به</w:t>
        </w:r>
        <w:r w:rsidR="00AA35FD" w:rsidRPr="00393340">
          <w:rPr>
            <w:rStyle w:val="Hyperlink"/>
            <w:noProof/>
            <w:rtl/>
            <w:lang w:bidi="fa-IR"/>
          </w:rPr>
          <w:t xml:space="preserve"> </w:t>
        </w:r>
        <w:r w:rsidR="00AA35FD" w:rsidRPr="00393340">
          <w:rPr>
            <w:rStyle w:val="Hyperlink"/>
            <w:rFonts w:hint="eastAsia"/>
            <w:noProof/>
            <w:rtl/>
            <w:lang w:bidi="fa-IR"/>
          </w:rPr>
          <w:t>پ</w:t>
        </w:r>
        <w:r w:rsidR="00AA35FD" w:rsidRPr="00393340">
          <w:rPr>
            <w:rStyle w:val="Hyperlink"/>
            <w:rFonts w:hint="cs"/>
            <w:noProof/>
            <w:rtl/>
            <w:lang w:bidi="fa-IR"/>
          </w:rPr>
          <w:t>ی</w:t>
        </w:r>
        <w:r w:rsidR="00AA35FD" w:rsidRPr="00393340">
          <w:rPr>
            <w:rStyle w:val="Hyperlink"/>
            <w:rFonts w:hint="eastAsia"/>
            <w:noProof/>
            <w:rtl/>
            <w:lang w:bidi="fa-IR"/>
          </w:rPr>
          <w:t>روان</w:t>
        </w:r>
        <w:r w:rsidR="00AA35FD" w:rsidRPr="00393340">
          <w:rPr>
            <w:rStyle w:val="Hyperlink"/>
            <w:noProof/>
            <w:rtl/>
            <w:lang w:bidi="fa-IR"/>
          </w:rPr>
          <w:t xml:space="preserve"> </w:t>
        </w:r>
        <w:r w:rsidR="00AA35FD" w:rsidRPr="00393340">
          <w:rPr>
            <w:rStyle w:val="Hyperlink"/>
            <w:rFonts w:hint="eastAsia"/>
            <w:noProof/>
            <w:rtl/>
            <w:lang w:bidi="fa-IR"/>
          </w:rPr>
          <w:t>باب</w:t>
        </w:r>
        <w:r w:rsidR="00AA35FD" w:rsidRPr="00393340">
          <w:rPr>
            <w:rStyle w:val="Hyperlink"/>
            <w:noProof/>
            <w:rtl/>
            <w:lang w:bidi="fa-IR"/>
          </w:rPr>
          <w:t xml:space="preserve"> </w:t>
        </w:r>
        <w:r w:rsidR="00AA35FD" w:rsidRPr="00393340">
          <w:rPr>
            <w:rStyle w:val="Hyperlink"/>
            <w:rFonts w:hint="eastAsia"/>
            <w:noProof/>
            <w:rtl/>
            <w:lang w:bidi="fa-IR"/>
          </w:rPr>
          <w:t>و</w:t>
        </w:r>
        <w:r w:rsidR="00AA35FD" w:rsidRPr="00393340">
          <w:rPr>
            <w:rStyle w:val="Hyperlink"/>
            <w:noProof/>
            <w:rtl/>
            <w:lang w:bidi="fa-IR"/>
          </w:rPr>
          <w:t xml:space="preserve"> </w:t>
        </w:r>
        <w:r w:rsidR="00AA35FD" w:rsidRPr="00393340">
          <w:rPr>
            <w:rStyle w:val="Hyperlink"/>
            <w:rFonts w:hint="eastAsia"/>
            <w:noProof/>
            <w:rtl/>
            <w:lang w:bidi="fa-IR"/>
          </w:rPr>
          <w:t>بهاء</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421793971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203</w:t>
        </w:r>
        <w:r w:rsidR="00AA35FD">
          <w:rPr>
            <w:noProof/>
            <w:webHidden/>
            <w:rtl/>
          </w:rPr>
          <w:fldChar w:fldCharType="end"/>
        </w:r>
      </w:hyperlink>
    </w:p>
    <w:p w:rsidR="00AA35FD" w:rsidRDefault="004F6041">
      <w:pPr>
        <w:pStyle w:val="TOC3"/>
        <w:tabs>
          <w:tab w:val="right" w:leader="dot" w:pos="7078"/>
        </w:tabs>
        <w:bidi/>
        <w:rPr>
          <w:rFonts w:asciiTheme="minorHAnsi" w:eastAsiaTheme="minorEastAsia" w:hAnsiTheme="minorHAnsi" w:cstheme="minorBidi"/>
          <w:noProof/>
          <w:sz w:val="22"/>
          <w:szCs w:val="22"/>
          <w:rtl/>
        </w:rPr>
      </w:pPr>
      <w:hyperlink w:anchor="_Toc421793972" w:history="1">
        <w:r w:rsidR="00AA35FD" w:rsidRPr="00393340">
          <w:rPr>
            <w:rStyle w:val="Hyperlink"/>
            <w:rFonts w:hint="eastAsia"/>
            <w:noProof/>
            <w:rtl/>
            <w:lang w:bidi="fa-IR"/>
          </w:rPr>
          <w:t>ترجم</w:t>
        </w:r>
        <w:r w:rsidR="00AA35FD" w:rsidRPr="00393340">
          <w:rPr>
            <w:rStyle w:val="Hyperlink"/>
            <w:rFonts w:hint="cs"/>
            <w:noProof/>
            <w:rtl/>
            <w:lang w:bidi="fa-IR"/>
          </w:rPr>
          <w:t>ۀ</w:t>
        </w:r>
        <w:r w:rsidR="00AA35FD" w:rsidRPr="00393340">
          <w:rPr>
            <w:rStyle w:val="Hyperlink"/>
            <w:noProof/>
            <w:rtl/>
            <w:lang w:bidi="fa-IR"/>
          </w:rPr>
          <w:t xml:space="preserve"> </w:t>
        </w:r>
        <w:r w:rsidR="00AA35FD" w:rsidRPr="00393340">
          <w:rPr>
            <w:rStyle w:val="Hyperlink"/>
            <w:rFonts w:hint="eastAsia"/>
            <w:noProof/>
            <w:rtl/>
            <w:lang w:bidi="fa-IR"/>
          </w:rPr>
          <w:t>پ</w:t>
        </w:r>
        <w:r w:rsidR="00AA35FD" w:rsidRPr="00393340">
          <w:rPr>
            <w:rStyle w:val="Hyperlink"/>
            <w:rFonts w:hint="cs"/>
            <w:noProof/>
            <w:rtl/>
            <w:lang w:bidi="fa-IR"/>
          </w:rPr>
          <w:t>ی</w:t>
        </w:r>
        <w:r w:rsidR="00AA35FD" w:rsidRPr="00393340">
          <w:rPr>
            <w:rStyle w:val="Hyperlink"/>
            <w:rFonts w:hint="eastAsia"/>
            <w:noProof/>
            <w:rtl/>
            <w:lang w:bidi="fa-IR"/>
          </w:rPr>
          <w:t>ام</w:t>
        </w:r>
        <w:r w:rsidR="00AA35FD" w:rsidRPr="00393340">
          <w:rPr>
            <w:rStyle w:val="Hyperlink"/>
            <w:noProof/>
            <w:rtl/>
            <w:lang w:bidi="fa-IR"/>
          </w:rPr>
          <w:t>:</w:t>
        </w:r>
        <w:r w:rsidR="00AA35FD">
          <w:rPr>
            <w:noProof/>
            <w:webHidden/>
            <w:rtl/>
          </w:rPr>
          <w:tab/>
        </w:r>
        <w:r w:rsidR="00AA35FD">
          <w:rPr>
            <w:noProof/>
            <w:webHidden/>
            <w:rtl/>
          </w:rPr>
          <w:fldChar w:fldCharType="begin"/>
        </w:r>
        <w:r w:rsidR="00AA35FD">
          <w:rPr>
            <w:noProof/>
            <w:webHidden/>
            <w:rtl/>
          </w:rPr>
          <w:instrText xml:space="preserve"> </w:instrText>
        </w:r>
        <w:r w:rsidR="00AA35FD">
          <w:rPr>
            <w:noProof/>
            <w:webHidden/>
          </w:rPr>
          <w:instrText>PAGEREF</w:instrText>
        </w:r>
        <w:r w:rsidR="00AA35FD">
          <w:rPr>
            <w:noProof/>
            <w:webHidden/>
            <w:rtl/>
          </w:rPr>
          <w:instrText xml:space="preserve"> _</w:instrText>
        </w:r>
        <w:r w:rsidR="00AA35FD">
          <w:rPr>
            <w:noProof/>
            <w:webHidden/>
          </w:rPr>
          <w:instrText>Toc</w:instrText>
        </w:r>
        <w:r w:rsidR="00AA35FD">
          <w:rPr>
            <w:noProof/>
            <w:webHidden/>
            <w:rtl/>
          </w:rPr>
          <w:instrText xml:space="preserve">421793972 </w:instrText>
        </w:r>
        <w:r w:rsidR="00AA35FD">
          <w:rPr>
            <w:noProof/>
            <w:webHidden/>
          </w:rPr>
          <w:instrText>\h</w:instrText>
        </w:r>
        <w:r w:rsidR="00AA35FD">
          <w:rPr>
            <w:noProof/>
            <w:webHidden/>
            <w:rtl/>
          </w:rPr>
          <w:instrText xml:space="preserve"> </w:instrText>
        </w:r>
        <w:r w:rsidR="00AA35FD">
          <w:rPr>
            <w:noProof/>
            <w:webHidden/>
            <w:rtl/>
          </w:rPr>
        </w:r>
        <w:r w:rsidR="00AA35FD">
          <w:rPr>
            <w:noProof/>
            <w:webHidden/>
            <w:rtl/>
          </w:rPr>
          <w:fldChar w:fldCharType="separate"/>
        </w:r>
        <w:r w:rsidR="00AA35FD">
          <w:rPr>
            <w:noProof/>
            <w:webHidden/>
            <w:rtl/>
          </w:rPr>
          <w:t>203</w:t>
        </w:r>
        <w:r w:rsidR="00AA35FD">
          <w:rPr>
            <w:noProof/>
            <w:webHidden/>
            <w:rtl/>
          </w:rPr>
          <w:fldChar w:fldCharType="end"/>
        </w:r>
      </w:hyperlink>
    </w:p>
    <w:p w:rsidR="00404AFA" w:rsidRDefault="00AA35FD" w:rsidP="00404AFA">
      <w:pPr>
        <w:pStyle w:val="a4"/>
        <w:ind w:firstLine="0"/>
      </w:pPr>
      <w:r>
        <w:rPr>
          <w:rtl/>
        </w:rPr>
        <w:fldChar w:fldCharType="end"/>
      </w:r>
    </w:p>
    <w:p w:rsidR="00404AFA" w:rsidRDefault="00404AFA" w:rsidP="00404AFA">
      <w:pPr>
        <w:pStyle w:val="a4"/>
        <w:ind w:firstLine="0"/>
      </w:pPr>
    </w:p>
    <w:p w:rsidR="008D2C3C" w:rsidRDefault="008D2C3C" w:rsidP="00404AFA">
      <w:pPr>
        <w:pStyle w:val="a4"/>
        <w:ind w:firstLine="0"/>
        <w:rPr>
          <w:rtl/>
        </w:rPr>
        <w:sectPr w:rsidR="008D2C3C" w:rsidSect="00AA35FD">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20"/>
          <w:titlePg/>
          <w:bidi/>
          <w:rtlGutter/>
          <w:docGrid w:linePitch="360"/>
        </w:sectPr>
      </w:pPr>
    </w:p>
    <w:p w:rsidR="00E95350" w:rsidRPr="00E444D6" w:rsidRDefault="008F43BC" w:rsidP="00D41840">
      <w:pPr>
        <w:pStyle w:val="a"/>
        <w:rPr>
          <w:rtl/>
        </w:rPr>
      </w:pPr>
      <w:bookmarkStart w:id="3" w:name="_Toc331528024"/>
      <w:bookmarkStart w:id="4" w:name="_Toc416390388"/>
      <w:bookmarkStart w:id="5" w:name="_Toc421793893"/>
      <w:r>
        <w:rPr>
          <w:rtl/>
        </w:rPr>
        <w:t>م</w:t>
      </w:r>
      <w:r>
        <w:rPr>
          <w:rFonts w:hint="cs"/>
          <w:rtl/>
        </w:rPr>
        <w:t>آ</w:t>
      </w:r>
      <w:r w:rsidR="008C781E" w:rsidRPr="00E444D6">
        <w:rPr>
          <w:rtl/>
        </w:rPr>
        <w:t>خذ بابی و بهایی که در این کتاب بدان</w:t>
      </w:r>
      <w:r w:rsidR="005023A5" w:rsidRPr="00E444D6">
        <w:rPr>
          <w:rtl/>
        </w:rPr>
        <w:t>‌ها استناد شده است</w:t>
      </w:r>
      <w:bookmarkEnd w:id="3"/>
      <w:bookmarkEnd w:id="4"/>
      <w:bookmarkEnd w:id="5"/>
    </w:p>
    <w:p w:rsidR="00253993" w:rsidRPr="00E75BB1" w:rsidRDefault="00253993" w:rsidP="00C823F4">
      <w:pPr>
        <w:tabs>
          <w:tab w:val="left" w:pos="8640"/>
        </w:tabs>
        <w:bidi/>
        <w:ind w:firstLine="340"/>
        <w:jc w:val="center"/>
        <w:rPr>
          <w:rFonts w:cs="B Zar"/>
          <w:b/>
          <w:bCs/>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301"/>
        <w:gridCol w:w="2433"/>
      </w:tblGrid>
      <w:tr w:rsidR="00E75BB1" w:rsidRPr="00C04C21" w:rsidTr="00C04C21">
        <w:trPr>
          <w:jc w:val="center"/>
        </w:trPr>
        <w:tc>
          <w:tcPr>
            <w:tcW w:w="571" w:type="dxa"/>
          </w:tcPr>
          <w:p w:rsidR="00E75BB1" w:rsidRPr="008D2C3C" w:rsidRDefault="005B1523" w:rsidP="008D2C3C">
            <w:pPr>
              <w:pStyle w:val="a4"/>
              <w:ind w:firstLine="0"/>
              <w:rPr>
                <w:b/>
                <w:bCs/>
                <w:rtl/>
              </w:rPr>
            </w:pPr>
            <w:r w:rsidRPr="008D2C3C">
              <w:rPr>
                <w:b/>
                <w:bCs/>
                <w:rtl/>
              </w:rPr>
              <w:t>ش</w:t>
            </w:r>
          </w:p>
        </w:tc>
        <w:tc>
          <w:tcPr>
            <w:tcW w:w="4334" w:type="dxa"/>
          </w:tcPr>
          <w:p w:rsidR="00E75BB1" w:rsidRPr="008D2C3C" w:rsidRDefault="00E75BB1" w:rsidP="008D2C3C">
            <w:pPr>
              <w:pStyle w:val="a4"/>
              <w:ind w:firstLine="0"/>
              <w:jc w:val="center"/>
              <w:rPr>
                <w:b/>
                <w:bCs/>
                <w:rtl/>
              </w:rPr>
            </w:pPr>
            <w:r w:rsidRPr="008D2C3C">
              <w:rPr>
                <w:b/>
                <w:bCs/>
                <w:rtl/>
              </w:rPr>
              <w:t>نام کتاب</w:t>
            </w:r>
          </w:p>
        </w:tc>
        <w:tc>
          <w:tcPr>
            <w:tcW w:w="2448" w:type="dxa"/>
          </w:tcPr>
          <w:p w:rsidR="00E75BB1" w:rsidRPr="008D2C3C" w:rsidRDefault="00E75BB1" w:rsidP="008D2C3C">
            <w:pPr>
              <w:pStyle w:val="a4"/>
              <w:ind w:firstLine="0"/>
              <w:jc w:val="center"/>
              <w:rPr>
                <w:b/>
                <w:bCs/>
                <w:rtl/>
              </w:rPr>
            </w:pPr>
            <w:r w:rsidRPr="008D2C3C">
              <w:rPr>
                <w:b/>
                <w:bCs/>
                <w:rtl/>
              </w:rPr>
              <w:t>نام مؤلف</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E75BB1" w:rsidP="008D2C3C">
            <w:pPr>
              <w:pStyle w:val="a4"/>
              <w:ind w:firstLine="0"/>
              <w:rPr>
                <w:b/>
                <w:bCs/>
                <w:rtl/>
              </w:rPr>
            </w:pPr>
            <w:r w:rsidRPr="000937B9">
              <w:rPr>
                <w:rtl/>
              </w:rPr>
              <w:t>أحسن القصص</w:t>
            </w:r>
          </w:p>
        </w:tc>
        <w:tc>
          <w:tcPr>
            <w:tcW w:w="2448" w:type="dxa"/>
          </w:tcPr>
          <w:p w:rsidR="00E75BB1" w:rsidRPr="000937B9" w:rsidRDefault="00EC27C0" w:rsidP="008D2C3C">
            <w:pPr>
              <w:pStyle w:val="a4"/>
              <w:ind w:firstLine="0"/>
              <w:rPr>
                <w:b/>
                <w:bCs/>
                <w:rtl/>
              </w:rPr>
            </w:pPr>
            <w:r w:rsidRPr="000937B9">
              <w:rPr>
                <w:rtl/>
              </w:rPr>
              <w:t>علی‌محمد</w:t>
            </w:r>
            <w:r w:rsidR="00E75BB1"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652BC0" w:rsidP="008D2C3C">
            <w:pPr>
              <w:pStyle w:val="a4"/>
              <w:ind w:firstLine="0"/>
              <w:rPr>
                <w:rtl/>
              </w:rPr>
            </w:pPr>
            <w:r w:rsidRPr="000937B9">
              <w:rPr>
                <w:rtl/>
              </w:rPr>
              <w:t>بیان فارسی</w:t>
            </w:r>
          </w:p>
        </w:tc>
        <w:tc>
          <w:tcPr>
            <w:tcW w:w="2448" w:type="dxa"/>
          </w:tcPr>
          <w:p w:rsidR="00E75BB1" w:rsidRPr="000937B9" w:rsidRDefault="00EC27C0" w:rsidP="008D2C3C">
            <w:pPr>
              <w:pStyle w:val="a4"/>
              <w:ind w:firstLine="0"/>
              <w:rPr>
                <w:rtl/>
              </w:rPr>
            </w:pPr>
            <w:r w:rsidRPr="000937B9">
              <w:rPr>
                <w:rtl/>
              </w:rPr>
              <w:t>علی‌محمد</w:t>
            </w:r>
            <w:r w:rsidR="002E1E64"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1D26C4" w:rsidP="008D2C3C">
            <w:pPr>
              <w:pStyle w:val="a4"/>
              <w:ind w:firstLine="0"/>
              <w:rPr>
                <w:rtl/>
              </w:rPr>
            </w:pPr>
            <w:r w:rsidRPr="000937B9">
              <w:rPr>
                <w:rtl/>
              </w:rPr>
              <w:t>بیان عربی</w:t>
            </w:r>
          </w:p>
        </w:tc>
        <w:tc>
          <w:tcPr>
            <w:tcW w:w="2448" w:type="dxa"/>
          </w:tcPr>
          <w:p w:rsidR="00E75BB1" w:rsidRPr="000937B9" w:rsidRDefault="00EC27C0" w:rsidP="008D2C3C">
            <w:pPr>
              <w:pStyle w:val="a4"/>
              <w:ind w:firstLine="0"/>
              <w:rPr>
                <w:rtl/>
              </w:rPr>
            </w:pPr>
            <w:r w:rsidRPr="000937B9">
              <w:rPr>
                <w:rtl/>
              </w:rPr>
              <w:t>علی‌محمد</w:t>
            </w:r>
            <w:r w:rsidR="001D26C4"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93771B" w:rsidP="008D2C3C">
            <w:pPr>
              <w:pStyle w:val="a4"/>
              <w:ind w:firstLine="0"/>
              <w:rPr>
                <w:rtl/>
              </w:rPr>
            </w:pPr>
            <w:r w:rsidRPr="000937B9">
              <w:rPr>
                <w:rtl/>
              </w:rPr>
              <w:t>لوح هیکل الدین</w:t>
            </w:r>
          </w:p>
        </w:tc>
        <w:tc>
          <w:tcPr>
            <w:tcW w:w="2448" w:type="dxa"/>
          </w:tcPr>
          <w:p w:rsidR="00E75BB1" w:rsidRPr="000937B9" w:rsidRDefault="00EC27C0" w:rsidP="008D2C3C">
            <w:pPr>
              <w:pStyle w:val="a4"/>
              <w:ind w:firstLine="0"/>
              <w:rPr>
                <w:rtl/>
              </w:rPr>
            </w:pPr>
            <w:r w:rsidRPr="000937B9">
              <w:rPr>
                <w:rtl/>
              </w:rPr>
              <w:t>علی‌محمد</w:t>
            </w:r>
            <w:r w:rsidR="0093771B"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D03214" w:rsidP="008D2C3C">
            <w:pPr>
              <w:pStyle w:val="a4"/>
              <w:ind w:firstLine="0"/>
              <w:rPr>
                <w:rtl/>
              </w:rPr>
            </w:pPr>
            <w:r w:rsidRPr="000937B9">
              <w:rPr>
                <w:rtl/>
              </w:rPr>
              <w:t>پنج شأن</w:t>
            </w:r>
          </w:p>
        </w:tc>
        <w:tc>
          <w:tcPr>
            <w:tcW w:w="2448" w:type="dxa"/>
          </w:tcPr>
          <w:p w:rsidR="00E75BB1" w:rsidRPr="000937B9" w:rsidRDefault="00EC27C0" w:rsidP="008D2C3C">
            <w:pPr>
              <w:pStyle w:val="a4"/>
              <w:ind w:firstLine="0"/>
              <w:rPr>
                <w:rtl/>
              </w:rPr>
            </w:pPr>
            <w:r w:rsidRPr="000937B9">
              <w:rPr>
                <w:rtl/>
              </w:rPr>
              <w:t>علی‌محمد</w:t>
            </w:r>
            <w:r w:rsidR="00D03214"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B66DD8" w:rsidP="008D2C3C">
            <w:pPr>
              <w:pStyle w:val="a4"/>
              <w:ind w:firstLine="0"/>
              <w:rPr>
                <w:rtl/>
              </w:rPr>
            </w:pPr>
            <w:r w:rsidRPr="000937B9">
              <w:rPr>
                <w:rtl/>
              </w:rPr>
              <w:t>منتخبات آیات از آثار حضرت</w:t>
            </w:r>
            <w:r w:rsidR="000937B9">
              <w:rPr>
                <w:rtl/>
              </w:rPr>
              <w:t xml:space="preserve"> نقطۀ </w:t>
            </w:r>
            <w:r w:rsidRPr="000937B9">
              <w:rPr>
                <w:rtl/>
              </w:rPr>
              <w:t>اولی</w:t>
            </w:r>
          </w:p>
        </w:tc>
        <w:tc>
          <w:tcPr>
            <w:tcW w:w="2448" w:type="dxa"/>
          </w:tcPr>
          <w:p w:rsidR="00E75BB1" w:rsidRPr="000937B9" w:rsidRDefault="00EC27C0" w:rsidP="008D2C3C">
            <w:pPr>
              <w:pStyle w:val="a4"/>
              <w:ind w:firstLine="0"/>
              <w:rPr>
                <w:rtl/>
              </w:rPr>
            </w:pPr>
            <w:r w:rsidRPr="000937B9">
              <w:rPr>
                <w:rtl/>
              </w:rPr>
              <w:t>علی‌محمد</w:t>
            </w:r>
            <w:r w:rsidR="00B66DD8" w:rsidRPr="000937B9">
              <w:rPr>
                <w:rtl/>
              </w:rPr>
              <w:t xml:space="preserve"> باب</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0A0243" w:rsidP="008D2C3C">
            <w:pPr>
              <w:pStyle w:val="a4"/>
              <w:ind w:firstLine="0"/>
              <w:rPr>
                <w:rtl/>
              </w:rPr>
            </w:pPr>
            <w:r w:rsidRPr="000937B9">
              <w:rPr>
                <w:rtl/>
              </w:rPr>
              <w:t>ایقان</w:t>
            </w:r>
          </w:p>
        </w:tc>
        <w:tc>
          <w:tcPr>
            <w:tcW w:w="2448" w:type="dxa"/>
          </w:tcPr>
          <w:p w:rsidR="00E75BB1" w:rsidRPr="000937B9" w:rsidRDefault="00B4202F" w:rsidP="008D2C3C">
            <w:pPr>
              <w:pStyle w:val="a4"/>
              <w:ind w:firstLine="0"/>
              <w:rPr>
                <w:rtl/>
              </w:rPr>
            </w:pPr>
            <w:r w:rsidRPr="000937B9">
              <w:rPr>
                <w:rtl/>
              </w:rPr>
              <w:t>حسینعلی بهاء</w:t>
            </w:r>
          </w:p>
        </w:tc>
      </w:tr>
      <w:tr w:rsidR="00E75BB1" w:rsidRPr="00C04C21" w:rsidTr="00C04C21">
        <w:trPr>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75BB1" w:rsidRPr="000937B9" w:rsidRDefault="004B116A" w:rsidP="008D2C3C">
            <w:pPr>
              <w:pStyle w:val="a4"/>
              <w:ind w:firstLine="0"/>
              <w:rPr>
                <w:rtl/>
              </w:rPr>
            </w:pPr>
            <w:r w:rsidRPr="000937B9">
              <w:rPr>
                <w:rtl/>
              </w:rPr>
              <w:t>اقدس</w:t>
            </w:r>
          </w:p>
        </w:tc>
        <w:tc>
          <w:tcPr>
            <w:tcW w:w="2448" w:type="dxa"/>
          </w:tcPr>
          <w:p w:rsidR="00E75BB1" w:rsidRPr="000937B9" w:rsidRDefault="00B4202F" w:rsidP="008D2C3C">
            <w:pPr>
              <w:pStyle w:val="a4"/>
              <w:ind w:firstLine="0"/>
              <w:rPr>
                <w:rtl/>
              </w:rPr>
            </w:pPr>
            <w:r w:rsidRPr="000937B9">
              <w:rPr>
                <w:rtl/>
              </w:rPr>
              <w:t>حسینعلی بهاء</w:t>
            </w:r>
          </w:p>
        </w:tc>
      </w:tr>
      <w:tr w:rsidR="00E75BB1" w:rsidRPr="00C04C21" w:rsidTr="00C04C21">
        <w:trPr>
          <w:trHeight w:val="169"/>
          <w:jc w:val="center"/>
        </w:trPr>
        <w:tc>
          <w:tcPr>
            <w:tcW w:w="571" w:type="dxa"/>
          </w:tcPr>
          <w:p w:rsidR="00E75BB1" w:rsidRPr="00C04C21" w:rsidRDefault="00E75BB1" w:rsidP="00C04C21">
            <w:pPr>
              <w:numPr>
                <w:ilvl w:val="0"/>
                <w:numId w:val="11"/>
              </w:numPr>
              <w:tabs>
                <w:tab w:val="left" w:pos="8640"/>
              </w:tabs>
              <w:bidi/>
              <w:ind w:left="0" w:firstLine="0"/>
              <w:jc w:val="lowKashida"/>
              <w:rPr>
                <w:rFonts w:cs="B Zar"/>
                <w:sz w:val="28"/>
                <w:szCs w:val="28"/>
                <w:rtl/>
                <w:lang w:bidi="fa-IR"/>
              </w:rPr>
            </w:pPr>
          </w:p>
        </w:tc>
        <w:tc>
          <w:tcPr>
            <w:tcW w:w="4334" w:type="dxa"/>
          </w:tcPr>
          <w:p w:rsidR="00EF0257" w:rsidRPr="000937B9" w:rsidRDefault="00326DA0" w:rsidP="008D2C3C">
            <w:pPr>
              <w:pStyle w:val="a4"/>
              <w:ind w:firstLine="0"/>
              <w:rPr>
                <w:rtl/>
              </w:rPr>
            </w:pPr>
            <w:r w:rsidRPr="000937B9">
              <w:rPr>
                <w:rtl/>
              </w:rPr>
              <w:t>مبین</w:t>
            </w:r>
          </w:p>
        </w:tc>
        <w:tc>
          <w:tcPr>
            <w:tcW w:w="2448" w:type="dxa"/>
          </w:tcPr>
          <w:p w:rsidR="00E75BB1"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AE460F" w:rsidP="008D2C3C">
            <w:pPr>
              <w:pStyle w:val="a4"/>
              <w:ind w:firstLine="0"/>
              <w:rPr>
                <w:rtl/>
              </w:rPr>
            </w:pPr>
            <w:r w:rsidRPr="000937B9">
              <w:rPr>
                <w:rtl/>
              </w:rPr>
              <w:t>بدیع</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AE460F" w:rsidP="008D2C3C">
            <w:pPr>
              <w:pStyle w:val="a4"/>
              <w:ind w:firstLine="0"/>
              <w:rPr>
                <w:rtl/>
              </w:rPr>
            </w:pPr>
            <w:r w:rsidRPr="000937B9">
              <w:rPr>
                <w:rtl/>
              </w:rPr>
              <w:t>اقتدارات</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AE460F" w:rsidP="008D2C3C">
            <w:pPr>
              <w:pStyle w:val="a4"/>
              <w:ind w:firstLine="0"/>
              <w:rPr>
                <w:rtl/>
              </w:rPr>
            </w:pPr>
            <w:r w:rsidRPr="000937B9">
              <w:rPr>
                <w:rtl/>
              </w:rPr>
              <w:t>اشراقات</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9561D2" w:rsidP="008D2C3C">
            <w:pPr>
              <w:pStyle w:val="a4"/>
              <w:ind w:firstLine="0"/>
              <w:rPr>
                <w:rtl/>
              </w:rPr>
            </w:pPr>
            <w:r w:rsidRPr="000937B9">
              <w:rPr>
                <w:rtl/>
              </w:rPr>
              <w:t>آثار قلم اعلی</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9561D2" w:rsidP="008D2C3C">
            <w:pPr>
              <w:pStyle w:val="a4"/>
              <w:ind w:firstLine="0"/>
              <w:rPr>
                <w:rtl/>
              </w:rPr>
            </w:pPr>
            <w:r w:rsidRPr="000937B9">
              <w:rPr>
                <w:rtl/>
              </w:rPr>
              <w:t>لوح شیخ محمد تقی اصفهانی (معروف به نجفی)</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7E459B" w:rsidP="008D2C3C">
            <w:pPr>
              <w:pStyle w:val="a4"/>
              <w:ind w:firstLine="0"/>
              <w:rPr>
                <w:rtl/>
              </w:rPr>
            </w:pPr>
            <w:r w:rsidRPr="000937B9">
              <w:rPr>
                <w:rtl/>
              </w:rPr>
              <w:t>لوح احمد</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7E459B" w:rsidP="008D2C3C">
            <w:pPr>
              <w:pStyle w:val="a4"/>
              <w:ind w:firstLine="0"/>
              <w:rPr>
                <w:rtl/>
              </w:rPr>
            </w:pPr>
            <w:r w:rsidRPr="000937B9">
              <w:rPr>
                <w:rtl/>
              </w:rPr>
              <w:t>جواهر الأسرار</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7E459B" w:rsidP="008D2C3C">
            <w:pPr>
              <w:pStyle w:val="a4"/>
              <w:ind w:firstLine="0"/>
              <w:rPr>
                <w:rtl/>
              </w:rPr>
            </w:pPr>
            <w:r w:rsidRPr="000937B9">
              <w:rPr>
                <w:rtl/>
              </w:rPr>
              <w:t>مجموعة الواح مبارکه</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7E459B" w:rsidP="008D2C3C">
            <w:pPr>
              <w:pStyle w:val="a4"/>
              <w:ind w:firstLine="0"/>
              <w:rPr>
                <w:rtl/>
              </w:rPr>
            </w:pPr>
            <w:r w:rsidRPr="000937B9">
              <w:rPr>
                <w:rtl/>
              </w:rPr>
              <w:t>الواح نازله (خطاب به ملوک و رؤسای ارض)</w:t>
            </w:r>
          </w:p>
        </w:tc>
        <w:tc>
          <w:tcPr>
            <w:tcW w:w="2448" w:type="dxa"/>
          </w:tcPr>
          <w:p w:rsidR="008442AB" w:rsidRPr="000937B9" w:rsidRDefault="00B4202F" w:rsidP="008D2C3C">
            <w:pPr>
              <w:pStyle w:val="a4"/>
              <w:ind w:firstLine="0"/>
              <w:rPr>
                <w:rtl/>
              </w:rPr>
            </w:pPr>
            <w:r w:rsidRPr="000937B9">
              <w:rPr>
                <w:rtl/>
              </w:rPr>
              <w:t>حسینعلی 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624AEB" w:rsidP="008D2C3C">
            <w:pPr>
              <w:pStyle w:val="a4"/>
              <w:ind w:firstLine="0"/>
              <w:rPr>
                <w:rtl/>
              </w:rPr>
            </w:pPr>
            <w:r w:rsidRPr="000937B9">
              <w:rPr>
                <w:rtl/>
              </w:rPr>
              <w:t>ادعی</w:t>
            </w:r>
            <w:r w:rsidR="000937B9">
              <w:rPr>
                <w:rFonts w:hint="cs"/>
                <w:rtl/>
              </w:rPr>
              <w:t>ۀ</w:t>
            </w:r>
            <w:r w:rsidRPr="000937B9">
              <w:rPr>
                <w:rtl/>
              </w:rPr>
              <w:t xml:space="preserve"> محبوب</w:t>
            </w:r>
          </w:p>
        </w:tc>
        <w:tc>
          <w:tcPr>
            <w:tcW w:w="2448" w:type="dxa"/>
          </w:tcPr>
          <w:p w:rsidR="008442AB" w:rsidRPr="000937B9" w:rsidRDefault="00624AEB"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3A5147" w:rsidP="008D2C3C">
            <w:pPr>
              <w:pStyle w:val="a4"/>
              <w:ind w:firstLine="0"/>
              <w:rPr>
                <w:rtl/>
              </w:rPr>
            </w:pPr>
            <w:r w:rsidRPr="000937B9">
              <w:rPr>
                <w:rtl/>
              </w:rPr>
              <w:t>مفاوضات</w:t>
            </w:r>
          </w:p>
        </w:tc>
        <w:tc>
          <w:tcPr>
            <w:tcW w:w="2448" w:type="dxa"/>
          </w:tcPr>
          <w:p w:rsidR="008442AB" w:rsidRPr="000937B9" w:rsidRDefault="00604589"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3A5147" w:rsidP="008D2C3C">
            <w:pPr>
              <w:pStyle w:val="a4"/>
              <w:ind w:firstLine="0"/>
              <w:rPr>
                <w:rtl/>
              </w:rPr>
            </w:pPr>
            <w:r w:rsidRPr="000937B9">
              <w:rPr>
                <w:rtl/>
              </w:rPr>
              <w:t>خطابات مبارکه</w:t>
            </w:r>
          </w:p>
        </w:tc>
        <w:tc>
          <w:tcPr>
            <w:tcW w:w="2448" w:type="dxa"/>
          </w:tcPr>
          <w:p w:rsidR="008442AB" w:rsidRPr="000937B9" w:rsidRDefault="00604589"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3A5147" w:rsidP="008D2C3C">
            <w:pPr>
              <w:pStyle w:val="a4"/>
              <w:ind w:firstLine="0"/>
              <w:rPr>
                <w:rtl/>
              </w:rPr>
            </w:pPr>
            <w:r w:rsidRPr="000937B9">
              <w:rPr>
                <w:rtl/>
              </w:rPr>
              <w:t>تذکرة الوفاء</w:t>
            </w:r>
          </w:p>
        </w:tc>
        <w:tc>
          <w:tcPr>
            <w:tcW w:w="2448" w:type="dxa"/>
          </w:tcPr>
          <w:p w:rsidR="008442AB" w:rsidRPr="000937B9" w:rsidRDefault="00604589"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0937B9" w:rsidP="008D2C3C">
            <w:pPr>
              <w:pStyle w:val="a4"/>
              <w:ind w:firstLine="0"/>
              <w:rPr>
                <w:rtl/>
              </w:rPr>
            </w:pPr>
            <w:r>
              <w:rPr>
                <w:rFonts w:hint="cs"/>
                <w:rtl/>
              </w:rPr>
              <w:t xml:space="preserve">مقالۀ </w:t>
            </w:r>
            <w:r w:rsidR="003A5147" w:rsidRPr="000937B9">
              <w:rPr>
                <w:rtl/>
              </w:rPr>
              <w:t>سیاح</w:t>
            </w:r>
          </w:p>
        </w:tc>
        <w:tc>
          <w:tcPr>
            <w:tcW w:w="2448" w:type="dxa"/>
          </w:tcPr>
          <w:p w:rsidR="008442AB" w:rsidRPr="000937B9" w:rsidRDefault="00604589"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3A5147" w:rsidP="008D2C3C">
            <w:pPr>
              <w:pStyle w:val="a4"/>
              <w:ind w:firstLine="0"/>
              <w:rPr>
                <w:rtl/>
              </w:rPr>
            </w:pPr>
            <w:r w:rsidRPr="000937B9">
              <w:rPr>
                <w:rtl/>
              </w:rPr>
              <w:t>مکاتب عبدالبهاء</w:t>
            </w:r>
          </w:p>
        </w:tc>
        <w:tc>
          <w:tcPr>
            <w:tcW w:w="2448" w:type="dxa"/>
          </w:tcPr>
          <w:p w:rsidR="008442AB" w:rsidRPr="000937B9" w:rsidRDefault="00604589" w:rsidP="008D2C3C">
            <w:pPr>
              <w:pStyle w:val="a4"/>
              <w:ind w:firstLine="0"/>
              <w:rPr>
                <w:rtl/>
              </w:rPr>
            </w:pPr>
            <w:r w:rsidRPr="000937B9">
              <w:rPr>
                <w:rtl/>
              </w:rPr>
              <w:t>عباس عبدالبهاء</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ED0F47" w:rsidP="008D2C3C">
            <w:pPr>
              <w:pStyle w:val="a4"/>
              <w:ind w:firstLine="0"/>
              <w:rPr>
                <w:rtl/>
              </w:rPr>
            </w:pPr>
            <w:r w:rsidRPr="000937B9">
              <w:rPr>
                <w:rtl/>
              </w:rPr>
              <w:t>قرن بدیع</w:t>
            </w:r>
          </w:p>
        </w:tc>
        <w:tc>
          <w:tcPr>
            <w:tcW w:w="2448" w:type="dxa"/>
          </w:tcPr>
          <w:p w:rsidR="008442AB" w:rsidRPr="000937B9" w:rsidRDefault="00B658DE" w:rsidP="008D2C3C">
            <w:pPr>
              <w:pStyle w:val="a4"/>
              <w:ind w:firstLine="0"/>
              <w:rPr>
                <w:rtl/>
              </w:rPr>
            </w:pPr>
            <w:r w:rsidRPr="000937B9">
              <w:rPr>
                <w:rtl/>
              </w:rPr>
              <w:t>شوقی افندی</w:t>
            </w:r>
          </w:p>
        </w:tc>
      </w:tr>
      <w:tr w:rsidR="008442AB" w:rsidRPr="00C04C21" w:rsidTr="00C04C21">
        <w:trPr>
          <w:trHeight w:val="169"/>
          <w:jc w:val="center"/>
        </w:trPr>
        <w:tc>
          <w:tcPr>
            <w:tcW w:w="571" w:type="dxa"/>
          </w:tcPr>
          <w:p w:rsidR="008442AB" w:rsidRPr="00C04C21" w:rsidRDefault="008442AB" w:rsidP="00C04C21">
            <w:pPr>
              <w:numPr>
                <w:ilvl w:val="0"/>
                <w:numId w:val="11"/>
              </w:numPr>
              <w:tabs>
                <w:tab w:val="left" w:pos="8640"/>
              </w:tabs>
              <w:bidi/>
              <w:ind w:left="0" w:firstLine="0"/>
              <w:jc w:val="lowKashida"/>
              <w:rPr>
                <w:rFonts w:cs="B Zar"/>
                <w:sz w:val="28"/>
                <w:szCs w:val="28"/>
                <w:rtl/>
                <w:lang w:bidi="fa-IR"/>
              </w:rPr>
            </w:pPr>
          </w:p>
        </w:tc>
        <w:tc>
          <w:tcPr>
            <w:tcW w:w="4334" w:type="dxa"/>
          </w:tcPr>
          <w:p w:rsidR="008442AB" w:rsidRPr="000937B9" w:rsidRDefault="003C1E01" w:rsidP="008D2C3C">
            <w:pPr>
              <w:pStyle w:val="a4"/>
              <w:ind w:firstLine="0"/>
              <w:rPr>
                <w:rtl/>
              </w:rPr>
            </w:pPr>
            <w:r w:rsidRPr="000937B9">
              <w:rPr>
                <w:rtl/>
              </w:rPr>
              <w:t>الفرائد</w:t>
            </w:r>
          </w:p>
        </w:tc>
        <w:tc>
          <w:tcPr>
            <w:tcW w:w="2448" w:type="dxa"/>
          </w:tcPr>
          <w:p w:rsidR="008442AB" w:rsidRPr="000937B9" w:rsidRDefault="00ED0F47" w:rsidP="008D2C3C">
            <w:pPr>
              <w:pStyle w:val="a4"/>
              <w:ind w:firstLine="0"/>
              <w:rPr>
                <w:rtl/>
              </w:rPr>
            </w:pPr>
            <w:r w:rsidRPr="000937B9">
              <w:rPr>
                <w:rtl/>
              </w:rPr>
              <w:t>ابوالفضل گلپایگانی</w:t>
            </w:r>
          </w:p>
        </w:tc>
      </w:tr>
      <w:tr w:rsidR="003C1E01" w:rsidRPr="00C04C21" w:rsidTr="00C04C21">
        <w:trPr>
          <w:trHeight w:val="169"/>
          <w:jc w:val="center"/>
        </w:trPr>
        <w:tc>
          <w:tcPr>
            <w:tcW w:w="571" w:type="dxa"/>
          </w:tcPr>
          <w:p w:rsidR="003C1E01" w:rsidRPr="00C04C21" w:rsidRDefault="003C1E01" w:rsidP="00C04C21">
            <w:pPr>
              <w:numPr>
                <w:ilvl w:val="0"/>
                <w:numId w:val="11"/>
              </w:numPr>
              <w:tabs>
                <w:tab w:val="left" w:pos="8640"/>
              </w:tabs>
              <w:bidi/>
              <w:ind w:left="0" w:firstLine="0"/>
              <w:jc w:val="lowKashida"/>
              <w:rPr>
                <w:rFonts w:cs="B Zar"/>
                <w:sz w:val="28"/>
                <w:szCs w:val="28"/>
                <w:rtl/>
                <w:lang w:bidi="fa-IR"/>
              </w:rPr>
            </w:pPr>
          </w:p>
        </w:tc>
        <w:tc>
          <w:tcPr>
            <w:tcW w:w="4334" w:type="dxa"/>
          </w:tcPr>
          <w:p w:rsidR="003C1E01" w:rsidRPr="000937B9" w:rsidRDefault="00694E2F" w:rsidP="008D2C3C">
            <w:pPr>
              <w:pStyle w:val="a4"/>
              <w:ind w:firstLine="0"/>
              <w:rPr>
                <w:rtl/>
              </w:rPr>
            </w:pPr>
            <w:r w:rsidRPr="000937B9">
              <w:rPr>
                <w:rtl/>
              </w:rPr>
              <w:t>کشف الغطاء</w:t>
            </w:r>
          </w:p>
        </w:tc>
        <w:tc>
          <w:tcPr>
            <w:tcW w:w="2448" w:type="dxa"/>
          </w:tcPr>
          <w:p w:rsidR="003C1E01" w:rsidRPr="000937B9" w:rsidRDefault="00694E2F" w:rsidP="008D2C3C">
            <w:pPr>
              <w:pStyle w:val="a4"/>
              <w:ind w:firstLine="0"/>
              <w:rPr>
                <w:rtl/>
              </w:rPr>
            </w:pPr>
            <w:r w:rsidRPr="000937B9">
              <w:rPr>
                <w:rtl/>
              </w:rPr>
              <w:t>ابوالفضل گلپایگانی</w:t>
            </w:r>
          </w:p>
        </w:tc>
      </w:tr>
      <w:tr w:rsidR="003C1E01" w:rsidRPr="00C04C21" w:rsidTr="00C04C21">
        <w:trPr>
          <w:trHeight w:val="169"/>
          <w:jc w:val="center"/>
        </w:trPr>
        <w:tc>
          <w:tcPr>
            <w:tcW w:w="571" w:type="dxa"/>
          </w:tcPr>
          <w:p w:rsidR="003C1E01" w:rsidRPr="00C04C21" w:rsidRDefault="003C1E01" w:rsidP="00C04C21">
            <w:pPr>
              <w:numPr>
                <w:ilvl w:val="0"/>
                <w:numId w:val="11"/>
              </w:numPr>
              <w:tabs>
                <w:tab w:val="left" w:pos="8640"/>
              </w:tabs>
              <w:bidi/>
              <w:ind w:left="0" w:firstLine="0"/>
              <w:jc w:val="lowKashida"/>
              <w:rPr>
                <w:rFonts w:cs="B Zar"/>
                <w:sz w:val="28"/>
                <w:szCs w:val="28"/>
                <w:rtl/>
                <w:lang w:bidi="fa-IR"/>
              </w:rPr>
            </w:pPr>
          </w:p>
        </w:tc>
        <w:tc>
          <w:tcPr>
            <w:tcW w:w="4334" w:type="dxa"/>
          </w:tcPr>
          <w:p w:rsidR="003C1E01" w:rsidRPr="000937B9" w:rsidRDefault="00764FD1" w:rsidP="008D2C3C">
            <w:pPr>
              <w:pStyle w:val="a4"/>
              <w:ind w:firstLine="0"/>
              <w:rPr>
                <w:rtl/>
              </w:rPr>
            </w:pPr>
            <w:r w:rsidRPr="000937B9">
              <w:rPr>
                <w:rtl/>
              </w:rPr>
              <w:t>ظهور الحق</w:t>
            </w:r>
          </w:p>
        </w:tc>
        <w:tc>
          <w:tcPr>
            <w:tcW w:w="2448" w:type="dxa"/>
          </w:tcPr>
          <w:p w:rsidR="003C1E01" w:rsidRPr="000937B9" w:rsidRDefault="00764FD1" w:rsidP="008D2C3C">
            <w:pPr>
              <w:pStyle w:val="a4"/>
              <w:ind w:firstLine="0"/>
              <w:rPr>
                <w:rtl/>
              </w:rPr>
            </w:pPr>
            <w:r w:rsidRPr="000937B9">
              <w:rPr>
                <w:rtl/>
              </w:rPr>
              <w:t>اسدالله مازندرانی</w:t>
            </w:r>
          </w:p>
        </w:tc>
      </w:tr>
      <w:tr w:rsidR="003C1E01" w:rsidRPr="00C04C21" w:rsidTr="00C04C21">
        <w:trPr>
          <w:trHeight w:val="169"/>
          <w:jc w:val="center"/>
        </w:trPr>
        <w:tc>
          <w:tcPr>
            <w:tcW w:w="571" w:type="dxa"/>
          </w:tcPr>
          <w:p w:rsidR="003C1E01" w:rsidRPr="00C04C21" w:rsidRDefault="003C1E01" w:rsidP="00C04C21">
            <w:pPr>
              <w:numPr>
                <w:ilvl w:val="0"/>
                <w:numId w:val="11"/>
              </w:numPr>
              <w:tabs>
                <w:tab w:val="left" w:pos="8640"/>
              </w:tabs>
              <w:bidi/>
              <w:ind w:left="0" w:firstLine="0"/>
              <w:jc w:val="lowKashida"/>
              <w:rPr>
                <w:rFonts w:cs="B Zar"/>
                <w:sz w:val="28"/>
                <w:szCs w:val="28"/>
                <w:rtl/>
                <w:lang w:bidi="fa-IR"/>
              </w:rPr>
            </w:pPr>
          </w:p>
        </w:tc>
        <w:tc>
          <w:tcPr>
            <w:tcW w:w="4334" w:type="dxa"/>
          </w:tcPr>
          <w:p w:rsidR="003C1E01" w:rsidRPr="000937B9" w:rsidRDefault="004F6BE1" w:rsidP="008D2C3C">
            <w:pPr>
              <w:pStyle w:val="a4"/>
              <w:ind w:firstLine="0"/>
              <w:rPr>
                <w:rtl/>
              </w:rPr>
            </w:pPr>
            <w:r w:rsidRPr="000937B9">
              <w:rPr>
                <w:rtl/>
              </w:rPr>
              <w:t>اسرار الآثار</w:t>
            </w:r>
          </w:p>
        </w:tc>
        <w:tc>
          <w:tcPr>
            <w:tcW w:w="2448" w:type="dxa"/>
          </w:tcPr>
          <w:p w:rsidR="003C1E01" w:rsidRPr="000937B9" w:rsidRDefault="00764FD1" w:rsidP="008D2C3C">
            <w:pPr>
              <w:pStyle w:val="a4"/>
              <w:ind w:firstLine="0"/>
              <w:rPr>
                <w:rtl/>
              </w:rPr>
            </w:pPr>
            <w:r w:rsidRPr="000937B9">
              <w:rPr>
                <w:rtl/>
              </w:rPr>
              <w:t>اسدالله مازندرانی</w:t>
            </w:r>
          </w:p>
        </w:tc>
      </w:tr>
      <w:tr w:rsidR="00764FD1" w:rsidRPr="00C04C21" w:rsidTr="00C04C21">
        <w:trPr>
          <w:trHeight w:val="169"/>
          <w:jc w:val="center"/>
        </w:trPr>
        <w:tc>
          <w:tcPr>
            <w:tcW w:w="571" w:type="dxa"/>
          </w:tcPr>
          <w:p w:rsidR="00764FD1" w:rsidRPr="00C04C21" w:rsidRDefault="00764FD1" w:rsidP="00C04C21">
            <w:pPr>
              <w:numPr>
                <w:ilvl w:val="0"/>
                <w:numId w:val="11"/>
              </w:numPr>
              <w:tabs>
                <w:tab w:val="left" w:pos="8640"/>
              </w:tabs>
              <w:bidi/>
              <w:ind w:left="0" w:firstLine="0"/>
              <w:jc w:val="lowKashida"/>
              <w:rPr>
                <w:rFonts w:cs="B Zar"/>
                <w:sz w:val="28"/>
                <w:szCs w:val="28"/>
                <w:rtl/>
                <w:lang w:bidi="fa-IR"/>
              </w:rPr>
            </w:pPr>
          </w:p>
        </w:tc>
        <w:tc>
          <w:tcPr>
            <w:tcW w:w="4334" w:type="dxa"/>
          </w:tcPr>
          <w:p w:rsidR="00764FD1" w:rsidRPr="000937B9" w:rsidRDefault="004F6BE1" w:rsidP="008D2C3C">
            <w:pPr>
              <w:pStyle w:val="a4"/>
              <w:ind w:firstLine="0"/>
              <w:rPr>
                <w:rtl/>
              </w:rPr>
            </w:pPr>
            <w:r w:rsidRPr="000937B9">
              <w:rPr>
                <w:rtl/>
              </w:rPr>
              <w:t xml:space="preserve">اسرار الآثار خصوصی                                                   </w:t>
            </w:r>
          </w:p>
        </w:tc>
        <w:tc>
          <w:tcPr>
            <w:tcW w:w="2448" w:type="dxa"/>
          </w:tcPr>
          <w:p w:rsidR="00764FD1" w:rsidRPr="000937B9" w:rsidRDefault="00764FD1" w:rsidP="008D2C3C">
            <w:pPr>
              <w:pStyle w:val="a4"/>
              <w:ind w:firstLine="0"/>
              <w:rPr>
                <w:rtl/>
              </w:rPr>
            </w:pPr>
            <w:r w:rsidRPr="000937B9">
              <w:rPr>
                <w:rtl/>
              </w:rPr>
              <w:t>اسدالله مازندرانی</w:t>
            </w:r>
          </w:p>
        </w:tc>
      </w:tr>
      <w:tr w:rsidR="00764FD1" w:rsidRPr="00C04C21" w:rsidTr="00C04C21">
        <w:trPr>
          <w:trHeight w:val="169"/>
          <w:jc w:val="center"/>
        </w:trPr>
        <w:tc>
          <w:tcPr>
            <w:tcW w:w="571" w:type="dxa"/>
          </w:tcPr>
          <w:p w:rsidR="00764FD1" w:rsidRPr="00C04C21" w:rsidRDefault="00764FD1" w:rsidP="00C04C21">
            <w:pPr>
              <w:numPr>
                <w:ilvl w:val="0"/>
                <w:numId w:val="11"/>
              </w:numPr>
              <w:tabs>
                <w:tab w:val="left" w:pos="8640"/>
              </w:tabs>
              <w:bidi/>
              <w:ind w:left="0" w:firstLine="0"/>
              <w:jc w:val="lowKashida"/>
              <w:rPr>
                <w:rFonts w:cs="B Zar"/>
                <w:sz w:val="28"/>
                <w:szCs w:val="28"/>
                <w:rtl/>
                <w:lang w:bidi="fa-IR"/>
              </w:rPr>
            </w:pPr>
          </w:p>
        </w:tc>
        <w:tc>
          <w:tcPr>
            <w:tcW w:w="4334" w:type="dxa"/>
          </w:tcPr>
          <w:p w:rsidR="00764FD1" w:rsidRPr="000937B9" w:rsidRDefault="00E102F0" w:rsidP="008D2C3C">
            <w:pPr>
              <w:pStyle w:val="a4"/>
              <w:ind w:firstLine="0"/>
              <w:rPr>
                <w:rtl/>
              </w:rPr>
            </w:pPr>
            <w:r w:rsidRPr="000937B9">
              <w:rPr>
                <w:rtl/>
              </w:rPr>
              <w:t>رهبران و رهروان</w:t>
            </w:r>
          </w:p>
        </w:tc>
        <w:tc>
          <w:tcPr>
            <w:tcW w:w="2448" w:type="dxa"/>
          </w:tcPr>
          <w:p w:rsidR="00764FD1" w:rsidRPr="000937B9" w:rsidRDefault="00764FD1" w:rsidP="008D2C3C">
            <w:pPr>
              <w:pStyle w:val="a4"/>
              <w:ind w:firstLine="0"/>
              <w:rPr>
                <w:rtl/>
              </w:rPr>
            </w:pPr>
            <w:r w:rsidRPr="000937B9">
              <w:rPr>
                <w:rtl/>
              </w:rPr>
              <w:t>اسدالله مازندرانی</w:t>
            </w:r>
          </w:p>
        </w:tc>
      </w:tr>
      <w:tr w:rsidR="00553D7F" w:rsidRPr="00C04C21" w:rsidTr="00C04C21">
        <w:trPr>
          <w:trHeight w:val="169"/>
          <w:jc w:val="center"/>
        </w:trPr>
        <w:tc>
          <w:tcPr>
            <w:tcW w:w="571" w:type="dxa"/>
          </w:tcPr>
          <w:p w:rsidR="00553D7F" w:rsidRPr="00C04C21" w:rsidRDefault="00553D7F" w:rsidP="00C04C21">
            <w:pPr>
              <w:numPr>
                <w:ilvl w:val="0"/>
                <w:numId w:val="11"/>
              </w:numPr>
              <w:tabs>
                <w:tab w:val="left" w:pos="8640"/>
              </w:tabs>
              <w:bidi/>
              <w:ind w:left="0" w:firstLine="0"/>
              <w:jc w:val="lowKashida"/>
              <w:rPr>
                <w:rFonts w:cs="B Zar"/>
                <w:sz w:val="28"/>
                <w:szCs w:val="28"/>
                <w:rtl/>
                <w:lang w:bidi="fa-IR"/>
              </w:rPr>
            </w:pPr>
          </w:p>
        </w:tc>
        <w:tc>
          <w:tcPr>
            <w:tcW w:w="4334" w:type="dxa"/>
          </w:tcPr>
          <w:p w:rsidR="00553D7F" w:rsidRPr="000937B9" w:rsidRDefault="00553D7F" w:rsidP="008D2C3C">
            <w:pPr>
              <w:pStyle w:val="a4"/>
              <w:ind w:firstLine="0"/>
              <w:rPr>
                <w:rtl/>
              </w:rPr>
            </w:pPr>
            <w:r w:rsidRPr="000937B9">
              <w:rPr>
                <w:rtl/>
              </w:rPr>
              <w:t>الکواکب الدر</w:t>
            </w:r>
            <w:r w:rsidR="00D26340" w:rsidRPr="000937B9">
              <w:rPr>
                <w:rtl/>
              </w:rPr>
              <w:t>ّية</w:t>
            </w:r>
          </w:p>
        </w:tc>
        <w:tc>
          <w:tcPr>
            <w:tcW w:w="2448" w:type="dxa"/>
          </w:tcPr>
          <w:p w:rsidR="00553D7F" w:rsidRPr="000937B9" w:rsidRDefault="00553D7F" w:rsidP="008D2C3C">
            <w:pPr>
              <w:pStyle w:val="a4"/>
              <w:ind w:firstLine="0"/>
              <w:rPr>
                <w:rtl/>
              </w:rPr>
            </w:pPr>
            <w:r w:rsidRPr="000937B9">
              <w:rPr>
                <w:rtl/>
              </w:rPr>
              <w:t>عبدالحسین آیتی</w:t>
            </w:r>
          </w:p>
        </w:tc>
      </w:tr>
      <w:tr w:rsidR="00553D7F" w:rsidRPr="00C04C21" w:rsidTr="00C04C21">
        <w:trPr>
          <w:trHeight w:val="169"/>
          <w:jc w:val="center"/>
        </w:trPr>
        <w:tc>
          <w:tcPr>
            <w:tcW w:w="571" w:type="dxa"/>
          </w:tcPr>
          <w:p w:rsidR="00553D7F" w:rsidRPr="00C04C21" w:rsidRDefault="00553D7F" w:rsidP="00C04C21">
            <w:pPr>
              <w:numPr>
                <w:ilvl w:val="0"/>
                <w:numId w:val="11"/>
              </w:numPr>
              <w:tabs>
                <w:tab w:val="left" w:pos="8640"/>
              </w:tabs>
              <w:bidi/>
              <w:ind w:left="0" w:firstLine="0"/>
              <w:jc w:val="lowKashida"/>
              <w:rPr>
                <w:rFonts w:cs="B Zar"/>
                <w:sz w:val="28"/>
                <w:szCs w:val="28"/>
                <w:rtl/>
                <w:lang w:bidi="fa-IR"/>
              </w:rPr>
            </w:pPr>
          </w:p>
        </w:tc>
        <w:tc>
          <w:tcPr>
            <w:tcW w:w="4334" w:type="dxa"/>
          </w:tcPr>
          <w:p w:rsidR="00553D7F" w:rsidRPr="000937B9" w:rsidRDefault="00553D7F" w:rsidP="008D2C3C">
            <w:pPr>
              <w:pStyle w:val="a4"/>
              <w:ind w:firstLine="0"/>
              <w:rPr>
                <w:rtl/>
              </w:rPr>
            </w:pPr>
            <w:r w:rsidRPr="000937B9">
              <w:rPr>
                <w:rtl/>
              </w:rPr>
              <w:t>مطالع الأنوار</w:t>
            </w:r>
          </w:p>
        </w:tc>
        <w:tc>
          <w:tcPr>
            <w:tcW w:w="2448" w:type="dxa"/>
          </w:tcPr>
          <w:p w:rsidR="00553D7F" w:rsidRPr="000937B9" w:rsidRDefault="00553D7F" w:rsidP="008D2C3C">
            <w:pPr>
              <w:pStyle w:val="a4"/>
              <w:ind w:firstLine="0"/>
              <w:rPr>
                <w:rtl/>
              </w:rPr>
            </w:pPr>
            <w:r w:rsidRPr="000937B9">
              <w:rPr>
                <w:rtl/>
              </w:rPr>
              <w:t>اشراق خاوری</w:t>
            </w:r>
          </w:p>
        </w:tc>
      </w:tr>
      <w:tr w:rsidR="00553D7F" w:rsidRPr="00C04C21" w:rsidTr="00C04C21">
        <w:trPr>
          <w:trHeight w:val="169"/>
          <w:jc w:val="center"/>
        </w:trPr>
        <w:tc>
          <w:tcPr>
            <w:tcW w:w="571" w:type="dxa"/>
          </w:tcPr>
          <w:p w:rsidR="00553D7F" w:rsidRPr="00C04C21" w:rsidRDefault="00553D7F" w:rsidP="00C04C21">
            <w:pPr>
              <w:numPr>
                <w:ilvl w:val="0"/>
                <w:numId w:val="11"/>
              </w:numPr>
              <w:tabs>
                <w:tab w:val="left" w:pos="8640"/>
              </w:tabs>
              <w:bidi/>
              <w:ind w:left="0" w:firstLine="0"/>
              <w:jc w:val="lowKashida"/>
              <w:rPr>
                <w:rFonts w:cs="B Zar"/>
                <w:sz w:val="28"/>
                <w:szCs w:val="28"/>
                <w:rtl/>
                <w:lang w:bidi="fa-IR"/>
              </w:rPr>
            </w:pPr>
          </w:p>
        </w:tc>
        <w:tc>
          <w:tcPr>
            <w:tcW w:w="4334" w:type="dxa"/>
          </w:tcPr>
          <w:p w:rsidR="00553D7F" w:rsidRPr="000937B9" w:rsidRDefault="007C07E9" w:rsidP="008D2C3C">
            <w:pPr>
              <w:pStyle w:val="a4"/>
              <w:ind w:firstLine="0"/>
              <w:rPr>
                <w:rtl/>
              </w:rPr>
            </w:pPr>
            <w:r w:rsidRPr="000937B9">
              <w:rPr>
                <w:rtl/>
              </w:rPr>
              <w:t>گنجین</w:t>
            </w:r>
            <w:r w:rsidR="000937B9">
              <w:rPr>
                <w:rFonts w:hint="cs"/>
                <w:rtl/>
              </w:rPr>
              <w:t>ۀ</w:t>
            </w:r>
            <w:r w:rsidRPr="000937B9">
              <w:rPr>
                <w:rtl/>
              </w:rPr>
              <w:t xml:space="preserve"> حدود و احکام</w:t>
            </w:r>
          </w:p>
        </w:tc>
        <w:tc>
          <w:tcPr>
            <w:tcW w:w="2448" w:type="dxa"/>
          </w:tcPr>
          <w:p w:rsidR="00553D7F" w:rsidRPr="000937B9" w:rsidRDefault="004714E5" w:rsidP="008D2C3C">
            <w:pPr>
              <w:pStyle w:val="a4"/>
              <w:ind w:firstLine="0"/>
              <w:rPr>
                <w:rtl/>
              </w:rPr>
            </w:pPr>
            <w:r w:rsidRPr="000937B9">
              <w:rPr>
                <w:rtl/>
              </w:rPr>
              <w:t>اشراق خاوری</w:t>
            </w:r>
          </w:p>
        </w:tc>
      </w:tr>
      <w:tr w:rsidR="00553D7F" w:rsidRPr="00C04C21" w:rsidTr="00C04C21">
        <w:trPr>
          <w:trHeight w:val="169"/>
          <w:jc w:val="center"/>
        </w:trPr>
        <w:tc>
          <w:tcPr>
            <w:tcW w:w="571" w:type="dxa"/>
          </w:tcPr>
          <w:p w:rsidR="00553D7F" w:rsidRPr="00C04C21" w:rsidRDefault="00553D7F" w:rsidP="00C04C21">
            <w:pPr>
              <w:numPr>
                <w:ilvl w:val="0"/>
                <w:numId w:val="11"/>
              </w:numPr>
              <w:tabs>
                <w:tab w:val="left" w:pos="8640"/>
              </w:tabs>
              <w:bidi/>
              <w:ind w:left="0" w:firstLine="0"/>
              <w:jc w:val="lowKashida"/>
              <w:rPr>
                <w:rFonts w:cs="B Zar"/>
                <w:sz w:val="28"/>
                <w:szCs w:val="28"/>
                <w:rtl/>
                <w:lang w:bidi="fa-IR"/>
              </w:rPr>
            </w:pPr>
          </w:p>
        </w:tc>
        <w:tc>
          <w:tcPr>
            <w:tcW w:w="4334" w:type="dxa"/>
          </w:tcPr>
          <w:p w:rsidR="00553D7F" w:rsidRPr="000937B9" w:rsidRDefault="007C07E9" w:rsidP="008D2C3C">
            <w:pPr>
              <w:pStyle w:val="a4"/>
              <w:ind w:firstLine="0"/>
              <w:rPr>
                <w:rtl/>
              </w:rPr>
            </w:pPr>
            <w:r w:rsidRPr="000937B9">
              <w:rPr>
                <w:rtl/>
              </w:rPr>
              <w:t>رحیق مختوم</w:t>
            </w:r>
          </w:p>
        </w:tc>
        <w:tc>
          <w:tcPr>
            <w:tcW w:w="2448" w:type="dxa"/>
          </w:tcPr>
          <w:p w:rsidR="00553D7F" w:rsidRPr="000937B9" w:rsidRDefault="004714E5" w:rsidP="008D2C3C">
            <w:pPr>
              <w:pStyle w:val="a4"/>
              <w:ind w:firstLine="0"/>
              <w:rPr>
                <w:rtl/>
              </w:rPr>
            </w:pPr>
            <w:r w:rsidRPr="000937B9">
              <w:rPr>
                <w:rtl/>
              </w:rPr>
              <w:t>اشراق خاوری</w:t>
            </w:r>
          </w:p>
        </w:tc>
      </w:tr>
      <w:tr w:rsidR="004714E5" w:rsidRPr="00C04C21" w:rsidTr="00C04C21">
        <w:trPr>
          <w:trHeight w:val="169"/>
          <w:jc w:val="center"/>
        </w:trPr>
        <w:tc>
          <w:tcPr>
            <w:tcW w:w="571" w:type="dxa"/>
          </w:tcPr>
          <w:p w:rsidR="004714E5" w:rsidRPr="00C04C21" w:rsidRDefault="004714E5" w:rsidP="00C04C21">
            <w:pPr>
              <w:numPr>
                <w:ilvl w:val="0"/>
                <w:numId w:val="11"/>
              </w:numPr>
              <w:tabs>
                <w:tab w:val="left" w:pos="8640"/>
              </w:tabs>
              <w:bidi/>
              <w:ind w:left="0" w:firstLine="0"/>
              <w:jc w:val="lowKashida"/>
              <w:rPr>
                <w:rFonts w:cs="B Zar"/>
                <w:sz w:val="28"/>
                <w:szCs w:val="28"/>
                <w:rtl/>
                <w:lang w:bidi="fa-IR"/>
              </w:rPr>
            </w:pPr>
          </w:p>
        </w:tc>
        <w:tc>
          <w:tcPr>
            <w:tcW w:w="4334" w:type="dxa"/>
          </w:tcPr>
          <w:p w:rsidR="004714E5" w:rsidRPr="000937B9" w:rsidRDefault="007C07E9" w:rsidP="008D2C3C">
            <w:pPr>
              <w:pStyle w:val="a4"/>
              <w:ind w:firstLine="0"/>
              <w:rPr>
                <w:rtl/>
              </w:rPr>
            </w:pPr>
            <w:r w:rsidRPr="000937B9">
              <w:rPr>
                <w:rtl/>
              </w:rPr>
              <w:t>اقداح الفلاح</w:t>
            </w:r>
          </w:p>
        </w:tc>
        <w:tc>
          <w:tcPr>
            <w:tcW w:w="2448" w:type="dxa"/>
          </w:tcPr>
          <w:p w:rsidR="004714E5" w:rsidRPr="000937B9" w:rsidRDefault="004714E5" w:rsidP="008D2C3C">
            <w:pPr>
              <w:pStyle w:val="a4"/>
              <w:ind w:firstLine="0"/>
              <w:rPr>
                <w:rtl/>
              </w:rPr>
            </w:pPr>
            <w:r w:rsidRPr="000937B9">
              <w:rPr>
                <w:rtl/>
              </w:rPr>
              <w:t>اشراق خاوری</w:t>
            </w:r>
          </w:p>
        </w:tc>
      </w:tr>
      <w:tr w:rsidR="004714E5" w:rsidRPr="00C04C21" w:rsidTr="00C04C21">
        <w:trPr>
          <w:trHeight w:val="169"/>
          <w:jc w:val="center"/>
        </w:trPr>
        <w:tc>
          <w:tcPr>
            <w:tcW w:w="571" w:type="dxa"/>
          </w:tcPr>
          <w:p w:rsidR="004714E5" w:rsidRPr="00C04C21" w:rsidRDefault="004714E5" w:rsidP="00C04C21">
            <w:pPr>
              <w:numPr>
                <w:ilvl w:val="0"/>
                <w:numId w:val="11"/>
              </w:numPr>
              <w:tabs>
                <w:tab w:val="left" w:pos="8640"/>
              </w:tabs>
              <w:bidi/>
              <w:ind w:left="0" w:firstLine="0"/>
              <w:jc w:val="lowKashida"/>
              <w:rPr>
                <w:rFonts w:cs="B Zar"/>
                <w:sz w:val="28"/>
                <w:szCs w:val="28"/>
                <w:rtl/>
                <w:lang w:bidi="fa-IR"/>
              </w:rPr>
            </w:pPr>
          </w:p>
        </w:tc>
        <w:tc>
          <w:tcPr>
            <w:tcW w:w="4334" w:type="dxa"/>
          </w:tcPr>
          <w:p w:rsidR="004714E5" w:rsidRPr="000937B9" w:rsidRDefault="007C07E9" w:rsidP="008D2C3C">
            <w:pPr>
              <w:pStyle w:val="a4"/>
              <w:ind w:firstLine="0"/>
              <w:rPr>
                <w:rtl/>
              </w:rPr>
            </w:pPr>
            <w:r w:rsidRPr="000937B9">
              <w:rPr>
                <w:rtl/>
              </w:rPr>
              <w:t>مائد</w:t>
            </w:r>
            <w:r w:rsidR="000937B9">
              <w:rPr>
                <w:rFonts w:hint="cs"/>
                <w:rtl/>
              </w:rPr>
              <w:t>ۀ</w:t>
            </w:r>
            <w:r w:rsidRPr="000937B9">
              <w:rPr>
                <w:rtl/>
              </w:rPr>
              <w:t xml:space="preserve"> آسمانی</w:t>
            </w:r>
          </w:p>
        </w:tc>
        <w:tc>
          <w:tcPr>
            <w:tcW w:w="2448" w:type="dxa"/>
          </w:tcPr>
          <w:p w:rsidR="004714E5" w:rsidRPr="000937B9" w:rsidRDefault="004714E5" w:rsidP="008D2C3C">
            <w:pPr>
              <w:pStyle w:val="a4"/>
              <w:ind w:firstLine="0"/>
              <w:rPr>
                <w:rtl/>
              </w:rPr>
            </w:pPr>
            <w:r w:rsidRPr="000937B9">
              <w:rPr>
                <w:rtl/>
              </w:rPr>
              <w:t>اشراق خاوری</w:t>
            </w:r>
          </w:p>
        </w:tc>
      </w:tr>
      <w:tr w:rsidR="004714E5" w:rsidRPr="00C04C21" w:rsidTr="00C04C21">
        <w:trPr>
          <w:trHeight w:val="169"/>
          <w:jc w:val="center"/>
        </w:trPr>
        <w:tc>
          <w:tcPr>
            <w:tcW w:w="571" w:type="dxa"/>
          </w:tcPr>
          <w:p w:rsidR="004714E5" w:rsidRPr="00C04C21" w:rsidRDefault="004714E5" w:rsidP="00C04C21">
            <w:pPr>
              <w:numPr>
                <w:ilvl w:val="0"/>
                <w:numId w:val="11"/>
              </w:numPr>
              <w:tabs>
                <w:tab w:val="left" w:pos="8640"/>
              </w:tabs>
              <w:bidi/>
              <w:ind w:left="0" w:firstLine="0"/>
              <w:jc w:val="lowKashida"/>
              <w:rPr>
                <w:rFonts w:cs="B Zar"/>
                <w:sz w:val="28"/>
                <w:szCs w:val="28"/>
                <w:rtl/>
                <w:lang w:bidi="fa-IR"/>
              </w:rPr>
            </w:pPr>
          </w:p>
        </w:tc>
        <w:tc>
          <w:tcPr>
            <w:tcW w:w="4334" w:type="dxa"/>
          </w:tcPr>
          <w:p w:rsidR="004714E5" w:rsidRPr="000937B9" w:rsidRDefault="007C07E9" w:rsidP="008D2C3C">
            <w:pPr>
              <w:pStyle w:val="a4"/>
              <w:ind w:firstLine="0"/>
              <w:rPr>
                <w:rtl/>
              </w:rPr>
            </w:pPr>
            <w:r w:rsidRPr="000937B9">
              <w:rPr>
                <w:rtl/>
              </w:rPr>
              <w:t>محاضرات</w:t>
            </w:r>
          </w:p>
        </w:tc>
        <w:tc>
          <w:tcPr>
            <w:tcW w:w="2448" w:type="dxa"/>
          </w:tcPr>
          <w:p w:rsidR="004714E5" w:rsidRPr="000937B9" w:rsidRDefault="004714E5" w:rsidP="008D2C3C">
            <w:pPr>
              <w:pStyle w:val="a4"/>
              <w:ind w:firstLine="0"/>
              <w:rPr>
                <w:rtl/>
              </w:rPr>
            </w:pPr>
            <w:r w:rsidRPr="000937B9">
              <w:rPr>
                <w:rtl/>
              </w:rPr>
              <w:t>اشراق خاوری</w:t>
            </w:r>
          </w:p>
        </w:tc>
      </w:tr>
      <w:tr w:rsidR="004714E5" w:rsidRPr="00C04C21" w:rsidTr="00C04C21">
        <w:trPr>
          <w:trHeight w:val="169"/>
          <w:jc w:val="center"/>
        </w:trPr>
        <w:tc>
          <w:tcPr>
            <w:tcW w:w="571" w:type="dxa"/>
          </w:tcPr>
          <w:p w:rsidR="004714E5" w:rsidRPr="00C04C21" w:rsidRDefault="004714E5" w:rsidP="00C04C21">
            <w:pPr>
              <w:numPr>
                <w:ilvl w:val="0"/>
                <w:numId w:val="11"/>
              </w:numPr>
              <w:tabs>
                <w:tab w:val="left" w:pos="8640"/>
              </w:tabs>
              <w:bidi/>
              <w:ind w:left="0" w:firstLine="0"/>
              <w:jc w:val="lowKashida"/>
              <w:rPr>
                <w:rFonts w:cs="B Zar"/>
                <w:sz w:val="28"/>
                <w:szCs w:val="28"/>
                <w:rtl/>
                <w:lang w:bidi="fa-IR"/>
              </w:rPr>
            </w:pPr>
          </w:p>
        </w:tc>
        <w:tc>
          <w:tcPr>
            <w:tcW w:w="4334" w:type="dxa"/>
          </w:tcPr>
          <w:p w:rsidR="004714E5" w:rsidRPr="000937B9" w:rsidRDefault="007C07E9" w:rsidP="008D2C3C">
            <w:pPr>
              <w:pStyle w:val="a4"/>
              <w:ind w:firstLine="0"/>
              <w:rPr>
                <w:rtl/>
              </w:rPr>
            </w:pPr>
            <w:r w:rsidRPr="000937B9">
              <w:rPr>
                <w:rtl/>
              </w:rPr>
              <w:t>گنج شایگان</w:t>
            </w:r>
          </w:p>
        </w:tc>
        <w:tc>
          <w:tcPr>
            <w:tcW w:w="2448" w:type="dxa"/>
          </w:tcPr>
          <w:p w:rsidR="004714E5" w:rsidRPr="000937B9" w:rsidRDefault="004714E5" w:rsidP="008D2C3C">
            <w:pPr>
              <w:pStyle w:val="a4"/>
              <w:ind w:firstLine="0"/>
              <w:rPr>
                <w:rtl/>
              </w:rPr>
            </w:pPr>
            <w:r w:rsidRPr="000937B9">
              <w:rPr>
                <w:rtl/>
              </w:rPr>
              <w:t>اشراق خاوری</w:t>
            </w:r>
          </w:p>
        </w:tc>
      </w:tr>
      <w:tr w:rsidR="007C07E9" w:rsidRPr="00C04C21" w:rsidTr="00C04C21">
        <w:trPr>
          <w:trHeight w:val="169"/>
          <w:jc w:val="center"/>
        </w:trPr>
        <w:tc>
          <w:tcPr>
            <w:tcW w:w="571" w:type="dxa"/>
          </w:tcPr>
          <w:p w:rsidR="007C07E9" w:rsidRPr="00C04C21" w:rsidRDefault="007C07E9" w:rsidP="00C04C21">
            <w:pPr>
              <w:numPr>
                <w:ilvl w:val="0"/>
                <w:numId w:val="11"/>
              </w:numPr>
              <w:tabs>
                <w:tab w:val="left" w:pos="8640"/>
              </w:tabs>
              <w:bidi/>
              <w:ind w:left="0" w:firstLine="0"/>
              <w:jc w:val="lowKashida"/>
              <w:rPr>
                <w:rFonts w:cs="B Zar"/>
                <w:sz w:val="28"/>
                <w:szCs w:val="28"/>
                <w:rtl/>
                <w:lang w:bidi="fa-IR"/>
              </w:rPr>
            </w:pPr>
          </w:p>
        </w:tc>
        <w:tc>
          <w:tcPr>
            <w:tcW w:w="4334" w:type="dxa"/>
          </w:tcPr>
          <w:p w:rsidR="007C07E9" w:rsidRPr="000937B9" w:rsidRDefault="00E261E1" w:rsidP="008D2C3C">
            <w:pPr>
              <w:pStyle w:val="a4"/>
              <w:ind w:firstLine="0"/>
              <w:rPr>
                <w:rtl/>
              </w:rPr>
            </w:pPr>
            <w:r w:rsidRPr="000937B9">
              <w:rPr>
                <w:rtl/>
              </w:rPr>
              <w:t>حضرت</w:t>
            </w:r>
            <w:r w:rsidR="000937B9">
              <w:rPr>
                <w:rtl/>
              </w:rPr>
              <w:t xml:space="preserve"> نقطۀ </w:t>
            </w:r>
            <w:r w:rsidRPr="000937B9">
              <w:rPr>
                <w:rtl/>
              </w:rPr>
              <w:t>اولی</w:t>
            </w:r>
          </w:p>
        </w:tc>
        <w:tc>
          <w:tcPr>
            <w:tcW w:w="2448" w:type="dxa"/>
          </w:tcPr>
          <w:p w:rsidR="007C07E9" w:rsidRPr="000937B9" w:rsidRDefault="00E261E1" w:rsidP="008D2C3C">
            <w:pPr>
              <w:pStyle w:val="a4"/>
              <w:ind w:firstLine="0"/>
              <w:rPr>
                <w:rtl/>
              </w:rPr>
            </w:pPr>
            <w:r w:rsidRPr="000937B9">
              <w:rPr>
                <w:rtl/>
              </w:rPr>
              <w:t>محمد علی فیضی</w:t>
            </w:r>
          </w:p>
        </w:tc>
      </w:tr>
      <w:tr w:rsidR="007C07E9" w:rsidRPr="00C04C21" w:rsidTr="00C04C21">
        <w:trPr>
          <w:trHeight w:val="169"/>
          <w:jc w:val="center"/>
        </w:trPr>
        <w:tc>
          <w:tcPr>
            <w:tcW w:w="571" w:type="dxa"/>
          </w:tcPr>
          <w:p w:rsidR="007C07E9" w:rsidRPr="00C04C21" w:rsidRDefault="007C07E9" w:rsidP="00C04C21">
            <w:pPr>
              <w:numPr>
                <w:ilvl w:val="0"/>
                <w:numId w:val="11"/>
              </w:numPr>
              <w:tabs>
                <w:tab w:val="left" w:pos="8640"/>
              </w:tabs>
              <w:bidi/>
              <w:ind w:left="0" w:firstLine="0"/>
              <w:jc w:val="lowKashida"/>
              <w:rPr>
                <w:rFonts w:cs="B Zar"/>
                <w:sz w:val="28"/>
                <w:szCs w:val="28"/>
                <w:rtl/>
                <w:lang w:bidi="fa-IR"/>
              </w:rPr>
            </w:pPr>
          </w:p>
        </w:tc>
        <w:tc>
          <w:tcPr>
            <w:tcW w:w="4334" w:type="dxa"/>
          </w:tcPr>
          <w:p w:rsidR="007C07E9" w:rsidRPr="000937B9" w:rsidRDefault="00E261E1" w:rsidP="008D2C3C">
            <w:pPr>
              <w:pStyle w:val="a4"/>
              <w:ind w:firstLine="0"/>
              <w:rPr>
                <w:rtl/>
              </w:rPr>
            </w:pPr>
            <w:r w:rsidRPr="000937B9">
              <w:rPr>
                <w:rtl/>
              </w:rPr>
              <w:t>حضرت بهاءالله</w:t>
            </w:r>
          </w:p>
        </w:tc>
        <w:tc>
          <w:tcPr>
            <w:tcW w:w="2448" w:type="dxa"/>
          </w:tcPr>
          <w:p w:rsidR="007C07E9" w:rsidRPr="000937B9" w:rsidRDefault="00E261E1" w:rsidP="008D2C3C">
            <w:pPr>
              <w:pStyle w:val="a4"/>
              <w:ind w:firstLine="0"/>
              <w:rPr>
                <w:rtl/>
              </w:rPr>
            </w:pPr>
            <w:r w:rsidRPr="000937B9">
              <w:rPr>
                <w:rtl/>
              </w:rPr>
              <w:t>محمد علی فیضی</w:t>
            </w:r>
          </w:p>
        </w:tc>
      </w:tr>
      <w:tr w:rsidR="007C07E9" w:rsidRPr="00C04C21" w:rsidTr="00C04C21">
        <w:trPr>
          <w:trHeight w:val="169"/>
          <w:jc w:val="center"/>
        </w:trPr>
        <w:tc>
          <w:tcPr>
            <w:tcW w:w="571" w:type="dxa"/>
          </w:tcPr>
          <w:p w:rsidR="007C07E9" w:rsidRPr="00C04C21" w:rsidRDefault="007C07E9" w:rsidP="00C04C21">
            <w:pPr>
              <w:numPr>
                <w:ilvl w:val="0"/>
                <w:numId w:val="11"/>
              </w:numPr>
              <w:tabs>
                <w:tab w:val="left" w:pos="8640"/>
              </w:tabs>
              <w:bidi/>
              <w:ind w:left="0" w:firstLine="0"/>
              <w:jc w:val="lowKashida"/>
              <w:rPr>
                <w:rFonts w:cs="B Zar"/>
                <w:sz w:val="28"/>
                <w:szCs w:val="28"/>
                <w:rtl/>
                <w:lang w:bidi="fa-IR"/>
              </w:rPr>
            </w:pPr>
          </w:p>
        </w:tc>
        <w:tc>
          <w:tcPr>
            <w:tcW w:w="4334" w:type="dxa"/>
          </w:tcPr>
          <w:p w:rsidR="007C07E9" w:rsidRPr="000937B9" w:rsidRDefault="00C47E70" w:rsidP="008D2C3C">
            <w:pPr>
              <w:pStyle w:val="a4"/>
              <w:ind w:firstLine="0"/>
              <w:rPr>
                <w:rtl/>
              </w:rPr>
            </w:pPr>
            <w:r w:rsidRPr="000937B9">
              <w:rPr>
                <w:rtl/>
              </w:rPr>
              <w:t>مصابیح هدایت</w:t>
            </w:r>
          </w:p>
        </w:tc>
        <w:tc>
          <w:tcPr>
            <w:tcW w:w="2448" w:type="dxa"/>
          </w:tcPr>
          <w:p w:rsidR="007C07E9" w:rsidRPr="000937B9" w:rsidRDefault="00C47E70" w:rsidP="008D2C3C">
            <w:pPr>
              <w:pStyle w:val="a4"/>
              <w:ind w:firstLine="0"/>
              <w:rPr>
                <w:rtl/>
              </w:rPr>
            </w:pPr>
            <w:r w:rsidRPr="000937B9">
              <w:rPr>
                <w:rtl/>
              </w:rPr>
              <w:t>عزیزالله سلیمانی</w:t>
            </w:r>
          </w:p>
        </w:tc>
      </w:tr>
      <w:tr w:rsidR="003C0D57" w:rsidRPr="00C04C21" w:rsidTr="00C04C21">
        <w:trPr>
          <w:trHeight w:val="169"/>
          <w:jc w:val="center"/>
        </w:trPr>
        <w:tc>
          <w:tcPr>
            <w:tcW w:w="571" w:type="dxa"/>
          </w:tcPr>
          <w:p w:rsidR="003C0D57" w:rsidRPr="00C04C21" w:rsidRDefault="003C0D57" w:rsidP="00C04C21">
            <w:pPr>
              <w:numPr>
                <w:ilvl w:val="0"/>
                <w:numId w:val="11"/>
              </w:numPr>
              <w:tabs>
                <w:tab w:val="left" w:pos="8640"/>
              </w:tabs>
              <w:bidi/>
              <w:ind w:left="0" w:firstLine="0"/>
              <w:jc w:val="lowKashida"/>
              <w:rPr>
                <w:rFonts w:cs="B Zar"/>
                <w:sz w:val="28"/>
                <w:szCs w:val="28"/>
                <w:rtl/>
                <w:lang w:bidi="fa-IR"/>
              </w:rPr>
            </w:pPr>
          </w:p>
        </w:tc>
        <w:tc>
          <w:tcPr>
            <w:tcW w:w="4334" w:type="dxa"/>
          </w:tcPr>
          <w:p w:rsidR="003C0D57" w:rsidRPr="000937B9" w:rsidRDefault="003C0D57" w:rsidP="008D2C3C">
            <w:pPr>
              <w:pStyle w:val="a4"/>
              <w:ind w:firstLine="0"/>
              <w:rPr>
                <w:rtl/>
              </w:rPr>
            </w:pPr>
            <w:r w:rsidRPr="000937B9">
              <w:rPr>
                <w:rtl/>
              </w:rPr>
              <w:t>رسائل و رقائم</w:t>
            </w:r>
          </w:p>
        </w:tc>
        <w:tc>
          <w:tcPr>
            <w:tcW w:w="2448" w:type="dxa"/>
          </w:tcPr>
          <w:p w:rsidR="003C0D57" w:rsidRPr="000937B9" w:rsidRDefault="003C0D57" w:rsidP="008D2C3C">
            <w:pPr>
              <w:pStyle w:val="a4"/>
              <w:ind w:firstLine="0"/>
              <w:rPr>
                <w:rtl/>
              </w:rPr>
            </w:pPr>
            <w:r w:rsidRPr="000937B9">
              <w:rPr>
                <w:rtl/>
              </w:rPr>
              <w:t>روح الله مهرانجامی</w:t>
            </w:r>
          </w:p>
        </w:tc>
      </w:tr>
      <w:tr w:rsidR="003C0D57" w:rsidRPr="00C04C21" w:rsidTr="00C04C21">
        <w:trPr>
          <w:trHeight w:val="169"/>
          <w:jc w:val="center"/>
        </w:trPr>
        <w:tc>
          <w:tcPr>
            <w:tcW w:w="571" w:type="dxa"/>
          </w:tcPr>
          <w:p w:rsidR="003C0D57" w:rsidRPr="00C04C21" w:rsidRDefault="003C0D57" w:rsidP="00C04C21">
            <w:pPr>
              <w:numPr>
                <w:ilvl w:val="0"/>
                <w:numId w:val="11"/>
              </w:numPr>
              <w:tabs>
                <w:tab w:val="left" w:pos="8640"/>
              </w:tabs>
              <w:bidi/>
              <w:ind w:left="0" w:firstLine="0"/>
              <w:jc w:val="lowKashida"/>
              <w:rPr>
                <w:rFonts w:cs="B Zar"/>
                <w:sz w:val="28"/>
                <w:szCs w:val="28"/>
                <w:rtl/>
                <w:lang w:bidi="fa-IR"/>
              </w:rPr>
            </w:pPr>
          </w:p>
        </w:tc>
        <w:tc>
          <w:tcPr>
            <w:tcW w:w="4334" w:type="dxa"/>
          </w:tcPr>
          <w:p w:rsidR="003C0D57" w:rsidRPr="000937B9" w:rsidRDefault="003C0D57" w:rsidP="008D2C3C">
            <w:pPr>
              <w:pStyle w:val="a4"/>
              <w:ind w:firstLine="0"/>
              <w:rPr>
                <w:rtl/>
              </w:rPr>
            </w:pPr>
            <w:r w:rsidRPr="000937B9">
              <w:rPr>
                <w:rtl/>
              </w:rPr>
              <w:t>تنبیه النائمین</w:t>
            </w:r>
          </w:p>
        </w:tc>
        <w:tc>
          <w:tcPr>
            <w:tcW w:w="2448" w:type="dxa"/>
          </w:tcPr>
          <w:p w:rsidR="003C0D57" w:rsidRPr="000937B9" w:rsidRDefault="003C0D57" w:rsidP="008D2C3C">
            <w:pPr>
              <w:pStyle w:val="a4"/>
              <w:ind w:firstLine="0"/>
              <w:rPr>
                <w:rtl/>
              </w:rPr>
            </w:pPr>
            <w:r w:rsidRPr="000937B9">
              <w:rPr>
                <w:rtl/>
              </w:rPr>
              <w:t>عزیه</w:t>
            </w:r>
            <w:r w:rsidR="008D2C3C">
              <w:rPr>
                <w:rFonts w:hint="cs"/>
                <w:rtl/>
              </w:rPr>
              <w:t>‌</w:t>
            </w:r>
            <w:r w:rsidRPr="000937B9">
              <w:rPr>
                <w:rtl/>
              </w:rPr>
              <w:t>خانم (خواهر بهاءالله)</w:t>
            </w:r>
          </w:p>
        </w:tc>
      </w:tr>
      <w:tr w:rsidR="003C0D57" w:rsidRPr="00C04C21" w:rsidTr="00C04C21">
        <w:trPr>
          <w:trHeight w:val="169"/>
          <w:jc w:val="center"/>
        </w:trPr>
        <w:tc>
          <w:tcPr>
            <w:tcW w:w="571" w:type="dxa"/>
          </w:tcPr>
          <w:p w:rsidR="003C0D57" w:rsidRPr="00C04C21" w:rsidRDefault="003C0D57" w:rsidP="00C04C21">
            <w:pPr>
              <w:numPr>
                <w:ilvl w:val="0"/>
                <w:numId w:val="11"/>
              </w:numPr>
              <w:tabs>
                <w:tab w:val="left" w:pos="8640"/>
              </w:tabs>
              <w:bidi/>
              <w:ind w:left="0" w:firstLine="0"/>
              <w:jc w:val="lowKashida"/>
              <w:rPr>
                <w:rFonts w:cs="B Zar"/>
                <w:sz w:val="28"/>
                <w:szCs w:val="28"/>
                <w:rtl/>
                <w:lang w:bidi="fa-IR"/>
              </w:rPr>
            </w:pPr>
          </w:p>
        </w:tc>
        <w:tc>
          <w:tcPr>
            <w:tcW w:w="4334" w:type="dxa"/>
          </w:tcPr>
          <w:p w:rsidR="003C0D57" w:rsidRPr="000937B9" w:rsidRDefault="003C0D57" w:rsidP="008D2C3C">
            <w:pPr>
              <w:pStyle w:val="a4"/>
              <w:ind w:firstLine="0"/>
              <w:rPr>
                <w:rtl/>
              </w:rPr>
            </w:pPr>
            <w:r w:rsidRPr="000937B9">
              <w:rPr>
                <w:rtl/>
              </w:rPr>
              <w:t>نقط</w:t>
            </w:r>
            <w:r w:rsidR="000937B9">
              <w:rPr>
                <w:rFonts w:hint="cs"/>
                <w:rtl/>
              </w:rPr>
              <w:t>ۀ</w:t>
            </w:r>
            <w:r w:rsidRPr="000937B9">
              <w:rPr>
                <w:rtl/>
              </w:rPr>
              <w:t xml:space="preserve"> الکاف</w:t>
            </w:r>
          </w:p>
        </w:tc>
        <w:tc>
          <w:tcPr>
            <w:tcW w:w="2448" w:type="dxa"/>
          </w:tcPr>
          <w:p w:rsidR="003C0D57" w:rsidRPr="000937B9" w:rsidRDefault="003C0D57" w:rsidP="008D2C3C">
            <w:pPr>
              <w:pStyle w:val="a4"/>
              <w:ind w:firstLine="0"/>
              <w:rPr>
                <w:rtl/>
              </w:rPr>
            </w:pPr>
            <w:r w:rsidRPr="000937B9">
              <w:rPr>
                <w:rtl/>
              </w:rPr>
              <w:t>میرزا</w:t>
            </w:r>
            <w:r w:rsidR="008F43BC" w:rsidRPr="000937B9">
              <w:rPr>
                <w:rtl/>
              </w:rPr>
              <w:t xml:space="preserve"> </w:t>
            </w:r>
            <w:r w:rsidRPr="000937B9">
              <w:rPr>
                <w:rtl/>
              </w:rPr>
              <w:t>جانی کاشانی</w:t>
            </w:r>
          </w:p>
        </w:tc>
      </w:tr>
      <w:tr w:rsidR="003C0D57" w:rsidRPr="00C04C21" w:rsidTr="00C04C21">
        <w:trPr>
          <w:trHeight w:val="169"/>
          <w:jc w:val="center"/>
        </w:trPr>
        <w:tc>
          <w:tcPr>
            <w:tcW w:w="571" w:type="dxa"/>
          </w:tcPr>
          <w:p w:rsidR="003C0D57" w:rsidRPr="00C04C21" w:rsidRDefault="003C0D57" w:rsidP="00C04C21">
            <w:pPr>
              <w:numPr>
                <w:ilvl w:val="0"/>
                <w:numId w:val="11"/>
              </w:numPr>
              <w:tabs>
                <w:tab w:val="left" w:pos="8640"/>
              </w:tabs>
              <w:bidi/>
              <w:ind w:left="0" w:firstLine="0"/>
              <w:jc w:val="lowKashida"/>
              <w:rPr>
                <w:rFonts w:cs="B Zar"/>
                <w:sz w:val="28"/>
                <w:szCs w:val="28"/>
                <w:rtl/>
                <w:lang w:bidi="fa-IR"/>
              </w:rPr>
            </w:pPr>
          </w:p>
        </w:tc>
        <w:tc>
          <w:tcPr>
            <w:tcW w:w="4334" w:type="dxa"/>
          </w:tcPr>
          <w:p w:rsidR="003C0D57" w:rsidRPr="000937B9" w:rsidRDefault="003C0D57" w:rsidP="008D2C3C">
            <w:pPr>
              <w:pStyle w:val="a4"/>
              <w:ind w:firstLine="0"/>
            </w:pPr>
            <w:r w:rsidRPr="000937B9">
              <w:t xml:space="preserve">The compilation of </w:t>
            </w:r>
            <w:r w:rsidR="002036FF" w:rsidRPr="000937B9">
              <w:t>computations</w:t>
            </w:r>
          </w:p>
        </w:tc>
        <w:tc>
          <w:tcPr>
            <w:tcW w:w="2448" w:type="dxa"/>
          </w:tcPr>
          <w:p w:rsidR="003C0D57" w:rsidRPr="000937B9" w:rsidRDefault="006F134F" w:rsidP="008D2C3C">
            <w:pPr>
              <w:pStyle w:val="a4"/>
              <w:ind w:firstLine="0"/>
              <w:rPr>
                <w:rtl/>
              </w:rPr>
            </w:pPr>
            <w:r w:rsidRPr="000937B9">
              <w:rPr>
                <w:rtl/>
              </w:rPr>
              <w:t>نشری</w:t>
            </w:r>
            <w:r w:rsidR="000937B9">
              <w:rPr>
                <w:rFonts w:hint="cs"/>
                <w:rtl/>
              </w:rPr>
              <w:t>ۀ</w:t>
            </w:r>
            <w:r w:rsidRPr="000937B9">
              <w:rPr>
                <w:rtl/>
              </w:rPr>
              <w:t xml:space="preserve"> بیت العدل بهایی</w:t>
            </w:r>
          </w:p>
        </w:tc>
      </w:tr>
    </w:tbl>
    <w:p w:rsidR="00830F67" w:rsidRDefault="00CA5BB3" w:rsidP="008D2C3C">
      <w:pPr>
        <w:pStyle w:val="a4"/>
        <w:ind w:firstLine="0"/>
        <w:jc w:val="center"/>
        <w:rPr>
          <w:rtl/>
        </w:rPr>
      </w:pPr>
      <w:r w:rsidRPr="009632BD">
        <w:rPr>
          <w:rFonts w:hint="cs"/>
          <w:rtl/>
        </w:rPr>
        <w:t>(مدارک فوق در خلال کتاب به تفصیل معرفی شده</w:t>
      </w:r>
      <w:r w:rsidR="00D41840">
        <w:rPr>
          <w:rFonts w:hint="cs"/>
          <w:rtl/>
        </w:rPr>
        <w:t>‌اند)</w:t>
      </w:r>
    </w:p>
    <w:p w:rsidR="008D2C3C" w:rsidRDefault="008D2C3C" w:rsidP="008D2C3C">
      <w:pPr>
        <w:pStyle w:val="a4"/>
        <w:ind w:firstLine="0"/>
        <w:jc w:val="center"/>
        <w:rPr>
          <w:rtl/>
        </w:rPr>
        <w:sectPr w:rsidR="008D2C3C" w:rsidSect="00AA35FD">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20"/>
          <w:titlePg/>
          <w:bidi/>
          <w:rtlGutter/>
          <w:docGrid w:linePitch="360"/>
        </w:sectPr>
      </w:pPr>
    </w:p>
    <w:p w:rsidR="00B2387E" w:rsidRPr="00AA7DC3" w:rsidRDefault="00B2387E" w:rsidP="00D41840">
      <w:pPr>
        <w:pStyle w:val="a"/>
        <w:rPr>
          <w:rtl/>
        </w:rPr>
      </w:pPr>
      <w:bookmarkStart w:id="6" w:name="_Toc331528025"/>
      <w:bookmarkStart w:id="7" w:name="_Toc416390389"/>
      <w:bookmarkStart w:id="8" w:name="_Toc421793894"/>
      <w:r w:rsidRPr="00AA7DC3">
        <w:rPr>
          <w:rFonts w:hint="cs"/>
          <w:rtl/>
        </w:rPr>
        <w:t>سرآغاز سخن</w:t>
      </w:r>
      <w:bookmarkEnd w:id="6"/>
      <w:bookmarkEnd w:id="7"/>
      <w:bookmarkEnd w:id="8"/>
    </w:p>
    <w:p w:rsidR="001D760D" w:rsidRDefault="00B2387E" w:rsidP="001D760D">
      <w:pPr>
        <w:pStyle w:val="a4"/>
        <w:rPr>
          <w:rtl/>
        </w:rPr>
      </w:pPr>
      <w:r>
        <w:rPr>
          <w:rFonts w:hint="cs"/>
          <w:rtl/>
        </w:rPr>
        <w:t>خداوند بی</w:t>
      </w:r>
      <w:r>
        <w:rPr>
          <w:rFonts w:hint="eastAsia"/>
          <w:rtl/>
        </w:rPr>
        <w:t>‌همتا را سپ</w:t>
      </w:r>
      <w:r>
        <w:rPr>
          <w:rFonts w:hint="cs"/>
          <w:rtl/>
        </w:rPr>
        <w:t>اس می</w:t>
      </w:r>
      <w:r>
        <w:rPr>
          <w:rFonts w:hint="eastAsia"/>
          <w:rtl/>
        </w:rPr>
        <w:t>‌گذاریم، سپاسی که آن را بر خود می</w:t>
      </w:r>
      <w:r>
        <w:rPr>
          <w:rFonts w:hint="cs"/>
          <w:rtl/>
        </w:rPr>
        <w:t>‌پسندد</w:t>
      </w:r>
      <w:r w:rsidR="00D26340">
        <w:rPr>
          <w:rFonts w:hint="cs"/>
          <w:rtl/>
        </w:rPr>
        <w:t>؛</w:t>
      </w:r>
      <w:r>
        <w:rPr>
          <w:rFonts w:hint="cs"/>
          <w:rtl/>
        </w:rPr>
        <w:t xml:space="preserve"> و بر پیامبران راستین او درود می</w:t>
      </w:r>
      <w:r>
        <w:rPr>
          <w:rFonts w:hint="eastAsia"/>
          <w:rtl/>
        </w:rPr>
        <w:t>‌فرستیم، درودی که آنان را می</w:t>
      </w:r>
      <w:r>
        <w:rPr>
          <w:rFonts w:hint="cs"/>
          <w:rtl/>
        </w:rPr>
        <w:t>‌سزد.</w:t>
      </w:r>
    </w:p>
    <w:p w:rsidR="00B2387E" w:rsidRPr="00CC5988" w:rsidRDefault="00B2387E" w:rsidP="008D2C3C">
      <w:pPr>
        <w:pStyle w:val="a4"/>
        <w:rPr>
          <w:rFonts w:ascii="KFGQPC Uthmanic Script HAFS" w:hAnsi="KFGQPC Uthmanic Script HAFS" w:cs="KFGQPC Uthmanic Script HAFS"/>
          <w:rtl/>
        </w:rPr>
      </w:pPr>
      <w:r>
        <w:rPr>
          <w:rFonts w:hint="cs"/>
          <w:rtl/>
        </w:rPr>
        <w:t>از رویدادهای شگفت تاریخ که در نوع خود بی</w:t>
      </w:r>
      <w:r>
        <w:rPr>
          <w:rFonts w:hint="eastAsia"/>
          <w:rtl/>
        </w:rPr>
        <w:t>‌مانند شمرده می</w:t>
      </w:r>
      <w:r>
        <w:rPr>
          <w:rFonts w:hint="cs"/>
          <w:rtl/>
        </w:rPr>
        <w:t>‌شود، قیام پیامبر بزرگ اسلام</w:t>
      </w:r>
      <w:r>
        <w:rPr>
          <w:rFonts w:cs="CTraditional Arabic" w:hint="cs"/>
          <w:rtl/>
        </w:rPr>
        <w:t>ص</w:t>
      </w:r>
      <w:r>
        <w:rPr>
          <w:rFonts w:hint="cs"/>
          <w:rtl/>
        </w:rPr>
        <w:t xml:space="preserve"> است که چون دعوت خویش را آغاز کرد، یکه و تنها بود، آنگاه مردمی را به کیش خود فرا خواند که سخت متعصب بودند و به قول قرآن در </w:t>
      </w:r>
      <w:r w:rsidRPr="006F4284">
        <w:rPr>
          <w:rStyle w:val="Char3"/>
          <w:rFonts w:hint="cs"/>
          <w:rtl/>
        </w:rPr>
        <w:t>«</w:t>
      </w:r>
      <w:r w:rsidRPr="00930FB0">
        <w:rPr>
          <w:rFonts w:hint="cs"/>
          <w:rtl/>
        </w:rPr>
        <w:t>ضلال مبين» به سر می</w:t>
      </w:r>
      <w:r w:rsidRPr="00930FB0">
        <w:rPr>
          <w:rFonts w:hint="eastAsia"/>
          <w:rtl/>
        </w:rPr>
        <w:t>‌بر</w:t>
      </w:r>
      <w:r w:rsidRPr="00930FB0">
        <w:rPr>
          <w:rFonts w:hint="cs"/>
          <w:rtl/>
        </w:rPr>
        <w:t>د</w:t>
      </w:r>
      <w:r w:rsidRPr="00930FB0">
        <w:rPr>
          <w:rFonts w:hint="eastAsia"/>
          <w:rtl/>
        </w:rPr>
        <w:t>ند</w:t>
      </w:r>
      <w:r>
        <w:rPr>
          <w:rFonts w:hint="eastAsia"/>
          <w:rtl/>
        </w:rPr>
        <w:t xml:space="preserve"> و با آن که مدت کوتاهی (23 سال) به تبلیغ شریعت و ادای رسالت پرداخت، هنگامی که رخت از این سرای </w:t>
      </w:r>
      <w:r w:rsidRPr="00CF543C">
        <w:rPr>
          <w:rFonts w:hint="eastAsia"/>
          <w:rtl/>
        </w:rPr>
        <w:t>بربست امتی نیرومند و بالنده با آیینی استوار به جای نهاد، آن چنانکه</w:t>
      </w:r>
      <w:r w:rsidR="00930FB0">
        <w:rPr>
          <w:rFonts w:hint="eastAsia"/>
          <w:rtl/>
        </w:rPr>
        <w:t xml:space="preserve"> آمادۀ </w:t>
      </w:r>
      <w:r w:rsidRPr="00CF543C">
        <w:rPr>
          <w:rFonts w:hint="eastAsia"/>
          <w:rtl/>
        </w:rPr>
        <w:t>فتح گیتی و غلبه بر</w:t>
      </w:r>
      <w:r w:rsidR="00930FB0">
        <w:rPr>
          <w:rFonts w:hint="eastAsia"/>
          <w:rtl/>
        </w:rPr>
        <w:t xml:space="preserve"> همۀ </w:t>
      </w:r>
      <w:r w:rsidRPr="00CF543C">
        <w:rPr>
          <w:rFonts w:hint="eastAsia"/>
          <w:rtl/>
        </w:rPr>
        <w:t>ادیان بودند، و نوید</w:t>
      </w:r>
      <w:r w:rsidR="0088017F">
        <w:rPr>
          <w:rFonts w:hint="cs"/>
          <w:rtl/>
        </w:rPr>
        <w:t xml:space="preserve"> </w:t>
      </w:r>
      <w:r w:rsidR="0088017F">
        <w:rPr>
          <w:rFonts w:ascii="Traditional Arabic" w:hAnsi="Traditional Arabic" w:cs="Traditional Arabic"/>
          <w:rtl/>
        </w:rPr>
        <w:t>﴿</w:t>
      </w:r>
      <w:r w:rsidR="00CC5988">
        <w:rPr>
          <w:rFonts w:ascii="KFGQPC Uthmanic Script HAFS" w:hAnsi="KFGQPC Uthmanic Script HAFS" w:cs="KFGQPC Uthmanic Script HAFS"/>
          <w:rtl/>
        </w:rPr>
        <w:t>لِيُظۡهِرَهُ</w:t>
      </w:r>
      <w:r w:rsidR="00CC5988">
        <w:rPr>
          <w:rFonts w:ascii="KFGQPC Uthmanic Script HAFS" w:hAnsi="KFGQPC Uthmanic Script HAFS" w:cs="KFGQPC Uthmanic Script HAFS" w:hint="cs"/>
          <w:rtl/>
        </w:rPr>
        <w:t>ۥ</w:t>
      </w:r>
      <w:r w:rsidR="00CC5988">
        <w:rPr>
          <w:rFonts w:ascii="KFGQPC Uthmanic Script HAFS" w:hAnsi="KFGQPC Uthmanic Script HAFS" w:cs="KFGQPC Uthmanic Script HAFS"/>
          <w:rtl/>
        </w:rPr>
        <w:t xml:space="preserve"> عَلَى </w:t>
      </w:r>
      <w:r w:rsidR="00CC5988">
        <w:rPr>
          <w:rFonts w:ascii="KFGQPC Uthmanic Script HAFS" w:hAnsi="KFGQPC Uthmanic Script HAFS" w:cs="KFGQPC Uthmanic Script HAFS" w:hint="cs"/>
          <w:rtl/>
        </w:rPr>
        <w:t>ٱ</w:t>
      </w:r>
      <w:r w:rsidR="00CC5988">
        <w:rPr>
          <w:rFonts w:ascii="KFGQPC Uthmanic Script HAFS" w:hAnsi="KFGQPC Uthmanic Script HAFS" w:cs="KFGQPC Uthmanic Script HAFS" w:hint="eastAsia"/>
          <w:rtl/>
        </w:rPr>
        <w:t>لدِّينِ</w:t>
      </w:r>
      <w:r w:rsidR="00CC5988">
        <w:rPr>
          <w:rFonts w:ascii="KFGQPC Uthmanic Script HAFS" w:hAnsi="KFGQPC Uthmanic Script HAFS" w:cs="KFGQPC Uthmanic Script HAFS"/>
          <w:rtl/>
        </w:rPr>
        <w:t xml:space="preserve"> كُلِّهِ</w:t>
      </w:r>
      <w:r w:rsidR="00CC5988">
        <w:rPr>
          <w:rFonts w:ascii="KFGQPC Uthmanic Script HAFS" w:hAnsi="KFGQPC Uthmanic Script HAFS" w:cs="KFGQPC Uthmanic Script HAFS" w:hint="cs"/>
          <w:rtl/>
        </w:rPr>
        <w:t>ۦ</w:t>
      </w:r>
      <w:r w:rsidR="0088017F">
        <w:rPr>
          <w:rFonts w:ascii="Traditional Arabic" w:hAnsi="Traditional Arabic" w:cs="Traditional Arabic"/>
          <w:rtl/>
        </w:rPr>
        <w:t>﴾</w:t>
      </w:r>
      <w:r w:rsidR="00534AB4" w:rsidRPr="00CF543C">
        <w:rPr>
          <w:rFonts w:hint="cs"/>
          <w:vertAlign w:val="superscript"/>
          <w:rtl/>
        </w:rPr>
        <w:t>(</w:t>
      </w:r>
      <w:r w:rsidR="00534AB4" w:rsidRPr="00CF543C">
        <w:rPr>
          <w:rStyle w:val="FootnoteReference"/>
          <w:rFonts w:cs="B Zar"/>
          <w:rtl/>
        </w:rPr>
        <w:footnoteReference w:id="1"/>
      </w:r>
      <w:r w:rsidR="00534AB4" w:rsidRPr="00CF543C">
        <w:rPr>
          <w:rFonts w:hint="cs"/>
          <w:vertAlign w:val="superscript"/>
          <w:rtl/>
        </w:rPr>
        <w:t>)</w:t>
      </w:r>
      <w:r w:rsidR="0088017F">
        <w:rPr>
          <w:rFonts w:hint="cs"/>
          <w:rtl/>
        </w:rPr>
        <w:t xml:space="preserve"> </w:t>
      </w:r>
      <w:r w:rsidR="0088017F" w:rsidRPr="00930FB0">
        <w:rPr>
          <w:rStyle w:val="Char5"/>
          <w:rtl/>
        </w:rPr>
        <w:t>[الصف: 9]</w:t>
      </w:r>
      <w:r w:rsidR="0088017F" w:rsidRPr="009F6169">
        <w:rPr>
          <w:rFonts w:hint="cs"/>
          <w:rtl/>
        </w:rPr>
        <w:t>.</w:t>
      </w:r>
      <w:r>
        <w:rPr>
          <w:rFonts w:hint="cs"/>
          <w:rtl/>
        </w:rPr>
        <w:t xml:space="preserve"> را پیش چشم داشتند، پس به گونه</w:t>
      </w:r>
      <w:r>
        <w:rPr>
          <w:rFonts w:hint="eastAsia"/>
          <w:rtl/>
        </w:rPr>
        <w:t>‌ای برق</w:t>
      </w:r>
      <w:r>
        <w:rPr>
          <w:rFonts w:hint="cs"/>
          <w:rtl/>
        </w:rPr>
        <w:t>‌</w:t>
      </w:r>
      <w:r>
        <w:rPr>
          <w:rFonts w:hint="eastAsia"/>
          <w:rtl/>
        </w:rPr>
        <w:t>آسا در کشورهای بزرگ جهان راه یافتند و فرهنگ</w:t>
      </w:r>
      <w:r>
        <w:rPr>
          <w:rFonts w:hint="cs"/>
          <w:rtl/>
        </w:rPr>
        <w:t>‌های ریشه‌دارِ</w:t>
      </w:r>
      <w:r w:rsidR="00D314AD">
        <w:rPr>
          <w:rFonts w:hint="cs"/>
          <w:rtl/>
        </w:rPr>
        <w:t xml:space="preserve"> آن‌ها </w:t>
      </w:r>
      <w:r>
        <w:rPr>
          <w:rFonts w:hint="cs"/>
          <w:rtl/>
        </w:rPr>
        <w:t>را دگرگون ساختند و قرن</w:t>
      </w:r>
      <w:r>
        <w:rPr>
          <w:rFonts w:hint="eastAsia"/>
          <w:rtl/>
        </w:rPr>
        <w:t>‌ها مشعل دانش و حکمت را در گیتی بر دوش کشیدند</w:t>
      </w:r>
      <w:r>
        <w:rPr>
          <w:rFonts w:hint="cs"/>
          <w:rtl/>
        </w:rPr>
        <w:t>،</w:t>
      </w:r>
      <w:r>
        <w:rPr>
          <w:rFonts w:hint="eastAsia"/>
          <w:rtl/>
        </w:rPr>
        <w:t xml:space="preserve"> و هم اکنون پس از گذشت چهار</w:t>
      </w:r>
      <w:r w:rsidR="00941FCF">
        <w:rPr>
          <w:rFonts w:hint="cs"/>
          <w:rtl/>
        </w:rPr>
        <w:t>د</w:t>
      </w:r>
      <w:r>
        <w:rPr>
          <w:rFonts w:hint="eastAsia"/>
          <w:rtl/>
        </w:rPr>
        <w:t>ه قرن آیین خود را که ب</w:t>
      </w:r>
      <w:r w:rsidRPr="00CF543C">
        <w:rPr>
          <w:rFonts w:hint="eastAsia"/>
          <w:rtl/>
        </w:rPr>
        <w:t>ه</w:t>
      </w:r>
      <w:r w:rsidR="00930FB0">
        <w:rPr>
          <w:rFonts w:hint="eastAsia"/>
          <w:rtl/>
        </w:rPr>
        <w:t xml:space="preserve"> وعدۀ </w:t>
      </w:r>
      <w:r w:rsidR="0088017F">
        <w:rPr>
          <w:rFonts w:ascii="Traditional Arabic" w:hAnsi="Traditional Arabic" w:cs="Traditional Arabic"/>
          <w:rtl/>
        </w:rPr>
        <w:t>﴿</w:t>
      </w:r>
      <w:r w:rsidR="00CC5988">
        <w:rPr>
          <w:rFonts w:ascii="KFGQPC Uthmanic Script HAFS" w:hAnsi="KFGQPC Uthmanic Script HAFS" w:cs="KFGQPC Uthmanic Script HAFS"/>
          <w:rtl/>
        </w:rPr>
        <w:t>وَإِنَّا لَهُ</w:t>
      </w:r>
      <w:r w:rsidR="00CC5988">
        <w:rPr>
          <w:rFonts w:ascii="KFGQPC Uthmanic Script HAFS" w:hAnsi="KFGQPC Uthmanic Script HAFS" w:cs="KFGQPC Uthmanic Script HAFS" w:hint="cs"/>
          <w:rtl/>
        </w:rPr>
        <w:t>ۥ</w:t>
      </w:r>
      <w:r w:rsidR="00CC5988">
        <w:rPr>
          <w:rFonts w:ascii="KFGQPC Uthmanic Script HAFS" w:hAnsi="KFGQPC Uthmanic Script HAFS" w:cs="KFGQPC Uthmanic Script HAFS"/>
          <w:rtl/>
        </w:rPr>
        <w:t xml:space="preserve"> لَحَٰفِظُونَ ٩</w:t>
      </w:r>
      <w:r w:rsidR="0088017F">
        <w:rPr>
          <w:rFonts w:ascii="Traditional Arabic" w:hAnsi="Traditional Arabic" w:cs="Traditional Arabic"/>
          <w:rtl/>
        </w:rPr>
        <w:t>﴾</w:t>
      </w:r>
      <w:r w:rsidR="00534AB4" w:rsidRPr="008D2C3C">
        <w:rPr>
          <w:rFonts w:hint="cs"/>
          <w:vertAlign w:val="superscript"/>
          <w:rtl/>
        </w:rPr>
        <w:t>(</w:t>
      </w:r>
      <w:r w:rsidR="00534AB4" w:rsidRPr="008D2C3C">
        <w:rPr>
          <w:vertAlign w:val="superscript"/>
          <w:rtl/>
        </w:rPr>
        <w:footnoteReference w:id="2"/>
      </w:r>
      <w:r w:rsidR="00534AB4" w:rsidRPr="008D2C3C">
        <w:rPr>
          <w:rFonts w:hint="cs"/>
          <w:vertAlign w:val="superscript"/>
          <w:rtl/>
        </w:rPr>
        <w:t>)</w:t>
      </w:r>
      <w:r w:rsidR="0088017F" w:rsidRPr="008D2C3C">
        <w:rPr>
          <w:rFonts w:hint="cs"/>
          <w:vertAlign w:val="superscript"/>
          <w:rtl/>
        </w:rPr>
        <w:t xml:space="preserve"> </w:t>
      </w:r>
      <w:r w:rsidR="0088017F" w:rsidRPr="00930FB0">
        <w:rPr>
          <w:rStyle w:val="Char5"/>
          <w:rtl/>
        </w:rPr>
        <w:t>[</w:t>
      </w:r>
      <w:r w:rsidR="0088017F" w:rsidRPr="00930FB0">
        <w:rPr>
          <w:rStyle w:val="Char5"/>
          <w:rFonts w:hint="cs"/>
          <w:rtl/>
        </w:rPr>
        <w:t>الحجر: 9</w:t>
      </w:r>
      <w:r w:rsidR="0088017F" w:rsidRPr="00930FB0">
        <w:rPr>
          <w:rStyle w:val="Char5"/>
          <w:rtl/>
        </w:rPr>
        <w:t>]</w:t>
      </w:r>
      <w:r w:rsidR="0088017F" w:rsidRPr="009F6169">
        <w:rPr>
          <w:rFonts w:hint="cs"/>
          <w:rtl/>
        </w:rPr>
        <w:t>.</w:t>
      </w:r>
      <w:r w:rsidRPr="00CF543C">
        <w:rPr>
          <w:rFonts w:hint="eastAsia"/>
          <w:rtl/>
        </w:rPr>
        <w:t xml:space="preserve"> </w:t>
      </w:r>
      <w:r w:rsidRPr="00CF543C">
        <w:rPr>
          <w:rFonts w:hint="cs"/>
          <w:rtl/>
        </w:rPr>
        <w:t>برقرار مانده و به حکم</w:t>
      </w:r>
      <w:r w:rsidR="0088017F">
        <w:rPr>
          <w:rFonts w:hint="cs"/>
          <w:rtl/>
        </w:rPr>
        <w:t xml:space="preserve"> </w:t>
      </w:r>
      <w:r w:rsidR="0088017F">
        <w:rPr>
          <w:rFonts w:ascii="Traditional Arabic" w:hAnsi="Traditional Arabic" w:cs="Traditional Arabic"/>
          <w:rtl/>
        </w:rPr>
        <w:t>﴿</w:t>
      </w:r>
      <w:r w:rsidR="00CC5988">
        <w:rPr>
          <w:rFonts w:ascii="KFGQPC Uthmanic Script HAFS" w:hAnsi="KFGQPC Uthmanic Script HAFS" w:cs="KFGQPC Uthmanic Script HAFS" w:hint="eastAsia"/>
          <w:rtl/>
        </w:rPr>
        <w:t>وَتَمَّتۡ</w:t>
      </w:r>
      <w:r w:rsidR="00CC5988">
        <w:rPr>
          <w:rFonts w:ascii="KFGQPC Uthmanic Script HAFS" w:hAnsi="KFGQPC Uthmanic Script HAFS" w:cs="KFGQPC Uthmanic Script HAFS"/>
          <w:rtl/>
        </w:rPr>
        <w:t xml:space="preserve"> كَلِمَتُ رَبِّكَ صِدۡقٗا وَعَدۡلٗاۚ لَّا مُبَدِّلَ لِكَلِمَٰتِهِ</w:t>
      </w:r>
      <w:r w:rsidR="0088017F">
        <w:rPr>
          <w:rFonts w:ascii="Traditional Arabic" w:hAnsi="Traditional Arabic" w:cs="Traditional Arabic"/>
          <w:rtl/>
        </w:rPr>
        <w:t>﴾</w:t>
      </w:r>
      <w:r w:rsidR="00534AB4" w:rsidRPr="00CF543C">
        <w:rPr>
          <w:rFonts w:hint="cs"/>
          <w:vertAlign w:val="superscript"/>
          <w:rtl/>
        </w:rPr>
        <w:t>(</w:t>
      </w:r>
      <w:r w:rsidR="00534AB4" w:rsidRPr="00CF543C">
        <w:rPr>
          <w:rStyle w:val="FootnoteReference"/>
          <w:rFonts w:cs="B Zar"/>
          <w:rtl/>
        </w:rPr>
        <w:footnoteReference w:id="3"/>
      </w:r>
      <w:r w:rsidR="00534AB4" w:rsidRPr="00CF543C">
        <w:rPr>
          <w:rFonts w:hint="cs"/>
          <w:vertAlign w:val="superscript"/>
          <w:rtl/>
        </w:rPr>
        <w:t>)</w:t>
      </w:r>
      <w:r w:rsidR="0088017F">
        <w:rPr>
          <w:rFonts w:hint="cs"/>
          <w:rtl/>
        </w:rPr>
        <w:t xml:space="preserve"> </w:t>
      </w:r>
      <w:r w:rsidR="0088017F" w:rsidRPr="00930FB0">
        <w:rPr>
          <w:rStyle w:val="Char5"/>
          <w:rtl/>
        </w:rPr>
        <w:t>[</w:t>
      </w:r>
      <w:r w:rsidR="0088017F" w:rsidRPr="00930FB0">
        <w:rPr>
          <w:rStyle w:val="Char5"/>
          <w:rFonts w:hint="cs"/>
          <w:rtl/>
        </w:rPr>
        <w:t>الأنعام: 115</w:t>
      </w:r>
      <w:r w:rsidR="0088017F" w:rsidRPr="00930FB0">
        <w:rPr>
          <w:rStyle w:val="Char5"/>
          <w:rtl/>
        </w:rPr>
        <w:t>]</w:t>
      </w:r>
      <w:r w:rsidR="0088017F" w:rsidRPr="009F6169">
        <w:rPr>
          <w:rFonts w:hint="cs"/>
          <w:rtl/>
        </w:rPr>
        <w:t>.</w:t>
      </w:r>
      <w:r w:rsidRPr="00CF543C">
        <w:rPr>
          <w:rFonts w:hint="cs"/>
          <w:rtl/>
        </w:rPr>
        <w:t xml:space="preserve"> تبدیل ناپذیر شده، در</w:t>
      </w:r>
      <w:r w:rsidR="00930FB0">
        <w:rPr>
          <w:rFonts w:hint="cs"/>
          <w:rtl/>
        </w:rPr>
        <w:t xml:space="preserve"> پهنۀ </w:t>
      </w:r>
      <w:r>
        <w:rPr>
          <w:rFonts w:hint="cs"/>
          <w:rtl/>
        </w:rPr>
        <w:t>گیتی پاسداری می</w:t>
      </w:r>
      <w:r>
        <w:rPr>
          <w:rFonts w:hint="eastAsia"/>
          <w:rtl/>
        </w:rPr>
        <w:t>‌کنند.</w:t>
      </w:r>
    </w:p>
    <w:p w:rsidR="00B2387E" w:rsidRDefault="00B2387E" w:rsidP="00930FB0">
      <w:pPr>
        <w:pStyle w:val="a4"/>
        <w:rPr>
          <w:rtl/>
        </w:rPr>
      </w:pPr>
      <w:r>
        <w:rPr>
          <w:rFonts w:hint="cs"/>
          <w:rtl/>
        </w:rPr>
        <w:t>تاریخ گواهی می‌دهد که نظیر چنین پیامبری هرگز دیده نشده وهیچ رسولی نتوانسته با وجود مشکلات و موانع بسیار در مدت 23 سال، مردمی غرق در بت‌پرستی و جاهلیت را چنان متحول سازد که دنیا را تکان دهند</w:t>
      </w:r>
      <w:r w:rsidR="008D2C3C">
        <w:rPr>
          <w:rFonts w:hint="cs"/>
          <w:rtl/>
        </w:rPr>
        <w:t>!</w:t>
      </w:r>
    </w:p>
    <w:p w:rsidR="00CF543C" w:rsidRPr="00534AB4" w:rsidRDefault="00B2387E" w:rsidP="009F6169">
      <w:pPr>
        <w:pStyle w:val="a4"/>
        <w:rPr>
          <w:rFonts w:ascii="KFGQPC Uthmanic Script HAFS" w:hAnsi="KFGQPC Uthmanic Script HAFS" w:cs="KFGQPC Uthmanic Script HAFS"/>
          <w:rtl/>
        </w:rPr>
      </w:pPr>
      <w:r>
        <w:rPr>
          <w:rFonts w:hint="cs"/>
          <w:rtl/>
        </w:rPr>
        <w:t xml:space="preserve">به علاوه </w:t>
      </w:r>
      <w:r w:rsidRPr="00CF543C">
        <w:rPr>
          <w:rFonts w:hint="cs"/>
          <w:rtl/>
        </w:rPr>
        <w:t xml:space="preserve">در آیین پیامبر اسلام </w:t>
      </w:r>
      <w:r w:rsidRPr="00CF543C">
        <w:rPr>
          <w:rFonts w:cs="CTraditional Arabic" w:hint="cs"/>
          <w:rtl/>
        </w:rPr>
        <w:t>ص</w:t>
      </w:r>
      <w:r w:rsidRPr="00CF543C">
        <w:rPr>
          <w:rFonts w:hint="cs"/>
          <w:rtl/>
        </w:rPr>
        <w:t xml:space="preserve"> به مفاد </w:t>
      </w:r>
      <w:r w:rsidRPr="00D314AD">
        <w:rPr>
          <w:rStyle w:val="Char0"/>
          <w:rFonts w:hint="cs"/>
          <w:rtl/>
        </w:rPr>
        <w:t>«</w:t>
      </w:r>
      <w:r w:rsidRPr="00D314AD">
        <w:rPr>
          <w:rStyle w:val="Char0"/>
          <w:rtl/>
        </w:rPr>
        <w:t xml:space="preserve">بعثت </w:t>
      </w:r>
      <w:r w:rsidRPr="00D314AD">
        <w:rPr>
          <w:rStyle w:val="Char0"/>
          <w:rFonts w:hint="cs"/>
          <w:rtl/>
        </w:rPr>
        <w:t>لأتمم</w:t>
      </w:r>
      <w:r w:rsidRPr="00D314AD">
        <w:rPr>
          <w:rStyle w:val="Char0"/>
          <w:rtl/>
        </w:rPr>
        <w:t xml:space="preserve"> مکارم الأخلاق</w:t>
      </w:r>
      <w:r w:rsidRPr="00D314AD">
        <w:rPr>
          <w:rStyle w:val="Char0"/>
          <w:rFonts w:hint="cs"/>
          <w:rtl/>
        </w:rPr>
        <w:t>»</w:t>
      </w:r>
      <w:r w:rsidRPr="00CF543C">
        <w:rPr>
          <w:rFonts w:hint="cs"/>
          <w:vertAlign w:val="superscript"/>
          <w:rtl/>
        </w:rPr>
        <w:t>(</w:t>
      </w:r>
      <w:r w:rsidRPr="00CF543C">
        <w:rPr>
          <w:rStyle w:val="FootnoteReference"/>
          <w:rFonts w:cs="B Zar"/>
          <w:rtl/>
        </w:rPr>
        <w:footnoteReference w:id="4"/>
      </w:r>
      <w:r w:rsidRPr="00CF543C">
        <w:rPr>
          <w:rFonts w:hint="cs"/>
          <w:vertAlign w:val="superscript"/>
          <w:rtl/>
        </w:rPr>
        <w:t>)</w:t>
      </w:r>
      <w:r w:rsidRPr="00CF543C">
        <w:rPr>
          <w:rFonts w:hint="cs"/>
          <w:rtl/>
        </w:rPr>
        <w:t xml:space="preserve"> سفارش به فضائل</w:t>
      </w:r>
      <w:r>
        <w:rPr>
          <w:rFonts w:hint="cs"/>
          <w:rtl/>
        </w:rPr>
        <w:t xml:space="preserve"> اخلاقی که دعوت پیامبران بر آن استوار است به حد کمال رسیده، و از این رو امر نبو</w:t>
      </w:r>
      <w:r w:rsidRPr="00CF543C">
        <w:rPr>
          <w:rFonts w:hint="cs"/>
          <w:rtl/>
        </w:rPr>
        <w:t xml:space="preserve">ت به محمد </w:t>
      </w:r>
      <w:r w:rsidRPr="00CF543C">
        <w:rPr>
          <w:rFonts w:cs="CTraditional Arabic" w:hint="cs"/>
          <w:rtl/>
        </w:rPr>
        <w:t>ص</w:t>
      </w:r>
      <w:r w:rsidRPr="00CF543C">
        <w:rPr>
          <w:rFonts w:hint="cs"/>
          <w:rtl/>
        </w:rPr>
        <w:t xml:space="preserve"> پایان پذیرفته است، چنانکه در کتاب آسمانی وی می</w:t>
      </w:r>
      <w:r w:rsidRPr="00CF543C">
        <w:rPr>
          <w:rFonts w:hint="eastAsia"/>
          <w:rtl/>
        </w:rPr>
        <w:t>‌خوانیم:</w:t>
      </w:r>
      <w:r w:rsidR="0088017F">
        <w:rPr>
          <w:rFonts w:hint="cs"/>
          <w:rtl/>
        </w:rPr>
        <w:t xml:space="preserve"> </w:t>
      </w:r>
      <w:r w:rsidR="0088017F">
        <w:rPr>
          <w:rFonts w:ascii="Traditional Arabic" w:hAnsi="Traditional Arabic" w:cs="Traditional Arabic"/>
          <w:rtl/>
        </w:rPr>
        <w:t>﴿</w:t>
      </w:r>
      <w:r w:rsidR="00534AB4">
        <w:rPr>
          <w:rFonts w:ascii="KFGQPC Uthmanic Script HAFS" w:hAnsi="KFGQPC Uthmanic Script HAFS" w:cs="KFGQPC Uthmanic Script HAFS" w:hint="eastAsia"/>
          <w:rtl/>
        </w:rPr>
        <w:t>مَّا</w:t>
      </w:r>
      <w:r w:rsidR="00534AB4">
        <w:rPr>
          <w:rFonts w:ascii="KFGQPC Uthmanic Script HAFS" w:hAnsi="KFGQPC Uthmanic Script HAFS" w:cs="KFGQPC Uthmanic Script HAFS"/>
          <w:rtl/>
        </w:rPr>
        <w:t xml:space="preserve"> كَانَ مُحَمَّدٌ أَبَآ أَحَدٖ مِّن رِّجَالِكُمۡ وَلَٰكِن رَّسُولَ </w:t>
      </w:r>
      <w:r w:rsidR="00534AB4">
        <w:rPr>
          <w:rFonts w:ascii="KFGQPC Uthmanic Script HAFS" w:hAnsi="KFGQPC Uthmanic Script HAFS" w:cs="KFGQPC Uthmanic Script HAFS" w:hint="cs"/>
          <w:rtl/>
        </w:rPr>
        <w:t>ٱ</w:t>
      </w:r>
      <w:r w:rsidR="00534AB4">
        <w:rPr>
          <w:rFonts w:ascii="KFGQPC Uthmanic Script HAFS" w:hAnsi="KFGQPC Uthmanic Script HAFS" w:cs="KFGQPC Uthmanic Script HAFS" w:hint="eastAsia"/>
          <w:rtl/>
        </w:rPr>
        <w:t>للَّهِ</w:t>
      </w:r>
      <w:r w:rsidR="00534AB4">
        <w:rPr>
          <w:rFonts w:ascii="KFGQPC Uthmanic Script HAFS" w:hAnsi="KFGQPC Uthmanic Script HAFS" w:cs="KFGQPC Uthmanic Script HAFS"/>
          <w:rtl/>
        </w:rPr>
        <w:t xml:space="preserve"> وَخَاتَمَ </w:t>
      </w:r>
      <w:r w:rsidR="00534AB4">
        <w:rPr>
          <w:rFonts w:ascii="KFGQPC Uthmanic Script HAFS" w:hAnsi="KFGQPC Uthmanic Script HAFS" w:cs="KFGQPC Uthmanic Script HAFS" w:hint="cs"/>
          <w:rtl/>
        </w:rPr>
        <w:t>ٱ</w:t>
      </w:r>
      <w:r w:rsidR="00534AB4">
        <w:rPr>
          <w:rFonts w:ascii="KFGQPC Uthmanic Script HAFS" w:hAnsi="KFGQPC Uthmanic Script HAFS" w:cs="KFGQPC Uthmanic Script HAFS" w:hint="eastAsia"/>
          <w:rtl/>
        </w:rPr>
        <w:t>لنَّبِيِّ‍ۧنَۗ</w:t>
      </w:r>
      <w:r w:rsidR="00534AB4">
        <w:rPr>
          <w:rFonts w:ascii="KFGQPC Uthmanic Script HAFS" w:hAnsi="KFGQPC Uthmanic Script HAFS" w:cs="KFGQPC Uthmanic Script HAFS"/>
          <w:rtl/>
        </w:rPr>
        <w:t xml:space="preserve"> وَكَانَ </w:t>
      </w:r>
      <w:r w:rsidR="00534AB4">
        <w:rPr>
          <w:rFonts w:ascii="KFGQPC Uthmanic Script HAFS" w:hAnsi="KFGQPC Uthmanic Script HAFS" w:cs="KFGQPC Uthmanic Script HAFS" w:hint="cs"/>
          <w:rtl/>
        </w:rPr>
        <w:t>ٱ</w:t>
      </w:r>
      <w:r w:rsidR="00534AB4">
        <w:rPr>
          <w:rFonts w:ascii="KFGQPC Uthmanic Script HAFS" w:hAnsi="KFGQPC Uthmanic Script HAFS" w:cs="KFGQPC Uthmanic Script HAFS" w:hint="eastAsia"/>
          <w:rtl/>
        </w:rPr>
        <w:t>للَّهُ</w:t>
      </w:r>
      <w:r w:rsidR="00534AB4">
        <w:rPr>
          <w:rFonts w:ascii="KFGQPC Uthmanic Script HAFS" w:hAnsi="KFGQPC Uthmanic Script HAFS" w:cs="KFGQPC Uthmanic Script HAFS"/>
          <w:rtl/>
        </w:rPr>
        <w:t xml:space="preserve"> بِكُلِّ شَيۡءٍ عَلِيمٗا ٤٠</w:t>
      </w:r>
      <w:r w:rsidR="0088017F">
        <w:rPr>
          <w:rFonts w:ascii="Traditional Arabic" w:hAnsi="Traditional Arabic" w:cs="Traditional Arabic"/>
          <w:rtl/>
        </w:rPr>
        <w:t>﴾</w:t>
      </w:r>
      <w:r w:rsidR="00534AB4" w:rsidRPr="00CF543C">
        <w:rPr>
          <w:rFonts w:hint="cs"/>
          <w:vertAlign w:val="superscript"/>
          <w:rtl/>
        </w:rPr>
        <w:t>(</w:t>
      </w:r>
      <w:r w:rsidR="00534AB4" w:rsidRPr="00CF543C">
        <w:rPr>
          <w:rStyle w:val="FootnoteReference"/>
          <w:rFonts w:cs="B Zar"/>
          <w:rtl/>
        </w:rPr>
        <w:footnoteReference w:id="5"/>
      </w:r>
      <w:r w:rsidR="00534AB4" w:rsidRPr="00CF543C">
        <w:rPr>
          <w:rFonts w:hint="cs"/>
          <w:vertAlign w:val="superscript"/>
          <w:rtl/>
        </w:rPr>
        <w:t>)</w:t>
      </w:r>
      <w:r w:rsidR="0088017F">
        <w:rPr>
          <w:rFonts w:hint="cs"/>
          <w:rtl/>
        </w:rPr>
        <w:t xml:space="preserve"> </w:t>
      </w:r>
      <w:r w:rsidR="0088017F" w:rsidRPr="00930FB0">
        <w:rPr>
          <w:rStyle w:val="Char5"/>
          <w:rtl/>
        </w:rPr>
        <w:t>[</w:t>
      </w:r>
      <w:r w:rsidR="0088017F" w:rsidRPr="00930FB0">
        <w:rPr>
          <w:rStyle w:val="Char5"/>
          <w:rFonts w:hint="cs"/>
          <w:rtl/>
        </w:rPr>
        <w:t>ال</w:t>
      </w:r>
      <w:r w:rsidR="009F6169">
        <w:rPr>
          <w:rStyle w:val="Char5"/>
          <w:rFonts w:hint="cs"/>
          <w:rtl/>
        </w:rPr>
        <w:t>أ</w:t>
      </w:r>
      <w:r w:rsidR="0088017F" w:rsidRPr="00930FB0">
        <w:rPr>
          <w:rStyle w:val="Char5"/>
          <w:rFonts w:hint="cs"/>
          <w:rtl/>
        </w:rPr>
        <w:t>حزاب: 40</w:t>
      </w:r>
      <w:r w:rsidR="0088017F" w:rsidRPr="00930FB0">
        <w:rPr>
          <w:rStyle w:val="Char5"/>
          <w:rtl/>
        </w:rPr>
        <w:t>]</w:t>
      </w:r>
      <w:r w:rsidR="0088017F" w:rsidRPr="009F6169">
        <w:rPr>
          <w:rFonts w:hint="cs"/>
          <w:rtl/>
        </w:rPr>
        <w:t>.</w:t>
      </w:r>
      <w:r w:rsidRPr="00CF543C">
        <w:rPr>
          <w:rFonts w:hint="eastAsia"/>
          <w:rtl/>
        </w:rPr>
        <w:t xml:space="preserve"> </w:t>
      </w:r>
      <w:r w:rsidRPr="00CF543C">
        <w:rPr>
          <w:rFonts w:hint="cs"/>
          <w:rtl/>
        </w:rPr>
        <w:t xml:space="preserve">در این کلام ربانی، محمد </w:t>
      </w:r>
      <w:r w:rsidRPr="00CF543C">
        <w:rPr>
          <w:rFonts w:cs="CTraditional Arabic" w:hint="cs"/>
          <w:rtl/>
        </w:rPr>
        <w:t>ص</w:t>
      </w:r>
      <w:r w:rsidRPr="00CF543C">
        <w:rPr>
          <w:rFonts w:hint="cs"/>
          <w:rtl/>
        </w:rPr>
        <w:t xml:space="preserve"> به عنوان</w:t>
      </w:r>
      <w:r w:rsidR="00534AB4">
        <w:rPr>
          <w:rFonts w:hint="cs"/>
          <w:rtl/>
        </w:rPr>
        <w:t xml:space="preserve"> </w:t>
      </w:r>
      <w:r w:rsidR="00534AB4">
        <w:rPr>
          <w:rFonts w:ascii="Traditional Arabic" w:hAnsi="Traditional Arabic" w:cs="Traditional Arabic"/>
          <w:rtl/>
        </w:rPr>
        <w:t>﴿</w:t>
      </w:r>
      <w:r w:rsidR="00534AB4">
        <w:rPr>
          <w:rFonts w:ascii="KFGQPC Uthmanic Script HAFS" w:hAnsi="KFGQPC Uthmanic Script HAFS" w:cs="KFGQPC Uthmanic Script HAFS"/>
          <w:rtl/>
        </w:rPr>
        <w:t xml:space="preserve">خَاتَمَ </w:t>
      </w:r>
      <w:r w:rsidR="00534AB4">
        <w:rPr>
          <w:rFonts w:ascii="KFGQPC Uthmanic Script HAFS" w:hAnsi="KFGQPC Uthmanic Script HAFS" w:cs="KFGQPC Uthmanic Script HAFS" w:hint="cs"/>
          <w:rtl/>
        </w:rPr>
        <w:t>ٱ</w:t>
      </w:r>
      <w:r w:rsidR="00534AB4">
        <w:rPr>
          <w:rFonts w:ascii="KFGQPC Uthmanic Script HAFS" w:hAnsi="KFGQPC Uthmanic Script HAFS" w:cs="KFGQPC Uthmanic Script HAFS" w:hint="eastAsia"/>
          <w:rtl/>
        </w:rPr>
        <w:t>لنَّبِيِّ‍ۧنَ</w:t>
      </w:r>
      <w:r w:rsidR="00534AB4">
        <w:rPr>
          <w:rFonts w:ascii="Traditional Arabic" w:hAnsi="Traditional Arabic" w:cs="Traditional Arabic"/>
          <w:rtl/>
        </w:rPr>
        <w:t>﴾</w:t>
      </w:r>
      <w:r w:rsidRPr="00CF543C">
        <w:rPr>
          <w:rFonts w:hint="cs"/>
          <w:rtl/>
        </w:rPr>
        <w:t xml:space="preserve"> </w:t>
      </w:r>
      <w:r>
        <w:rPr>
          <w:rFonts w:hint="cs"/>
          <w:rtl/>
        </w:rPr>
        <w:t xml:space="preserve">معرفی شده است، یعنی: </w:t>
      </w:r>
      <w:r w:rsidRPr="009F6169">
        <w:rPr>
          <w:rFonts w:hint="cs"/>
          <w:rtl/>
        </w:rPr>
        <w:t>«کسی که پیامبران بدو پایان می‌گیرند»</w:t>
      </w:r>
      <w:r w:rsidR="002831C8" w:rsidRPr="009F6169">
        <w:rPr>
          <w:rFonts w:hint="cs"/>
          <w:rtl/>
        </w:rPr>
        <w:t>.</w:t>
      </w:r>
      <w:r w:rsidRPr="009F6169">
        <w:rPr>
          <w:rFonts w:hint="cs"/>
          <w:rtl/>
        </w:rPr>
        <w:t xml:space="preserve"> و در لغت عرب «انگشتری» را نیز خاتم گفته</w:t>
      </w:r>
      <w:r w:rsidR="00B159D9" w:rsidRPr="009F6169">
        <w:rPr>
          <w:rFonts w:hint="cs"/>
          <w:rtl/>
        </w:rPr>
        <w:t>‌اند،</w:t>
      </w:r>
      <w:r w:rsidRPr="009F6169">
        <w:rPr>
          <w:rFonts w:hint="cs"/>
          <w:rtl/>
        </w:rPr>
        <w:t xml:space="preserve"> از آن رو </w:t>
      </w:r>
      <w:r>
        <w:rPr>
          <w:rFonts w:hint="cs"/>
          <w:rtl/>
        </w:rPr>
        <w:t>که نامه</w:t>
      </w:r>
      <w:r>
        <w:rPr>
          <w:rFonts w:hint="eastAsia"/>
          <w:rtl/>
        </w:rPr>
        <w:t>‌ها را با آن مُهر می</w:t>
      </w:r>
      <w:r>
        <w:rPr>
          <w:rFonts w:hint="cs"/>
          <w:rtl/>
        </w:rPr>
        <w:t>‌زدند و به پایان می</w:t>
      </w:r>
      <w:r>
        <w:rPr>
          <w:rFonts w:hint="eastAsia"/>
          <w:rtl/>
        </w:rPr>
        <w:t>‌رساندند</w:t>
      </w:r>
      <w:r>
        <w:rPr>
          <w:rFonts w:hint="cs"/>
          <w:rtl/>
        </w:rPr>
        <w:t>،</w:t>
      </w:r>
      <w:r>
        <w:rPr>
          <w:rFonts w:hint="eastAsia"/>
          <w:rtl/>
        </w:rPr>
        <w:t xml:space="preserve"> همانگونه که واژه</w:t>
      </w:r>
      <w:r>
        <w:rPr>
          <w:rFonts w:hint="cs"/>
          <w:rtl/>
        </w:rPr>
        <w:t xml:space="preserve">‌شناس کهن عرب، </w:t>
      </w:r>
      <w:r w:rsidRPr="005D0FAC">
        <w:rPr>
          <w:rFonts w:hint="cs"/>
          <w:b/>
          <w:bCs/>
          <w:sz w:val="26"/>
          <w:szCs w:val="26"/>
          <w:rtl/>
        </w:rPr>
        <w:t>احمد بن فارس</w:t>
      </w:r>
      <w:r w:rsidRPr="00EF1DC4">
        <w:rPr>
          <w:rFonts w:hint="cs"/>
          <w:b/>
          <w:bCs/>
          <w:sz w:val="30"/>
          <w:szCs w:val="30"/>
          <w:rtl/>
        </w:rPr>
        <w:t xml:space="preserve"> </w:t>
      </w:r>
      <w:r>
        <w:rPr>
          <w:rFonts w:hint="cs"/>
          <w:rtl/>
        </w:rPr>
        <w:t>(متوفی به سال 395 هـ ق) در کتاب</w:t>
      </w:r>
      <w:r w:rsidRPr="00186B07">
        <w:rPr>
          <w:rFonts w:cs="Traditional Arabic" w:hint="cs"/>
          <w:rtl/>
        </w:rPr>
        <w:t xml:space="preserve"> </w:t>
      </w:r>
      <w:r w:rsidRPr="00D314AD">
        <w:rPr>
          <w:rStyle w:val="Char3"/>
          <w:rFonts w:hint="cs"/>
          <w:rtl/>
        </w:rPr>
        <w:t>«</w:t>
      </w:r>
      <w:r w:rsidRPr="00D314AD">
        <w:rPr>
          <w:rStyle w:val="Char3"/>
          <w:rtl/>
        </w:rPr>
        <w:t>مقا</w:t>
      </w:r>
      <w:r w:rsidRPr="00D314AD">
        <w:rPr>
          <w:rStyle w:val="Char3"/>
          <w:rFonts w:hint="cs"/>
          <w:rtl/>
        </w:rPr>
        <w:t>ييس</w:t>
      </w:r>
      <w:r w:rsidRPr="00D314AD">
        <w:rPr>
          <w:rStyle w:val="Char3"/>
          <w:rtl/>
        </w:rPr>
        <w:t xml:space="preserve"> اللغة</w:t>
      </w:r>
      <w:r w:rsidRPr="00D314AD">
        <w:rPr>
          <w:rStyle w:val="Char3"/>
          <w:rFonts w:hint="cs"/>
          <w:rtl/>
        </w:rPr>
        <w:t>»</w:t>
      </w:r>
      <w:r w:rsidRPr="00440C76">
        <w:rPr>
          <w:rFonts w:cs="Traditional Arabic" w:hint="cs"/>
          <w:rtl/>
        </w:rPr>
        <w:t xml:space="preserve"> </w:t>
      </w:r>
      <w:r w:rsidRPr="00440C76">
        <w:rPr>
          <w:rFonts w:hint="cs"/>
          <w:rtl/>
        </w:rPr>
        <w:t xml:space="preserve">بدین </w:t>
      </w:r>
      <w:r>
        <w:rPr>
          <w:rFonts w:hint="cs"/>
          <w:rtl/>
        </w:rPr>
        <w:t>معنا تصریح کرده است</w:t>
      </w:r>
      <w:r w:rsidRPr="009F6169">
        <w:rPr>
          <w:rFonts w:hint="cs"/>
          <w:vertAlign w:val="superscript"/>
          <w:rtl/>
        </w:rPr>
        <w:t>(</w:t>
      </w:r>
      <w:r w:rsidRPr="009F6169">
        <w:rPr>
          <w:vertAlign w:val="superscript"/>
          <w:rtl/>
        </w:rPr>
        <w:footnoteReference w:id="6"/>
      </w:r>
      <w:r w:rsidRPr="009F6169">
        <w:rPr>
          <w:rFonts w:hint="cs"/>
          <w:vertAlign w:val="superscript"/>
          <w:rtl/>
        </w:rPr>
        <w:t>)</w:t>
      </w:r>
      <w:r>
        <w:rPr>
          <w:rFonts w:hint="cs"/>
          <w:rtl/>
        </w:rPr>
        <w:t xml:space="preserve">. </w:t>
      </w:r>
    </w:p>
    <w:p w:rsidR="00B2387E" w:rsidRPr="00896E84" w:rsidRDefault="00B2387E" w:rsidP="00E11B01">
      <w:pPr>
        <w:pStyle w:val="a4"/>
        <w:rPr>
          <w:rtl/>
        </w:rPr>
      </w:pPr>
      <w:r>
        <w:rPr>
          <w:rFonts w:hint="cs"/>
          <w:rtl/>
        </w:rPr>
        <w:t>از سوی دیگر</w:t>
      </w:r>
      <w:r w:rsidR="00CF543C">
        <w:rPr>
          <w:rFonts w:hint="cs"/>
          <w:rtl/>
        </w:rPr>
        <w:t>،</w:t>
      </w:r>
      <w:r>
        <w:rPr>
          <w:rFonts w:hint="cs"/>
          <w:rtl/>
        </w:rPr>
        <w:t xml:space="preserve"> پیامبر اسلام</w:t>
      </w:r>
      <w:r>
        <w:rPr>
          <w:rFonts w:cs="CTraditional Arabic" w:hint="cs"/>
          <w:rtl/>
        </w:rPr>
        <w:t>ص</w:t>
      </w:r>
      <w:r>
        <w:rPr>
          <w:rFonts w:hint="cs"/>
          <w:rtl/>
        </w:rPr>
        <w:t xml:space="preserve"> بنابر آنچه محدثان بزرگ جهان اسلام گزارش کرده</w:t>
      </w:r>
      <w:r w:rsidR="00B159D9">
        <w:rPr>
          <w:rFonts w:hint="cs"/>
          <w:rtl/>
        </w:rPr>
        <w:t>‌اند،</w:t>
      </w:r>
      <w:r w:rsidR="002831C8">
        <w:rPr>
          <w:rFonts w:hint="cs"/>
          <w:rtl/>
        </w:rPr>
        <w:t xml:space="preserve"> امت خود را از ظهور پیامبر</w:t>
      </w:r>
      <w:r>
        <w:rPr>
          <w:rFonts w:hint="cs"/>
          <w:rtl/>
        </w:rPr>
        <w:t>نمایانِ درغگو قبلاً آگاه ساخته</w:t>
      </w:r>
      <w:r w:rsidR="002831C8">
        <w:rPr>
          <w:rFonts w:hint="cs"/>
          <w:rtl/>
        </w:rPr>
        <w:t>،</w:t>
      </w:r>
      <w:r>
        <w:rPr>
          <w:rFonts w:hint="cs"/>
          <w:rtl/>
        </w:rPr>
        <w:t xml:space="preserve"> و به عنوان نمونه فرموده است:</w:t>
      </w:r>
    </w:p>
    <w:p w:rsidR="00B2387E" w:rsidRPr="00896E84" w:rsidRDefault="00B2387E" w:rsidP="00D314AD">
      <w:pPr>
        <w:tabs>
          <w:tab w:val="left" w:pos="8640"/>
        </w:tabs>
        <w:bidi/>
        <w:ind w:firstLine="284"/>
        <w:jc w:val="both"/>
        <w:rPr>
          <w:rFonts w:cs="B Zar"/>
          <w:sz w:val="28"/>
          <w:szCs w:val="28"/>
          <w:rtl/>
          <w:lang w:bidi="fa-IR"/>
        </w:rPr>
      </w:pPr>
      <w:r w:rsidRPr="00D314AD">
        <w:rPr>
          <w:rStyle w:val="Char0"/>
          <w:rFonts w:hint="cs"/>
          <w:rtl/>
        </w:rPr>
        <w:t>«</w:t>
      </w:r>
      <w:r w:rsidR="002831C8" w:rsidRPr="00D314AD">
        <w:rPr>
          <w:rStyle w:val="Char0"/>
          <w:rtl/>
        </w:rPr>
        <w:t>إِنَّهُ سَيَكُونُ فِ</w:t>
      </w:r>
      <w:r w:rsidR="00D314AD">
        <w:rPr>
          <w:rStyle w:val="Char0"/>
          <w:rFonts w:hint="cs"/>
          <w:rtl/>
        </w:rPr>
        <w:t>ي</w:t>
      </w:r>
      <w:r w:rsidR="002831C8" w:rsidRPr="00D314AD">
        <w:rPr>
          <w:rStyle w:val="Char0"/>
          <w:rtl/>
        </w:rPr>
        <w:t xml:space="preserve"> أُمَّتِ</w:t>
      </w:r>
      <w:r w:rsidR="00D314AD">
        <w:rPr>
          <w:rStyle w:val="Char0"/>
          <w:rFonts w:hint="cs"/>
          <w:rtl/>
        </w:rPr>
        <w:t>ي</w:t>
      </w:r>
      <w:r w:rsidR="002831C8" w:rsidRPr="00D314AD">
        <w:rPr>
          <w:rStyle w:val="Char0"/>
          <w:rtl/>
        </w:rPr>
        <w:t xml:space="preserve"> ثَلاَثُونَ كَذَّابُونَ كُلُّهُمْ يَزْعُمُ أَنَّهُ نَبِ</w:t>
      </w:r>
      <w:r w:rsidR="00D314AD">
        <w:rPr>
          <w:rStyle w:val="Char0"/>
          <w:rFonts w:hint="cs"/>
          <w:rtl/>
        </w:rPr>
        <w:t>ي</w:t>
      </w:r>
      <w:r w:rsidR="002831C8" w:rsidRPr="00D314AD">
        <w:rPr>
          <w:rStyle w:val="Char0"/>
          <w:rtl/>
        </w:rPr>
        <w:t>ٌّ وَأَنَا خَاتَمُ النَّبِيِّينَ لاَ نَبِ</w:t>
      </w:r>
      <w:r w:rsidR="00D314AD">
        <w:rPr>
          <w:rStyle w:val="Char0"/>
          <w:rFonts w:hint="cs"/>
          <w:rtl/>
        </w:rPr>
        <w:t>ي</w:t>
      </w:r>
      <w:r w:rsidR="002831C8" w:rsidRPr="00D314AD">
        <w:rPr>
          <w:rStyle w:val="Char0"/>
          <w:rtl/>
        </w:rPr>
        <w:t>َّ بَعْدِ</w:t>
      </w:r>
      <w:r w:rsidR="00D314AD">
        <w:rPr>
          <w:rStyle w:val="Char0"/>
          <w:rFonts w:hint="cs"/>
          <w:rtl/>
        </w:rPr>
        <w:t>ي</w:t>
      </w:r>
      <w:r w:rsidRPr="00D314AD">
        <w:rPr>
          <w:rStyle w:val="Char0"/>
          <w:rFonts w:hint="cs"/>
          <w:rtl/>
        </w:rPr>
        <w:t>»</w:t>
      </w:r>
      <w:r w:rsidRPr="009F6169">
        <w:rPr>
          <w:rStyle w:val="Char4"/>
          <w:rFonts w:hint="cs"/>
          <w:vertAlign w:val="superscript"/>
          <w:rtl/>
        </w:rPr>
        <w:t>(</w:t>
      </w:r>
      <w:r w:rsidRPr="009F6169">
        <w:rPr>
          <w:rStyle w:val="Char4"/>
          <w:vertAlign w:val="superscript"/>
          <w:rtl/>
        </w:rPr>
        <w:footnoteReference w:id="7"/>
      </w:r>
      <w:r w:rsidRPr="009F6169">
        <w:rPr>
          <w:rStyle w:val="Char4"/>
          <w:rFonts w:hint="cs"/>
          <w:vertAlign w:val="superscript"/>
          <w:rtl/>
        </w:rPr>
        <w:t>)</w:t>
      </w:r>
      <w:r w:rsidRPr="009F6169">
        <w:rPr>
          <w:rStyle w:val="Char4"/>
          <w:rFonts w:hint="cs"/>
          <w:rtl/>
        </w:rPr>
        <w:t>.</w:t>
      </w:r>
    </w:p>
    <w:p w:rsidR="00B2387E" w:rsidRDefault="00B2387E" w:rsidP="00930FB0">
      <w:pPr>
        <w:pStyle w:val="a4"/>
        <w:rPr>
          <w:rtl/>
        </w:rPr>
      </w:pPr>
      <w:r>
        <w:rPr>
          <w:rFonts w:hint="cs"/>
          <w:rtl/>
        </w:rPr>
        <w:t>«همانا در امت من سی تن دروغگو خواهند بود که هرکدام می</w:t>
      </w:r>
      <w:r>
        <w:rPr>
          <w:rFonts w:hint="eastAsia"/>
          <w:rtl/>
        </w:rPr>
        <w:t>‌پندارد که پیامبر است با آن که من خاتم پیامبرانم و پس از من هیچ پیامبری نیست».</w:t>
      </w:r>
    </w:p>
    <w:p w:rsidR="00B2387E" w:rsidRDefault="00B2387E" w:rsidP="009F6169">
      <w:pPr>
        <w:pStyle w:val="a4"/>
        <w:rPr>
          <w:rtl/>
        </w:rPr>
      </w:pPr>
      <w:r>
        <w:rPr>
          <w:rFonts w:hint="cs"/>
          <w:rtl/>
        </w:rPr>
        <w:t>باز فرموده است:</w:t>
      </w:r>
    </w:p>
    <w:p w:rsidR="00B2387E" w:rsidRPr="00896E84" w:rsidRDefault="00B2387E" w:rsidP="00D314AD">
      <w:pPr>
        <w:tabs>
          <w:tab w:val="left" w:pos="8640"/>
        </w:tabs>
        <w:bidi/>
        <w:ind w:firstLine="284"/>
        <w:jc w:val="both"/>
        <w:rPr>
          <w:rFonts w:cs="B Zar"/>
          <w:sz w:val="28"/>
          <w:szCs w:val="28"/>
          <w:rtl/>
          <w:lang w:bidi="fa-IR"/>
        </w:rPr>
      </w:pPr>
      <w:r w:rsidRPr="00D314AD">
        <w:rPr>
          <w:rStyle w:val="Char0"/>
          <w:rFonts w:hint="cs"/>
          <w:rtl/>
        </w:rPr>
        <w:t>«</w:t>
      </w:r>
      <w:r w:rsidR="002831C8" w:rsidRPr="00D314AD">
        <w:rPr>
          <w:rStyle w:val="Char0"/>
          <w:rtl/>
        </w:rPr>
        <w:t>إِنَّ الرِّسَالَةَ وَالنُّبُوَّةَ قَدِ ا</w:t>
      </w:r>
      <w:r w:rsidR="004B4EF1" w:rsidRPr="00D314AD">
        <w:rPr>
          <w:rStyle w:val="Char0"/>
          <w:rtl/>
        </w:rPr>
        <w:t>نْقَطَعَتْ فَلاَ رَسُولَ بَعْدِ</w:t>
      </w:r>
      <w:r w:rsidR="004B4EF1" w:rsidRPr="00D314AD">
        <w:rPr>
          <w:rStyle w:val="Char0"/>
          <w:rFonts w:hint="cs"/>
          <w:rtl/>
        </w:rPr>
        <w:t>يْ</w:t>
      </w:r>
      <w:r w:rsidR="002831C8" w:rsidRPr="00D314AD">
        <w:rPr>
          <w:rStyle w:val="Char0"/>
          <w:rtl/>
        </w:rPr>
        <w:t xml:space="preserve"> وَلاَ نَبِ</w:t>
      </w:r>
      <w:r w:rsidR="00D314AD">
        <w:rPr>
          <w:rStyle w:val="Char0"/>
          <w:rFonts w:hint="cs"/>
          <w:rtl/>
        </w:rPr>
        <w:t>ي</w:t>
      </w:r>
      <w:r w:rsidR="002831C8" w:rsidRPr="00D314AD">
        <w:rPr>
          <w:rStyle w:val="Char0"/>
          <w:rtl/>
        </w:rPr>
        <w:t>َّ</w:t>
      </w:r>
      <w:r w:rsidRPr="00D314AD">
        <w:rPr>
          <w:rStyle w:val="Char0"/>
          <w:rFonts w:hint="cs"/>
          <w:rtl/>
        </w:rPr>
        <w:t>»</w:t>
      </w:r>
      <w:r w:rsidRPr="009F6169">
        <w:rPr>
          <w:rStyle w:val="Char4"/>
          <w:rFonts w:hint="cs"/>
          <w:vertAlign w:val="superscript"/>
          <w:rtl/>
        </w:rPr>
        <w:t>(</w:t>
      </w:r>
      <w:r w:rsidRPr="009F6169">
        <w:rPr>
          <w:rStyle w:val="Char4"/>
          <w:vertAlign w:val="superscript"/>
          <w:rtl/>
        </w:rPr>
        <w:footnoteReference w:id="8"/>
      </w:r>
      <w:r w:rsidRPr="009F6169">
        <w:rPr>
          <w:rStyle w:val="Char4"/>
          <w:rFonts w:hint="cs"/>
          <w:vertAlign w:val="superscript"/>
          <w:rtl/>
        </w:rPr>
        <w:t>)</w:t>
      </w:r>
      <w:r w:rsidRPr="009F6169">
        <w:rPr>
          <w:rStyle w:val="Char4"/>
          <w:rFonts w:hint="cs"/>
          <w:rtl/>
        </w:rPr>
        <w:t>.</w:t>
      </w:r>
    </w:p>
    <w:p w:rsidR="00B2387E" w:rsidRDefault="00B2387E" w:rsidP="009F6169">
      <w:pPr>
        <w:pStyle w:val="a4"/>
        <w:rPr>
          <w:rtl/>
        </w:rPr>
      </w:pPr>
      <w:r>
        <w:rPr>
          <w:rFonts w:hint="cs"/>
          <w:rtl/>
        </w:rPr>
        <w:t>«همانا رسالت و پیامبری قطع شده و هیچ رسول و پیامبری پس از من نخواهد آمد».</w:t>
      </w:r>
    </w:p>
    <w:p w:rsidR="00B2387E" w:rsidRDefault="00B2387E" w:rsidP="009F6169">
      <w:pPr>
        <w:pStyle w:val="a4"/>
        <w:rPr>
          <w:rtl/>
        </w:rPr>
      </w:pPr>
      <w:r>
        <w:rPr>
          <w:rFonts w:hint="cs"/>
          <w:rtl/>
        </w:rPr>
        <w:t>و همچنین فرموده است:</w:t>
      </w:r>
    </w:p>
    <w:p w:rsidR="00B2387E" w:rsidRPr="0053286E" w:rsidRDefault="00B2387E" w:rsidP="00D314AD">
      <w:pPr>
        <w:tabs>
          <w:tab w:val="left" w:pos="8640"/>
        </w:tabs>
        <w:bidi/>
        <w:ind w:firstLine="284"/>
        <w:jc w:val="both"/>
        <w:rPr>
          <w:rFonts w:cs="B Zar"/>
          <w:sz w:val="28"/>
          <w:szCs w:val="28"/>
          <w:rtl/>
          <w:lang w:bidi="fa-IR"/>
        </w:rPr>
      </w:pPr>
      <w:r w:rsidRPr="00D314AD">
        <w:rPr>
          <w:rStyle w:val="Char0"/>
          <w:rFonts w:hint="cs"/>
          <w:rtl/>
        </w:rPr>
        <w:t>«</w:t>
      </w:r>
      <w:r w:rsidR="002831C8" w:rsidRPr="00D314AD">
        <w:rPr>
          <w:rStyle w:val="Char0"/>
          <w:rtl/>
        </w:rPr>
        <w:t>أُرْسِلْتُ إِلَى الْخَلْقِ كَافَّةً وَخُتِمَ بِ</w:t>
      </w:r>
      <w:r w:rsidR="00D314AD">
        <w:rPr>
          <w:rStyle w:val="Char0"/>
          <w:rFonts w:hint="cs"/>
          <w:rtl/>
        </w:rPr>
        <w:t>ي</w:t>
      </w:r>
      <w:r w:rsidR="002831C8" w:rsidRPr="00D314AD">
        <w:rPr>
          <w:rStyle w:val="Char0"/>
          <w:rtl/>
        </w:rPr>
        <w:t>َ النَّبِيُّونَ</w:t>
      </w:r>
      <w:r w:rsidRPr="00D314AD">
        <w:rPr>
          <w:rStyle w:val="Char0"/>
          <w:rFonts w:hint="cs"/>
          <w:rtl/>
        </w:rPr>
        <w:t>»</w:t>
      </w:r>
      <w:r w:rsidRPr="009F6169">
        <w:rPr>
          <w:rStyle w:val="Char4"/>
          <w:rFonts w:hint="cs"/>
          <w:vertAlign w:val="superscript"/>
          <w:rtl/>
        </w:rPr>
        <w:t>(</w:t>
      </w:r>
      <w:r w:rsidRPr="009F6169">
        <w:rPr>
          <w:rStyle w:val="Char4"/>
          <w:vertAlign w:val="superscript"/>
          <w:rtl/>
        </w:rPr>
        <w:footnoteReference w:id="9"/>
      </w:r>
      <w:r w:rsidRPr="009F6169">
        <w:rPr>
          <w:rStyle w:val="Char4"/>
          <w:rFonts w:hint="cs"/>
          <w:vertAlign w:val="superscript"/>
          <w:rtl/>
        </w:rPr>
        <w:t>)</w:t>
      </w:r>
      <w:r w:rsidRPr="009F6169">
        <w:rPr>
          <w:rStyle w:val="Char4"/>
          <w:rFonts w:hint="cs"/>
          <w:rtl/>
        </w:rPr>
        <w:t>.</w:t>
      </w:r>
    </w:p>
    <w:p w:rsidR="00B2387E" w:rsidRDefault="00B2387E" w:rsidP="009F6169">
      <w:pPr>
        <w:pStyle w:val="a4"/>
        <w:rPr>
          <w:rtl/>
        </w:rPr>
      </w:pPr>
      <w:r>
        <w:rPr>
          <w:rFonts w:hint="cs"/>
          <w:rtl/>
        </w:rPr>
        <w:t>«من به سوی</w:t>
      </w:r>
      <w:r w:rsidR="00930FB0">
        <w:rPr>
          <w:rFonts w:hint="cs"/>
          <w:rtl/>
        </w:rPr>
        <w:t xml:space="preserve"> همۀ </w:t>
      </w:r>
      <w:r>
        <w:rPr>
          <w:rFonts w:hint="cs"/>
          <w:rtl/>
        </w:rPr>
        <w:t>خلق فرستاده شده ام و پیامبران به من پایان پذیرفته</w:t>
      </w:r>
      <w:r w:rsidR="009D5BE9">
        <w:rPr>
          <w:rFonts w:hint="cs"/>
          <w:rtl/>
        </w:rPr>
        <w:t>‌اند»</w:t>
      </w:r>
      <w:r>
        <w:rPr>
          <w:rFonts w:hint="cs"/>
          <w:rtl/>
        </w:rPr>
        <w:t>.</w:t>
      </w:r>
    </w:p>
    <w:p w:rsidR="00B2387E" w:rsidRDefault="00B2387E" w:rsidP="009F6169">
      <w:pPr>
        <w:pStyle w:val="a4"/>
        <w:rPr>
          <w:rtl/>
        </w:rPr>
      </w:pPr>
      <w:r>
        <w:rPr>
          <w:rFonts w:hint="cs"/>
          <w:rtl/>
        </w:rPr>
        <w:t>و نیز فرموده است:</w:t>
      </w:r>
    </w:p>
    <w:p w:rsidR="00B2387E" w:rsidRPr="0053286E" w:rsidRDefault="00B2387E" w:rsidP="00D314AD">
      <w:pPr>
        <w:tabs>
          <w:tab w:val="left" w:pos="8640"/>
        </w:tabs>
        <w:bidi/>
        <w:ind w:firstLine="284"/>
        <w:jc w:val="both"/>
        <w:rPr>
          <w:rFonts w:cs="B Zar"/>
          <w:sz w:val="28"/>
          <w:szCs w:val="28"/>
          <w:rtl/>
          <w:lang w:bidi="fa-IR"/>
        </w:rPr>
      </w:pPr>
      <w:r w:rsidRPr="00D314AD">
        <w:rPr>
          <w:rStyle w:val="Char0"/>
          <w:rFonts w:hint="cs"/>
          <w:rtl/>
        </w:rPr>
        <w:t>«</w:t>
      </w:r>
      <w:r w:rsidR="002831C8" w:rsidRPr="00D314AD">
        <w:rPr>
          <w:rStyle w:val="Char0"/>
          <w:rtl/>
        </w:rPr>
        <w:t>وَأَنَّهُ لَيْسَ كَائِنٌ بَعْدِ</w:t>
      </w:r>
      <w:r w:rsidR="00D314AD">
        <w:rPr>
          <w:rStyle w:val="Char0"/>
          <w:rFonts w:hint="cs"/>
          <w:rtl/>
        </w:rPr>
        <w:t>ي</w:t>
      </w:r>
      <w:r w:rsidR="002831C8" w:rsidRPr="00D314AD">
        <w:rPr>
          <w:rStyle w:val="Char0"/>
          <w:rtl/>
        </w:rPr>
        <w:t xml:space="preserve"> نَبِ</w:t>
      </w:r>
      <w:r w:rsidR="00D314AD">
        <w:rPr>
          <w:rStyle w:val="Char0"/>
          <w:rFonts w:hint="cs"/>
          <w:rtl/>
        </w:rPr>
        <w:t>ي</w:t>
      </w:r>
      <w:r w:rsidR="002831C8" w:rsidRPr="00D314AD">
        <w:rPr>
          <w:rStyle w:val="Char0"/>
          <w:rtl/>
        </w:rPr>
        <w:t>ٌّ فِيكُمْ</w:t>
      </w:r>
      <w:r w:rsidRPr="00D314AD">
        <w:rPr>
          <w:rStyle w:val="Char0"/>
          <w:rFonts w:hint="cs"/>
          <w:rtl/>
        </w:rPr>
        <w:t>»</w:t>
      </w:r>
      <w:r w:rsidRPr="009F6169">
        <w:rPr>
          <w:rStyle w:val="Char4"/>
          <w:rFonts w:hint="cs"/>
          <w:vertAlign w:val="superscript"/>
          <w:rtl/>
        </w:rPr>
        <w:t>(</w:t>
      </w:r>
      <w:r w:rsidRPr="009F6169">
        <w:rPr>
          <w:rStyle w:val="Char4"/>
          <w:vertAlign w:val="superscript"/>
          <w:rtl/>
        </w:rPr>
        <w:footnoteReference w:id="10"/>
      </w:r>
      <w:r w:rsidRPr="009F6169">
        <w:rPr>
          <w:rStyle w:val="Char4"/>
          <w:rFonts w:hint="cs"/>
          <w:vertAlign w:val="superscript"/>
          <w:rtl/>
        </w:rPr>
        <w:t>)</w:t>
      </w:r>
      <w:r w:rsidRPr="009F6169">
        <w:rPr>
          <w:rStyle w:val="Char4"/>
          <w:rFonts w:hint="cs"/>
          <w:rtl/>
        </w:rPr>
        <w:t>.</w:t>
      </w:r>
    </w:p>
    <w:p w:rsidR="00B2387E" w:rsidRPr="0053286E" w:rsidRDefault="00B2387E" w:rsidP="009F6169">
      <w:pPr>
        <w:pStyle w:val="a4"/>
        <w:rPr>
          <w:rtl/>
        </w:rPr>
      </w:pPr>
      <w:r w:rsidRPr="0053286E">
        <w:rPr>
          <w:rFonts w:hint="cs"/>
          <w:rtl/>
        </w:rPr>
        <w:t>«همانا پس از من پیامبری در میان شما وجود نخواهد داشت».</w:t>
      </w:r>
    </w:p>
    <w:p w:rsidR="00B2387E" w:rsidRDefault="00B2387E" w:rsidP="009F6169">
      <w:pPr>
        <w:pStyle w:val="a4"/>
        <w:rPr>
          <w:rtl/>
        </w:rPr>
      </w:pPr>
      <w:r>
        <w:rPr>
          <w:rFonts w:hint="cs"/>
          <w:rtl/>
        </w:rPr>
        <w:t>و باز فرموده است:</w:t>
      </w:r>
    </w:p>
    <w:p w:rsidR="00B2387E" w:rsidRPr="0053286E" w:rsidRDefault="00B2387E" w:rsidP="009D5BE9">
      <w:pPr>
        <w:tabs>
          <w:tab w:val="left" w:pos="8640"/>
        </w:tabs>
        <w:bidi/>
        <w:ind w:firstLine="284"/>
        <w:jc w:val="both"/>
        <w:rPr>
          <w:rFonts w:cs="B Zar"/>
          <w:sz w:val="28"/>
          <w:szCs w:val="28"/>
          <w:rtl/>
          <w:lang w:bidi="fa-IR"/>
        </w:rPr>
      </w:pPr>
      <w:r w:rsidRPr="009D5BE9">
        <w:rPr>
          <w:rStyle w:val="Char0"/>
          <w:rFonts w:hint="cs"/>
          <w:rtl/>
        </w:rPr>
        <w:t>«</w:t>
      </w:r>
      <w:r w:rsidR="002831C8" w:rsidRPr="009D5BE9">
        <w:rPr>
          <w:rStyle w:val="Char0"/>
          <w:rtl/>
        </w:rPr>
        <w:t>كَانَتْ بَنُو إِسْرَائِيلَ تَسُوسُهُمُ الأَنْبِيَاءُ كُلَّمَا هَلَكَ نَبِ</w:t>
      </w:r>
      <w:r w:rsidR="009D5BE9">
        <w:rPr>
          <w:rStyle w:val="Char0"/>
          <w:rFonts w:hint="cs"/>
          <w:rtl/>
        </w:rPr>
        <w:t>ي</w:t>
      </w:r>
      <w:r w:rsidR="002831C8" w:rsidRPr="009D5BE9">
        <w:rPr>
          <w:rStyle w:val="Char0"/>
          <w:rtl/>
        </w:rPr>
        <w:t>ٌّ خَلَفَهُ نَبِ</w:t>
      </w:r>
      <w:r w:rsidR="009D5BE9">
        <w:rPr>
          <w:rStyle w:val="Char0"/>
          <w:rFonts w:hint="cs"/>
          <w:rtl/>
        </w:rPr>
        <w:t>ي</w:t>
      </w:r>
      <w:r w:rsidR="002831C8" w:rsidRPr="009D5BE9">
        <w:rPr>
          <w:rStyle w:val="Char0"/>
          <w:rtl/>
        </w:rPr>
        <w:t>ٌّ وَإِنَّهُ لاَ نَبِ</w:t>
      </w:r>
      <w:r w:rsidR="009D5BE9">
        <w:rPr>
          <w:rStyle w:val="Char0"/>
          <w:rFonts w:hint="cs"/>
          <w:rtl/>
        </w:rPr>
        <w:t>ي</w:t>
      </w:r>
      <w:r w:rsidR="002831C8" w:rsidRPr="009D5BE9">
        <w:rPr>
          <w:rStyle w:val="Char0"/>
          <w:rtl/>
        </w:rPr>
        <w:t>َّ بَعْدِ</w:t>
      </w:r>
      <w:r w:rsidR="009D5BE9">
        <w:rPr>
          <w:rStyle w:val="Char0"/>
          <w:rFonts w:hint="cs"/>
          <w:rtl/>
        </w:rPr>
        <w:t>ي</w:t>
      </w:r>
      <w:r w:rsidRPr="009D5BE9">
        <w:rPr>
          <w:rStyle w:val="Char0"/>
          <w:rFonts w:hint="cs"/>
          <w:rtl/>
        </w:rPr>
        <w:t>»</w:t>
      </w:r>
      <w:r w:rsidRPr="009F6169">
        <w:rPr>
          <w:rStyle w:val="Char4"/>
          <w:rFonts w:hint="cs"/>
          <w:vertAlign w:val="superscript"/>
          <w:rtl/>
        </w:rPr>
        <w:t>(</w:t>
      </w:r>
      <w:r w:rsidRPr="009F6169">
        <w:rPr>
          <w:rStyle w:val="Char4"/>
          <w:vertAlign w:val="superscript"/>
          <w:rtl/>
        </w:rPr>
        <w:footnoteReference w:id="11"/>
      </w:r>
      <w:r w:rsidRPr="009F6169">
        <w:rPr>
          <w:rStyle w:val="Char4"/>
          <w:rFonts w:hint="cs"/>
          <w:vertAlign w:val="superscript"/>
          <w:rtl/>
        </w:rPr>
        <w:t>)</w:t>
      </w:r>
      <w:r w:rsidRPr="009F6169">
        <w:rPr>
          <w:rStyle w:val="Char4"/>
          <w:rFonts w:hint="cs"/>
          <w:rtl/>
        </w:rPr>
        <w:t>.</w:t>
      </w:r>
    </w:p>
    <w:p w:rsidR="00B2387E" w:rsidRDefault="00B2387E" w:rsidP="00A15AB1">
      <w:pPr>
        <w:pStyle w:val="a4"/>
        <w:rPr>
          <w:rtl/>
        </w:rPr>
      </w:pPr>
      <w:r>
        <w:rPr>
          <w:rFonts w:hint="cs"/>
          <w:rtl/>
        </w:rPr>
        <w:t>«در میان بنی اسرائیل پیامبران به تدبیر امور ایشان می</w:t>
      </w:r>
      <w:r>
        <w:rPr>
          <w:rFonts w:hint="eastAsia"/>
          <w:rtl/>
        </w:rPr>
        <w:t>‌پرداختند و هرگاه که پیامبری می</w:t>
      </w:r>
      <w:r>
        <w:rPr>
          <w:rFonts w:hint="cs"/>
          <w:rtl/>
        </w:rPr>
        <w:t>‌مُرد پیامبر دیگری جانشین او می</w:t>
      </w:r>
      <w:r>
        <w:rPr>
          <w:rFonts w:hint="eastAsia"/>
          <w:rtl/>
        </w:rPr>
        <w:t>‌شد</w:t>
      </w:r>
      <w:r>
        <w:rPr>
          <w:rFonts w:hint="cs"/>
          <w:rtl/>
        </w:rPr>
        <w:t>،</w:t>
      </w:r>
      <w:r>
        <w:rPr>
          <w:rFonts w:hint="eastAsia"/>
          <w:rtl/>
        </w:rPr>
        <w:t xml:space="preserve"> ولی پس از من پیامبری نیست».</w:t>
      </w:r>
    </w:p>
    <w:p w:rsidR="00B2387E" w:rsidRPr="00AC65A6" w:rsidRDefault="00B2387E" w:rsidP="00860450">
      <w:pPr>
        <w:pStyle w:val="a4"/>
        <w:rPr>
          <w:rtl/>
        </w:rPr>
      </w:pPr>
      <w:r>
        <w:rPr>
          <w:rFonts w:hint="cs"/>
          <w:rtl/>
        </w:rPr>
        <w:t>و نیز فرموده است:</w:t>
      </w:r>
    </w:p>
    <w:p w:rsidR="00B2387E" w:rsidRPr="00AC65A6" w:rsidRDefault="00B2387E" w:rsidP="00B159D9">
      <w:pPr>
        <w:tabs>
          <w:tab w:val="left" w:pos="8640"/>
        </w:tabs>
        <w:bidi/>
        <w:ind w:firstLine="284"/>
        <w:jc w:val="both"/>
        <w:rPr>
          <w:rFonts w:cs="B Zar"/>
          <w:sz w:val="28"/>
          <w:szCs w:val="28"/>
          <w:rtl/>
          <w:lang w:bidi="fa-IR"/>
        </w:rPr>
      </w:pPr>
      <w:r w:rsidRPr="00B159D9">
        <w:rPr>
          <w:rStyle w:val="Char0"/>
          <w:rFonts w:hint="cs"/>
          <w:rtl/>
        </w:rPr>
        <w:t>«</w:t>
      </w:r>
      <w:r w:rsidR="002F686C" w:rsidRPr="00B159D9">
        <w:rPr>
          <w:rStyle w:val="Char0"/>
          <w:rtl/>
        </w:rPr>
        <w:t>إِنَّ مَثَلِ</w:t>
      </w:r>
      <w:r w:rsidR="00B159D9">
        <w:rPr>
          <w:rStyle w:val="Char0"/>
          <w:rFonts w:hint="cs"/>
          <w:rtl/>
        </w:rPr>
        <w:t>ي</w:t>
      </w:r>
      <w:r w:rsidR="002F686C" w:rsidRPr="00B159D9">
        <w:rPr>
          <w:rStyle w:val="Char0"/>
          <w:rtl/>
        </w:rPr>
        <w:t xml:space="preserve"> وَمَثَلَ الأَنْبِيَاءِ مِنْ قَبْلِ</w:t>
      </w:r>
      <w:r w:rsidR="00B159D9">
        <w:rPr>
          <w:rStyle w:val="Char0"/>
          <w:rFonts w:hint="cs"/>
          <w:rtl/>
        </w:rPr>
        <w:t>ي</w:t>
      </w:r>
      <w:r w:rsidR="002F686C" w:rsidRPr="00B159D9">
        <w:rPr>
          <w:rStyle w:val="Char0"/>
          <w:rtl/>
        </w:rPr>
        <w:t xml:space="preserve"> كَمَثَلِ رَجُلٍ بَنَ</w:t>
      </w:r>
      <w:r w:rsidR="00B159D9">
        <w:rPr>
          <w:rStyle w:val="Char0"/>
          <w:rFonts w:hint="cs"/>
          <w:rtl/>
        </w:rPr>
        <w:t>ي</w:t>
      </w:r>
      <w:r w:rsidR="002F686C" w:rsidRPr="00B159D9">
        <w:rPr>
          <w:rStyle w:val="Char0"/>
          <w:rtl/>
        </w:rPr>
        <w:t xml:space="preserve"> بَيْتًا فَأَحْسَنَهُ وَأَجْمَلَهُ، إِلاَّ مَوْضِعَ لَبِنَةٍ مِنْ زَاوِيَةٍ، فَجَعَلَ النَّاسُ يَطُوفُونَ بِهِ وَيَعْجَبُونَ لَهُ، وَيَقُولُونَ</w:t>
      </w:r>
      <w:r w:rsidR="002F686C" w:rsidRPr="00B159D9">
        <w:rPr>
          <w:rStyle w:val="Char0"/>
          <w:rFonts w:hint="cs"/>
          <w:rtl/>
        </w:rPr>
        <w:t>:</w:t>
      </w:r>
      <w:r w:rsidR="002F686C" w:rsidRPr="00B159D9">
        <w:rPr>
          <w:rStyle w:val="Char0"/>
          <w:rtl/>
        </w:rPr>
        <w:t xml:space="preserve"> هَلاَّ وُضِعَتْ هَذِهِ اللَّبِنَةُ</w:t>
      </w:r>
      <w:r w:rsidR="002F686C" w:rsidRPr="00B159D9">
        <w:rPr>
          <w:rStyle w:val="Char0"/>
          <w:rFonts w:hint="cs"/>
          <w:rtl/>
        </w:rPr>
        <w:t>؟</w:t>
      </w:r>
      <w:r w:rsidR="002F686C" w:rsidRPr="00B159D9">
        <w:rPr>
          <w:rStyle w:val="Char0"/>
          <w:rtl/>
        </w:rPr>
        <w:t xml:space="preserve"> قَالَ</w:t>
      </w:r>
      <w:r w:rsidR="002F686C" w:rsidRPr="00B159D9">
        <w:rPr>
          <w:rStyle w:val="Char0"/>
          <w:rFonts w:hint="cs"/>
          <w:rtl/>
        </w:rPr>
        <w:t>:</w:t>
      </w:r>
      <w:r w:rsidR="002F686C" w:rsidRPr="00B159D9">
        <w:rPr>
          <w:rStyle w:val="Char0"/>
          <w:rtl/>
        </w:rPr>
        <w:t xml:space="preserve"> فَأَنَا اللَّبِنَةُ، وَأَنَا خَاتِمُ النَّبِيِّينَ</w:t>
      </w:r>
      <w:r w:rsidRPr="00B159D9">
        <w:rPr>
          <w:rStyle w:val="Char0"/>
          <w:rFonts w:hint="cs"/>
          <w:rtl/>
        </w:rPr>
        <w:t>»</w:t>
      </w:r>
      <w:r w:rsidRPr="00860450">
        <w:rPr>
          <w:rStyle w:val="Char4"/>
          <w:rFonts w:hint="cs"/>
          <w:vertAlign w:val="superscript"/>
          <w:rtl/>
        </w:rPr>
        <w:t>(</w:t>
      </w:r>
      <w:r w:rsidRPr="00860450">
        <w:rPr>
          <w:rStyle w:val="Char4"/>
          <w:vertAlign w:val="superscript"/>
          <w:rtl/>
        </w:rPr>
        <w:footnoteReference w:id="12"/>
      </w:r>
      <w:r w:rsidRPr="00860450">
        <w:rPr>
          <w:rStyle w:val="Char4"/>
          <w:rFonts w:hint="cs"/>
          <w:vertAlign w:val="superscript"/>
          <w:rtl/>
        </w:rPr>
        <w:t>)</w:t>
      </w:r>
      <w:r w:rsidRPr="00860450">
        <w:rPr>
          <w:rStyle w:val="Char4"/>
          <w:rFonts w:hint="cs"/>
          <w:rtl/>
        </w:rPr>
        <w:t>.</w:t>
      </w:r>
    </w:p>
    <w:p w:rsidR="00B2387E" w:rsidRDefault="00B2387E" w:rsidP="00860450">
      <w:pPr>
        <w:pStyle w:val="a4"/>
        <w:rPr>
          <w:rtl/>
        </w:rPr>
      </w:pPr>
      <w:r>
        <w:rPr>
          <w:rFonts w:hint="cs"/>
          <w:rtl/>
        </w:rPr>
        <w:t>«همانا مَثَل من و مَثَل پیامبران پیش از من چون مَثَل مردی است که خانه</w:t>
      </w:r>
      <w:r>
        <w:rPr>
          <w:rFonts w:hint="eastAsia"/>
          <w:rtl/>
        </w:rPr>
        <w:t>‌ای را بسازد و آن را نیکو و زیبا بپردازد</w:t>
      </w:r>
      <w:r>
        <w:rPr>
          <w:rFonts w:hint="cs"/>
          <w:rtl/>
        </w:rPr>
        <w:t>،</w:t>
      </w:r>
      <w:r>
        <w:rPr>
          <w:rFonts w:hint="eastAsia"/>
          <w:rtl/>
        </w:rPr>
        <w:t xml:space="preserve"> مگر آن که جای خشتی را در آن خانه خالی گذارد و مردم پیرامون خانه بگردند و از آن در شگفت افتند و گویند که چرا این یک خشت را ننهاده</w:t>
      </w:r>
      <w:r w:rsidR="00B159D9">
        <w:rPr>
          <w:rFonts w:hint="eastAsia"/>
          <w:rtl/>
        </w:rPr>
        <w:t>‌اند؟</w:t>
      </w:r>
      <w:r>
        <w:rPr>
          <w:rFonts w:hint="eastAsia"/>
          <w:rtl/>
        </w:rPr>
        <w:t xml:space="preserve"> پیامبر فرمود: من همان خشت آخرین هستم و من خاتم پیامبرانم».</w:t>
      </w:r>
    </w:p>
    <w:p w:rsidR="00B2387E" w:rsidRPr="00AC65A6" w:rsidRDefault="00B2387E" w:rsidP="00860450">
      <w:pPr>
        <w:pStyle w:val="a4"/>
        <w:rPr>
          <w:rtl/>
        </w:rPr>
      </w:pPr>
      <w:r>
        <w:rPr>
          <w:rFonts w:hint="cs"/>
          <w:rtl/>
        </w:rPr>
        <w:t>و همچنین فرموده است:</w:t>
      </w:r>
    </w:p>
    <w:p w:rsidR="00B2387E" w:rsidRPr="00AC65A6" w:rsidRDefault="00B2387E" w:rsidP="00D41840">
      <w:pPr>
        <w:tabs>
          <w:tab w:val="left" w:pos="8640"/>
        </w:tabs>
        <w:bidi/>
        <w:ind w:firstLine="284"/>
        <w:jc w:val="both"/>
        <w:rPr>
          <w:rFonts w:cs="B Zar"/>
          <w:sz w:val="28"/>
          <w:szCs w:val="28"/>
          <w:rtl/>
          <w:lang w:bidi="fa-IR"/>
        </w:rPr>
      </w:pPr>
      <w:r w:rsidRPr="00B159D9">
        <w:rPr>
          <w:rStyle w:val="Char0"/>
          <w:rFonts w:hint="cs"/>
          <w:rtl/>
        </w:rPr>
        <w:t>«</w:t>
      </w:r>
      <w:r w:rsidR="00A67B72" w:rsidRPr="00B159D9">
        <w:rPr>
          <w:rStyle w:val="Char0"/>
          <w:rtl/>
        </w:rPr>
        <w:t>أَنَا آخِرُ الأَنْبِيَاءِ وَأَنْتُمْ آخِرُ الأُمَمِ</w:t>
      </w:r>
      <w:r w:rsidRPr="00B159D9">
        <w:rPr>
          <w:rStyle w:val="Char0"/>
          <w:rFonts w:hint="cs"/>
          <w:rtl/>
        </w:rPr>
        <w:t>»</w:t>
      </w:r>
      <w:r w:rsidRPr="00860450">
        <w:rPr>
          <w:rStyle w:val="Char4"/>
          <w:rFonts w:hint="cs"/>
          <w:vertAlign w:val="superscript"/>
          <w:rtl/>
        </w:rPr>
        <w:t>(</w:t>
      </w:r>
      <w:r w:rsidRPr="00860450">
        <w:rPr>
          <w:rStyle w:val="Char4"/>
          <w:vertAlign w:val="superscript"/>
          <w:rtl/>
        </w:rPr>
        <w:footnoteReference w:id="13"/>
      </w:r>
      <w:r w:rsidRPr="00860450">
        <w:rPr>
          <w:rStyle w:val="Char4"/>
          <w:rFonts w:hint="cs"/>
          <w:vertAlign w:val="superscript"/>
          <w:rtl/>
        </w:rPr>
        <w:t>)</w:t>
      </w:r>
      <w:r w:rsidRPr="00860450">
        <w:rPr>
          <w:rStyle w:val="Char4"/>
          <w:rFonts w:hint="cs"/>
          <w:rtl/>
        </w:rPr>
        <w:t>.</w:t>
      </w:r>
    </w:p>
    <w:p w:rsidR="00B2387E" w:rsidRDefault="00B2387E" w:rsidP="00860450">
      <w:pPr>
        <w:pStyle w:val="a4"/>
        <w:rPr>
          <w:rtl/>
        </w:rPr>
      </w:pPr>
      <w:r>
        <w:rPr>
          <w:rFonts w:hint="cs"/>
          <w:rtl/>
        </w:rPr>
        <w:t>«من آخرین پیامبرم و شما آخرین امت هستید».</w:t>
      </w:r>
    </w:p>
    <w:p w:rsidR="00B2387E" w:rsidRDefault="00B2387E" w:rsidP="004D12C2">
      <w:pPr>
        <w:pStyle w:val="a4"/>
        <w:rPr>
          <w:rtl/>
        </w:rPr>
      </w:pPr>
      <w:r>
        <w:rPr>
          <w:rFonts w:hint="cs"/>
          <w:rtl/>
        </w:rPr>
        <w:t>بر</w:t>
      </w:r>
      <w:r w:rsidR="00860450">
        <w:rPr>
          <w:rFonts w:hint="cs"/>
          <w:rtl/>
        </w:rPr>
        <w:t xml:space="preserve"> پایۀ </w:t>
      </w:r>
      <w:r>
        <w:rPr>
          <w:rFonts w:hint="cs"/>
          <w:rtl/>
        </w:rPr>
        <w:t>این آثار</w:t>
      </w:r>
      <w:r w:rsidR="00A67B72">
        <w:rPr>
          <w:rFonts w:hint="cs"/>
          <w:rtl/>
        </w:rPr>
        <w:t>،</w:t>
      </w:r>
      <w:r>
        <w:rPr>
          <w:rFonts w:hint="cs"/>
          <w:rtl/>
        </w:rPr>
        <w:t xml:space="preserve"> مسلمانان پس از وفات پیامبر اسلام</w:t>
      </w:r>
      <w:r>
        <w:rPr>
          <w:rFonts w:cs="CTraditional Arabic" w:hint="cs"/>
          <w:rtl/>
        </w:rPr>
        <w:t>ص</w:t>
      </w:r>
      <w:r>
        <w:rPr>
          <w:rFonts w:hint="cs"/>
          <w:rtl/>
        </w:rPr>
        <w:t xml:space="preserve"> بی</w:t>
      </w:r>
      <w:r>
        <w:rPr>
          <w:rFonts w:hint="eastAsia"/>
          <w:rtl/>
        </w:rPr>
        <w:t>‌درنگ با تمام مدعیان پیامبری درگیر شدند و به جنگ برخاستند و</w:t>
      </w:r>
      <w:r w:rsidR="00D314AD">
        <w:rPr>
          <w:rFonts w:hint="eastAsia"/>
          <w:rtl/>
        </w:rPr>
        <w:t xml:space="preserve"> آن‌ها </w:t>
      </w:r>
      <w:r>
        <w:rPr>
          <w:rFonts w:hint="eastAsia"/>
          <w:rtl/>
        </w:rPr>
        <w:t>را کذاب و فریبکار شمردند</w:t>
      </w:r>
      <w:r>
        <w:rPr>
          <w:rFonts w:hint="cs"/>
          <w:rtl/>
        </w:rPr>
        <w:t>،</w:t>
      </w:r>
      <w:r>
        <w:rPr>
          <w:rFonts w:hint="eastAsia"/>
          <w:rtl/>
        </w:rPr>
        <w:t xml:space="preserve"> چنانکه با </w:t>
      </w:r>
      <w:r w:rsidRPr="00860450">
        <w:rPr>
          <w:rStyle w:val="Char3"/>
          <w:rFonts w:hint="cs"/>
          <w:rtl/>
        </w:rPr>
        <w:t>أسود ع</w:t>
      </w:r>
      <w:r w:rsidR="00DD353B" w:rsidRPr="00860450">
        <w:rPr>
          <w:rStyle w:val="Char3"/>
          <w:rFonts w:hint="cs"/>
          <w:rtl/>
        </w:rPr>
        <w:t>َ</w:t>
      </w:r>
      <w:r w:rsidRPr="00860450">
        <w:rPr>
          <w:rStyle w:val="Char3"/>
          <w:rFonts w:hint="cs"/>
          <w:rtl/>
        </w:rPr>
        <w:t>نس</w:t>
      </w:r>
      <w:r w:rsidR="00DD353B" w:rsidRPr="00860450">
        <w:rPr>
          <w:rStyle w:val="Char3"/>
          <w:rFonts w:hint="cs"/>
          <w:rtl/>
        </w:rPr>
        <w:t>ِ</w:t>
      </w:r>
      <w:r w:rsidRPr="00860450">
        <w:rPr>
          <w:rStyle w:val="Char3"/>
          <w:rFonts w:hint="cs"/>
          <w:rtl/>
        </w:rPr>
        <w:t>ی و م</w:t>
      </w:r>
      <w:r w:rsidR="00DD353B" w:rsidRPr="00860450">
        <w:rPr>
          <w:rStyle w:val="Char3"/>
          <w:rFonts w:hint="cs"/>
          <w:rtl/>
        </w:rPr>
        <w:t>ُ</w:t>
      </w:r>
      <w:r w:rsidRPr="00860450">
        <w:rPr>
          <w:rStyle w:val="Char3"/>
          <w:rFonts w:hint="cs"/>
          <w:rtl/>
        </w:rPr>
        <w:t>س</w:t>
      </w:r>
      <w:r w:rsidR="00DD353B" w:rsidRPr="00860450">
        <w:rPr>
          <w:rStyle w:val="Char3"/>
          <w:rFonts w:hint="cs"/>
          <w:rtl/>
        </w:rPr>
        <w:t>َ</w:t>
      </w:r>
      <w:r w:rsidRPr="00860450">
        <w:rPr>
          <w:rStyle w:val="Char3"/>
          <w:rFonts w:hint="cs"/>
          <w:rtl/>
        </w:rPr>
        <w:t>یل</w:t>
      </w:r>
      <w:r w:rsidR="00DD353B" w:rsidRPr="00860450">
        <w:rPr>
          <w:rStyle w:val="Char3"/>
          <w:rFonts w:hint="cs"/>
          <w:rtl/>
        </w:rPr>
        <w:t>َ</w:t>
      </w:r>
      <w:r w:rsidRPr="00860450">
        <w:rPr>
          <w:rStyle w:val="Char3"/>
          <w:rFonts w:hint="cs"/>
          <w:rtl/>
        </w:rPr>
        <w:t>م</w:t>
      </w:r>
      <w:r w:rsidR="00DD353B" w:rsidRPr="00860450">
        <w:rPr>
          <w:rStyle w:val="Char3"/>
          <w:rFonts w:hint="cs"/>
          <w:rtl/>
        </w:rPr>
        <w:t>َ</w:t>
      </w:r>
      <w:r w:rsidRPr="00860450">
        <w:rPr>
          <w:rStyle w:val="Char3"/>
          <w:rFonts w:hint="cs"/>
          <w:rtl/>
        </w:rPr>
        <w:t>ه و ط</w:t>
      </w:r>
      <w:r w:rsidR="00DD353B" w:rsidRPr="00860450">
        <w:rPr>
          <w:rStyle w:val="Char3"/>
          <w:rFonts w:hint="cs"/>
          <w:rtl/>
        </w:rPr>
        <w:t>ُ</w:t>
      </w:r>
      <w:r w:rsidRPr="00860450">
        <w:rPr>
          <w:rStyle w:val="Char3"/>
          <w:rFonts w:hint="cs"/>
          <w:rtl/>
        </w:rPr>
        <w:t>ل</w:t>
      </w:r>
      <w:r w:rsidR="00DD353B" w:rsidRPr="00860450">
        <w:rPr>
          <w:rStyle w:val="Char3"/>
          <w:rFonts w:hint="cs"/>
          <w:rtl/>
        </w:rPr>
        <w:t>َ</w:t>
      </w:r>
      <w:r w:rsidRPr="00860450">
        <w:rPr>
          <w:rStyle w:val="Char3"/>
          <w:rFonts w:hint="cs"/>
          <w:rtl/>
        </w:rPr>
        <w:t>یح</w:t>
      </w:r>
      <w:r w:rsidR="00DD353B" w:rsidRPr="00860450">
        <w:rPr>
          <w:rStyle w:val="Char3"/>
          <w:rFonts w:hint="cs"/>
          <w:rtl/>
        </w:rPr>
        <w:t>َ</w:t>
      </w:r>
      <w:r w:rsidRPr="00860450">
        <w:rPr>
          <w:rStyle w:val="Char3"/>
          <w:rFonts w:hint="cs"/>
          <w:rtl/>
        </w:rPr>
        <w:t>ه و س</w:t>
      </w:r>
      <w:r w:rsidR="00DD353B" w:rsidRPr="00860450">
        <w:rPr>
          <w:rStyle w:val="Char3"/>
          <w:rFonts w:hint="cs"/>
          <w:rtl/>
        </w:rPr>
        <w:t>َ</w:t>
      </w:r>
      <w:r w:rsidRPr="00860450">
        <w:rPr>
          <w:rStyle w:val="Char3"/>
          <w:rFonts w:hint="cs"/>
          <w:rtl/>
        </w:rPr>
        <w:t>جاح</w:t>
      </w:r>
      <w:r w:rsidRPr="005D0FAC">
        <w:rPr>
          <w:rFonts w:hint="cs"/>
          <w:b/>
          <w:bCs/>
          <w:sz w:val="26"/>
          <w:szCs w:val="26"/>
          <w:rtl/>
        </w:rPr>
        <w:t xml:space="preserve"> </w:t>
      </w:r>
      <w:r>
        <w:rPr>
          <w:rFonts w:hint="cs"/>
          <w:rtl/>
        </w:rPr>
        <w:t>بدینگونه رفتار کردند.</w:t>
      </w:r>
    </w:p>
    <w:p w:rsidR="00B2387E" w:rsidRDefault="00B2387E" w:rsidP="004D12C2">
      <w:pPr>
        <w:pStyle w:val="a4"/>
        <w:rPr>
          <w:rtl/>
        </w:rPr>
      </w:pPr>
      <w:r>
        <w:rPr>
          <w:rFonts w:hint="cs"/>
          <w:rtl/>
        </w:rPr>
        <w:t>این پیامبر نمایان فریبکار که در صدر اسلام و پس از رحلت پیامبر خدا</w:t>
      </w:r>
      <w:r>
        <w:rPr>
          <w:rFonts w:cs="CTraditional Arabic" w:hint="cs"/>
          <w:rtl/>
        </w:rPr>
        <w:t>ص</w:t>
      </w:r>
      <w:r>
        <w:rPr>
          <w:rFonts w:hint="cs"/>
          <w:rtl/>
        </w:rPr>
        <w:t xml:space="preserve"> به ادعا و تلاش افتادند، </w:t>
      </w:r>
      <w:r w:rsidRPr="00860450">
        <w:rPr>
          <w:rFonts w:hint="cs"/>
          <w:rtl/>
        </w:rPr>
        <w:t>هنرشان «س</w:t>
      </w:r>
      <w:r w:rsidR="00DD353B" w:rsidRPr="00860450">
        <w:rPr>
          <w:rFonts w:hint="cs"/>
          <w:rtl/>
        </w:rPr>
        <w:t>َ</w:t>
      </w:r>
      <w:r w:rsidRPr="00860450">
        <w:rPr>
          <w:rFonts w:hint="cs"/>
          <w:rtl/>
        </w:rPr>
        <w:t>ج</w:t>
      </w:r>
      <w:r w:rsidR="00DD353B" w:rsidRPr="00860450">
        <w:rPr>
          <w:rFonts w:hint="cs"/>
          <w:rtl/>
        </w:rPr>
        <w:t>َ</w:t>
      </w:r>
      <w:r w:rsidRPr="00860450">
        <w:rPr>
          <w:rFonts w:hint="cs"/>
          <w:rtl/>
        </w:rPr>
        <w:t>ع</w:t>
      </w:r>
      <w:r w:rsidR="00DD353B" w:rsidRPr="00860450">
        <w:rPr>
          <w:rFonts w:hint="cs"/>
          <w:rtl/>
        </w:rPr>
        <w:t>ْ‌</w:t>
      </w:r>
      <w:r w:rsidRPr="00860450">
        <w:rPr>
          <w:rFonts w:hint="eastAsia"/>
          <w:rtl/>
        </w:rPr>
        <w:t xml:space="preserve">‌گویی» </w:t>
      </w:r>
      <w:r w:rsidRPr="00860450">
        <w:rPr>
          <w:rFonts w:hint="cs"/>
          <w:rtl/>
        </w:rPr>
        <w:t>بود، و همچون شاعران «قافیه</w:t>
      </w:r>
      <w:r w:rsidRPr="00860450">
        <w:rPr>
          <w:rFonts w:hint="eastAsia"/>
          <w:rtl/>
        </w:rPr>
        <w:t xml:space="preserve">‌پردازی» </w:t>
      </w:r>
      <w:r w:rsidRPr="00860450">
        <w:rPr>
          <w:rFonts w:hint="cs"/>
          <w:rtl/>
        </w:rPr>
        <w:t>می</w:t>
      </w:r>
      <w:r w:rsidRPr="00860450">
        <w:rPr>
          <w:rFonts w:hint="eastAsia"/>
          <w:rtl/>
        </w:rPr>
        <w:t>‌نمودند و</w:t>
      </w:r>
      <w:r>
        <w:rPr>
          <w:rFonts w:hint="eastAsia"/>
          <w:rtl/>
        </w:rPr>
        <w:t xml:space="preserve"> گمان می</w:t>
      </w:r>
      <w:r>
        <w:rPr>
          <w:rFonts w:hint="cs"/>
          <w:rtl/>
        </w:rPr>
        <w:t>‌کردند که با این کار همانند قرآن را آورده و پیامبری خود را به اثبات رسانده</w:t>
      </w:r>
      <w:r w:rsidR="00B159D9">
        <w:rPr>
          <w:rFonts w:hint="cs"/>
          <w:rtl/>
        </w:rPr>
        <w:t>‌اند</w:t>
      </w:r>
      <w:r w:rsidR="008D2C3C">
        <w:rPr>
          <w:rFonts w:hint="cs"/>
          <w:rtl/>
        </w:rPr>
        <w:t>!</w:t>
      </w:r>
    </w:p>
    <w:p w:rsidR="00B2387E" w:rsidRPr="00AC65A6" w:rsidRDefault="00B2387E" w:rsidP="00860450">
      <w:pPr>
        <w:pStyle w:val="a4"/>
        <w:rPr>
          <w:rtl/>
        </w:rPr>
      </w:pPr>
      <w:r w:rsidRPr="0046215B">
        <w:rPr>
          <w:rFonts w:hint="cs"/>
          <w:rtl/>
        </w:rPr>
        <w:t>ابوجعفر طبری در تاریخ خود می</w:t>
      </w:r>
      <w:r w:rsidRPr="0046215B">
        <w:rPr>
          <w:rFonts w:hint="eastAsia"/>
          <w:rtl/>
        </w:rPr>
        <w:t xml:space="preserve">‌نویسد: از جمله سخنان </w:t>
      </w:r>
      <w:r w:rsidRPr="00860450">
        <w:rPr>
          <w:rFonts w:hint="cs"/>
          <w:rtl/>
        </w:rPr>
        <w:t>مسیلمه (که</w:t>
      </w:r>
      <w:r w:rsidR="00D314AD">
        <w:rPr>
          <w:rFonts w:hint="cs"/>
          <w:rtl/>
        </w:rPr>
        <w:t xml:space="preserve"> آن‌ها </w:t>
      </w:r>
      <w:r w:rsidRPr="0046215B">
        <w:rPr>
          <w:rFonts w:hint="cs"/>
          <w:rtl/>
        </w:rPr>
        <w:t>را وحی آسمانی می‌خواند!)</w:t>
      </w:r>
      <w:r>
        <w:rPr>
          <w:rFonts w:hint="cs"/>
          <w:rtl/>
        </w:rPr>
        <w:t xml:space="preserve"> این بود:</w:t>
      </w:r>
    </w:p>
    <w:p w:rsidR="00B2387E" w:rsidRPr="00B159D9" w:rsidRDefault="00B159D9" w:rsidP="00B159D9">
      <w:pPr>
        <w:pStyle w:val="a3"/>
        <w:rPr>
          <w:sz w:val="30"/>
          <w:rtl/>
        </w:rPr>
      </w:pPr>
      <w:r w:rsidRPr="00B159D9">
        <w:rPr>
          <w:sz w:val="30"/>
          <w:rtl/>
        </w:rPr>
        <w:t>«</w:t>
      </w:r>
      <w:r w:rsidR="00B2387E" w:rsidRPr="00B159D9">
        <w:rPr>
          <w:sz w:val="30"/>
          <w:rtl/>
        </w:rPr>
        <w:t>والشاة وألوانها.</w:t>
      </w:r>
    </w:p>
    <w:p w:rsidR="00B2387E" w:rsidRPr="00B159D9" w:rsidRDefault="00B2387E" w:rsidP="00B159D9">
      <w:pPr>
        <w:pStyle w:val="a3"/>
        <w:rPr>
          <w:sz w:val="30"/>
          <w:rtl/>
        </w:rPr>
      </w:pPr>
      <w:r w:rsidRPr="00B159D9">
        <w:rPr>
          <w:sz w:val="30"/>
          <w:rtl/>
        </w:rPr>
        <w:t>وأعجبها السود وألبانها.</w:t>
      </w:r>
    </w:p>
    <w:p w:rsidR="00B2387E" w:rsidRPr="00B159D9" w:rsidRDefault="00B2387E" w:rsidP="00B159D9">
      <w:pPr>
        <w:pStyle w:val="a3"/>
        <w:rPr>
          <w:sz w:val="30"/>
          <w:rtl/>
        </w:rPr>
      </w:pPr>
      <w:r w:rsidRPr="00B159D9">
        <w:rPr>
          <w:sz w:val="30"/>
          <w:rtl/>
        </w:rPr>
        <w:t>والشاة السوداء واللبن الأب</w:t>
      </w:r>
      <w:r w:rsidRPr="00B159D9">
        <w:rPr>
          <w:rFonts w:hint="cs"/>
          <w:sz w:val="30"/>
          <w:rtl/>
        </w:rPr>
        <w:t>ي</w:t>
      </w:r>
      <w:r w:rsidRPr="00B159D9">
        <w:rPr>
          <w:sz w:val="30"/>
          <w:rtl/>
        </w:rPr>
        <w:t>ض</w:t>
      </w:r>
      <w:r w:rsidRPr="00B159D9">
        <w:rPr>
          <w:rFonts w:hint="cs"/>
          <w:sz w:val="30"/>
          <w:rtl/>
        </w:rPr>
        <w:t>.</w:t>
      </w:r>
    </w:p>
    <w:p w:rsidR="00B2387E" w:rsidRPr="00AC65A6" w:rsidRDefault="00B2387E" w:rsidP="00B159D9">
      <w:pPr>
        <w:pStyle w:val="a3"/>
        <w:rPr>
          <w:rFonts w:cs="B Zar"/>
          <w:rtl/>
        </w:rPr>
      </w:pPr>
      <w:r w:rsidRPr="00B159D9">
        <w:rPr>
          <w:sz w:val="30"/>
          <w:rtl/>
        </w:rPr>
        <w:t>إنه لعجب محض</w:t>
      </w:r>
      <w:r w:rsidR="0030788B" w:rsidRPr="00B159D9">
        <w:rPr>
          <w:rFonts w:hint="cs"/>
          <w:sz w:val="30"/>
          <w:rtl/>
        </w:rPr>
        <w:t>»</w:t>
      </w:r>
      <w:r w:rsidRPr="00860450">
        <w:rPr>
          <w:rStyle w:val="Char4"/>
          <w:rFonts w:hint="cs"/>
          <w:b/>
          <w:vertAlign w:val="superscript"/>
          <w:rtl/>
        </w:rPr>
        <w:t>(</w:t>
      </w:r>
      <w:r w:rsidRPr="00860450">
        <w:rPr>
          <w:rStyle w:val="Char4"/>
          <w:b/>
          <w:vertAlign w:val="superscript"/>
          <w:rtl/>
        </w:rPr>
        <w:footnoteReference w:id="14"/>
      </w:r>
      <w:r w:rsidRPr="00860450">
        <w:rPr>
          <w:rStyle w:val="Char4"/>
          <w:rFonts w:hint="cs"/>
          <w:b/>
          <w:vertAlign w:val="superscript"/>
          <w:rtl/>
        </w:rPr>
        <w:t>)</w:t>
      </w:r>
      <w:r w:rsidRPr="00860450">
        <w:rPr>
          <w:rFonts w:hint="cs"/>
          <w:rtl/>
        </w:rPr>
        <w:t>.</w:t>
      </w:r>
    </w:p>
    <w:p w:rsidR="00B2387E" w:rsidRPr="00AC65A6" w:rsidRDefault="00B2387E" w:rsidP="00D41840">
      <w:pPr>
        <w:tabs>
          <w:tab w:val="left" w:pos="8640"/>
        </w:tabs>
        <w:bidi/>
        <w:ind w:firstLine="284"/>
        <w:jc w:val="both"/>
        <w:rPr>
          <w:rFonts w:cs="B Zar"/>
          <w:sz w:val="28"/>
          <w:szCs w:val="28"/>
          <w:rtl/>
          <w:lang w:bidi="fa-IR"/>
        </w:rPr>
      </w:pPr>
      <w:r w:rsidRPr="00AC65A6">
        <w:rPr>
          <w:rFonts w:cs="B Zar" w:hint="cs"/>
          <w:sz w:val="28"/>
          <w:szCs w:val="28"/>
          <w:rtl/>
          <w:lang w:bidi="fa-IR"/>
        </w:rPr>
        <w:t>«قسم به بزها و رنگ</w:t>
      </w:r>
      <w:r w:rsidRPr="00AC65A6">
        <w:rPr>
          <w:rFonts w:cs="B Zar" w:hint="eastAsia"/>
          <w:sz w:val="28"/>
          <w:szCs w:val="28"/>
          <w:rtl/>
          <w:lang w:bidi="fa-IR"/>
        </w:rPr>
        <w:t>‌های</w:t>
      </w:r>
      <w:r w:rsidR="00B159D9">
        <w:rPr>
          <w:rFonts w:cs="B Zar" w:hint="eastAsia"/>
          <w:sz w:val="28"/>
          <w:szCs w:val="28"/>
          <w:rtl/>
          <w:lang w:bidi="fa-IR"/>
        </w:rPr>
        <w:t xml:space="preserve"> آن‌ها!</w:t>
      </w:r>
    </w:p>
    <w:p w:rsidR="00B2387E" w:rsidRDefault="00B2387E" w:rsidP="00860450">
      <w:pPr>
        <w:pStyle w:val="a4"/>
        <w:rPr>
          <w:rtl/>
        </w:rPr>
      </w:pPr>
      <w:r>
        <w:rPr>
          <w:rFonts w:hint="cs"/>
          <w:rtl/>
        </w:rPr>
        <w:t>و شگفت</w:t>
      </w:r>
      <w:r>
        <w:rPr>
          <w:rFonts w:hint="eastAsia"/>
          <w:rtl/>
        </w:rPr>
        <w:t>‌تر از آن بزهای سیاه رنگ و شیرهای آنان</w:t>
      </w:r>
      <w:r w:rsidR="008D2C3C">
        <w:rPr>
          <w:rFonts w:hint="eastAsia"/>
          <w:rtl/>
        </w:rPr>
        <w:t>!</w:t>
      </w:r>
    </w:p>
    <w:p w:rsidR="00B2387E" w:rsidRDefault="00B2387E" w:rsidP="00860450">
      <w:pPr>
        <w:pStyle w:val="a4"/>
        <w:rPr>
          <w:rtl/>
        </w:rPr>
      </w:pPr>
      <w:r>
        <w:rPr>
          <w:rFonts w:hint="cs"/>
          <w:rtl/>
        </w:rPr>
        <w:t xml:space="preserve">و سوگند به بز سیاه و </w:t>
      </w:r>
      <w:r w:rsidR="00DD353B">
        <w:rPr>
          <w:rFonts w:hint="cs"/>
          <w:rtl/>
        </w:rPr>
        <w:t>شیر سپ</w:t>
      </w:r>
      <w:r w:rsidRPr="00DA4989">
        <w:rPr>
          <w:rFonts w:hint="cs"/>
          <w:rtl/>
        </w:rPr>
        <w:t>ید</w:t>
      </w:r>
      <w:r>
        <w:rPr>
          <w:rFonts w:hint="cs"/>
          <w:rtl/>
        </w:rPr>
        <w:t xml:space="preserve"> (أبیض).</w:t>
      </w:r>
    </w:p>
    <w:p w:rsidR="00B2387E" w:rsidRDefault="00B2387E" w:rsidP="00860450">
      <w:pPr>
        <w:pStyle w:val="a4"/>
        <w:rPr>
          <w:rtl/>
        </w:rPr>
      </w:pPr>
      <w:r>
        <w:rPr>
          <w:rFonts w:hint="cs"/>
          <w:rtl/>
        </w:rPr>
        <w:t>که این است</w:t>
      </w:r>
      <w:r w:rsidR="00860450">
        <w:rPr>
          <w:rFonts w:hint="cs"/>
          <w:rtl/>
        </w:rPr>
        <w:t xml:space="preserve"> مایۀ </w:t>
      </w:r>
      <w:r>
        <w:rPr>
          <w:rFonts w:hint="cs"/>
          <w:rtl/>
        </w:rPr>
        <w:t>شگفتی محض»</w:t>
      </w:r>
      <w:r w:rsidR="008D2C3C">
        <w:rPr>
          <w:rFonts w:hint="cs"/>
          <w:rtl/>
        </w:rPr>
        <w:t>!</w:t>
      </w:r>
    </w:p>
    <w:p w:rsidR="00B2387E" w:rsidRDefault="00B2387E" w:rsidP="00860450">
      <w:pPr>
        <w:pStyle w:val="a4"/>
        <w:rPr>
          <w:rtl/>
        </w:rPr>
      </w:pPr>
      <w:r>
        <w:rPr>
          <w:rFonts w:hint="cs"/>
          <w:rtl/>
        </w:rPr>
        <w:t>باز طبری می</w:t>
      </w:r>
      <w:r>
        <w:rPr>
          <w:rFonts w:hint="eastAsia"/>
          <w:rtl/>
        </w:rPr>
        <w:t>‌نویسد که مسیلمه می</w:t>
      </w:r>
      <w:r>
        <w:rPr>
          <w:rFonts w:hint="cs"/>
          <w:rtl/>
        </w:rPr>
        <w:t>‌گفت:</w:t>
      </w:r>
    </w:p>
    <w:p w:rsidR="00B2387E" w:rsidRPr="00B159D9" w:rsidRDefault="0030788B" w:rsidP="00B159D9">
      <w:pPr>
        <w:pStyle w:val="a3"/>
        <w:rPr>
          <w:sz w:val="30"/>
          <w:rtl/>
        </w:rPr>
      </w:pPr>
      <w:r w:rsidRPr="00B159D9">
        <w:rPr>
          <w:rFonts w:hint="cs"/>
          <w:sz w:val="30"/>
          <w:rtl/>
        </w:rPr>
        <w:t>«</w:t>
      </w:r>
      <w:r w:rsidR="00B2387E" w:rsidRPr="00B159D9">
        <w:rPr>
          <w:sz w:val="30"/>
          <w:rtl/>
        </w:rPr>
        <w:t>وال</w:t>
      </w:r>
      <w:r w:rsidR="00B2387E" w:rsidRPr="00B159D9">
        <w:rPr>
          <w:rFonts w:hint="cs"/>
          <w:sz w:val="30"/>
          <w:rtl/>
        </w:rPr>
        <w:t>م</w:t>
      </w:r>
      <w:r w:rsidR="00B2387E" w:rsidRPr="00B159D9">
        <w:rPr>
          <w:sz w:val="30"/>
          <w:rtl/>
        </w:rPr>
        <w:t>بذرات زرعا</w:t>
      </w:r>
      <w:r w:rsidR="00B2387E" w:rsidRPr="00B159D9">
        <w:rPr>
          <w:rFonts w:hint="cs"/>
          <w:sz w:val="30"/>
          <w:rtl/>
        </w:rPr>
        <w:t>ً</w:t>
      </w:r>
      <w:r w:rsidR="00B2387E" w:rsidRPr="00B159D9">
        <w:rPr>
          <w:sz w:val="30"/>
          <w:rtl/>
        </w:rPr>
        <w:t>.</w:t>
      </w:r>
    </w:p>
    <w:p w:rsidR="00B2387E" w:rsidRPr="00B159D9" w:rsidRDefault="00B2387E" w:rsidP="00B159D9">
      <w:pPr>
        <w:pStyle w:val="a3"/>
        <w:rPr>
          <w:sz w:val="30"/>
          <w:rtl/>
        </w:rPr>
      </w:pPr>
      <w:r w:rsidRPr="00B159D9">
        <w:rPr>
          <w:sz w:val="30"/>
          <w:rtl/>
        </w:rPr>
        <w:t>والحاصدات حصداً.</w:t>
      </w:r>
    </w:p>
    <w:p w:rsidR="00B2387E" w:rsidRPr="00B159D9" w:rsidRDefault="00B2387E" w:rsidP="00B159D9">
      <w:pPr>
        <w:pStyle w:val="a3"/>
        <w:rPr>
          <w:sz w:val="30"/>
          <w:rtl/>
        </w:rPr>
      </w:pPr>
      <w:r w:rsidRPr="00B159D9">
        <w:rPr>
          <w:sz w:val="30"/>
          <w:rtl/>
        </w:rPr>
        <w:t>والذار</w:t>
      </w:r>
      <w:r w:rsidRPr="00B159D9">
        <w:rPr>
          <w:rFonts w:hint="cs"/>
          <w:sz w:val="30"/>
          <w:rtl/>
        </w:rPr>
        <w:t>ي</w:t>
      </w:r>
      <w:r w:rsidRPr="00B159D9">
        <w:rPr>
          <w:sz w:val="30"/>
          <w:rtl/>
        </w:rPr>
        <w:t>ات قمحاً.</w:t>
      </w:r>
    </w:p>
    <w:p w:rsidR="00B2387E" w:rsidRPr="00B159D9" w:rsidRDefault="00B2387E" w:rsidP="00B159D9">
      <w:pPr>
        <w:pStyle w:val="a3"/>
        <w:rPr>
          <w:sz w:val="30"/>
          <w:rtl/>
        </w:rPr>
      </w:pPr>
      <w:r w:rsidRPr="00B159D9">
        <w:rPr>
          <w:sz w:val="30"/>
          <w:rtl/>
        </w:rPr>
        <w:t>والطاحنات طحناً.</w:t>
      </w:r>
    </w:p>
    <w:p w:rsidR="00B2387E" w:rsidRPr="00B159D9" w:rsidRDefault="00B2387E" w:rsidP="00B159D9">
      <w:pPr>
        <w:pStyle w:val="a3"/>
        <w:rPr>
          <w:sz w:val="30"/>
          <w:rtl/>
        </w:rPr>
      </w:pPr>
      <w:r w:rsidRPr="00B159D9">
        <w:rPr>
          <w:sz w:val="30"/>
          <w:rtl/>
        </w:rPr>
        <w:t>والخابزات خبزاً.</w:t>
      </w:r>
    </w:p>
    <w:p w:rsidR="00B2387E" w:rsidRPr="00B159D9" w:rsidRDefault="00B2387E" w:rsidP="00B159D9">
      <w:pPr>
        <w:pStyle w:val="a3"/>
        <w:rPr>
          <w:sz w:val="30"/>
          <w:rtl/>
        </w:rPr>
      </w:pPr>
      <w:r w:rsidRPr="00B159D9">
        <w:rPr>
          <w:sz w:val="30"/>
          <w:rtl/>
        </w:rPr>
        <w:t>والثاردات ثرداً.</w:t>
      </w:r>
    </w:p>
    <w:p w:rsidR="00B2387E" w:rsidRPr="00B159D9" w:rsidRDefault="00B2387E" w:rsidP="00B159D9">
      <w:pPr>
        <w:pStyle w:val="a3"/>
        <w:rPr>
          <w:sz w:val="30"/>
          <w:rtl/>
        </w:rPr>
      </w:pPr>
      <w:r w:rsidRPr="00B159D9">
        <w:rPr>
          <w:sz w:val="30"/>
          <w:rtl/>
        </w:rPr>
        <w:t>واللاقمات لقماً.</w:t>
      </w:r>
    </w:p>
    <w:p w:rsidR="00B2387E" w:rsidRPr="00B159D9" w:rsidRDefault="00B2387E" w:rsidP="00B159D9">
      <w:pPr>
        <w:pStyle w:val="a3"/>
        <w:rPr>
          <w:sz w:val="30"/>
          <w:rtl/>
        </w:rPr>
      </w:pPr>
      <w:r w:rsidRPr="00B159D9">
        <w:rPr>
          <w:sz w:val="30"/>
          <w:rtl/>
        </w:rPr>
        <w:t>إهالة وسمناً.</w:t>
      </w:r>
    </w:p>
    <w:p w:rsidR="00B2387E" w:rsidRPr="00B159D9" w:rsidRDefault="00B2387E" w:rsidP="00B159D9">
      <w:pPr>
        <w:pStyle w:val="a3"/>
        <w:rPr>
          <w:sz w:val="30"/>
          <w:rtl/>
        </w:rPr>
      </w:pPr>
      <w:r w:rsidRPr="00B159D9">
        <w:rPr>
          <w:sz w:val="30"/>
          <w:rtl/>
        </w:rPr>
        <w:t>لقد فضلتم علی أهل الوبر.</w:t>
      </w:r>
    </w:p>
    <w:p w:rsidR="00B2387E" w:rsidRPr="00AC65A6" w:rsidRDefault="00B2387E" w:rsidP="00B159D9">
      <w:pPr>
        <w:pStyle w:val="a3"/>
        <w:rPr>
          <w:rFonts w:cs="B Zar"/>
          <w:rtl/>
        </w:rPr>
      </w:pPr>
      <w:r w:rsidRPr="00B159D9">
        <w:rPr>
          <w:sz w:val="30"/>
          <w:rtl/>
        </w:rPr>
        <w:t>وما سبق</w:t>
      </w:r>
      <w:r w:rsidR="00DF4E75">
        <w:rPr>
          <w:sz w:val="30"/>
          <w:rtl/>
        </w:rPr>
        <w:t>ك</w:t>
      </w:r>
      <w:r w:rsidRPr="00B159D9">
        <w:rPr>
          <w:sz w:val="30"/>
          <w:rtl/>
        </w:rPr>
        <w:t>م أهل المدر</w:t>
      </w:r>
      <w:r w:rsidR="0030788B" w:rsidRPr="00B159D9">
        <w:rPr>
          <w:rFonts w:hint="cs"/>
          <w:sz w:val="30"/>
          <w:rtl/>
        </w:rPr>
        <w:t>»</w:t>
      </w:r>
      <w:r w:rsidRPr="00860450">
        <w:rPr>
          <w:rStyle w:val="Char4"/>
          <w:rFonts w:hint="cs"/>
          <w:b/>
          <w:vertAlign w:val="superscript"/>
          <w:rtl/>
        </w:rPr>
        <w:t>(</w:t>
      </w:r>
      <w:r w:rsidRPr="00860450">
        <w:rPr>
          <w:rStyle w:val="Char4"/>
          <w:b/>
          <w:vertAlign w:val="superscript"/>
          <w:rtl/>
        </w:rPr>
        <w:footnoteReference w:id="15"/>
      </w:r>
      <w:r w:rsidRPr="00860450">
        <w:rPr>
          <w:rStyle w:val="Char4"/>
          <w:rFonts w:hint="cs"/>
          <w:b/>
          <w:vertAlign w:val="superscript"/>
          <w:rtl/>
        </w:rPr>
        <w:t>)</w:t>
      </w:r>
      <w:r w:rsidRPr="00860450">
        <w:rPr>
          <w:rFonts w:hint="cs"/>
          <w:rtl/>
        </w:rPr>
        <w:t>.</w:t>
      </w:r>
    </w:p>
    <w:p w:rsidR="00B2387E" w:rsidRDefault="00B2387E" w:rsidP="00860450">
      <w:pPr>
        <w:pStyle w:val="a4"/>
        <w:rPr>
          <w:rtl/>
        </w:rPr>
      </w:pPr>
      <w:r>
        <w:rPr>
          <w:rFonts w:hint="cs"/>
          <w:rtl/>
        </w:rPr>
        <w:t>یعنی:</w:t>
      </w:r>
    </w:p>
    <w:p w:rsidR="00B2387E" w:rsidRDefault="00B2387E" w:rsidP="00860450">
      <w:pPr>
        <w:pStyle w:val="a4"/>
        <w:rPr>
          <w:rtl/>
        </w:rPr>
      </w:pPr>
      <w:r>
        <w:rPr>
          <w:rFonts w:hint="cs"/>
          <w:rtl/>
        </w:rPr>
        <w:t>«قسم به بذرپاشان برای کشتن.</w:t>
      </w:r>
    </w:p>
    <w:p w:rsidR="00B2387E" w:rsidRDefault="00B2387E" w:rsidP="00860450">
      <w:pPr>
        <w:pStyle w:val="a4"/>
        <w:rPr>
          <w:rtl/>
        </w:rPr>
      </w:pPr>
      <w:r>
        <w:rPr>
          <w:rFonts w:hint="cs"/>
          <w:rtl/>
        </w:rPr>
        <w:t>و دروکنندگان، دروکردنی.</w:t>
      </w:r>
    </w:p>
    <w:p w:rsidR="00B2387E" w:rsidRDefault="00B2387E" w:rsidP="00860450">
      <w:pPr>
        <w:pStyle w:val="a4"/>
        <w:rPr>
          <w:rtl/>
        </w:rPr>
      </w:pPr>
      <w:r>
        <w:rPr>
          <w:rFonts w:hint="cs"/>
          <w:rtl/>
        </w:rPr>
        <w:t>و پراکنده کنان گندمی.</w:t>
      </w:r>
    </w:p>
    <w:p w:rsidR="00B2387E" w:rsidRDefault="00B2387E" w:rsidP="00860450">
      <w:pPr>
        <w:pStyle w:val="a4"/>
        <w:rPr>
          <w:rtl/>
        </w:rPr>
      </w:pPr>
      <w:r>
        <w:rPr>
          <w:rFonts w:hint="cs"/>
          <w:rtl/>
        </w:rPr>
        <w:t>و آسیاب</w:t>
      </w:r>
      <w:r>
        <w:rPr>
          <w:rFonts w:hint="eastAsia"/>
          <w:rtl/>
        </w:rPr>
        <w:t>‌کنندگان، آسیا</w:t>
      </w:r>
      <w:r>
        <w:rPr>
          <w:rFonts w:hint="cs"/>
          <w:rtl/>
        </w:rPr>
        <w:t>ب</w:t>
      </w:r>
      <w:r>
        <w:rPr>
          <w:rFonts w:hint="eastAsia"/>
          <w:rtl/>
        </w:rPr>
        <w:t>‌کردنی.</w:t>
      </w:r>
    </w:p>
    <w:p w:rsidR="00B2387E" w:rsidRDefault="00B2387E" w:rsidP="00860450">
      <w:pPr>
        <w:pStyle w:val="a4"/>
        <w:rPr>
          <w:rtl/>
        </w:rPr>
      </w:pPr>
      <w:r>
        <w:rPr>
          <w:rFonts w:hint="cs"/>
          <w:rtl/>
        </w:rPr>
        <w:t>و پخت</w:t>
      </w:r>
      <w:r>
        <w:rPr>
          <w:rFonts w:hint="eastAsia"/>
          <w:rtl/>
        </w:rPr>
        <w:t>‌کنندگان نانی.</w:t>
      </w:r>
    </w:p>
    <w:p w:rsidR="00B2387E" w:rsidRDefault="00B2387E" w:rsidP="00860450">
      <w:pPr>
        <w:pStyle w:val="a4"/>
        <w:rPr>
          <w:rtl/>
        </w:rPr>
      </w:pPr>
      <w:r>
        <w:rPr>
          <w:rFonts w:hint="cs"/>
          <w:rtl/>
        </w:rPr>
        <w:t>و تریدکنندگان تریدی.</w:t>
      </w:r>
    </w:p>
    <w:p w:rsidR="00B2387E" w:rsidRDefault="00B2387E" w:rsidP="00860450">
      <w:pPr>
        <w:pStyle w:val="a4"/>
        <w:rPr>
          <w:rtl/>
        </w:rPr>
      </w:pPr>
      <w:r>
        <w:rPr>
          <w:rFonts w:hint="cs"/>
          <w:rtl/>
        </w:rPr>
        <w:t>و لقمه</w:t>
      </w:r>
      <w:r>
        <w:rPr>
          <w:rFonts w:hint="eastAsia"/>
          <w:rtl/>
        </w:rPr>
        <w:t>‌گیران لقمه</w:t>
      </w:r>
      <w:r>
        <w:rPr>
          <w:rFonts w:hint="cs"/>
          <w:rtl/>
        </w:rPr>
        <w:t>‌ای.</w:t>
      </w:r>
    </w:p>
    <w:p w:rsidR="00B2387E" w:rsidRDefault="00B2387E" w:rsidP="00860450">
      <w:pPr>
        <w:pStyle w:val="a4"/>
        <w:rPr>
          <w:rtl/>
        </w:rPr>
      </w:pPr>
      <w:r>
        <w:rPr>
          <w:rFonts w:hint="cs"/>
          <w:rtl/>
        </w:rPr>
        <w:t>از پیه ذوب</w:t>
      </w:r>
      <w:r>
        <w:rPr>
          <w:rFonts w:hint="eastAsia"/>
          <w:rtl/>
        </w:rPr>
        <w:t>‌شده و روغن.</w:t>
      </w:r>
    </w:p>
    <w:p w:rsidR="00B2387E" w:rsidRDefault="00B2387E" w:rsidP="00860450">
      <w:pPr>
        <w:pStyle w:val="a4"/>
        <w:rPr>
          <w:rtl/>
        </w:rPr>
      </w:pPr>
      <w:r>
        <w:rPr>
          <w:rFonts w:hint="cs"/>
          <w:rtl/>
        </w:rPr>
        <w:t>که شما از چادرنشینان برتری یافته</w:t>
      </w:r>
      <w:r w:rsidR="00B159D9">
        <w:rPr>
          <w:rFonts w:hint="cs"/>
          <w:rtl/>
        </w:rPr>
        <w:t>‌اید.</w:t>
      </w:r>
    </w:p>
    <w:p w:rsidR="00B2387E" w:rsidRDefault="00B2387E" w:rsidP="00860450">
      <w:pPr>
        <w:pStyle w:val="a4"/>
        <w:rPr>
          <w:rtl/>
        </w:rPr>
      </w:pPr>
      <w:r>
        <w:rPr>
          <w:rFonts w:hint="cs"/>
          <w:rtl/>
        </w:rPr>
        <w:t>و شهرنشینان از شما پیشی نگرفته</w:t>
      </w:r>
      <w:r w:rsidR="009D5BE9">
        <w:rPr>
          <w:rFonts w:hint="cs"/>
          <w:rtl/>
        </w:rPr>
        <w:t>‌اند»</w:t>
      </w:r>
      <w:r w:rsidR="008D2C3C">
        <w:rPr>
          <w:rFonts w:hint="cs"/>
          <w:rtl/>
        </w:rPr>
        <w:t>!</w:t>
      </w:r>
    </w:p>
    <w:p w:rsidR="00B2387E" w:rsidRPr="00CC5988" w:rsidRDefault="00A961F4" w:rsidP="00860450">
      <w:pPr>
        <w:pStyle w:val="a4"/>
        <w:rPr>
          <w:rFonts w:ascii="KFGQPC Uthmanic Script HAFS" w:hAnsi="KFGQPC Uthmanic Script HAFS" w:cs="KFGQPC Uthmanic Script HAFS"/>
          <w:rtl/>
        </w:rPr>
      </w:pPr>
      <w:r>
        <w:rPr>
          <w:rFonts w:hint="cs"/>
          <w:rtl/>
        </w:rPr>
        <w:t>به نظر این پیامبر</w:t>
      </w:r>
      <w:r w:rsidR="00B2387E">
        <w:rPr>
          <w:rFonts w:hint="cs"/>
          <w:rtl/>
        </w:rPr>
        <w:t>نمایان تنها آوردن سخنان موزون می</w:t>
      </w:r>
      <w:r w:rsidR="00B2387E">
        <w:rPr>
          <w:rFonts w:hint="eastAsia"/>
          <w:rtl/>
        </w:rPr>
        <w:t>‌توانست دلیل بر وحی و نبوت شمرده شود، (کاری که هر شاعری بر انجام آن توانایی دارد)</w:t>
      </w:r>
      <w:r w:rsidR="00D314AD">
        <w:rPr>
          <w:rFonts w:hint="eastAsia"/>
          <w:rtl/>
        </w:rPr>
        <w:t xml:space="preserve"> آن‌ها </w:t>
      </w:r>
      <w:r w:rsidR="00B2387E">
        <w:rPr>
          <w:rFonts w:hint="eastAsia"/>
          <w:rtl/>
        </w:rPr>
        <w:t>تقلید از قرآن مجید را</w:t>
      </w:r>
      <w:r w:rsidR="00860450">
        <w:rPr>
          <w:rFonts w:hint="eastAsia"/>
          <w:rtl/>
        </w:rPr>
        <w:t xml:space="preserve"> مایۀ </w:t>
      </w:r>
      <w:r w:rsidR="00B2387E">
        <w:rPr>
          <w:rFonts w:hint="eastAsia"/>
          <w:rtl/>
        </w:rPr>
        <w:t>کار خود قرار داده بودند (و سخنان مضحک و بی</w:t>
      </w:r>
      <w:r w:rsidR="00B2387E">
        <w:rPr>
          <w:rFonts w:hint="cs"/>
          <w:rtl/>
        </w:rPr>
        <w:t>‌مقدار خویش را همچون قرآن عظیم می</w:t>
      </w:r>
      <w:r w:rsidR="00B2387E">
        <w:rPr>
          <w:rFonts w:hint="eastAsia"/>
          <w:rtl/>
        </w:rPr>
        <w:t>‌</w:t>
      </w:r>
      <w:r w:rsidR="00B2387E">
        <w:rPr>
          <w:rFonts w:hint="cs"/>
          <w:rtl/>
        </w:rPr>
        <w:t>شمردند)</w:t>
      </w:r>
      <w:r w:rsidR="008D2C3C">
        <w:rPr>
          <w:rFonts w:hint="cs"/>
          <w:rtl/>
        </w:rPr>
        <w:t>!</w:t>
      </w:r>
      <w:r w:rsidR="00B2387E">
        <w:rPr>
          <w:rFonts w:hint="cs"/>
          <w:rtl/>
        </w:rPr>
        <w:t xml:space="preserve"> </w:t>
      </w:r>
      <w:r w:rsidR="004A72E1">
        <w:rPr>
          <w:rFonts w:hint="cs"/>
          <w:rtl/>
        </w:rPr>
        <w:t>دربارۀ</w:t>
      </w:r>
      <w:r w:rsidR="00B2387E">
        <w:rPr>
          <w:rFonts w:hint="cs"/>
          <w:rtl/>
        </w:rPr>
        <w:t xml:space="preserve"> احکام و مقررات دینی نیز می</w:t>
      </w:r>
      <w:r w:rsidR="00B2387E">
        <w:rPr>
          <w:rFonts w:hint="eastAsia"/>
          <w:rtl/>
        </w:rPr>
        <w:t>‌کوشیدند تا از قبله و نماز و زکات و روزه...</w:t>
      </w:r>
      <w:r w:rsidR="00B2387E">
        <w:rPr>
          <w:rFonts w:hint="cs"/>
          <w:rtl/>
        </w:rPr>
        <w:t xml:space="preserve"> و دیگر آداب اسلامی به شکلی تقلید کنند، چنانکه مورخان نامدار </w:t>
      </w:r>
      <w:r w:rsidR="00B2387E" w:rsidRPr="00860450">
        <w:rPr>
          <w:rFonts w:hint="cs"/>
          <w:rtl/>
        </w:rPr>
        <w:t>همچون طبری و ابن اثیر و ابن خلدون و دیگران</w:t>
      </w:r>
      <w:r w:rsidR="00B2387E">
        <w:rPr>
          <w:rFonts w:hint="cs"/>
          <w:rtl/>
        </w:rPr>
        <w:t xml:space="preserve"> در احوال ایشان آورده</w:t>
      </w:r>
      <w:r w:rsidR="00B159D9">
        <w:rPr>
          <w:rFonts w:hint="cs"/>
          <w:rtl/>
        </w:rPr>
        <w:t>‌اند،</w:t>
      </w:r>
      <w:r w:rsidR="00D314AD">
        <w:rPr>
          <w:rFonts w:hint="cs"/>
          <w:rtl/>
        </w:rPr>
        <w:t xml:space="preserve"> آن‌ها </w:t>
      </w:r>
      <w:r w:rsidR="00B2387E">
        <w:rPr>
          <w:rFonts w:hint="cs"/>
          <w:rtl/>
        </w:rPr>
        <w:t>با این</w:t>
      </w:r>
      <w:r w:rsidR="00860450">
        <w:rPr>
          <w:rFonts w:hint="cs"/>
          <w:rtl/>
        </w:rPr>
        <w:t xml:space="preserve"> سرمایۀ </w:t>
      </w:r>
      <w:r w:rsidR="00B2387E">
        <w:rPr>
          <w:rFonts w:hint="cs"/>
          <w:rtl/>
        </w:rPr>
        <w:t>کاسد و آرای فاسد به پیکار با مسلمانان روی آوردند و به زودی تار و مار شدند و به ف</w:t>
      </w:r>
      <w:r w:rsidR="00B2387E" w:rsidRPr="00586240">
        <w:rPr>
          <w:rFonts w:hint="cs"/>
          <w:rtl/>
        </w:rPr>
        <w:t>راموش</w:t>
      </w:r>
      <w:r w:rsidR="00860450">
        <w:rPr>
          <w:rFonts w:hint="cs"/>
          <w:rtl/>
        </w:rPr>
        <w:t xml:space="preserve"> خانۀ </w:t>
      </w:r>
      <w:r w:rsidR="00B2387E" w:rsidRPr="00586240">
        <w:rPr>
          <w:rFonts w:hint="eastAsia"/>
          <w:rtl/>
        </w:rPr>
        <w:t>تاریخ قدم نهادند</w:t>
      </w:r>
      <w:r w:rsidR="0088017F">
        <w:rPr>
          <w:rFonts w:hint="cs"/>
          <w:rtl/>
        </w:rPr>
        <w:t xml:space="preserve"> </w:t>
      </w:r>
      <w:r w:rsidR="0088017F">
        <w:rPr>
          <w:rFonts w:ascii="Traditional Arabic" w:hAnsi="Traditional Arabic" w:cs="Traditional Arabic"/>
          <w:rtl/>
        </w:rPr>
        <w:t>﴿</w:t>
      </w:r>
      <w:r w:rsidR="00CC5988">
        <w:rPr>
          <w:rFonts w:ascii="KFGQPC Uthmanic Script HAFS" w:hAnsi="KFGQPC Uthmanic Script HAFS" w:cs="KFGQPC Uthmanic Script HAFS"/>
          <w:rtl/>
        </w:rPr>
        <w:t xml:space="preserve">وَقِيلَ بُعۡدٗا لِّلۡقَوۡمِ </w:t>
      </w:r>
      <w:r w:rsidR="00CC5988">
        <w:rPr>
          <w:rFonts w:ascii="KFGQPC Uthmanic Script HAFS" w:hAnsi="KFGQPC Uthmanic Script HAFS" w:cs="KFGQPC Uthmanic Script HAFS" w:hint="cs"/>
          <w:rtl/>
        </w:rPr>
        <w:t>ٱ</w:t>
      </w:r>
      <w:r w:rsidR="00CC5988">
        <w:rPr>
          <w:rFonts w:ascii="KFGQPC Uthmanic Script HAFS" w:hAnsi="KFGQPC Uthmanic Script HAFS" w:cs="KFGQPC Uthmanic Script HAFS" w:hint="eastAsia"/>
          <w:rtl/>
        </w:rPr>
        <w:t>لظَّٰلِمِينَ</w:t>
      </w:r>
      <w:r w:rsidR="00CC5988">
        <w:rPr>
          <w:rFonts w:ascii="KFGQPC Uthmanic Script HAFS" w:hAnsi="KFGQPC Uthmanic Script HAFS" w:cs="KFGQPC Uthmanic Script HAFS"/>
          <w:rtl/>
        </w:rPr>
        <w:t xml:space="preserve"> ٤٤</w:t>
      </w:r>
      <w:r w:rsidR="0088017F">
        <w:rPr>
          <w:rFonts w:ascii="Traditional Arabic" w:hAnsi="Traditional Arabic" w:cs="Traditional Arabic"/>
          <w:rtl/>
        </w:rPr>
        <w:t>﴾</w:t>
      </w:r>
      <w:r w:rsidR="00534AB4" w:rsidRPr="00586240">
        <w:rPr>
          <w:rFonts w:hint="cs"/>
          <w:vertAlign w:val="superscript"/>
          <w:rtl/>
        </w:rPr>
        <w:t>(</w:t>
      </w:r>
      <w:r w:rsidR="00534AB4" w:rsidRPr="00586240">
        <w:rPr>
          <w:rStyle w:val="FootnoteReference"/>
          <w:rFonts w:cs="B Zar"/>
          <w:rtl/>
        </w:rPr>
        <w:footnoteReference w:id="16"/>
      </w:r>
      <w:r w:rsidR="00534AB4" w:rsidRPr="00586240">
        <w:rPr>
          <w:rFonts w:hint="cs"/>
          <w:vertAlign w:val="superscript"/>
          <w:rtl/>
        </w:rPr>
        <w:t>)</w:t>
      </w:r>
      <w:r w:rsidR="0088017F">
        <w:rPr>
          <w:rFonts w:hint="cs"/>
          <w:rtl/>
        </w:rPr>
        <w:t xml:space="preserve"> </w:t>
      </w:r>
      <w:r w:rsidR="0088017F" w:rsidRPr="00860450">
        <w:rPr>
          <w:rStyle w:val="Char5"/>
          <w:rtl/>
        </w:rPr>
        <w:t>[</w:t>
      </w:r>
      <w:r w:rsidR="0088017F" w:rsidRPr="00860450">
        <w:rPr>
          <w:rStyle w:val="Char5"/>
          <w:rFonts w:hint="cs"/>
          <w:rtl/>
        </w:rPr>
        <w:t>هود: 44</w:t>
      </w:r>
      <w:r w:rsidR="0088017F" w:rsidRPr="00860450">
        <w:rPr>
          <w:rStyle w:val="Char5"/>
          <w:rtl/>
        </w:rPr>
        <w:t>]</w:t>
      </w:r>
      <w:r w:rsidR="0088017F">
        <w:rPr>
          <w:rFonts w:hint="cs"/>
          <w:rtl/>
        </w:rPr>
        <w:t>.</w:t>
      </w:r>
    </w:p>
    <w:p w:rsidR="00B2387E" w:rsidRPr="00860450" w:rsidRDefault="00B2387E" w:rsidP="001D77E6">
      <w:pPr>
        <w:pStyle w:val="a4"/>
        <w:rPr>
          <w:rtl/>
        </w:rPr>
      </w:pPr>
      <w:r w:rsidRPr="00384F6B">
        <w:rPr>
          <w:rFonts w:hint="cs"/>
          <w:rtl/>
        </w:rPr>
        <w:t>پس از این دوران</w:t>
      </w:r>
      <w:r w:rsidR="00384F6B">
        <w:rPr>
          <w:rFonts w:hint="cs"/>
          <w:rtl/>
        </w:rPr>
        <w:t>،</w:t>
      </w:r>
      <w:r w:rsidRPr="00384F6B">
        <w:rPr>
          <w:rFonts w:hint="cs"/>
          <w:rtl/>
        </w:rPr>
        <w:t xml:space="preserve"> چندی «هوس پیامبرنمایی» از اندیش</w:t>
      </w:r>
      <w:r w:rsidR="008F138C">
        <w:rPr>
          <w:rFonts w:hint="cs"/>
          <w:rtl/>
        </w:rPr>
        <w:t>ۀ</w:t>
      </w:r>
      <w:r w:rsidRPr="00384F6B">
        <w:rPr>
          <w:rFonts w:hint="cs"/>
          <w:rtl/>
        </w:rPr>
        <w:t xml:space="preserve"> شهرت</w:t>
      </w:r>
      <w:r w:rsidRPr="00384F6B">
        <w:rPr>
          <w:rFonts w:hint="eastAsia"/>
          <w:rtl/>
        </w:rPr>
        <w:t>‌طلبان دور شد، ولی دیر زمانی نگذشت که برای فرونشاندن عطش درونی راه دیگری را یافتند</w:t>
      </w:r>
      <w:r w:rsidRPr="00384F6B">
        <w:rPr>
          <w:rFonts w:hint="cs"/>
          <w:rtl/>
        </w:rPr>
        <w:t>،</w:t>
      </w:r>
      <w:r w:rsidRPr="00384F6B">
        <w:rPr>
          <w:rFonts w:hint="eastAsia"/>
          <w:rtl/>
        </w:rPr>
        <w:t xml:space="preserve"> و چون عصر اماما</w:t>
      </w:r>
      <w:r>
        <w:rPr>
          <w:rFonts w:hint="eastAsia"/>
          <w:rtl/>
        </w:rPr>
        <w:t>ن اهل بیت</w:t>
      </w:r>
      <w:r w:rsidR="00AC65A6">
        <w:rPr>
          <w:rFonts w:cs="CTraditional Arabic" w:hint="cs"/>
          <w:rtl/>
        </w:rPr>
        <w:t>†</w:t>
      </w:r>
      <w:r>
        <w:rPr>
          <w:rFonts w:hint="cs"/>
          <w:rtl/>
        </w:rPr>
        <w:t xml:space="preserve"> فرا رسیده بود، به ادعای نیابت و بابیت از ایشان برخاستند و کسانی </w:t>
      </w:r>
      <w:r w:rsidRPr="00860450">
        <w:rPr>
          <w:rFonts w:hint="cs"/>
          <w:rtl/>
        </w:rPr>
        <w:t>همچون: أبوالخطاب (محمد بن أبی زینب) و أبوهارون مکفوف و محمد بن بشیر و محمد بن فرات و محمد بن نصیر و ابن بابا</w:t>
      </w:r>
      <w:r w:rsidR="00384F6B" w:rsidRPr="00860450">
        <w:rPr>
          <w:rFonts w:hint="cs"/>
          <w:rtl/>
        </w:rPr>
        <w:t xml:space="preserve"> </w:t>
      </w:r>
      <w:r w:rsidRPr="00860450">
        <w:rPr>
          <w:rFonts w:hint="cs"/>
          <w:rtl/>
        </w:rPr>
        <w:t>قمی و دیگران دروغ</w:t>
      </w:r>
      <w:r w:rsidRPr="00860450">
        <w:rPr>
          <w:rFonts w:hint="eastAsia"/>
          <w:rtl/>
        </w:rPr>
        <w:t>‌ها به امامان پاک بستند و از سوی ایشان تکذیب و تکفیر شدند، چنانکه</w:t>
      </w:r>
      <w:r>
        <w:rPr>
          <w:rFonts w:hint="eastAsia"/>
          <w:rtl/>
        </w:rPr>
        <w:t xml:space="preserve"> ذکر اخبار و</w:t>
      </w:r>
      <w:r>
        <w:rPr>
          <w:rFonts w:hint="cs"/>
          <w:rtl/>
        </w:rPr>
        <w:t xml:space="preserve"> </w:t>
      </w:r>
      <w:r>
        <w:rPr>
          <w:rFonts w:hint="eastAsia"/>
          <w:rtl/>
        </w:rPr>
        <w:t>شرح احوال آنان را رجال</w:t>
      </w:r>
      <w:r>
        <w:rPr>
          <w:rFonts w:hint="cs"/>
          <w:rtl/>
        </w:rPr>
        <w:t>‌نویسان اسلامی آورده</w:t>
      </w:r>
      <w:r w:rsidR="00B159D9">
        <w:rPr>
          <w:rFonts w:hint="cs"/>
          <w:rtl/>
        </w:rPr>
        <w:t>‌اند،</w:t>
      </w:r>
      <w:r>
        <w:rPr>
          <w:rFonts w:hint="cs"/>
          <w:rtl/>
        </w:rPr>
        <w:t xml:space="preserve"> و ما در اینجا بخشی از</w:t>
      </w:r>
      <w:r w:rsidR="00860450">
        <w:rPr>
          <w:rFonts w:hint="cs"/>
          <w:rtl/>
        </w:rPr>
        <w:t xml:space="preserve"> نامۀ </w:t>
      </w:r>
      <w:r w:rsidRPr="00860450">
        <w:rPr>
          <w:rFonts w:hint="cs"/>
          <w:rtl/>
        </w:rPr>
        <w:t>امام حسن عسکری</w:t>
      </w:r>
      <w:r w:rsidR="001D77E6">
        <w:rPr>
          <w:rFonts w:cs="CTraditional Arabic" w:hint="cs"/>
          <w:rtl/>
        </w:rPr>
        <w:t>÷</w:t>
      </w:r>
      <w:r w:rsidRPr="00860450">
        <w:rPr>
          <w:rFonts w:hint="cs"/>
          <w:rtl/>
        </w:rPr>
        <w:t xml:space="preserve"> را </w:t>
      </w:r>
      <w:r w:rsidR="004A72E1" w:rsidRPr="00860450">
        <w:rPr>
          <w:rFonts w:hint="cs"/>
          <w:rtl/>
        </w:rPr>
        <w:t>دربارۀ</w:t>
      </w:r>
      <w:r w:rsidRPr="00860450">
        <w:rPr>
          <w:rFonts w:hint="cs"/>
          <w:rtl/>
        </w:rPr>
        <w:t xml:space="preserve"> محمد بن نصیر فهری و ابن باباقمی از کتاب رجال ابوعمرو کشی می</w:t>
      </w:r>
      <w:r w:rsidRPr="00860450">
        <w:rPr>
          <w:rFonts w:hint="eastAsia"/>
          <w:rtl/>
        </w:rPr>
        <w:t>‌آوریم، امام به یکی از یاران خود نوشته است:</w:t>
      </w:r>
    </w:p>
    <w:p w:rsidR="00B2387E" w:rsidRPr="00F344D0" w:rsidRDefault="00B159D9" w:rsidP="00B159D9">
      <w:pPr>
        <w:tabs>
          <w:tab w:val="left" w:pos="8640"/>
        </w:tabs>
        <w:bidi/>
        <w:ind w:firstLine="284"/>
        <w:jc w:val="both"/>
        <w:rPr>
          <w:rFonts w:cs="B Zar"/>
          <w:sz w:val="28"/>
          <w:szCs w:val="28"/>
          <w:rtl/>
          <w:lang w:bidi="fa-IR"/>
        </w:rPr>
      </w:pPr>
      <w:r w:rsidRPr="001D77E6">
        <w:rPr>
          <w:rStyle w:val="Char3"/>
          <w:rtl/>
        </w:rPr>
        <w:t>«</w:t>
      </w:r>
      <w:r w:rsidR="00B2387E" w:rsidRPr="001D77E6">
        <w:rPr>
          <w:rStyle w:val="Char3"/>
          <w:rFonts w:hint="cs"/>
          <w:rtl/>
        </w:rPr>
        <w:t>أبرأ إلی الله من الفهر</w:t>
      </w:r>
      <w:r w:rsidRPr="001D77E6">
        <w:rPr>
          <w:rStyle w:val="Char3"/>
          <w:rFonts w:hint="cs"/>
          <w:rtl/>
        </w:rPr>
        <w:t>ي</w:t>
      </w:r>
      <w:r w:rsidR="00B2387E" w:rsidRPr="001D77E6">
        <w:rPr>
          <w:rStyle w:val="Char3"/>
          <w:rFonts w:hint="cs"/>
          <w:rtl/>
        </w:rPr>
        <w:t xml:space="preserve"> والحسن بن محمد ابن بابا</w:t>
      </w:r>
      <w:r w:rsidR="00F344D0" w:rsidRPr="001D77E6">
        <w:rPr>
          <w:rStyle w:val="Char3"/>
          <w:rFonts w:hint="cs"/>
          <w:rtl/>
        </w:rPr>
        <w:t xml:space="preserve"> القم</w:t>
      </w:r>
      <w:r w:rsidRPr="001D77E6">
        <w:rPr>
          <w:rStyle w:val="Char3"/>
          <w:rFonts w:hint="cs"/>
          <w:rtl/>
        </w:rPr>
        <w:t>ي</w:t>
      </w:r>
      <w:r w:rsidR="00384F6B" w:rsidRPr="001D77E6">
        <w:rPr>
          <w:rStyle w:val="Char3"/>
          <w:rFonts w:hint="cs"/>
          <w:rtl/>
        </w:rPr>
        <w:t>، فأبرأ منهما فإن</w:t>
      </w:r>
      <w:r w:rsidRPr="001D77E6">
        <w:rPr>
          <w:rStyle w:val="Char3"/>
          <w:rFonts w:hint="cs"/>
          <w:rtl/>
        </w:rPr>
        <w:t>ي</w:t>
      </w:r>
      <w:r w:rsidR="00384F6B" w:rsidRPr="001D77E6">
        <w:rPr>
          <w:rStyle w:val="Char3"/>
          <w:rFonts w:hint="cs"/>
          <w:rtl/>
        </w:rPr>
        <w:t xml:space="preserve"> محذرك</w:t>
      </w:r>
      <w:r w:rsidR="00F344D0" w:rsidRPr="001D77E6">
        <w:rPr>
          <w:rStyle w:val="Char3"/>
          <w:rFonts w:hint="cs"/>
          <w:rtl/>
        </w:rPr>
        <w:t xml:space="preserve"> و</w:t>
      </w:r>
      <w:r w:rsidR="00B2387E" w:rsidRPr="001D77E6">
        <w:rPr>
          <w:rStyle w:val="Char3"/>
          <w:rFonts w:hint="cs"/>
          <w:rtl/>
        </w:rPr>
        <w:t>جمي</w:t>
      </w:r>
      <w:r w:rsidR="00384F6B" w:rsidRPr="001D77E6">
        <w:rPr>
          <w:rStyle w:val="Char3"/>
          <w:rFonts w:hint="cs"/>
          <w:rtl/>
        </w:rPr>
        <w:t>ع موال</w:t>
      </w:r>
      <w:r w:rsidRPr="001D77E6">
        <w:rPr>
          <w:rStyle w:val="Char3"/>
          <w:rFonts w:hint="cs"/>
          <w:rtl/>
        </w:rPr>
        <w:t>ي</w:t>
      </w:r>
      <w:r w:rsidR="00384F6B" w:rsidRPr="001D77E6">
        <w:rPr>
          <w:rStyle w:val="Char3"/>
          <w:rFonts w:hint="cs"/>
          <w:rtl/>
        </w:rPr>
        <w:t xml:space="preserve"> و</w:t>
      </w:r>
      <w:r w:rsidR="00B2387E" w:rsidRPr="001D77E6">
        <w:rPr>
          <w:rStyle w:val="Char3"/>
          <w:rFonts w:hint="cs"/>
          <w:rtl/>
        </w:rPr>
        <w:t>إن</w:t>
      </w:r>
      <w:r w:rsidRPr="001D77E6">
        <w:rPr>
          <w:rStyle w:val="Char3"/>
          <w:rFonts w:hint="cs"/>
          <w:rtl/>
        </w:rPr>
        <w:t>ي</w:t>
      </w:r>
      <w:r w:rsidR="00B2387E" w:rsidRPr="001D77E6">
        <w:rPr>
          <w:rStyle w:val="Char3"/>
          <w:rFonts w:hint="cs"/>
          <w:rtl/>
        </w:rPr>
        <w:t xml:space="preserve"> ألعنهما </w:t>
      </w:r>
      <w:r w:rsidRPr="001D77E6">
        <w:rPr>
          <w:rStyle w:val="Char3"/>
          <w:rFonts w:hint="cs"/>
          <w:rtl/>
        </w:rPr>
        <w:t>-</w:t>
      </w:r>
      <w:r w:rsidR="00B2387E" w:rsidRPr="001D77E6">
        <w:rPr>
          <w:rStyle w:val="Char3"/>
          <w:rFonts w:hint="cs"/>
          <w:rtl/>
        </w:rPr>
        <w:t>عليهما لعنة الله</w:t>
      </w:r>
      <w:r w:rsidRPr="001D77E6">
        <w:rPr>
          <w:rStyle w:val="Char3"/>
          <w:rFonts w:hint="cs"/>
          <w:rtl/>
        </w:rPr>
        <w:t>-</w:t>
      </w:r>
      <w:r w:rsidR="00B2387E" w:rsidRPr="001D77E6">
        <w:rPr>
          <w:rStyle w:val="Char3"/>
          <w:rFonts w:hint="cs"/>
          <w:rtl/>
        </w:rPr>
        <w:t xml:space="preserve"> م</w:t>
      </w:r>
      <w:r w:rsidR="00384F6B" w:rsidRPr="001D77E6">
        <w:rPr>
          <w:rStyle w:val="Char3"/>
          <w:rFonts w:hint="cs"/>
          <w:rtl/>
        </w:rPr>
        <w:t>ُ</w:t>
      </w:r>
      <w:r w:rsidR="00B2387E" w:rsidRPr="001D77E6">
        <w:rPr>
          <w:rStyle w:val="Char3"/>
          <w:rFonts w:hint="cs"/>
          <w:rtl/>
        </w:rPr>
        <w:t>ست</w:t>
      </w:r>
      <w:r w:rsidR="00384F6B" w:rsidRPr="001D77E6">
        <w:rPr>
          <w:rStyle w:val="Char3"/>
          <w:rFonts w:hint="cs"/>
          <w:rtl/>
        </w:rPr>
        <w:t>َ</w:t>
      </w:r>
      <w:r w:rsidR="00B2387E" w:rsidRPr="001D77E6">
        <w:rPr>
          <w:rStyle w:val="Char3"/>
          <w:rFonts w:hint="cs"/>
          <w:rtl/>
        </w:rPr>
        <w:t>أ</w:t>
      </w:r>
      <w:r w:rsidR="00DF4E75">
        <w:rPr>
          <w:rStyle w:val="Char3"/>
          <w:rFonts w:hint="cs"/>
          <w:rtl/>
        </w:rPr>
        <w:t>ك</w:t>
      </w:r>
      <w:r w:rsidR="00B2387E" w:rsidRPr="001D77E6">
        <w:rPr>
          <w:rStyle w:val="Char3"/>
          <w:rFonts w:hint="cs"/>
          <w:rtl/>
        </w:rPr>
        <w:t>ل</w:t>
      </w:r>
      <w:r w:rsidR="00384F6B" w:rsidRPr="001D77E6">
        <w:rPr>
          <w:rStyle w:val="Char3"/>
          <w:rFonts w:hint="cs"/>
          <w:rtl/>
        </w:rPr>
        <w:t>َ</w:t>
      </w:r>
      <w:r w:rsidR="00B2387E" w:rsidRPr="001D77E6">
        <w:rPr>
          <w:rStyle w:val="Char3"/>
          <w:rFonts w:hint="cs"/>
          <w:rtl/>
        </w:rPr>
        <w:t>ين يأ</w:t>
      </w:r>
      <w:r w:rsidR="00DF4E75">
        <w:rPr>
          <w:rStyle w:val="Char3"/>
          <w:rFonts w:hint="cs"/>
          <w:rtl/>
        </w:rPr>
        <w:t>ك</w:t>
      </w:r>
      <w:r w:rsidR="00B2387E" w:rsidRPr="001D77E6">
        <w:rPr>
          <w:rStyle w:val="Char3"/>
          <w:rFonts w:hint="cs"/>
          <w:rtl/>
        </w:rPr>
        <w:t>لان بنا الناس فت</w:t>
      </w:r>
      <w:r w:rsidR="00384F6B" w:rsidRPr="001D77E6">
        <w:rPr>
          <w:rStyle w:val="Char3"/>
          <w:rFonts w:hint="cs"/>
          <w:rtl/>
        </w:rPr>
        <w:t>َّ</w:t>
      </w:r>
      <w:r w:rsidR="00B2387E" w:rsidRPr="001D77E6">
        <w:rPr>
          <w:rStyle w:val="Char3"/>
          <w:rFonts w:hint="cs"/>
          <w:rtl/>
        </w:rPr>
        <w:t>ان</w:t>
      </w:r>
      <w:r w:rsidR="00384F6B" w:rsidRPr="001D77E6">
        <w:rPr>
          <w:rStyle w:val="Char3"/>
          <w:rFonts w:hint="cs"/>
          <w:rtl/>
        </w:rPr>
        <w:t>َ</w:t>
      </w:r>
      <w:r w:rsidR="00B2387E" w:rsidRPr="001D77E6">
        <w:rPr>
          <w:rStyle w:val="Char3"/>
          <w:rFonts w:hint="cs"/>
          <w:rtl/>
        </w:rPr>
        <w:t>ين م</w:t>
      </w:r>
      <w:r w:rsidR="00384F6B" w:rsidRPr="001D77E6">
        <w:rPr>
          <w:rStyle w:val="Char3"/>
          <w:rFonts w:hint="cs"/>
          <w:rtl/>
        </w:rPr>
        <w:t>ُ</w:t>
      </w:r>
      <w:r w:rsidR="00B2387E" w:rsidRPr="001D77E6">
        <w:rPr>
          <w:rStyle w:val="Char3"/>
          <w:rFonts w:hint="cs"/>
          <w:rtl/>
        </w:rPr>
        <w:t>ؤذي</w:t>
      </w:r>
      <w:r w:rsidR="00384F6B" w:rsidRPr="001D77E6">
        <w:rPr>
          <w:rStyle w:val="Char3"/>
          <w:rFonts w:hint="cs"/>
          <w:rtl/>
        </w:rPr>
        <w:t>َ</w:t>
      </w:r>
      <w:r w:rsidR="00B2387E" w:rsidRPr="001D77E6">
        <w:rPr>
          <w:rStyle w:val="Char3"/>
          <w:rFonts w:hint="cs"/>
          <w:rtl/>
        </w:rPr>
        <w:t>ين، آذاهما الله وأر</w:t>
      </w:r>
      <w:r w:rsidR="00DF4E75">
        <w:rPr>
          <w:rStyle w:val="Char3"/>
          <w:rFonts w:hint="cs"/>
          <w:rtl/>
        </w:rPr>
        <w:t>ك</w:t>
      </w:r>
      <w:r w:rsidR="00B2387E" w:rsidRPr="001D77E6">
        <w:rPr>
          <w:rStyle w:val="Char3"/>
          <w:rFonts w:hint="cs"/>
          <w:rtl/>
        </w:rPr>
        <w:t>سهما ف</w:t>
      </w:r>
      <w:r w:rsidRPr="001D77E6">
        <w:rPr>
          <w:rStyle w:val="Char3"/>
          <w:rFonts w:hint="cs"/>
          <w:rtl/>
        </w:rPr>
        <w:t>ي</w:t>
      </w:r>
      <w:r w:rsidR="00B2387E" w:rsidRPr="001D77E6">
        <w:rPr>
          <w:rStyle w:val="Char3"/>
          <w:rFonts w:hint="cs"/>
          <w:rtl/>
        </w:rPr>
        <w:t xml:space="preserve"> الفتنة ر</w:t>
      </w:r>
      <w:r w:rsidR="00DF4E75">
        <w:rPr>
          <w:rStyle w:val="Char3"/>
          <w:rFonts w:hint="cs"/>
          <w:rtl/>
        </w:rPr>
        <w:t>ك</w:t>
      </w:r>
      <w:r w:rsidR="00B2387E" w:rsidRPr="001D77E6">
        <w:rPr>
          <w:rStyle w:val="Char3"/>
          <w:rFonts w:hint="cs"/>
          <w:rtl/>
        </w:rPr>
        <w:t>ساً. يزعم ابن بابا أن</w:t>
      </w:r>
      <w:r w:rsidRPr="001D77E6">
        <w:rPr>
          <w:rStyle w:val="Char3"/>
          <w:rFonts w:hint="cs"/>
          <w:rtl/>
        </w:rPr>
        <w:t>ي</w:t>
      </w:r>
      <w:r w:rsidR="00B2387E" w:rsidRPr="001D77E6">
        <w:rPr>
          <w:rStyle w:val="Char3"/>
          <w:rFonts w:hint="cs"/>
          <w:rtl/>
        </w:rPr>
        <w:t xml:space="preserve"> بعثته نبياً وأنه بابٌ، ويل</w:t>
      </w:r>
      <w:r w:rsidRPr="001D77E6">
        <w:rPr>
          <w:rStyle w:val="Char3"/>
          <w:rFonts w:hint="cs"/>
          <w:rtl/>
        </w:rPr>
        <w:t>ة</w:t>
      </w:r>
      <w:r w:rsidR="00B2387E" w:rsidRPr="001D77E6">
        <w:rPr>
          <w:rStyle w:val="Char3"/>
          <w:rFonts w:hint="cs"/>
          <w:rtl/>
        </w:rPr>
        <w:t xml:space="preserve"> لعن</w:t>
      </w:r>
      <w:r w:rsidRPr="001D77E6">
        <w:rPr>
          <w:rStyle w:val="Char3"/>
          <w:rFonts w:hint="cs"/>
          <w:rtl/>
        </w:rPr>
        <w:t>ة</w:t>
      </w:r>
      <w:r w:rsidR="00B2387E" w:rsidRPr="001D77E6">
        <w:rPr>
          <w:rStyle w:val="Char3"/>
          <w:rFonts w:hint="cs"/>
          <w:rtl/>
        </w:rPr>
        <w:t xml:space="preserve"> الله. سخر منه الشيطان فأغواه فلعن الله من قبل منه ذل</w:t>
      </w:r>
      <w:r w:rsidR="00DF4E75">
        <w:rPr>
          <w:rStyle w:val="Char3"/>
          <w:rFonts w:hint="cs"/>
          <w:rtl/>
        </w:rPr>
        <w:t>ك</w:t>
      </w:r>
      <w:r w:rsidR="00B2387E" w:rsidRPr="001D77E6">
        <w:rPr>
          <w:rStyle w:val="Char3"/>
          <w:rFonts w:hint="cs"/>
          <w:rtl/>
        </w:rPr>
        <w:t>....</w:t>
      </w:r>
      <w:r w:rsidRPr="001D77E6">
        <w:rPr>
          <w:rStyle w:val="Char3"/>
          <w:rtl/>
        </w:rPr>
        <w:t>»</w:t>
      </w:r>
      <w:r w:rsidR="00B2387E" w:rsidRPr="00860450">
        <w:rPr>
          <w:rStyle w:val="Char4"/>
          <w:rFonts w:hint="cs"/>
          <w:vertAlign w:val="superscript"/>
          <w:rtl/>
        </w:rPr>
        <w:t>(</w:t>
      </w:r>
      <w:r w:rsidR="00B2387E" w:rsidRPr="00860450">
        <w:rPr>
          <w:rStyle w:val="Char4"/>
          <w:vertAlign w:val="superscript"/>
          <w:rtl/>
        </w:rPr>
        <w:footnoteReference w:id="17"/>
      </w:r>
      <w:r w:rsidR="00B2387E" w:rsidRPr="00860450">
        <w:rPr>
          <w:rStyle w:val="Char4"/>
          <w:rFonts w:hint="cs"/>
          <w:vertAlign w:val="superscript"/>
          <w:rtl/>
        </w:rPr>
        <w:t>)</w:t>
      </w:r>
      <w:r w:rsidR="00B2387E" w:rsidRPr="00860450">
        <w:rPr>
          <w:rStyle w:val="Char4"/>
          <w:rFonts w:hint="cs"/>
          <w:rtl/>
        </w:rPr>
        <w:t>.</w:t>
      </w:r>
    </w:p>
    <w:p w:rsidR="00B2387E" w:rsidRDefault="00B2387E" w:rsidP="00860450">
      <w:pPr>
        <w:pStyle w:val="a4"/>
        <w:rPr>
          <w:rtl/>
        </w:rPr>
      </w:pPr>
      <w:r>
        <w:rPr>
          <w:rFonts w:hint="cs"/>
          <w:rtl/>
        </w:rPr>
        <w:t>یعنی: «من از فهری و حسن بن محمد فرزند باباقمی به درگاه خداوند اظهار بیزاری می</w:t>
      </w:r>
      <w:r>
        <w:rPr>
          <w:rFonts w:hint="eastAsia"/>
          <w:rtl/>
        </w:rPr>
        <w:t xml:space="preserve">‌کنم. </w:t>
      </w:r>
      <w:r>
        <w:rPr>
          <w:rFonts w:hint="cs"/>
          <w:rtl/>
        </w:rPr>
        <w:t>آری، از هردو بیزارم و تو و</w:t>
      </w:r>
      <w:r w:rsidR="00930FB0">
        <w:rPr>
          <w:rFonts w:hint="cs"/>
          <w:rtl/>
        </w:rPr>
        <w:t xml:space="preserve"> همۀ </w:t>
      </w:r>
      <w:r>
        <w:rPr>
          <w:rFonts w:hint="cs"/>
          <w:rtl/>
        </w:rPr>
        <w:t>دوستانم را از ایشان برحذر می</w:t>
      </w:r>
      <w:r>
        <w:rPr>
          <w:rFonts w:hint="eastAsia"/>
          <w:rtl/>
        </w:rPr>
        <w:t>‌دارم، هر</w:t>
      </w:r>
      <w:r w:rsidR="00384F6B">
        <w:rPr>
          <w:rFonts w:hint="cs"/>
          <w:rtl/>
        </w:rPr>
        <w:t xml:space="preserve"> د</w:t>
      </w:r>
      <w:r>
        <w:rPr>
          <w:rFonts w:hint="eastAsia"/>
          <w:rtl/>
        </w:rPr>
        <w:t>و را نفرین می</w:t>
      </w:r>
      <w:r>
        <w:rPr>
          <w:rFonts w:hint="cs"/>
          <w:rtl/>
        </w:rPr>
        <w:t xml:space="preserve">‌کنم، </w:t>
      </w:r>
      <w:r w:rsidR="00384F6B">
        <w:rPr>
          <w:rFonts w:hint="cs"/>
          <w:rtl/>
        </w:rPr>
        <w:t xml:space="preserve">- </w:t>
      </w:r>
      <w:r>
        <w:rPr>
          <w:rFonts w:hint="cs"/>
          <w:rtl/>
        </w:rPr>
        <w:t>خدا آن دو را از رحمتش دور فرماید</w:t>
      </w:r>
      <w:r w:rsidR="00384F6B">
        <w:rPr>
          <w:rFonts w:hint="cs"/>
          <w:rtl/>
        </w:rPr>
        <w:t>-</w:t>
      </w:r>
      <w:r>
        <w:rPr>
          <w:rFonts w:hint="cs"/>
          <w:rtl/>
        </w:rPr>
        <w:t>،</w:t>
      </w:r>
      <w:r w:rsidR="00D314AD">
        <w:rPr>
          <w:rFonts w:hint="cs"/>
          <w:rtl/>
        </w:rPr>
        <w:t xml:space="preserve"> آن‌ها </w:t>
      </w:r>
      <w:r>
        <w:rPr>
          <w:rFonts w:hint="cs"/>
          <w:rtl/>
        </w:rPr>
        <w:t>به نام ما (خاندان پیامبر) اموال مردم را می</w:t>
      </w:r>
      <w:r>
        <w:rPr>
          <w:rFonts w:hint="eastAsia"/>
          <w:rtl/>
        </w:rPr>
        <w:t>‌خورند و فتنه</w:t>
      </w:r>
      <w:r>
        <w:rPr>
          <w:rFonts w:hint="cs"/>
          <w:rtl/>
        </w:rPr>
        <w:t>‌گری کرده خلق را می</w:t>
      </w:r>
      <w:r>
        <w:rPr>
          <w:rFonts w:hint="eastAsia"/>
          <w:rtl/>
        </w:rPr>
        <w:t>‌آزارند، خدایشان آزار دهد و در فتنه سرنگون سازد،</w:t>
      </w:r>
      <w:r>
        <w:rPr>
          <w:rFonts w:hint="cs"/>
          <w:rtl/>
        </w:rPr>
        <w:t xml:space="preserve"> ابن</w:t>
      </w:r>
      <w:r>
        <w:rPr>
          <w:rFonts w:hint="eastAsia"/>
          <w:rtl/>
        </w:rPr>
        <w:t xml:space="preserve"> بابا ادعا دارد که من او را به پیامبری برانگیخته ام و او باب است! </w:t>
      </w:r>
      <w:r>
        <w:rPr>
          <w:rFonts w:hint="cs"/>
          <w:rtl/>
        </w:rPr>
        <w:t>وای بر او! خدا لعنتش کند، شیطان وی را دست انداخته و به گمراهی کشانده است، لعنت خدا بر کسی باد که این ادعا را از او بپذیرد»....</w:t>
      </w:r>
    </w:p>
    <w:p w:rsidR="00B2387E" w:rsidRPr="00860450" w:rsidRDefault="00B2387E" w:rsidP="00860450">
      <w:pPr>
        <w:pStyle w:val="a4"/>
        <w:rPr>
          <w:rtl/>
        </w:rPr>
      </w:pPr>
      <w:r w:rsidRPr="00860450">
        <w:rPr>
          <w:rFonts w:hint="cs"/>
          <w:rtl/>
        </w:rPr>
        <w:t>این افراد تباه</w:t>
      </w:r>
      <w:r w:rsidRPr="00860450">
        <w:rPr>
          <w:rFonts w:hint="eastAsia"/>
          <w:rtl/>
        </w:rPr>
        <w:t>‌کار در گوشه و کنار</w:t>
      </w:r>
      <w:r w:rsidR="00384F6B" w:rsidRPr="00860450">
        <w:rPr>
          <w:rFonts w:hint="cs"/>
          <w:rtl/>
        </w:rPr>
        <w:t>،</w:t>
      </w:r>
      <w:r w:rsidRPr="00860450">
        <w:rPr>
          <w:rFonts w:hint="eastAsia"/>
          <w:rtl/>
        </w:rPr>
        <w:t xml:space="preserve"> ضعفای شیعه را فریب می</w:t>
      </w:r>
      <w:r w:rsidRPr="00860450">
        <w:rPr>
          <w:rFonts w:hint="cs"/>
          <w:rtl/>
        </w:rPr>
        <w:t>‌دادند و برای دست</w:t>
      </w:r>
      <w:r w:rsidRPr="00860450">
        <w:rPr>
          <w:rFonts w:hint="eastAsia"/>
          <w:rtl/>
        </w:rPr>
        <w:t>‌یافتن به مقاصد خود راه</w:t>
      </w:r>
      <w:r w:rsidRPr="00860450">
        <w:rPr>
          <w:rFonts w:hint="cs"/>
          <w:rtl/>
        </w:rPr>
        <w:t xml:space="preserve"> «غلو» و «تأویل» را در پیش گرفته بودند،</w:t>
      </w:r>
      <w:r w:rsidR="00D314AD" w:rsidRPr="00860450">
        <w:rPr>
          <w:rFonts w:hint="cs"/>
          <w:rtl/>
        </w:rPr>
        <w:t xml:space="preserve"> آن‌ها </w:t>
      </w:r>
      <w:r w:rsidRPr="00860450">
        <w:rPr>
          <w:rFonts w:hint="cs"/>
          <w:rtl/>
        </w:rPr>
        <w:t>به امامان اهل بیت نسبت خالقیت و رزاقیت می</w:t>
      </w:r>
      <w:r w:rsidRPr="00860450">
        <w:rPr>
          <w:rFonts w:hint="eastAsia"/>
          <w:rtl/>
        </w:rPr>
        <w:t xml:space="preserve">‌دادند و تا بتوانند لااقل خود را در مقام </w:t>
      </w:r>
      <w:r w:rsidRPr="00860450">
        <w:rPr>
          <w:rFonts w:hint="cs"/>
          <w:rtl/>
        </w:rPr>
        <w:t xml:space="preserve">بابیت، </w:t>
      </w:r>
      <w:r w:rsidRPr="00860450">
        <w:rPr>
          <w:rFonts w:hint="eastAsia"/>
          <w:rtl/>
        </w:rPr>
        <w:t>‌</w:t>
      </w:r>
      <w:r w:rsidRPr="00860450">
        <w:rPr>
          <w:rFonts w:hint="cs"/>
          <w:rtl/>
        </w:rPr>
        <w:t>همانند پیامبران بشمرند و آیات محکم و روشن قرآن را «تأویل» می</w:t>
      </w:r>
      <w:r w:rsidRPr="00860450">
        <w:rPr>
          <w:rFonts w:hint="eastAsia"/>
          <w:rtl/>
        </w:rPr>
        <w:t>‌کردند تا به هدف‌</w:t>
      </w:r>
      <w:r w:rsidRPr="00860450">
        <w:rPr>
          <w:rFonts w:hint="cs"/>
          <w:rtl/>
        </w:rPr>
        <w:t>های خویش که تغییر احکام اسلام بود نائل آیند.</w:t>
      </w:r>
    </w:p>
    <w:p w:rsidR="00B2387E" w:rsidRPr="00860450" w:rsidRDefault="00B2387E" w:rsidP="00860450">
      <w:pPr>
        <w:pStyle w:val="a4"/>
        <w:rPr>
          <w:rtl/>
        </w:rPr>
      </w:pPr>
      <w:r w:rsidRPr="00860450">
        <w:rPr>
          <w:rFonts w:hint="cs"/>
          <w:rtl/>
        </w:rPr>
        <w:t>در رجال ابوعمرو کشی می‌خوانیم:</w:t>
      </w:r>
    </w:p>
    <w:p w:rsidR="00B2387E" w:rsidRPr="00516B3B" w:rsidRDefault="00B159D9" w:rsidP="00AE387D">
      <w:pPr>
        <w:tabs>
          <w:tab w:val="left" w:pos="8640"/>
        </w:tabs>
        <w:bidi/>
        <w:ind w:firstLine="284"/>
        <w:jc w:val="both"/>
        <w:rPr>
          <w:rFonts w:cs="B Zar"/>
          <w:sz w:val="28"/>
          <w:szCs w:val="28"/>
          <w:rtl/>
          <w:lang w:bidi="fa-IR"/>
        </w:rPr>
      </w:pPr>
      <w:r w:rsidRPr="00AE387D">
        <w:rPr>
          <w:rStyle w:val="Char3"/>
          <w:rtl/>
        </w:rPr>
        <w:t>«</w:t>
      </w:r>
      <w:r w:rsidR="00B2387E" w:rsidRPr="00AE387D">
        <w:rPr>
          <w:rStyle w:val="Char3"/>
          <w:rFonts w:hint="cs"/>
          <w:rtl/>
        </w:rPr>
        <w:t>قلت لأب</w:t>
      </w:r>
      <w:r w:rsidRPr="00AE387D">
        <w:rPr>
          <w:rStyle w:val="Char3"/>
          <w:rFonts w:hint="cs"/>
          <w:rtl/>
        </w:rPr>
        <w:t>ي</w:t>
      </w:r>
      <w:r w:rsidR="00B2387E" w:rsidRPr="00AE387D">
        <w:rPr>
          <w:rStyle w:val="Char3"/>
          <w:rFonts w:hint="cs"/>
          <w:rtl/>
        </w:rPr>
        <w:t xml:space="preserve"> عبد</w:t>
      </w:r>
      <w:r w:rsidRPr="00AE387D">
        <w:rPr>
          <w:rStyle w:val="Char3"/>
          <w:rFonts w:hint="cs"/>
          <w:rtl/>
        </w:rPr>
        <w:t xml:space="preserve"> </w:t>
      </w:r>
      <w:r w:rsidR="00B2387E" w:rsidRPr="00AE387D">
        <w:rPr>
          <w:rStyle w:val="Char3"/>
          <w:rFonts w:hint="cs"/>
          <w:rtl/>
        </w:rPr>
        <w:t>الله</w:t>
      </w:r>
      <w:r w:rsidRPr="00AE387D">
        <w:rPr>
          <w:rStyle w:val="Char3"/>
          <w:rFonts w:cs="CTraditional Arabic" w:hint="cs"/>
          <w:rtl/>
        </w:rPr>
        <w:sym w:font="AGA Arabesque" w:char="F075"/>
      </w:r>
      <w:r w:rsidR="00516B3B" w:rsidRPr="00AE387D">
        <w:rPr>
          <w:rStyle w:val="Char3"/>
          <w:rFonts w:hint="cs"/>
          <w:rtl/>
        </w:rPr>
        <w:t>:</w:t>
      </w:r>
      <w:r w:rsidR="00B2387E" w:rsidRPr="00AE387D">
        <w:rPr>
          <w:rStyle w:val="Char3"/>
          <w:rFonts w:hint="cs"/>
          <w:rtl/>
        </w:rPr>
        <w:t xml:space="preserve"> زعم أبو</w:t>
      </w:r>
      <w:r w:rsidRPr="00AE387D">
        <w:rPr>
          <w:rStyle w:val="Char3"/>
          <w:rFonts w:hint="cs"/>
          <w:rtl/>
        </w:rPr>
        <w:t xml:space="preserve"> </w:t>
      </w:r>
      <w:r w:rsidR="00384F6B" w:rsidRPr="00AE387D">
        <w:rPr>
          <w:rStyle w:val="Char3"/>
          <w:rFonts w:hint="cs"/>
          <w:rtl/>
        </w:rPr>
        <w:t>هارون الم</w:t>
      </w:r>
      <w:r w:rsidR="00DF4E75">
        <w:rPr>
          <w:rStyle w:val="Char3"/>
          <w:rFonts w:hint="cs"/>
          <w:rtl/>
        </w:rPr>
        <w:t>ك</w:t>
      </w:r>
      <w:r w:rsidR="00384F6B" w:rsidRPr="00AE387D">
        <w:rPr>
          <w:rStyle w:val="Char3"/>
          <w:rFonts w:hint="cs"/>
          <w:rtl/>
        </w:rPr>
        <w:t>فوف أنك</w:t>
      </w:r>
      <w:r w:rsidR="00B2387E" w:rsidRPr="00AE387D">
        <w:rPr>
          <w:rStyle w:val="Char3"/>
          <w:rFonts w:hint="cs"/>
          <w:rtl/>
        </w:rPr>
        <w:t xml:space="preserve"> قلت له: إن </w:t>
      </w:r>
      <w:r w:rsidR="00DF4E75">
        <w:rPr>
          <w:rStyle w:val="Char3"/>
          <w:rFonts w:hint="cs"/>
          <w:rtl/>
        </w:rPr>
        <w:t>ك</w:t>
      </w:r>
      <w:r w:rsidR="00B2387E" w:rsidRPr="00AE387D">
        <w:rPr>
          <w:rStyle w:val="Char3"/>
          <w:rFonts w:hint="cs"/>
          <w:rtl/>
        </w:rPr>
        <w:t>نت تريد القدي</w:t>
      </w:r>
      <w:r w:rsidR="00384F6B" w:rsidRPr="00AE387D">
        <w:rPr>
          <w:rStyle w:val="Char3"/>
          <w:rFonts w:hint="cs"/>
          <w:rtl/>
        </w:rPr>
        <w:t>م فذاك</w:t>
      </w:r>
      <w:r w:rsidR="00B2387E" w:rsidRPr="00AE387D">
        <w:rPr>
          <w:rStyle w:val="Char3"/>
          <w:rFonts w:hint="cs"/>
          <w:rtl/>
        </w:rPr>
        <w:t xml:space="preserve"> لا يدر</w:t>
      </w:r>
      <w:r w:rsidR="00DF4E75">
        <w:rPr>
          <w:rStyle w:val="Char3"/>
          <w:rFonts w:hint="cs"/>
          <w:rtl/>
        </w:rPr>
        <w:t>ك</w:t>
      </w:r>
      <w:r w:rsidR="00B2387E" w:rsidRPr="00AE387D">
        <w:rPr>
          <w:rStyle w:val="Char3"/>
          <w:rFonts w:hint="cs"/>
          <w:rtl/>
        </w:rPr>
        <w:t xml:space="preserve">ه أحد، وإن </w:t>
      </w:r>
      <w:r w:rsidR="00DF4E75">
        <w:rPr>
          <w:rStyle w:val="Char3"/>
          <w:rFonts w:hint="cs"/>
          <w:rtl/>
        </w:rPr>
        <w:t>ك</w:t>
      </w:r>
      <w:r w:rsidR="00B2387E" w:rsidRPr="00AE387D">
        <w:rPr>
          <w:rStyle w:val="Char3"/>
          <w:rFonts w:hint="cs"/>
          <w:rtl/>
        </w:rPr>
        <w:t>نت تري</w:t>
      </w:r>
      <w:r w:rsidR="00384F6B" w:rsidRPr="00AE387D">
        <w:rPr>
          <w:rStyle w:val="Char3"/>
          <w:rFonts w:hint="cs"/>
          <w:rtl/>
        </w:rPr>
        <w:t>د الذ</w:t>
      </w:r>
      <w:r w:rsidRPr="00AE387D">
        <w:rPr>
          <w:rStyle w:val="Char3"/>
          <w:rFonts w:hint="cs"/>
          <w:rtl/>
        </w:rPr>
        <w:t>ي</w:t>
      </w:r>
      <w:r w:rsidR="00384F6B" w:rsidRPr="00AE387D">
        <w:rPr>
          <w:rStyle w:val="Char3"/>
          <w:rFonts w:hint="cs"/>
          <w:rtl/>
        </w:rPr>
        <w:t xml:space="preserve"> خلق ورزق فذاك</w:t>
      </w:r>
      <w:r w:rsidR="00B2387E" w:rsidRPr="00AE387D">
        <w:rPr>
          <w:rStyle w:val="Char3"/>
          <w:rFonts w:hint="cs"/>
          <w:rtl/>
        </w:rPr>
        <w:t xml:space="preserve"> محمد بن عل</w:t>
      </w:r>
      <w:r w:rsidRPr="00AE387D">
        <w:rPr>
          <w:rStyle w:val="Char3"/>
          <w:rFonts w:hint="cs"/>
          <w:rtl/>
        </w:rPr>
        <w:t>ي</w:t>
      </w:r>
      <w:r w:rsidR="00B2387E" w:rsidRPr="00AE387D">
        <w:rPr>
          <w:rStyle w:val="Char3"/>
          <w:rFonts w:hint="cs"/>
          <w:rtl/>
        </w:rPr>
        <w:t xml:space="preserve">! فقال: </w:t>
      </w:r>
      <w:r w:rsidR="00DF4E75">
        <w:rPr>
          <w:rStyle w:val="Char3"/>
          <w:rFonts w:hint="cs"/>
          <w:rtl/>
        </w:rPr>
        <w:t>ك</w:t>
      </w:r>
      <w:r w:rsidR="00516B3B" w:rsidRPr="00AE387D">
        <w:rPr>
          <w:rStyle w:val="Char3"/>
          <w:rFonts w:hint="cs"/>
          <w:rtl/>
        </w:rPr>
        <w:t>ذب علي</w:t>
      </w:r>
      <w:r w:rsidR="00B2387E" w:rsidRPr="00AE387D">
        <w:rPr>
          <w:rStyle w:val="Char3"/>
          <w:rFonts w:hint="cs"/>
          <w:rtl/>
        </w:rPr>
        <w:t xml:space="preserve"> </w:t>
      </w:r>
      <w:r w:rsidRPr="00AE387D">
        <w:rPr>
          <w:rStyle w:val="Char3"/>
          <w:rFonts w:hint="cs"/>
          <w:rtl/>
        </w:rPr>
        <w:t>-</w:t>
      </w:r>
      <w:r w:rsidR="00B2387E" w:rsidRPr="00AE387D">
        <w:rPr>
          <w:rStyle w:val="Char3"/>
          <w:rFonts w:hint="cs"/>
          <w:rtl/>
        </w:rPr>
        <w:t>عليه لعنة الله</w:t>
      </w:r>
      <w:r w:rsidRPr="00AE387D">
        <w:rPr>
          <w:rStyle w:val="Char3"/>
          <w:rFonts w:hint="cs"/>
          <w:rtl/>
        </w:rPr>
        <w:t>-</w:t>
      </w:r>
      <w:r w:rsidR="00B2387E" w:rsidRPr="00AE387D">
        <w:rPr>
          <w:rStyle w:val="Char3"/>
          <w:rFonts w:hint="cs"/>
          <w:rtl/>
        </w:rPr>
        <w:t xml:space="preserve"> ما من خالقٍ إلا الله وحده لا شري</w:t>
      </w:r>
      <w:r w:rsidR="00AE387D">
        <w:rPr>
          <w:rStyle w:val="Char3"/>
          <w:rFonts w:hint="cs"/>
          <w:rtl/>
        </w:rPr>
        <w:t>ك</w:t>
      </w:r>
      <w:r w:rsidR="00B2387E" w:rsidRPr="00AE387D">
        <w:rPr>
          <w:rStyle w:val="Char3"/>
          <w:rFonts w:hint="cs"/>
          <w:rtl/>
        </w:rPr>
        <w:t xml:space="preserve"> له، حق علی الله أن يذيقنا الموت والذ</w:t>
      </w:r>
      <w:r w:rsidRPr="00AE387D">
        <w:rPr>
          <w:rStyle w:val="Char3"/>
          <w:rFonts w:hint="cs"/>
          <w:rtl/>
        </w:rPr>
        <w:t>ي</w:t>
      </w:r>
      <w:r w:rsidR="00B2387E" w:rsidRPr="00AE387D">
        <w:rPr>
          <w:rStyle w:val="Char3"/>
          <w:rFonts w:hint="cs"/>
          <w:rtl/>
        </w:rPr>
        <w:t xml:space="preserve"> لا يهل</w:t>
      </w:r>
      <w:r w:rsidR="00AE387D">
        <w:rPr>
          <w:rStyle w:val="Char3"/>
          <w:rFonts w:hint="cs"/>
          <w:rtl/>
        </w:rPr>
        <w:t>ك</w:t>
      </w:r>
      <w:r w:rsidR="00B2387E" w:rsidRPr="00AE387D">
        <w:rPr>
          <w:rStyle w:val="Char3"/>
          <w:rFonts w:hint="cs"/>
          <w:rtl/>
        </w:rPr>
        <w:t xml:space="preserve"> هو</w:t>
      </w:r>
      <w:r w:rsidR="00384F6B" w:rsidRPr="00AE387D">
        <w:rPr>
          <w:rStyle w:val="Char3"/>
          <w:rFonts w:hint="cs"/>
          <w:rtl/>
        </w:rPr>
        <w:t xml:space="preserve"> </w:t>
      </w:r>
      <w:r w:rsidR="00B2387E" w:rsidRPr="00AE387D">
        <w:rPr>
          <w:rStyle w:val="Char3"/>
          <w:rFonts w:hint="cs"/>
          <w:rtl/>
        </w:rPr>
        <w:t>الله خالق الخلق باريءُ البرية</w:t>
      </w:r>
      <w:r w:rsidRPr="00AE387D">
        <w:rPr>
          <w:rStyle w:val="Char3"/>
          <w:rtl/>
        </w:rPr>
        <w:t>»</w:t>
      </w:r>
      <w:r w:rsidR="00B2387E" w:rsidRPr="00860450">
        <w:rPr>
          <w:rStyle w:val="Char4"/>
          <w:rFonts w:hint="cs"/>
          <w:vertAlign w:val="superscript"/>
          <w:rtl/>
        </w:rPr>
        <w:t>(</w:t>
      </w:r>
      <w:r w:rsidR="00B2387E" w:rsidRPr="00860450">
        <w:rPr>
          <w:rStyle w:val="Char4"/>
          <w:vertAlign w:val="superscript"/>
          <w:rtl/>
        </w:rPr>
        <w:footnoteReference w:id="18"/>
      </w:r>
      <w:r w:rsidR="00B2387E" w:rsidRPr="00860450">
        <w:rPr>
          <w:rStyle w:val="Char4"/>
          <w:rFonts w:hint="cs"/>
          <w:vertAlign w:val="superscript"/>
          <w:rtl/>
        </w:rPr>
        <w:t>)</w:t>
      </w:r>
      <w:r w:rsidR="00B2387E" w:rsidRPr="00860450">
        <w:rPr>
          <w:rStyle w:val="Char4"/>
          <w:rFonts w:hint="cs"/>
          <w:rtl/>
        </w:rPr>
        <w:t>.</w:t>
      </w:r>
    </w:p>
    <w:p w:rsidR="00B2387E" w:rsidRDefault="00B2387E" w:rsidP="00860450">
      <w:pPr>
        <w:pStyle w:val="a4"/>
        <w:rPr>
          <w:rtl/>
        </w:rPr>
      </w:pPr>
      <w:r>
        <w:rPr>
          <w:rFonts w:hint="cs"/>
          <w:rtl/>
        </w:rPr>
        <w:t xml:space="preserve">یعنی: «کسی به امام ابوعبدالله صادق </w:t>
      </w:r>
      <w:r>
        <w:rPr>
          <w:rFonts w:cs="CTraditional Arabic" w:hint="cs"/>
          <w:rtl/>
        </w:rPr>
        <w:t>÷</w:t>
      </w:r>
      <w:r>
        <w:rPr>
          <w:rFonts w:hint="cs"/>
          <w:rtl/>
        </w:rPr>
        <w:t xml:space="preserve"> گفت: ابوهارون مکفوف (موسی بن عمیر) ادعا می‌کند که شما به او گفته</w:t>
      </w:r>
      <w:r w:rsidR="00DC75FB">
        <w:rPr>
          <w:rFonts w:hint="cs"/>
          <w:rtl/>
        </w:rPr>
        <w:t>‌اید:</w:t>
      </w:r>
      <w:r>
        <w:rPr>
          <w:rFonts w:hint="cs"/>
          <w:rtl/>
        </w:rPr>
        <w:t xml:space="preserve"> اگر ذات قدیم را می</w:t>
      </w:r>
      <w:r>
        <w:rPr>
          <w:rFonts w:hint="eastAsia"/>
          <w:rtl/>
        </w:rPr>
        <w:t>‌طلبی، آن ذات را هیچکس درنمی</w:t>
      </w:r>
      <w:r>
        <w:rPr>
          <w:rFonts w:hint="cs"/>
          <w:rtl/>
        </w:rPr>
        <w:t>‌یابد! و چنانچه کسی را می</w:t>
      </w:r>
      <w:r>
        <w:rPr>
          <w:rFonts w:hint="eastAsia"/>
          <w:rtl/>
        </w:rPr>
        <w:t>‌طلبی که آفریدگان را خلق کرده و روزی داده، او (پدرم) محمد بن علی است!</w:t>
      </w:r>
      <w:r>
        <w:rPr>
          <w:rFonts w:hint="cs"/>
          <w:rtl/>
        </w:rPr>
        <w:t xml:space="preserve"> اما</w:t>
      </w:r>
      <w:r w:rsidR="00384F6B">
        <w:rPr>
          <w:rFonts w:hint="cs"/>
          <w:rtl/>
        </w:rPr>
        <w:t>م</w:t>
      </w:r>
      <w:r>
        <w:rPr>
          <w:rFonts w:hint="cs"/>
          <w:rtl/>
        </w:rPr>
        <w:t xml:space="preserve"> صادق پاسخ داد: ابوهارون دروغ گفته، لعنت خدا بر او باد، هیچ خالقی جز خداوند یکتا و بی</w:t>
      </w:r>
      <w:r>
        <w:rPr>
          <w:rFonts w:hint="eastAsia"/>
          <w:rtl/>
        </w:rPr>
        <w:t>‌شریک وجود ندارد، خداوند حق دارد که مرگ را به ما (همانند دیگران) بچشاند و کسی که هرگز نمی</w:t>
      </w:r>
      <w:r>
        <w:rPr>
          <w:rFonts w:hint="cs"/>
          <w:rtl/>
        </w:rPr>
        <w:t>‌میرد خداست، همان آفریدگار مخلوقات و</w:t>
      </w:r>
      <w:r w:rsidR="00860450">
        <w:rPr>
          <w:rFonts w:hint="cs"/>
          <w:rtl/>
        </w:rPr>
        <w:t xml:space="preserve"> پدیدآورندۀ </w:t>
      </w:r>
      <w:r>
        <w:rPr>
          <w:rFonts w:hint="cs"/>
          <w:rtl/>
        </w:rPr>
        <w:t>مردمان».</w:t>
      </w:r>
    </w:p>
    <w:p w:rsidR="00B2387E" w:rsidRPr="00441F42" w:rsidRDefault="00B2387E" w:rsidP="008F138C">
      <w:pPr>
        <w:pStyle w:val="a4"/>
        <w:rPr>
          <w:rtl/>
        </w:rPr>
      </w:pPr>
      <w:r>
        <w:rPr>
          <w:rFonts w:hint="cs"/>
          <w:rtl/>
        </w:rPr>
        <w:t>چنانکه می</w:t>
      </w:r>
      <w:r>
        <w:rPr>
          <w:rFonts w:hint="eastAsia"/>
          <w:rtl/>
        </w:rPr>
        <w:t>‌بینیم، این سند کهن نشان می‌</w:t>
      </w:r>
      <w:r>
        <w:rPr>
          <w:rFonts w:hint="cs"/>
          <w:rtl/>
        </w:rPr>
        <w:t xml:space="preserve">دهد که چگونه مدعیان بابیت راه غلو را </w:t>
      </w:r>
      <w:r w:rsidR="004A72E1">
        <w:rPr>
          <w:rFonts w:hint="cs"/>
          <w:rtl/>
        </w:rPr>
        <w:t>دربارۀ</w:t>
      </w:r>
      <w:r>
        <w:rPr>
          <w:rFonts w:hint="cs"/>
          <w:rtl/>
        </w:rPr>
        <w:t xml:space="preserve"> امامان می</w:t>
      </w:r>
      <w:r>
        <w:rPr>
          <w:rFonts w:hint="eastAsia"/>
          <w:rtl/>
        </w:rPr>
        <w:t xml:space="preserve">‌پیمودند تا به مقصود خود دست یابند، و از سند دیگری </w:t>
      </w:r>
      <w:r w:rsidRPr="00860450">
        <w:rPr>
          <w:rFonts w:hint="eastAsia"/>
          <w:rtl/>
        </w:rPr>
        <w:t xml:space="preserve">که باز </w:t>
      </w:r>
      <w:r w:rsidRPr="00860450">
        <w:rPr>
          <w:rFonts w:hint="cs"/>
          <w:rtl/>
        </w:rPr>
        <w:t>ابوعمرو کشی</w:t>
      </w:r>
      <w:r w:rsidRPr="005D0FAC">
        <w:rPr>
          <w:rFonts w:hint="cs"/>
          <w:b/>
          <w:bCs/>
          <w:sz w:val="26"/>
          <w:szCs w:val="26"/>
          <w:rtl/>
        </w:rPr>
        <w:t xml:space="preserve"> </w:t>
      </w:r>
      <w:r>
        <w:rPr>
          <w:rFonts w:hint="cs"/>
          <w:rtl/>
        </w:rPr>
        <w:t>آورده روشن می</w:t>
      </w:r>
      <w:r>
        <w:rPr>
          <w:rFonts w:hint="eastAsia"/>
          <w:rtl/>
        </w:rPr>
        <w:t>‌شود که چگونه آنان تأویلات نامناسب را به ائم</w:t>
      </w:r>
      <w:r w:rsidR="008F138C">
        <w:rPr>
          <w:rFonts w:hint="cs"/>
          <w:rtl/>
        </w:rPr>
        <w:t>ۀ</w:t>
      </w:r>
      <w:r>
        <w:rPr>
          <w:rFonts w:hint="eastAsia"/>
          <w:rtl/>
        </w:rPr>
        <w:t xml:space="preserve"> شیعه نسبت می</w:t>
      </w:r>
      <w:r>
        <w:rPr>
          <w:rFonts w:hint="cs"/>
          <w:rtl/>
        </w:rPr>
        <w:t>‌دادند تا احکام اسلامی را به تعطیل کشند، کشی در رجال خود می</w:t>
      </w:r>
      <w:r>
        <w:rPr>
          <w:rFonts w:hint="eastAsia"/>
          <w:rtl/>
        </w:rPr>
        <w:t>‌نویسد:</w:t>
      </w:r>
    </w:p>
    <w:p w:rsidR="00B2387E" w:rsidRPr="00441F42" w:rsidRDefault="00DC75FB" w:rsidP="00AE387D">
      <w:pPr>
        <w:tabs>
          <w:tab w:val="left" w:pos="8640"/>
        </w:tabs>
        <w:bidi/>
        <w:ind w:firstLine="284"/>
        <w:jc w:val="both"/>
        <w:rPr>
          <w:rFonts w:cs="B Zar"/>
          <w:sz w:val="28"/>
          <w:szCs w:val="28"/>
          <w:rtl/>
          <w:lang w:bidi="fa-IR"/>
        </w:rPr>
      </w:pPr>
      <w:r w:rsidRPr="00AE387D">
        <w:rPr>
          <w:rStyle w:val="Char3"/>
          <w:rtl/>
        </w:rPr>
        <w:t>«</w:t>
      </w:r>
      <w:r w:rsidR="00B2387E" w:rsidRPr="00AE387D">
        <w:rPr>
          <w:rStyle w:val="Char3"/>
          <w:rFonts w:hint="cs"/>
          <w:rtl/>
        </w:rPr>
        <w:t>أنه قيل لأب</w:t>
      </w:r>
      <w:r w:rsidR="00C4164F" w:rsidRPr="00AE387D">
        <w:rPr>
          <w:rStyle w:val="Char3"/>
          <w:rFonts w:hint="cs"/>
          <w:rtl/>
        </w:rPr>
        <w:t>ي</w:t>
      </w:r>
      <w:r w:rsidR="00B2387E" w:rsidRPr="00AE387D">
        <w:rPr>
          <w:rStyle w:val="Char3"/>
          <w:rFonts w:hint="cs"/>
          <w:rtl/>
        </w:rPr>
        <w:t xml:space="preserve"> عبد</w:t>
      </w:r>
      <w:r w:rsidR="00C4164F" w:rsidRPr="00AE387D">
        <w:rPr>
          <w:rStyle w:val="Char3"/>
          <w:rFonts w:hint="cs"/>
          <w:rtl/>
        </w:rPr>
        <w:t xml:space="preserve"> </w:t>
      </w:r>
      <w:r w:rsidR="00B2387E" w:rsidRPr="00AE387D">
        <w:rPr>
          <w:rStyle w:val="Char3"/>
          <w:rFonts w:hint="cs"/>
          <w:rtl/>
        </w:rPr>
        <w:t>الله الصادق</w:t>
      </w:r>
      <w:r w:rsidR="00AE387D">
        <w:rPr>
          <w:rStyle w:val="Char3"/>
          <w:rFonts w:cs="CTraditional Arabic" w:hint="cs"/>
          <w:rtl/>
        </w:rPr>
        <w:t>÷</w:t>
      </w:r>
      <w:r w:rsidR="00384F6B" w:rsidRPr="00AE387D">
        <w:rPr>
          <w:rStyle w:val="Char3"/>
          <w:rFonts w:hint="cs"/>
          <w:rtl/>
        </w:rPr>
        <w:t>: رو</w:t>
      </w:r>
      <w:r w:rsidR="00C4164F" w:rsidRPr="00AE387D">
        <w:rPr>
          <w:rStyle w:val="Char3"/>
          <w:rFonts w:hint="cs"/>
          <w:rtl/>
        </w:rPr>
        <w:t>ي</w:t>
      </w:r>
      <w:r w:rsidR="00384F6B" w:rsidRPr="00AE387D">
        <w:rPr>
          <w:rStyle w:val="Char3"/>
          <w:rFonts w:hint="cs"/>
          <w:rtl/>
        </w:rPr>
        <w:t xml:space="preserve"> عن</w:t>
      </w:r>
      <w:r w:rsidR="00DF4E75">
        <w:rPr>
          <w:rStyle w:val="Char3"/>
          <w:rFonts w:hint="cs"/>
          <w:rtl/>
        </w:rPr>
        <w:t>ك</w:t>
      </w:r>
      <w:r w:rsidR="00384F6B" w:rsidRPr="00AE387D">
        <w:rPr>
          <w:rStyle w:val="Char3"/>
          <w:rFonts w:hint="cs"/>
          <w:rtl/>
        </w:rPr>
        <w:t>م إن الخمر و</w:t>
      </w:r>
      <w:r w:rsidR="00B2387E" w:rsidRPr="00AE387D">
        <w:rPr>
          <w:rStyle w:val="Char3"/>
          <w:rFonts w:hint="cs"/>
          <w:rtl/>
        </w:rPr>
        <w:t xml:space="preserve">الميسر والأنصاب والأزلام رجال! فقال: ما </w:t>
      </w:r>
      <w:r w:rsidR="00DF4E75">
        <w:rPr>
          <w:rStyle w:val="Char3"/>
          <w:rFonts w:hint="cs"/>
          <w:rtl/>
        </w:rPr>
        <w:t>ك</w:t>
      </w:r>
      <w:r w:rsidR="00B2387E" w:rsidRPr="00AE387D">
        <w:rPr>
          <w:rStyle w:val="Char3"/>
          <w:rFonts w:hint="cs"/>
          <w:rtl/>
        </w:rPr>
        <w:t>ان الله عز</w:t>
      </w:r>
      <w:r w:rsidR="00BF4C04" w:rsidRPr="00AE387D">
        <w:rPr>
          <w:rStyle w:val="Char3"/>
          <w:rFonts w:hint="cs"/>
          <w:rtl/>
        </w:rPr>
        <w:t xml:space="preserve"> </w:t>
      </w:r>
      <w:r w:rsidR="00B2387E" w:rsidRPr="00AE387D">
        <w:rPr>
          <w:rStyle w:val="Char3"/>
          <w:rFonts w:hint="cs"/>
          <w:rtl/>
        </w:rPr>
        <w:t>وجل ليخاطب خلقه بما لا يعلمون</w:t>
      </w:r>
      <w:r w:rsidR="00085C5A" w:rsidRPr="00AE387D">
        <w:rPr>
          <w:rStyle w:val="Char3"/>
          <w:rFonts w:hint="cs"/>
          <w:rtl/>
        </w:rPr>
        <w:t>»</w:t>
      </w:r>
      <w:r w:rsidR="00B2387E" w:rsidRPr="00860450">
        <w:rPr>
          <w:rStyle w:val="Char4"/>
          <w:rFonts w:hint="cs"/>
          <w:vertAlign w:val="superscript"/>
          <w:rtl/>
        </w:rPr>
        <w:t>(</w:t>
      </w:r>
      <w:r w:rsidR="00B2387E" w:rsidRPr="00860450">
        <w:rPr>
          <w:rStyle w:val="Char4"/>
          <w:vertAlign w:val="superscript"/>
          <w:rtl/>
        </w:rPr>
        <w:footnoteReference w:id="19"/>
      </w:r>
      <w:r w:rsidR="00B2387E" w:rsidRPr="00860450">
        <w:rPr>
          <w:rStyle w:val="Char4"/>
          <w:rFonts w:hint="cs"/>
          <w:vertAlign w:val="superscript"/>
          <w:rtl/>
        </w:rPr>
        <w:t>)</w:t>
      </w:r>
      <w:r w:rsidR="00B2387E" w:rsidRPr="00860450">
        <w:rPr>
          <w:rStyle w:val="Char4"/>
          <w:rFonts w:hint="cs"/>
          <w:rtl/>
        </w:rPr>
        <w:t>.</w:t>
      </w:r>
    </w:p>
    <w:p w:rsidR="00B2387E" w:rsidRDefault="00B2387E" w:rsidP="00AE387D">
      <w:pPr>
        <w:pStyle w:val="a4"/>
        <w:rPr>
          <w:rtl/>
        </w:rPr>
      </w:pPr>
      <w:r>
        <w:rPr>
          <w:rFonts w:hint="cs"/>
          <w:rtl/>
        </w:rPr>
        <w:t>یعنی: «به امام ابوعبدالله صادق</w:t>
      </w:r>
      <w:r>
        <w:rPr>
          <w:rFonts w:cs="CTraditional Arabic" w:hint="cs"/>
          <w:rtl/>
        </w:rPr>
        <w:t>÷</w:t>
      </w:r>
      <w:r>
        <w:rPr>
          <w:rFonts w:hint="cs"/>
          <w:rtl/>
        </w:rPr>
        <w:t xml:space="preserve"> گفته شد: از شما روایت می</w:t>
      </w:r>
      <w:r>
        <w:rPr>
          <w:rFonts w:hint="eastAsia"/>
          <w:rtl/>
        </w:rPr>
        <w:t>‌کنند که گفته</w:t>
      </w:r>
      <w:r w:rsidR="00DC75FB">
        <w:rPr>
          <w:rFonts w:hint="eastAsia"/>
          <w:rtl/>
        </w:rPr>
        <w:t>‌اید:</w:t>
      </w:r>
      <w:r>
        <w:rPr>
          <w:rFonts w:hint="cs"/>
          <w:rtl/>
        </w:rPr>
        <w:t xml:space="preserve"> مقصود از شراب و قمار و بت</w:t>
      </w:r>
      <w:r>
        <w:rPr>
          <w:rFonts w:hint="eastAsia"/>
          <w:rtl/>
        </w:rPr>
        <w:t>‌ها و تیرهای قرعه (که در قرآن دستور به اجتناب از</w:t>
      </w:r>
      <w:r w:rsidR="00D314AD">
        <w:rPr>
          <w:rFonts w:hint="eastAsia"/>
          <w:rtl/>
        </w:rPr>
        <w:t xml:space="preserve"> آن‌ها </w:t>
      </w:r>
      <w:r>
        <w:rPr>
          <w:rFonts w:hint="eastAsia"/>
          <w:rtl/>
        </w:rPr>
        <w:t>آمده است) مردانی هستند</w:t>
      </w:r>
      <w:r w:rsidR="00384F6B">
        <w:rPr>
          <w:rFonts w:hint="cs"/>
          <w:rtl/>
        </w:rPr>
        <w:t xml:space="preserve"> </w:t>
      </w:r>
      <w:r w:rsidR="00384F6B">
        <w:rPr>
          <w:rFonts w:hint="eastAsia"/>
          <w:rtl/>
        </w:rPr>
        <w:t>(</w:t>
      </w:r>
      <w:r>
        <w:rPr>
          <w:rFonts w:hint="eastAsia"/>
          <w:rtl/>
        </w:rPr>
        <w:t xml:space="preserve">که باید از آنان دوری گزید)! </w:t>
      </w:r>
      <w:r>
        <w:rPr>
          <w:rFonts w:hint="cs"/>
          <w:rtl/>
        </w:rPr>
        <w:t>فرمود: خداوند بزرگ با خلق خود به روشی که آن را نمی</w:t>
      </w:r>
      <w:r>
        <w:rPr>
          <w:rFonts w:hint="eastAsia"/>
          <w:rtl/>
        </w:rPr>
        <w:t>‌فهمند سخن نمی</w:t>
      </w:r>
      <w:r>
        <w:rPr>
          <w:rFonts w:hint="cs"/>
          <w:rtl/>
        </w:rPr>
        <w:t>‌گوید».</w:t>
      </w:r>
    </w:p>
    <w:p w:rsidR="00B2387E" w:rsidRDefault="00B2387E" w:rsidP="00AE387D">
      <w:pPr>
        <w:pStyle w:val="a4"/>
        <w:rPr>
          <w:rtl/>
        </w:rPr>
      </w:pPr>
      <w:r>
        <w:rPr>
          <w:rFonts w:hint="cs"/>
          <w:rtl/>
        </w:rPr>
        <w:t>هرچند امامان اهل بیت</w:t>
      </w:r>
      <w:r w:rsidR="00F048A3">
        <w:rPr>
          <w:rFonts w:cs="CTraditional Arabic" w:hint="cs"/>
          <w:rtl/>
        </w:rPr>
        <w:t>†</w:t>
      </w:r>
      <w:r>
        <w:rPr>
          <w:rFonts w:hint="cs"/>
          <w:rtl/>
        </w:rPr>
        <w:t xml:space="preserve"> با «غلو» و «تأویل محکمات» به مبارزه برمی</w:t>
      </w:r>
      <w:r>
        <w:rPr>
          <w:rFonts w:hint="eastAsia"/>
          <w:rtl/>
        </w:rPr>
        <w:t>‌خاستند و مدعیان این امور را محکوم و مطرود می</w:t>
      </w:r>
      <w:r>
        <w:rPr>
          <w:rFonts w:hint="cs"/>
          <w:rtl/>
        </w:rPr>
        <w:t>‌داشتند، ولی آن گژاندیشان از راهی که در پیش گرفته بودند دست برنمی</w:t>
      </w:r>
      <w:r>
        <w:rPr>
          <w:rFonts w:hint="eastAsia"/>
          <w:rtl/>
        </w:rPr>
        <w:t>‌داشتند و احادیث ساختگی بسیاری جعل کرده و به نام امامان انتشار می</w:t>
      </w:r>
      <w:r>
        <w:rPr>
          <w:rFonts w:hint="cs"/>
          <w:rtl/>
        </w:rPr>
        <w:t>‌دادند و به خیال خام خود از این راه مذهب</w:t>
      </w:r>
      <w:r>
        <w:rPr>
          <w:rFonts w:hint="eastAsia"/>
          <w:rtl/>
        </w:rPr>
        <w:t>‌شان را قوت می‌بخشیدند، این آثار ساختگی در مذاهب</w:t>
      </w:r>
      <w:r w:rsidR="00F048A3">
        <w:rPr>
          <w:rFonts w:hint="cs"/>
          <w:rtl/>
        </w:rPr>
        <w:t xml:space="preserve"> باطنیه</w:t>
      </w:r>
      <w:r w:rsidR="00F048A3" w:rsidRPr="00F048A3">
        <w:rPr>
          <w:rFonts w:hint="cs"/>
          <w:rtl/>
        </w:rPr>
        <w:t xml:space="preserve"> </w:t>
      </w:r>
      <w:r w:rsidRPr="00F048A3">
        <w:rPr>
          <w:rFonts w:hint="cs"/>
          <w:rtl/>
        </w:rPr>
        <w:t xml:space="preserve">و </w:t>
      </w:r>
      <w:r w:rsidRPr="00F048A3">
        <w:rPr>
          <w:rFonts w:hint="cs"/>
          <w:sz w:val="30"/>
          <w:szCs w:val="30"/>
          <w:rtl/>
        </w:rPr>
        <w:t>حروفيه</w:t>
      </w:r>
      <w:r w:rsidRPr="00F048A3">
        <w:rPr>
          <w:rFonts w:hint="cs"/>
          <w:rtl/>
        </w:rPr>
        <w:t xml:space="preserve"> و شيخيه</w:t>
      </w:r>
      <w:r w:rsidRPr="00F048A3">
        <w:rPr>
          <w:rFonts w:hint="cs"/>
          <w:b/>
          <w:bCs/>
          <w:sz w:val="26"/>
          <w:szCs w:val="26"/>
          <w:rtl/>
        </w:rPr>
        <w:t xml:space="preserve"> </w:t>
      </w:r>
      <w:r w:rsidRPr="00F048A3">
        <w:rPr>
          <w:rFonts w:hint="cs"/>
          <w:rtl/>
        </w:rPr>
        <w:t>و... ت</w:t>
      </w:r>
      <w:r>
        <w:rPr>
          <w:rFonts w:hint="cs"/>
          <w:rtl/>
        </w:rPr>
        <w:t>أثیر فراوان نهاد، و</w:t>
      </w:r>
      <w:r w:rsidR="00D314AD">
        <w:rPr>
          <w:rFonts w:hint="cs"/>
          <w:rtl/>
        </w:rPr>
        <w:t xml:space="preserve"> آن‌ها </w:t>
      </w:r>
      <w:r>
        <w:rPr>
          <w:rFonts w:hint="cs"/>
          <w:rtl/>
        </w:rPr>
        <w:t xml:space="preserve">را به افراط </w:t>
      </w:r>
      <w:r w:rsidR="004A72E1">
        <w:rPr>
          <w:rFonts w:hint="cs"/>
          <w:rtl/>
        </w:rPr>
        <w:t>دربارۀ</w:t>
      </w:r>
      <w:r>
        <w:rPr>
          <w:rFonts w:hint="cs"/>
          <w:rtl/>
        </w:rPr>
        <w:t xml:space="preserve"> ائمه</w:t>
      </w:r>
      <w:r w:rsidR="00F048A3">
        <w:rPr>
          <w:rFonts w:cs="CTraditional Arabic" w:hint="cs"/>
          <w:rtl/>
        </w:rPr>
        <w:t>†</w:t>
      </w:r>
      <w:r>
        <w:rPr>
          <w:rFonts w:hint="cs"/>
          <w:rtl/>
        </w:rPr>
        <w:t xml:space="preserve"> و تأویل در محکمات قرآن ترغیب کرد، تا نوبت به </w:t>
      </w:r>
      <w:r w:rsidR="00EC27C0" w:rsidRPr="00860450">
        <w:rPr>
          <w:rFonts w:hint="cs"/>
          <w:rtl/>
        </w:rPr>
        <w:t>علی‌محمد</w:t>
      </w:r>
      <w:r w:rsidRPr="00860450">
        <w:rPr>
          <w:rFonts w:hint="cs"/>
          <w:rtl/>
        </w:rPr>
        <w:t xml:space="preserve"> شیرازی رسید</w:t>
      </w:r>
      <w:r>
        <w:rPr>
          <w:rFonts w:hint="cs"/>
          <w:rtl/>
        </w:rPr>
        <w:t xml:space="preserve"> و او که در </w:t>
      </w:r>
      <w:r w:rsidRPr="00860450">
        <w:rPr>
          <w:rFonts w:hint="cs"/>
          <w:rtl/>
        </w:rPr>
        <w:t>مکتب شیخیه درس</w:t>
      </w:r>
      <w:r>
        <w:rPr>
          <w:rFonts w:hint="cs"/>
          <w:rtl/>
        </w:rPr>
        <w:t xml:space="preserve"> آموخته و تجربه اندوخته بود:</w:t>
      </w:r>
    </w:p>
    <w:p w:rsidR="00B2387E" w:rsidRPr="00860450" w:rsidRDefault="00B2387E" w:rsidP="00860450">
      <w:pPr>
        <w:pStyle w:val="a4"/>
        <w:rPr>
          <w:rtl/>
        </w:rPr>
      </w:pPr>
      <w:r w:rsidRPr="00860450">
        <w:rPr>
          <w:rFonts w:hint="cs"/>
          <w:rtl/>
        </w:rPr>
        <w:t>اولاً: دوباره آهنگ</w:t>
      </w:r>
      <w:r w:rsidR="00860450">
        <w:rPr>
          <w:rFonts w:hint="cs"/>
          <w:rtl/>
        </w:rPr>
        <w:t xml:space="preserve"> کهنۀ </w:t>
      </w:r>
      <w:r w:rsidRPr="00860450">
        <w:rPr>
          <w:rFonts w:hint="cs"/>
          <w:rtl/>
        </w:rPr>
        <w:t xml:space="preserve">بابیگری را ساز کرد و خود را باب قائم آل محمد خواند و به اسم امام دوازدهم شیعیان کتاب </w:t>
      </w:r>
      <w:r w:rsidRPr="00860450">
        <w:rPr>
          <w:rStyle w:val="Char3"/>
          <w:rFonts w:hint="cs"/>
          <w:rtl/>
        </w:rPr>
        <w:t>«أحسن القصص»</w:t>
      </w:r>
      <w:r w:rsidRPr="00860450">
        <w:rPr>
          <w:rFonts w:hint="cs"/>
          <w:rtl/>
        </w:rPr>
        <w:t xml:space="preserve"> یا </w:t>
      </w:r>
      <w:r w:rsidRPr="00860450">
        <w:rPr>
          <w:rStyle w:val="Char3"/>
          <w:rFonts w:hint="cs"/>
          <w:rtl/>
        </w:rPr>
        <w:t>«قيوم الأسماء»</w:t>
      </w:r>
      <w:r w:rsidRPr="00860450">
        <w:rPr>
          <w:rFonts w:hint="cs"/>
          <w:rtl/>
        </w:rPr>
        <w:t xml:space="preserve"> را نگاشت.</w:t>
      </w:r>
    </w:p>
    <w:p w:rsidR="00B2387E" w:rsidRPr="00860450" w:rsidRDefault="00B2387E" w:rsidP="008F138C">
      <w:pPr>
        <w:pStyle w:val="a4"/>
        <w:rPr>
          <w:rtl/>
        </w:rPr>
      </w:pPr>
      <w:r w:rsidRPr="00860450">
        <w:rPr>
          <w:rFonts w:hint="cs"/>
          <w:rtl/>
        </w:rPr>
        <w:t xml:space="preserve">ثانیاً: به مصداق </w:t>
      </w:r>
      <w:r w:rsidR="00C4164F" w:rsidRPr="00860450">
        <w:rPr>
          <w:rStyle w:val="Char3"/>
          <w:rtl/>
        </w:rPr>
        <w:t>«</w:t>
      </w:r>
      <w:r w:rsidRPr="00860450">
        <w:rPr>
          <w:rStyle w:val="Char3"/>
          <w:rFonts w:hint="cs"/>
          <w:rtl/>
        </w:rPr>
        <w:t>زاد ف</w:t>
      </w:r>
      <w:r w:rsidR="00C4164F" w:rsidRPr="00860450">
        <w:rPr>
          <w:rStyle w:val="Char3"/>
          <w:rFonts w:hint="cs"/>
          <w:rtl/>
        </w:rPr>
        <w:t>ي</w:t>
      </w:r>
      <w:r w:rsidRPr="00860450">
        <w:rPr>
          <w:rStyle w:val="Char3"/>
          <w:rFonts w:hint="cs"/>
          <w:rtl/>
        </w:rPr>
        <w:t xml:space="preserve"> الطنبور نغمة!</w:t>
      </w:r>
      <w:r w:rsidR="00C4164F" w:rsidRPr="00860450">
        <w:rPr>
          <w:rStyle w:val="Char3"/>
          <w:rtl/>
        </w:rPr>
        <w:t>»</w:t>
      </w:r>
      <w:r w:rsidRPr="00860450">
        <w:rPr>
          <w:rFonts w:hint="cs"/>
          <w:rtl/>
        </w:rPr>
        <w:t xml:space="preserve"> به زودی ادعای بابیت را به مهدویت و سپس به نبوت و سرانجام به مظهریت ذات پروردگار و مقام خداوندی کشاند، و عجب آن که این همه تلون آرا و تجدد ادعا را نشان</w:t>
      </w:r>
      <w:r w:rsidR="008F138C">
        <w:rPr>
          <w:rFonts w:hint="cs"/>
          <w:rtl/>
        </w:rPr>
        <w:t>ۀ</w:t>
      </w:r>
      <w:r w:rsidRPr="00860450">
        <w:rPr>
          <w:rFonts w:hint="cs"/>
          <w:rtl/>
        </w:rPr>
        <w:t xml:space="preserve"> فراخی رحمت و تفضل بر امت شمرد! و در این باره نوشت:</w:t>
      </w:r>
    </w:p>
    <w:p w:rsidR="00B2387E" w:rsidRDefault="00B2387E" w:rsidP="00860450">
      <w:pPr>
        <w:pStyle w:val="a4"/>
        <w:rPr>
          <w:rtl/>
        </w:rPr>
      </w:pPr>
      <w:r w:rsidRPr="00860450">
        <w:rPr>
          <w:rFonts w:hint="cs"/>
          <w:rtl/>
        </w:rPr>
        <w:t>«نظر کن در فضل حضرت منتظر که چقدر رحمت خود را در حق مسلمین واسع فرمود، تا آن که</w:t>
      </w:r>
      <w:r w:rsidR="00D314AD" w:rsidRPr="00860450">
        <w:rPr>
          <w:rFonts w:hint="cs"/>
          <w:rtl/>
        </w:rPr>
        <w:t xml:space="preserve"> آن‌ها </w:t>
      </w:r>
      <w:r w:rsidRPr="00860450">
        <w:rPr>
          <w:rFonts w:hint="cs"/>
          <w:rtl/>
        </w:rPr>
        <w:t>را نجات دهد، مقامی که اول خلق است و مظهر ظهور إنی أنا الله، چگونه خود را به اسم بابیت قائم آل محمد ظاهر فرمود، و به احکام قرآن در کتاب اول حکم فرمود تا آن که مردم مضطرب نشوند از کتاب جدید و امر جدید»</w:t>
      </w:r>
      <w:r w:rsidR="00523F44" w:rsidRPr="00860450">
        <w:rPr>
          <w:rFonts w:hint="cs"/>
          <w:rtl/>
        </w:rPr>
        <w:t>!</w:t>
      </w:r>
      <w:r w:rsidRPr="00D3466E">
        <w:rPr>
          <w:rFonts w:hint="cs"/>
          <w:vertAlign w:val="superscript"/>
          <w:rtl/>
        </w:rPr>
        <w:t>(</w:t>
      </w:r>
      <w:r w:rsidRPr="00D3466E">
        <w:rPr>
          <w:rStyle w:val="FootnoteReference"/>
          <w:rFonts w:cs="B Zar"/>
          <w:rtl/>
        </w:rPr>
        <w:footnoteReference w:id="20"/>
      </w:r>
      <w:r w:rsidRPr="00D3466E">
        <w:rPr>
          <w:rFonts w:hint="cs"/>
          <w:vertAlign w:val="superscript"/>
          <w:rtl/>
        </w:rPr>
        <w:t>)</w:t>
      </w:r>
      <w:r>
        <w:rPr>
          <w:rFonts w:hint="cs"/>
          <w:rtl/>
        </w:rPr>
        <w:t>.</w:t>
      </w:r>
    </w:p>
    <w:p w:rsidR="00B2387E" w:rsidRPr="00860450" w:rsidRDefault="00B2387E" w:rsidP="00860450">
      <w:pPr>
        <w:pStyle w:val="a4"/>
        <w:rPr>
          <w:rtl/>
        </w:rPr>
      </w:pPr>
      <w:r w:rsidRPr="00860450">
        <w:rPr>
          <w:rFonts w:hint="cs"/>
          <w:rtl/>
        </w:rPr>
        <w:t>مای</w:t>
      </w:r>
      <w:r w:rsidR="00860450" w:rsidRPr="00860450">
        <w:rPr>
          <w:rFonts w:hint="cs"/>
          <w:rtl/>
        </w:rPr>
        <w:t>ۀ</w:t>
      </w:r>
      <w:r w:rsidRPr="00860450">
        <w:rPr>
          <w:rFonts w:hint="cs"/>
          <w:rtl/>
        </w:rPr>
        <w:t xml:space="preserve"> حیرت است که مُنادی ایمان و اخلاق چگونه به خود اجازه داده تا «افترای بر خدا» را «رحمت واسع» شمارد، و به</w:t>
      </w:r>
      <w:r w:rsidR="00860450">
        <w:rPr>
          <w:rFonts w:hint="cs"/>
          <w:rtl/>
        </w:rPr>
        <w:t xml:space="preserve"> بهانۀ </w:t>
      </w:r>
      <w:r w:rsidRPr="00860450">
        <w:rPr>
          <w:rFonts w:hint="cs"/>
          <w:rtl/>
        </w:rPr>
        <w:t>مضطرب</w:t>
      </w:r>
      <w:r w:rsidRPr="00860450">
        <w:rPr>
          <w:rFonts w:hint="eastAsia"/>
          <w:rtl/>
        </w:rPr>
        <w:t>‌نشدن مردم هرلحظه به رنگی درآید!؟</w:t>
      </w:r>
      <w:r w:rsidRPr="00860450">
        <w:rPr>
          <w:rFonts w:hint="cs"/>
          <w:rtl/>
        </w:rPr>
        <w:t xml:space="preserve"> با آن که این کار</w:t>
      </w:r>
      <w:r w:rsidR="00305074" w:rsidRPr="00860450">
        <w:rPr>
          <w:rFonts w:hint="cs"/>
          <w:rtl/>
        </w:rPr>
        <w:t>،</w:t>
      </w:r>
      <w:r w:rsidRPr="00860450">
        <w:rPr>
          <w:rFonts w:hint="cs"/>
          <w:rtl/>
        </w:rPr>
        <w:t xml:space="preserve"> مردم</w:t>
      </w:r>
      <w:r w:rsidR="00305074" w:rsidRPr="00860450">
        <w:rPr>
          <w:rFonts w:hint="cs"/>
          <w:rtl/>
        </w:rPr>
        <w:t>ِ</w:t>
      </w:r>
      <w:r w:rsidRPr="00860450">
        <w:rPr>
          <w:rFonts w:hint="cs"/>
          <w:rtl/>
        </w:rPr>
        <w:t xml:space="preserve"> هشیار را بیشتر به تردید می</w:t>
      </w:r>
      <w:r w:rsidRPr="00860450">
        <w:rPr>
          <w:rFonts w:hint="eastAsia"/>
          <w:rtl/>
        </w:rPr>
        <w:t>‌افکند</w:t>
      </w:r>
      <w:r w:rsidRPr="00860450">
        <w:rPr>
          <w:rFonts w:hint="cs"/>
          <w:rtl/>
        </w:rPr>
        <w:t>،</w:t>
      </w:r>
      <w:r w:rsidRPr="00860450">
        <w:rPr>
          <w:rFonts w:hint="eastAsia"/>
          <w:rtl/>
        </w:rPr>
        <w:t xml:space="preserve"> چنانکه بسیاری از پیروان او به دلیل همین ادعاهای ناسازگار عهد خود را شکستند و به کیش پیشین بازگشتند</w:t>
      </w:r>
      <w:r w:rsidRPr="00860450">
        <w:rPr>
          <w:rFonts w:hint="cs"/>
          <w:rtl/>
        </w:rPr>
        <w:t>،</w:t>
      </w:r>
      <w:r w:rsidRPr="00860450">
        <w:rPr>
          <w:rFonts w:hint="eastAsia"/>
          <w:rtl/>
        </w:rPr>
        <w:t xml:space="preserve"> همانگونه که در تواریخ قوم همچون: </w:t>
      </w:r>
      <w:r w:rsidRPr="00860450">
        <w:rPr>
          <w:rFonts w:hint="cs"/>
          <w:rtl/>
        </w:rPr>
        <w:t>تاریخ نبیل زرندی و ظهورالحق مازندرانی و غیره مذکور</w:t>
      </w:r>
      <w:r>
        <w:rPr>
          <w:rFonts w:hint="cs"/>
          <w:rtl/>
        </w:rPr>
        <w:t xml:space="preserve"> </w:t>
      </w:r>
      <w:r w:rsidRPr="00860450">
        <w:rPr>
          <w:rFonts w:hint="cs"/>
          <w:rtl/>
        </w:rPr>
        <w:t xml:space="preserve">است، و شرح آن را در همین کتاب </w:t>
      </w:r>
      <w:r w:rsidR="00C4164F" w:rsidRPr="00860450">
        <w:rPr>
          <w:rtl/>
        </w:rPr>
        <w:t>«</w:t>
      </w:r>
      <w:r w:rsidRPr="00860450">
        <w:rPr>
          <w:rFonts w:hint="cs"/>
          <w:rtl/>
        </w:rPr>
        <w:t>بعون الله الوهاب</w:t>
      </w:r>
      <w:r w:rsidR="00C4164F" w:rsidRPr="00860450">
        <w:rPr>
          <w:rtl/>
        </w:rPr>
        <w:t>»</w:t>
      </w:r>
      <w:r w:rsidRPr="00860450">
        <w:rPr>
          <w:rFonts w:hint="cs"/>
          <w:rtl/>
        </w:rPr>
        <w:t xml:space="preserve"> خواهیم آورد.</w:t>
      </w:r>
    </w:p>
    <w:p w:rsidR="00B2387E" w:rsidRDefault="00B2387E" w:rsidP="008F138C">
      <w:pPr>
        <w:pStyle w:val="a4"/>
        <w:rPr>
          <w:rtl/>
        </w:rPr>
      </w:pPr>
      <w:r w:rsidRPr="00860450">
        <w:rPr>
          <w:rFonts w:hint="cs"/>
          <w:rtl/>
        </w:rPr>
        <w:t>ثالثاً: و بدتر از همه! از بیم جان و به امید أخذ امان به نگارش توبه</w:t>
      </w:r>
      <w:r w:rsidRPr="00860450">
        <w:rPr>
          <w:rFonts w:hint="eastAsia"/>
          <w:rtl/>
        </w:rPr>
        <w:t>‌نامه</w:t>
      </w:r>
      <w:r w:rsidRPr="00860450">
        <w:rPr>
          <w:rFonts w:hint="cs"/>
          <w:rtl/>
        </w:rPr>
        <w:t xml:space="preserve">‌ای </w:t>
      </w:r>
      <w:r w:rsidR="00305074" w:rsidRPr="00860450">
        <w:rPr>
          <w:rFonts w:hint="cs"/>
          <w:rtl/>
        </w:rPr>
        <w:t>فضیحت</w:t>
      </w:r>
      <w:r w:rsidR="00305074" w:rsidRPr="00860450">
        <w:rPr>
          <w:rFonts w:hint="eastAsia"/>
          <w:rtl/>
        </w:rPr>
        <w:t>‌</w:t>
      </w:r>
      <w:r w:rsidRPr="00860450">
        <w:rPr>
          <w:rFonts w:hint="cs"/>
          <w:rtl/>
        </w:rPr>
        <w:t>بار دست زد که مخالف و مؤالف آن را گزارش کرده</w:t>
      </w:r>
      <w:r w:rsidR="00B159D9" w:rsidRPr="00860450">
        <w:rPr>
          <w:rFonts w:hint="cs"/>
          <w:rtl/>
        </w:rPr>
        <w:t>‌اند،</w:t>
      </w:r>
      <w:r w:rsidRPr="00860450">
        <w:rPr>
          <w:rFonts w:hint="cs"/>
          <w:rtl/>
        </w:rPr>
        <w:t xml:space="preserve"> چنانکه گلپایگانی (مبلغ مشهور بهایی) از نقل آن در کتاب «کشف الغطاء» دریغ نورزیده است</w:t>
      </w:r>
      <w:r>
        <w:rPr>
          <w:rFonts w:hint="cs"/>
          <w:rtl/>
        </w:rPr>
        <w:t>!</w:t>
      </w:r>
      <w:r w:rsidRPr="00B65D05">
        <w:rPr>
          <w:rFonts w:hint="cs"/>
          <w:vertAlign w:val="superscript"/>
          <w:rtl/>
        </w:rPr>
        <w:t>(</w:t>
      </w:r>
      <w:r w:rsidRPr="00B65D05">
        <w:rPr>
          <w:rStyle w:val="FootnoteReference"/>
          <w:rFonts w:cs="B Zar"/>
          <w:rtl/>
        </w:rPr>
        <w:footnoteReference w:id="21"/>
      </w:r>
      <w:r w:rsidRPr="00B65D05">
        <w:rPr>
          <w:rFonts w:hint="cs"/>
          <w:vertAlign w:val="superscript"/>
          <w:rtl/>
        </w:rPr>
        <w:t>)</w:t>
      </w:r>
      <w:r>
        <w:rPr>
          <w:rFonts w:hint="cs"/>
          <w:rtl/>
        </w:rPr>
        <w:t xml:space="preserve"> و نمی‌دانم بابی</w:t>
      </w:r>
      <w:r>
        <w:rPr>
          <w:rFonts w:hint="eastAsia"/>
          <w:rtl/>
        </w:rPr>
        <w:t>‌ها و بهایی</w:t>
      </w:r>
      <w:r>
        <w:rPr>
          <w:rFonts w:hint="cs"/>
          <w:rtl/>
        </w:rPr>
        <w:t>‌های باانصاف در برابر این آی</w:t>
      </w:r>
      <w:r w:rsidR="008F138C">
        <w:rPr>
          <w:rFonts w:hint="cs"/>
          <w:rtl/>
        </w:rPr>
        <w:t>ۀ</w:t>
      </w:r>
      <w:r>
        <w:rPr>
          <w:rFonts w:hint="cs"/>
          <w:rtl/>
        </w:rPr>
        <w:t xml:space="preserve"> پرصلابت از قرآن عظیم چه </w:t>
      </w:r>
      <w:r w:rsidRPr="00435949">
        <w:rPr>
          <w:rFonts w:hint="cs"/>
          <w:rtl/>
        </w:rPr>
        <w:t>خواهند گفت که در شأن پیامبران حق می</w:t>
      </w:r>
      <w:r w:rsidRPr="00435949">
        <w:rPr>
          <w:rFonts w:hint="eastAsia"/>
          <w:rtl/>
        </w:rPr>
        <w:t>‌فرماید:</w:t>
      </w:r>
    </w:p>
    <w:p w:rsidR="00B2387E" w:rsidRPr="00860450" w:rsidRDefault="0088017F" w:rsidP="00DD18A1">
      <w:pPr>
        <w:widowControl w:val="0"/>
        <w:tabs>
          <w:tab w:val="left" w:pos="8640"/>
        </w:tabs>
        <w:bidi/>
        <w:ind w:firstLine="284"/>
        <w:jc w:val="both"/>
        <w:rPr>
          <w:rStyle w:val="Char4"/>
          <w:rtl/>
        </w:rPr>
      </w:pPr>
      <w:r>
        <w:rPr>
          <w:rFonts w:ascii="Traditional Arabic" w:hAnsi="Traditional Arabic" w:cs="Traditional Arabic"/>
          <w:sz w:val="28"/>
          <w:szCs w:val="28"/>
          <w:rtl/>
          <w:lang w:bidi="fa-IR"/>
        </w:rPr>
        <w:t>﴿</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لَّذِينَ</w:t>
      </w:r>
      <w:r w:rsidR="00DD18A1">
        <w:rPr>
          <w:rFonts w:ascii="KFGQPC Uthmanic Script HAFS" w:hAnsi="KFGQPC Uthmanic Script HAFS" w:cs="KFGQPC Uthmanic Script HAFS"/>
          <w:sz w:val="28"/>
          <w:szCs w:val="28"/>
          <w:rtl/>
        </w:rPr>
        <w:t xml:space="preserve"> يُبَلِّغُونَ رِسَٰلَٰتِ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للَّهِ</w:t>
      </w:r>
      <w:r w:rsidR="00DD18A1">
        <w:rPr>
          <w:rFonts w:ascii="KFGQPC Uthmanic Script HAFS" w:hAnsi="KFGQPC Uthmanic Script HAFS" w:cs="KFGQPC Uthmanic Script HAFS"/>
          <w:sz w:val="28"/>
          <w:szCs w:val="28"/>
          <w:rtl/>
        </w:rPr>
        <w:t xml:space="preserve"> وَيَخۡشَوۡنَهُ</w:t>
      </w:r>
      <w:r w:rsidR="00DD18A1">
        <w:rPr>
          <w:rFonts w:ascii="KFGQPC Uthmanic Script HAFS" w:hAnsi="KFGQPC Uthmanic Script HAFS" w:cs="KFGQPC Uthmanic Script HAFS" w:hint="cs"/>
          <w:sz w:val="28"/>
          <w:szCs w:val="28"/>
          <w:rtl/>
        </w:rPr>
        <w:t>ۥ</w:t>
      </w:r>
      <w:r w:rsidR="00DD18A1">
        <w:rPr>
          <w:rFonts w:ascii="KFGQPC Uthmanic Script HAFS" w:hAnsi="KFGQPC Uthmanic Script HAFS" w:cs="KFGQPC Uthmanic Script HAFS"/>
          <w:sz w:val="28"/>
          <w:szCs w:val="28"/>
          <w:rtl/>
        </w:rPr>
        <w:t xml:space="preserve"> وَلَا يَخۡشَوۡنَ أَحَدًا إِلَّا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للَّهَۗ</w:t>
      </w:r>
      <w:r w:rsidR="00DD18A1">
        <w:rPr>
          <w:rFonts w:ascii="KFGQPC Uthmanic Script HAFS" w:hAnsi="KFGQPC Uthmanic Script HAFS" w:cs="KFGQPC Uthmanic Script HAFS"/>
          <w:sz w:val="28"/>
          <w:szCs w:val="28"/>
          <w:rtl/>
        </w:rPr>
        <w:t xml:space="preserve"> وَكَفَىٰ بِ</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للَّهِ</w:t>
      </w:r>
      <w:r w:rsidR="00DD18A1">
        <w:rPr>
          <w:rFonts w:ascii="KFGQPC Uthmanic Script HAFS" w:hAnsi="KFGQPC Uthmanic Script HAFS" w:cs="KFGQPC Uthmanic Script HAFS"/>
          <w:sz w:val="28"/>
          <w:szCs w:val="28"/>
          <w:rtl/>
        </w:rPr>
        <w:t xml:space="preserve"> حَسِيبٗا ٣٩</w:t>
      </w:r>
      <w:r>
        <w:rPr>
          <w:rFonts w:ascii="Traditional Arabic" w:hAnsi="Traditional Arabic" w:cs="Traditional Arabic"/>
          <w:sz w:val="28"/>
          <w:szCs w:val="28"/>
          <w:rtl/>
          <w:lang w:bidi="fa-IR"/>
        </w:rPr>
        <w:t>﴾</w:t>
      </w:r>
      <w:r>
        <w:rPr>
          <w:rFonts w:cs="B Zar" w:hint="cs"/>
          <w:sz w:val="28"/>
          <w:szCs w:val="28"/>
          <w:rtl/>
          <w:lang w:bidi="fa-IR"/>
        </w:rPr>
        <w:t xml:space="preserve"> </w:t>
      </w:r>
      <w:r w:rsidRPr="00860450">
        <w:rPr>
          <w:rStyle w:val="Char5"/>
          <w:rtl/>
        </w:rPr>
        <w:t>[</w:t>
      </w:r>
      <w:r w:rsidRPr="00860450">
        <w:rPr>
          <w:rStyle w:val="Char5"/>
          <w:rFonts w:hint="cs"/>
          <w:rtl/>
        </w:rPr>
        <w:t>الأحزاب: 39</w:t>
      </w:r>
      <w:r w:rsidRPr="00860450">
        <w:rPr>
          <w:rStyle w:val="Char5"/>
          <w:rtl/>
        </w:rPr>
        <w:t>]</w:t>
      </w:r>
      <w:r w:rsidR="00DD18A1" w:rsidRPr="00860450">
        <w:rPr>
          <w:rStyle w:val="Char4"/>
          <w:rFonts w:hint="cs"/>
          <w:rtl/>
        </w:rPr>
        <w:t xml:space="preserve"> </w:t>
      </w:r>
      <w:r w:rsidR="00B2387E" w:rsidRPr="00860450">
        <w:rPr>
          <w:rStyle w:val="Char4"/>
          <w:rFonts w:hint="cs"/>
          <w:rtl/>
        </w:rPr>
        <w:t>«آنان که پیام‌های خدا را می</w:t>
      </w:r>
      <w:r w:rsidR="00B2387E" w:rsidRPr="00860450">
        <w:rPr>
          <w:rStyle w:val="Char4"/>
          <w:rFonts w:hint="eastAsia"/>
          <w:rtl/>
        </w:rPr>
        <w:t>‌رسانند و از او می</w:t>
      </w:r>
      <w:r w:rsidR="00B2387E" w:rsidRPr="00860450">
        <w:rPr>
          <w:rStyle w:val="Char4"/>
          <w:rFonts w:hint="cs"/>
          <w:rtl/>
        </w:rPr>
        <w:t>‌هراسند و از هیچکس جز خدا باک ندارند، و کافی است که خدا حسابرس خلق باشد</w:t>
      </w:r>
      <w:r w:rsidR="008D2C3C">
        <w:rPr>
          <w:rStyle w:val="Char4"/>
          <w:rFonts w:hint="cs"/>
          <w:rtl/>
        </w:rPr>
        <w:t>!</w:t>
      </w:r>
    </w:p>
    <w:p w:rsidR="00B2387E" w:rsidRPr="00860450" w:rsidRDefault="00B2387E" w:rsidP="00860450">
      <w:pPr>
        <w:pStyle w:val="a4"/>
        <w:rPr>
          <w:rtl/>
        </w:rPr>
      </w:pPr>
      <w:r w:rsidRPr="00860450">
        <w:rPr>
          <w:rFonts w:hint="cs"/>
          <w:rtl/>
        </w:rPr>
        <w:t>رابعاً: دوباره همان سجع</w:t>
      </w:r>
      <w:r w:rsidRPr="00860450">
        <w:rPr>
          <w:rFonts w:hint="eastAsia"/>
          <w:rtl/>
        </w:rPr>
        <w:t>‌پردازی و آیه</w:t>
      </w:r>
      <w:r w:rsidRPr="00860450">
        <w:rPr>
          <w:rFonts w:hint="cs"/>
          <w:rtl/>
        </w:rPr>
        <w:t>‌سازی پیامبر نمایان را به زشت</w:t>
      </w:r>
      <w:r w:rsidRPr="00860450">
        <w:rPr>
          <w:rFonts w:hint="eastAsia"/>
          <w:rtl/>
        </w:rPr>
        <w:t>‌ترین صورت</w:t>
      </w:r>
      <w:r w:rsidR="00DE7D43" w:rsidRPr="00860450">
        <w:rPr>
          <w:rFonts w:hint="cs"/>
          <w:rtl/>
        </w:rPr>
        <w:t>،</w:t>
      </w:r>
      <w:r w:rsidRPr="00860450">
        <w:rPr>
          <w:rFonts w:hint="eastAsia"/>
          <w:rtl/>
        </w:rPr>
        <w:t xml:space="preserve"> ادامه داد از قبیل آن که:</w:t>
      </w:r>
    </w:p>
    <w:p w:rsidR="00B2387E" w:rsidRPr="00C4164F" w:rsidRDefault="000C35D1" w:rsidP="00C4164F">
      <w:pPr>
        <w:pStyle w:val="a3"/>
        <w:rPr>
          <w:sz w:val="30"/>
          <w:rtl/>
        </w:rPr>
      </w:pPr>
      <w:r w:rsidRPr="00C4164F">
        <w:rPr>
          <w:rFonts w:hint="cs"/>
          <w:sz w:val="30"/>
          <w:rtl/>
        </w:rPr>
        <w:t>«</w:t>
      </w:r>
      <w:r w:rsidR="00B2387E" w:rsidRPr="00C4164F">
        <w:rPr>
          <w:rFonts w:hint="cs"/>
          <w:sz w:val="30"/>
          <w:rtl/>
        </w:rPr>
        <w:t>تعالی مثل ذل</w:t>
      </w:r>
      <w:r w:rsidR="00DF4E75">
        <w:rPr>
          <w:rFonts w:hint="cs"/>
          <w:sz w:val="30"/>
          <w:rtl/>
        </w:rPr>
        <w:t>ك</w:t>
      </w:r>
      <w:r w:rsidR="00B2387E" w:rsidRPr="00C4164F">
        <w:rPr>
          <w:rFonts w:hint="cs"/>
          <w:sz w:val="30"/>
          <w:rtl/>
        </w:rPr>
        <w:t xml:space="preserve"> البهی المتبهی المتبا</w:t>
      </w:r>
      <w:r w:rsidR="00C4164F">
        <w:rPr>
          <w:rFonts w:hint="cs"/>
          <w:sz w:val="30"/>
          <w:rtl/>
        </w:rPr>
        <w:t>ة</w:t>
      </w:r>
      <w:r w:rsidR="00B2387E" w:rsidRPr="00C4164F">
        <w:rPr>
          <w:rFonts w:hint="cs"/>
          <w:sz w:val="30"/>
          <w:rtl/>
        </w:rPr>
        <w:t>.</w:t>
      </w:r>
    </w:p>
    <w:p w:rsidR="00B2387E" w:rsidRPr="00C4164F" w:rsidRDefault="00B2387E" w:rsidP="00C4164F">
      <w:pPr>
        <w:pStyle w:val="a3"/>
        <w:rPr>
          <w:sz w:val="30"/>
          <w:rtl/>
        </w:rPr>
      </w:pPr>
      <w:r w:rsidRPr="00C4164F">
        <w:rPr>
          <w:rFonts w:hint="cs"/>
          <w:sz w:val="30"/>
          <w:rtl/>
        </w:rPr>
        <w:t>وتعالی مثل ذل</w:t>
      </w:r>
      <w:r w:rsidR="00DF4E75">
        <w:rPr>
          <w:rFonts w:hint="cs"/>
          <w:sz w:val="30"/>
          <w:rtl/>
        </w:rPr>
        <w:t>ك</w:t>
      </w:r>
      <w:r w:rsidRPr="00C4164F">
        <w:rPr>
          <w:rFonts w:hint="cs"/>
          <w:sz w:val="30"/>
          <w:rtl/>
        </w:rPr>
        <w:t xml:space="preserve"> الجلل المتجلل المتجال...</w:t>
      </w:r>
    </w:p>
    <w:p w:rsidR="00B2387E" w:rsidRPr="00C4164F" w:rsidRDefault="00B2387E" w:rsidP="00C4164F">
      <w:pPr>
        <w:pStyle w:val="a3"/>
        <w:rPr>
          <w:sz w:val="30"/>
          <w:rtl/>
        </w:rPr>
      </w:pPr>
      <w:r w:rsidRPr="00C4164F">
        <w:rPr>
          <w:rFonts w:hint="cs"/>
          <w:sz w:val="30"/>
          <w:rtl/>
        </w:rPr>
        <w:t>وتعالی مثل ذل</w:t>
      </w:r>
      <w:r w:rsidR="00DF4E75">
        <w:rPr>
          <w:rFonts w:hint="cs"/>
          <w:sz w:val="30"/>
          <w:rtl/>
        </w:rPr>
        <w:t>ك</w:t>
      </w:r>
      <w:r w:rsidRPr="00C4164F">
        <w:rPr>
          <w:rFonts w:hint="cs"/>
          <w:sz w:val="30"/>
          <w:rtl/>
        </w:rPr>
        <w:t xml:space="preserve"> النور المتنور المتنا و</w:t>
      </w:r>
    </w:p>
    <w:p w:rsidR="00B2387E" w:rsidRPr="00441F42" w:rsidRDefault="00B2387E" w:rsidP="00C4164F">
      <w:pPr>
        <w:pStyle w:val="a3"/>
        <w:rPr>
          <w:rFonts w:cs="B Zar"/>
          <w:rtl/>
        </w:rPr>
      </w:pPr>
      <w:r w:rsidRPr="00C4164F">
        <w:rPr>
          <w:rFonts w:hint="cs"/>
          <w:sz w:val="30"/>
          <w:rtl/>
        </w:rPr>
        <w:t>وتعالی مثل ذل</w:t>
      </w:r>
      <w:r w:rsidR="00DF4E75">
        <w:rPr>
          <w:rFonts w:hint="cs"/>
          <w:sz w:val="30"/>
          <w:rtl/>
        </w:rPr>
        <w:t>ك</w:t>
      </w:r>
      <w:r w:rsidRPr="00C4164F">
        <w:rPr>
          <w:rFonts w:hint="cs"/>
          <w:sz w:val="30"/>
          <w:rtl/>
        </w:rPr>
        <w:t xml:space="preserve"> القدم المقتدم المتقاد...</w:t>
      </w:r>
      <w:r w:rsidR="000C35D1" w:rsidRPr="00C4164F">
        <w:rPr>
          <w:rFonts w:hint="cs"/>
          <w:sz w:val="30"/>
          <w:rtl/>
        </w:rPr>
        <w:t>»</w:t>
      </w:r>
      <w:r w:rsidRPr="00790292">
        <w:rPr>
          <w:rStyle w:val="Char4"/>
          <w:rFonts w:hint="cs"/>
          <w:b/>
          <w:vertAlign w:val="superscript"/>
          <w:rtl/>
        </w:rPr>
        <w:t>(</w:t>
      </w:r>
      <w:r w:rsidRPr="00790292">
        <w:rPr>
          <w:rStyle w:val="Char4"/>
          <w:b/>
          <w:vertAlign w:val="superscript"/>
          <w:rtl/>
        </w:rPr>
        <w:footnoteReference w:id="22"/>
      </w:r>
      <w:r w:rsidRPr="00790292">
        <w:rPr>
          <w:rStyle w:val="Char4"/>
          <w:rFonts w:hint="cs"/>
          <w:b/>
          <w:vertAlign w:val="superscript"/>
          <w:rtl/>
        </w:rPr>
        <w:t>)</w:t>
      </w:r>
      <w:r w:rsidRPr="00860450">
        <w:rPr>
          <w:rStyle w:val="Char4"/>
          <w:rFonts w:hint="cs"/>
          <w:rtl/>
        </w:rPr>
        <w:t>.</w:t>
      </w:r>
    </w:p>
    <w:p w:rsidR="00B2387E" w:rsidRDefault="00B2387E" w:rsidP="00860450">
      <w:pPr>
        <w:pStyle w:val="a4"/>
        <w:rPr>
          <w:rtl/>
        </w:rPr>
      </w:pPr>
      <w:r>
        <w:rPr>
          <w:rFonts w:hint="cs"/>
          <w:rtl/>
        </w:rPr>
        <w:t>که هرکس برای این عبارات بر طبق موازین و لغت عرب معنای درستی آورد او را جایزه باید داد و دست مریزادش باید گفت</w:t>
      </w:r>
      <w:r w:rsidR="008D2C3C">
        <w:rPr>
          <w:rFonts w:hint="cs"/>
          <w:rtl/>
        </w:rPr>
        <w:t>!</w:t>
      </w:r>
    </w:p>
    <w:p w:rsidR="00B2387E" w:rsidRDefault="00B2387E" w:rsidP="00860450">
      <w:pPr>
        <w:pStyle w:val="a4"/>
        <w:rPr>
          <w:rtl/>
        </w:rPr>
      </w:pPr>
      <w:r w:rsidRPr="00860450">
        <w:rPr>
          <w:rFonts w:hint="cs"/>
          <w:rtl/>
        </w:rPr>
        <w:t>خامساً: همانگونه که در</w:t>
      </w:r>
      <w:r w:rsidR="00860450">
        <w:rPr>
          <w:rFonts w:hint="cs"/>
          <w:rtl/>
        </w:rPr>
        <w:t xml:space="preserve"> فرقۀ ضالۀ </w:t>
      </w:r>
      <w:r w:rsidRPr="00860450">
        <w:rPr>
          <w:rFonts w:hint="cs"/>
          <w:rtl/>
        </w:rPr>
        <w:t>باطنیه محکمات وحی را به «تأویل» می</w:t>
      </w:r>
      <w:r w:rsidRPr="00860450">
        <w:rPr>
          <w:rFonts w:hint="eastAsia"/>
          <w:rtl/>
        </w:rPr>
        <w:t xml:space="preserve">‌بردند، </w:t>
      </w:r>
      <w:r w:rsidR="00EC27C0" w:rsidRPr="00860450">
        <w:rPr>
          <w:rFonts w:hint="eastAsia"/>
          <w:rtl/>
        </w:rPr>
        <w:t>علی‌محمد</w:t>
      </w:r>
      <w:r w:rsidRPr="00860450">
        <w:rPr>
          <w:rFonts w:hint="eastAsia"/>
          <w:rtl/>
        </w:rPr>
        <w:t xml:space="preserve"> شیراز</w:t>
      </w:r>
      <w:r w:rsidRPr="00860450">
        <w:rPr>
          <w:rFonts w:hint="cs"/>
          <w:rtl/>
        </w:rPr>
        <w:t>ی نیز</w:t>
      </w:r>
      <w:r w:rsidR="00930FB0" w:rsidRPr="00860450">
        <w:rPr>
          <w:rFonts w:hint="cs"/>
          <w:rtl/>
        </w:rPr>
        <w:t xml:space="preserve"> همۀ </w:t>
      </w:r>
      <w:r w:rsidRPr="00860450">
        <w:rPr>
          <w:rFonts w:hint="cs"/>
          <w:rtl/>
        </w:rPr>
        <w:t>مبادی دیانت از قبیل وحی و اعجاز و بهشت و دوزخ و... را به تأویل کشید و برای هرکدام معنای غریبی تراشید که از نص آیات و صریح آثار و اجماع امت دور و بیگانه بود، و حتی با زبان عرب نمی</w:t>
      </w:r>
      <w:r w:rsidRPr="00860450">
        <w:rPr>
          <w:rFonts w:hint="eastAsia"/>
          <w:rtl/>
        </w:rPr>
        <w:t>‌ساخت</w:t>
      </w:r>
      <w:r w:rsidRPr="00790292">
        <w:rPr>
          <w:rFonts w:hint="cs"/>
          <w:vertAlign w:val="superscript"/>
          <w:rtl/>
        </w:rPr>
        <w:t>(</w:t>
      </w:r>
      <w:r w:rsidRPr="00790292">
        <w:rPr>
          <w:vertAlign w:val="superscript"/>
          <w:rtl/>
        </w:rPr>
        <w:footnoteReference w:id="23"/>
      </w:r>
      <w:r w:rsidRPr="00790292">
        <w:rPr>
          <w:rFonts w:hint="cs"/>
          <w:vertAlign w:val="superscript"/>
          <w:rtl/>
        </w:rPr>
        <w:t>)</w:t>
      </w:r>
      <w:r>
        <w:rPr>
          <w:rFonts w:hint="cs"/>
          <w:rtl/>
        </w:rPr>
        <w:t>.</w:t>
      </w:r>
    </w:p>
    <w:p w:rsidR="00B2387E" w:rsidRDefault="00B2387E" w:rsidP="00860450">
      <w:pPr>
        <w:pStyle w:val="a4"/>
        <w:rPr>
          <w:rtl/>
        </w:rPr>
      </w:pPr>
      <w:r w:rsidRPr="00860450">
        <w:rPr>
          <w:rFonts w:hint="cs"/>
          <w:rtl/>
        </w:rPr>
        <w:t xml:space="preserve">سادساً: </w:t>
      </w:r>
      <w:r w:rsidR="00EC27C0" w:rsidRPr="00860450">
        <w:rPr>
          <w:rFonts w:hint="cs"/>
          <w:rtl/>
        </w:rPr>
        <w:t>علی‌محمد</w:t>
      </w:r>
      <w:r w:rsidRPr="00860450">
        <w:rPr>
          <w:rFonts w:hint="cs"/>
          <w:rtl/>
        </w:rPr>
        <w:t xml:space="preserve"> شیرازی و سپس </w:t>
      </w:r>
      <w:r w:rsidR="00FD3A83" w:rsidRPr="00860450">
        <w:rPr>
          <w:rFonts w:hint="cs"/>
          <w:rtl/>
        </w:rPr>
        <w:t>میرزا حسین</w:t>
      </w:r>
      <w:r w:rsidRPr="00860450">
        <w:rPr>
          <w:rFonts w:hint="cs"/>
          <w:rtl/>
        </w:rPr>
        <w:t>علی مازندرانی (بهاءالله) که مدت</w:t>
      </w:r>
      <w:r w:rsidRPr="00860450">
        <w:rPr>
          <w:rFonts w:hint="eastAsia"/>
          <w:rtl/>
        </w:rPr>
        <w:t xml:space="preserve">‌ها در </w:t>
      </w:r>
      <w:r w:rsidRPr="00860450">
        <w:rPr>
          <w:rFonts w:hint="cs"/>
          <w:rtl/>
        </w:rPr>
        <w:t>سلیمانی</w:t>
      </w:r>
      <w:r w:rsidR="00860450">
        <w:rPr>
          <w:rFonts w:hint="cs"/>
          <w:rtl/>
        </w:rPr>
        <w:t>ۀ</w:t>
      </w:r>
      <w:r w:rsidRPr="00860450">
        <w:rPr>
          <w:rFonts w:hint="cs"/>
          <w:rtl/>
        </w:rPr>
        <w:t xml:space="preserve"> عراق در سلک درویشان قادری به سر برده بود، همچون صوفیان قلندر بنای «شطح و طامات» نهادند، یعنی از ادعای صریح</w:t>
      </w:r>
      <w:r>
        <w:rPr>
          <w:rFonts w:hint="cs"/>
          <w:rtl/>
        </w:rPr>
        <w:t xml:space="preserve"> </w:t>
      </w:r>
      <w:r w:rsidR="00FD3A83" w:rsidRPr="00C4164F">
        <w:rPr>
          <w:rStyle w:val="Char3"/>
          <w:rFonts w:hint="cs"/>
          <w:rtl/>
        </w:rPr>
        <w:t>«</w:t>
      </w:r>
      <w:r w:rsidR="00FD3A83" w:rsidRPr="00C4164F">
        <w:rPr>
          <w:rStyle w:val="Char3"/>
          <w:rtl/>
        </w:rPr>
        <w:t>أَنَا رَبُّكُمُ ال</w:t>
      </w:r>
      <w:r w:rsidR="00FD3A83" w:rsidRPr="00C4164F">
        <w:rPr>
          <w:rStyle w:val="Char3"/>
          <w:rFonts w:hint="cs"/>
          <w:rtl/>
        </w:rPr>
        <w:t>ْ</w:t>
      </w:r>
      <w:r w:rsidR="00FD3A83" w:rsidRPr="00C4164F">
        <w:rPr>
          <w:rStyle w:val="Char3"/>
          <w:rtl/>
        </w:rPr>
        <w:t>أَعْلَى</w:t>
      </w:r>
      <w:r w:rsidR="00FD3A83" w:rsidRPr="00C4164F">
        <w:rPr>
          <w:rStyle w:val="Char3"/>
          <w:rFonts w:hint="cs"/>
          <w:rtl/>
        </w:rPr>
        <w:t>»</w:t>
      </w:r>
      <w:r w:rsidRPr="005D0FAC">
        <w:rPr>
          <w:rFonts w:hint="cs"/>
          <w:b/>
          <w:bCs/>
          <w:sz w:val="26"/>
          <w:szCs w:val="26"/>
          <w:rtl/>
        </w:rPr>
        <w:t xml:space="preserve"> </w:t>
      </w:r>
      <w:r>
        <w:rPr>
          <w:rFonts w:hint="cs"/>
          <w:rtl/>
        </w:rPr>
        <w:t xml:space="preserve">که در قرآنکریم از زبان فرعون روایت شده، باز نایستادند چنانکه عموم بهائیان از </w:t>
      </w:r>
      <w:r w:rsidR="00EC27C0">
        <w:rPr>
          <w:rFonts w:hint="cs"/>
          <w:rtl/>
        </w:rPr>
        <w:t>علی‌محمد</w:t>
      </w:r>
      <w:r>
        <w:rPr>
          <w:rFonts w:hint="cs"/>
          <w:rtl/>
        </w:rPr>
        <w:t xml:space="preserve"> </w:t>
      </w:r>
      <w:r w:rsidRPr="00860450">
        <w:rPr>
          <w:rFonts w:hint="cs"/>
          <w:rtl/>
        </w:rPr>
        <w:t>باب با عنوان «حضرت رب أعلی» نام می</w:t>
      </w:r>
      <w:r w:rsidRPr="00860450">
        <w:rPr>
          <w:rFonts w:hint="eastAsia"/>
          <w:rtl/>
        </w:rPr>
        <w:t>‌برند</w:t>
      </w:r>
      <w:r w:rsidRPr="00790292">
        <w:rPr>
          <w:rFonts w:hint="cs"/>
          <w:vertAlign w:val="superscript"/>
          <w:rtl/>
        </w:rPr>
        <w:t>(</w:t>
      </w:r>
      <w:r w:rsidRPr="00790292">
        <w:rPr>
          <w:vertAlign w:val="superscript"/>
          <w:rtl/>
        </w:rPr>
        <w:footnoteReference w:id="24"/>
      </w:r>
      <w:r w:rsidRPr="00790292">
        <w:rPr>
          <w:rFonts w:hint="cs"/>
          <w:vertAlign w:val="superscript"/>
          <w:rtl/>
        </w:rPr>
        <w:t>)</w:t>
      </w:r>
      <w:r w:rsidR="00FD3A83">
        <w:rPr>
          <w:rFonts w:hint="cs"/>
          <w:rtl/>
        </w:rPr>
        <w:t>، و میرزا حسین</w:t>
      </w:r>
      <w:r>
        <w:rPr>
          <w:rFonts w:hint="cs"/>
          <w:rtl/>
        </w:rPr>
        <w:t>علی بهاء نیز در</w:t>
      </w:r>
      <w:r w:rsidR="00860450">
        <w:rPr>
          <w:rFonts w:hint="cs"/>
          <w:rtl/>
        </w:rPr>
        <w:t xml:space="preserve"> قصیدۀ </w:t>
      </w:r>
      <w:r w:rsidR="00C4164F" w:rsidRPr="00C4164F">
        <w:rPr>
          <w:rStyle w:val="Char3"/>
          <w:rtl/>
        </w:rPr>
        <w:t>«</w:t>
      </w:r>
      <w:r w:rsidRPr="00C4164F">
        <w:rPr>
          <w:rStyle w:val="Char3"/>
          <w:rFonts w:hint="cs"/>
          <w:rtl/>
        </w:rPr>
        <w:t>ورقائيه</w:t>
      </w:r>
      <w:r w:rsidR="00C4164F" w:rsidRPr="00C4164F">
        <w:rPr>
          <w:rStyle w:val="Char3"/>
          <w:rtl/>
        </w:rPr>
        <w:t>»</w:t>
      </w:r>
      <w:r w:rsidRPr="005D0FAC">
        <w:rPr>
          <w:rFonts w:hint="cs"/>
          <w:b/>
          <w:bCs/>
          <w:sz w:val="26"/>
          <w:szCs w:val="26"/>
          <w:rtl/>
        </w:rPr>
        <w:t xml:space="preserve"> </w:t>
      </w:r>
      <w:r>
        <w:rPr>
          <w:rFonts w:hint="cs"/>
          <w:rtl/>
        </w:rPr>
        <w:t xml:space="preserve">آشکارا ندای </w:t>
      </w:r>
      <w:r w:rsidR="0038157F" w:rsidRPr="00C4164F">
        <w:rPr>
          <w:rStyle w:val="Char3"/>
          <w:rFonts w:hint="cs"/>
          <w:rtl/>
        </w:rPr>
        <w:t>«</w:t>
      </w:r>
      <w:r w:rsidR="00C3278D" w:rsidRPr="00C4164F">
        <w:rPr>
          <w:rStyle w:val="Char3"/>
          <w:rFonts w:hint="cs"/>
          <w:rtl/>
        </w:rPr>
        <w:t>كُلُّ الأُلوهِ مِنْ رَشْحِ أَمْرِيْ تَأَلَّهَتْ</w:t>
      </w:r>
      <w:r w:rsidR="0038157F" w:rsidRPr="00C4164F">
        <w:rPr>
          <w:rStyle w:val="Char3"/>
          <w:rFonts w:hint="cs"/>
          <w:rtl/>
        </w:rPr>
        <w:t>»</w:t>
      </w:r>
      <w:r w:rsidRPr="00860450">
        <w:rPr>
          <w:rFonts w:hint="cs"/>
          <w:vertAlign w:val="superscript"/>
          <w:rtl/>
        </w:rPr>
        <w:t>(</w:t>
      </w:r>
      <w:r w:rsidRPr="00860450">
        <w:rPr>
          <w:vertAlign w:val="superscript"/>
          <w:rtl/>
        </w:rPr>
        <w:footnoteReference w:id="25"/>
      </w:r>
      <w:r w:rsidRPr="00860450">
        <w:rPr>
          <w:rFonts w:hint="cs"/>
          <w:vertAlign w:val="superscript"/>
          <w:rtl/>
        </w:rPr>
        <w:t>)</w:t>
      </w:r>
      <w:r>
        <w:rPr>
          <w:rFonts w:hint="cs"/>
          <w:rtl/>
        </w:rPr>
        <w:t xml:space="preserve"> در داده است که شرح این دعاوی را در همین نوشتار إن شاءالله تعالی خواهید خواند.</w:t>
      </w:r>
    </w:p>
    <w:p w:rsidR="009D5101" w:rsidRPr="00DD18A1" w:rsidRDefault="00B2387E" w:rsidP="00A1530F">
      <w:pPr>
        <w:pStyle w:val="a4"/>
        <w:rPr>
          <w:rFonts w:ascii="KFGQPC Uthmanic Script HAFS" w:hAnsi="KFGQPC Uthmanic Script HAFS" w:cs="KFGQPC Uthmanic Script HAFS"/>
          <w:rtl/>
        </w:rPr>
      </w:pPr>
      <w:r w:rsidRPr="00C3278D">
        <w:rPr>
          <w:rFonts w:hint="cs"/>
          <w:rtl/>
        </w:rPr>
        <w:t>حاصل کار آن شد که عده</w:t>
      </w:r>
      <w:r w:rsidRPr="00C3278D">
        <w:rPr>
          <w:rFonts w:hint="eastAsia"/>
          <w:rtl/>
        </w:rPr>
        <w:t>‌ای از هم</w:t>
      </w:r>
      <w:r w:rsidRPr="00C3278D">
        <w:rPr>
          <w:rFonts w:hint="cs"/>
          <w:rtl/>
        </w:rPr>
        <w:t>‌وطنان ساده دل ما</w:t>
      </w:r>
      <w:r w:rsidR="00C3278D">
        <w:rPr>
          <w:rFonts w:hint="cs"/>
          <w:rtl/>
        </w:rPr>
        <w:t>،</w:t>
      </w:r>
      <w:r w:rsidRPr="00C3278D">
        <w:rPr>
          <w:rFonts w:hint="cs"/>
          <w:rtl/>
        </w:rPr>
        <w:t xml:space="preserve"> فریب خوردند و از امت اسلامی دور افتادند و حوادث اسف‌انگیز فراوانی رخ داد و در  پی آن رویدادهای </w:t>
      </w:r>
      <w:r>
        <w:rPr>
          <w:rFonts w:hint="cs"/>
          <w:rtl/>
        </w:rPr>
        <w:t>اندوهبار</w:t>
      </w:r>
      <w:r w:rsidR="0038157F">
        <w:rPr>
          <w:rFonts w:hint="cs"/>
          <w:rtl/>
        </w:rPr>
        <w:t>،</w:t>
      </w:r>
      <w:r>
        <w:rPr>
          <w:rFonts w:hint="cs"/>
          <w:rtl/>
        </w:rPr>
        <w:t xml:space="preserve"> این</w:t>
      </w:r>
      <w:r w:rsidR="00A1530F">
        <w:rPr>
          <w:rFonts w:hint="cs"/>
          <w:rtl/>
        </w:rPr>
        <w:t xml:space="preserve"> بندۀ </w:t>
      </w:r>
      <w:r>
        <w:rPr>
          <w:rFonts w:hint="cs"/>
          <w:rtl/>
        </w:rPr>
        <w:t>بی</w:t>
      </w:r>
      <w:r>
        <w:rPr>
          <w:rFonts w:hint="eastAsia"/>
          <w:rtl/>
        </w:rPr>
        <w:t>‌مق</w:t>
      </w:r>
      <w:r w:rsidR="00C3278D">
        <w:rPr>
          <w:rFonts w:hint="eastAsia"/>
          <w:rtl/>
        </w:rPr>
        <w:t xml:space="preserve">دار تصمیم گرفت که با استناد به </w:t>
      </w:r>
      <w:r w:rsidR="00C3278D">
        <w:rPr>
          <w:rFonts w:hint="cs"/>
          <w:rtl/>
        </w:rPr>
        <w:t>آ</w:t>
      </w:r>
      <w:r>
        <w:rPr>
          <w:rFonts w:hint="eastAsia"/>
          <w:rtl/>
        </w:rPr>
        <w:t>ث</w:t>
      </w:r>
      <w:r w:rsidR="00C3278D">
        <w:rPr>
          <w:rFonts w:hint="eastAsia"/>
          <w:rtl/>
        </w:rPr>
        <w:t>ار علی</w:t>
      </w:r>
      <w:r w:rsidR="00C3278D">
        <w:rPr>
          <w:rFonts w:hint="cs"/>
          <w:rtl/>
        </w:rPr>
        <w:t>‌</w:t>
      </w:r>
      <w:r w:rsidR="00C3278D">
        <w:rPr>
          <w:rFonts w:hint="eastAsia"/>
          <w:rtl/>
        </w:rPr>
        <w:t>محمد باب و حسین</w:t>
      </w:r>
      <w:r>
        <w:rPr>
          <w:rFonts w:hint="eastAsia"/>
          <w:rtl/>
        </w:rPr>
        <w:t>علی بهاء و نوشته</w:t>
      </w:r>
      <w:r>
        <w:rPr>
          <w:rFonts w:hint="cs"/>
          <w:rtl/>
        </w:rPr>
        <w:t>‌های اخلاف و اتباع ایشان دست به قلم برده و در خلال شرح احوال باب و بهاء و ذکر جانشینان آن دو</w:t>
      </w:r>
      <w:r w:rsidR="00C3278D">
        <w:rPr>
          <w:rFonts w:hint="cs"/>
          <w:rtl/>
        </w:rPr>
        <w:t>،</w:t>
      </w:r>
      <w:r>
        <w:rPr>
          <w:rFonts w:hint="cs"/>
          <w:rtl/>
        </w:rPr>
        <w:t xml:space="preserve"> شطری از لغزش</w:t>
      </w:r>
      <w:r>
        <w:rPr>
          <w:rFonts w:hint="eastAsia"/>
          <w:rtl/>
        </w:rPr>
        <w:t>‌</w:t>
      </w:r>
      <w:r>
        <w:rPr>
          <w:rFonts w:hint="cs"/>
          <w:rtl/>
        </w:rPr>
        <w:t>های بی</w:t>
      </w:r>
      <w:r>
        <w:rPr>
          <w:rFonts w:hint="eastAsia"/>
          <w:rtl/>
        </w:rPr>
        <w:t>‌حساب</w:t>
      </w:r>
      <w:r w:rsidR="00D314AD">
        <w:rPr>
          <w:rFonts w:hint="eastAsia"/>
          <w:rtl/>
        </w:rPr>
        <w:t xml:space="preserve"> آن‌ها </w:t>
      </w:r>
      <w:r>
        <w:rPr>
          <w:rFonts w:hint="eastAsia"/>
          <w:rtl/>
        </w:rPr>
        <w:t>را به شمارش آ</w:t>
      </w:r>
      <w:r w:rsidRPr="00EA295B">
        <w:rPr>
          <w:rFonts w:hint="eastAsia"/>
          <w:rtl/>
        </w:rPr>
        <w:t>ورد، شاید به رحمت ایزدی و لطف خداوندی برادران و خواهران</w:t>
      </w:r>
      <w:r w:rsidRPr="00EA295B">
        <w:rPr>
          <w:rFonts w:hint="cs"/>
          <w:rtl/>
        </w:rPr>
        <w:t>ِ</w:t>
      </w:r>
      <w:r w:rsidRPr="00EA295B">
        <w:rPr>
          <w:rFonts w:hint="eastAsia"/>
          <w:rtl/>
        </w:rPr>
        <w:t xml:space="preserve"> از</w:t>
      </w:r>
      <w:r w:rsidRPr="00EA295B">
        <w:rPr>
          <w:rFonts w:hint="cs"/>
          <w:rtl/>
        </w:rPr>
        <w:t xml:space="preserve"> دست</w:t>
      </w:r>
      <w:r w:rsidR="00A1530F">
        <w:rPr>
          <w:rFonts w:hint="cs"/>
          <w:rtl/>
        </w:rPr>
        <w:t xml:space="preserve"> رفتۀ </w:t>
      </w:r>
      <w:r w:rsidRPr="00EA295B">
        <w:rPr>
          <w:rFonts w:hint="cs"/>
          <w:rtl/>
        </w:rPr>
        <w:t>ما بیدار شوند و به آغوش اسلام عزیز و میهن اسلامی بازگردند،</w:t>
      </w:r>
      <w:r w:rsidR="00534AB4">
        <w:rPr>
          <w:rFonts w:hint="cs"/>
          <w:rtl/>
        </w:rPr>
        <w:t xml:space="preserve"> </w:t>
      </w:r>
      <w:r w:rsidR="00534AB4">
        <w:rPr>
          <w:rFonts w:ascii="Traditional Arabic" w:hAnsi="Traditional Arabic" w:cs="Traditional Arabic"/>
          <w:rtl/>
        </w:rPr>
        <w:t>﴿</w:t>
      </w:r>
      <w:r w:rsidR="00DD18A1">
        <w:rPr>
          <w:rFonts w:ascii="KFGQPC Uthmanic Script HAFS" w:hAnsi="KFGQPC Uthmanic Script HAFS" w:cs="KFGQPC Uthmanic Script HAFS" w:hint="eastAsia"/>
          <w:rtl/>
        </w:rPr>
        <w:t>وَمَا</w:t>
      </w:r>
      <w:r w:rsidR="00DD18A1">
        <w:rPr>
          <w:rFonts w:ascii="KFGQPC Uthmanic Script HAFS" w:hAnsi="KFGQPC Uthmanic Script HAFS" w:cs="KFGQPC Uthmanic Script HAFS"/>
          <w:rtl/>
        </w:rPr>
        <w:t xml:space="preserve"> ذَٰلِكَ عَلَى </w:t>
      </w:r>
      <w:r w:rsidR="00DD18A1">
        <w:rPr>
          <w:rFonts w:ascii="KFGQPC Uthmanic Script HAFS" w:hAnsi="KFGQPC Uthmanic Script HAFS" w:cs="KFGQPC Uthmanic Script HAFS" w:hint="cs"/>
          <w:rtl/>
        </w:rPr>
        <w:t>ٱ</w:t>
      </w:r>
      <w:r w:rsidR="00DD18A1">
        <w:rPr>
          <w:rFonts w:ascii="KFGQPC Uthmanic Script HAFS" w:hAnsi="KFGQPC Uthmanic Script HAFS" w:cs="KFGQPC Uthmanic Script HAFS" w:hint="eastAsia"/>
          <w:rtl/>
        </w:rPr>
        <w:t>للَّهِ</w:t>
      </w:r>
      <w:r w:rsidR="00DD18A1">
        <w:rPr>
          <w:rFonts w:ascii="KFGQPC Uthmanic Script HAFS" w:hAnsi="KFGQPC Uthmanic Script HAFS" w:cs="KFGQPC Uthmanic Script HAFS"/>
          <w:rtl/>
        </w:rPr>
        <w:t xml:space="preserve"> بِعَزِيزٖ ٢٠</w:t>
      </w:r>
      <w:r w:rsidR="00534AB4">
        <w:rPr>
          <w:rFonts w:ascii="Traditional Arabic" w:hAnsi="Traditional Arabic" w:cs="Traditional Arabic"/>
          <w:rtl/>
        </w:rPr>
        <w:t>﴾</w:t>
      </w:r>
      <w:r w:rsidRPr="00A1530F">
        <w:rPr>
          <w:rFonts w:hint="cs"/>
          <w:rtl/>
        </w:rPr>
        <w:t>.</w:t>
      </w:r>
    </w:p>
    <w:p w:rsidR="00B2387E" w:rsidRPr="00A1530F" w:rsidRDefault="00B2387E" w:rsidP="00A1530F">
      <w:pPr>
        <w:pStyle w:val="a4"/>
        <w:jc w:val="center"/>
        <w:rPr>
          <w:b/>
          <w:bCs/>
        </w:rPr>
      </w:pPr>
      <w:r w:rsidRPr="00A1530F">
        <w:rPr>
          <w:rFonts w:hint="cs"/>
          <w:b/>
          <w:bCs/>
          <w:rtl/>
        </w:rPr>
        <w:t>تهران – شوال 1419 هجری قمری</w:t>
      </w:r>
    </w:p>
    <w:p w:rsidR="00B2387E" w:rsidRPr="00A1530F" w:rsidRDefault="00B2387E" w:rsidP="00A1530F">
      <w:pPr>
        <w:pStyle w:val="a4"/>
        <w:jc w:val="center"/>
        <w:rPr>
          <w:b/>
          <w:bCs/>
        </w:rPr>
      </w:pPr>
      <w:r w:rsidRPr="00A1530F">
        <w:rPr>
          <w:rFonts w:hint="cs"/>
          <w:b/>
          <w:bCs/>
          <w:rtl/>
        </w:rPr>
        <w:t>اسفندماه 1377 هجری شمسی</w:t>
      </w:r>
    </w:p>
    <w:p w:rsidR="00AE387D" w:rsidRDefault="00B2387E" w:rsidP="00A1530F">
      <w:pPr>
        <w:pStyle w:val="a4"/>
        <w:jc w:val="center"/>
        <w:rPr>
          <w:b/>
          <w:bCs/>
        </w:rPr>
        <w:sectPr w:rsidR="00AE387D" w:rsidSect="008D2C3C">
          <w:headerReference w:type="default" r:id="rId19"/>
          <w:footnotePr>
            <w:numRestart w:val="eachPage"/>
          </w:footnotePr>
          <w:type w:val="oddPage"/>
          <w:pgSz w:w="9356" w:h="13608" w:code="9"/>
          <w:pgMar w:top="567" w:right="1134" w:bottom="851" w:left="1134" w:header="454" w:footer="0" w:gutter="0"/>
          <w:cols w:space="720"/>
          <w:titlePg/>
          <w:bidi/>
          <w:rtlGutter/>
          <w:docGrid w:linePitch="360"/>
        </w:sectPr>
      </w:pPr>
      <w:r w:rsidRPr="00A1530F">
        <w:rPr>
          <w:rFonts w:hint="cs"/>
          <w:b/>
          <w:bCs/>
          <w:rtl/>
        </w:rPr>
        <w:t>مصطفی حسینی طباطبائی</w:t>
      </w:r>
      <w:r w:rsidR="00AE387D">
        <w:rPr>
          <w:b/>
          <w:bCs/>
        </w:rPr>
        <w:br/>
      </w:r>
    </w:p>
    <w:p w:rsidR="00A1530F" w:rsidRDefault="00A1530F" w:rsidP="00A1530F">
      <w:pPr>
        <w:pStyle w:val="a4"/>
        <w:rPr>
          <w:rtl/>
        </w:rPr>
      </w:pPr>
    </w:p>
    <w:tbl>
      <w:tblPr>
        <w:bidiVisual/>
        <w:tblW w:w="0" w:type="auto"/>
        <w:tblInd w:w="107" w:type="dxa"/>
        <w:tblLook w:val="04A0" w:firstRow="1" w:lastRow="0" w:firstColumn="1" w:lastColumn="0" w:noHBand="0" w:noVBand="1"/>
      </w:tblPr>
      <w:tblGrid>
        <w:gridCol w:w="3306"/>
        <w:gridCol w:w="408"/>
        <w:gridCol w:w="3483"/>
      </w:tblGrid>
      <w:tr w:rsidR="00F1348B" w:rsidRPr="00C04C21" w:rsidTr="00A1530F">
        <w:tc>
          <w:tcPr>
            <w:tcW w:w="3517"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نه هـرکه چـهره برافروخت دلبری داند</w:t>
            </w:r>
            <w:r w:rsidRPr="00A1530F">
              <w:rPr>
                <w:rFonts w:ascii="IRLotus" w:hAnsi="IRLotus" w:cs="IRLotus"/>
                <w:b/>
                <w:bCs/>
                <w:sz w:val="28"/>
                <w:szCs w:val="28"/>
                <w:rtl/>
                <w:lang w:bidi="fa-IR"/>
              </w:rPr>
              <w:br/>
            </w:r>
          </w:p>
        </w:tc>
        <w:tc>
          <w:tcPr>
            <w:tcW w:w="425" w:type="dxa"/>
          </w:tcPr>
          <w:p w:rsidR="00F1348B" w:rsidRPr="00A1530F" w:rsidRDefault="00F1348B" w:rsidP="00C04C21">
            <w:pPr>
              <w:tabs>
                <w:tab w:val="left" w:pos="6840"/>
              </w:tabs>
              <w:bidi/>
              <w:jc w:val="lowKashida"/>
              <w:outlineLvl w:val="0"/>
              <w:rPr>
                <w:rFonts w:ascii="IRLotus" w:hAnsi="IRLotus" w:cs="IRLotus"/>
                <w:b/>
                <w:bCs/>
                <w:sz w:val="28"/>
                <w:szCs w:val="28"/>
                <w:rtl/>
                <w:lang w:bidi="fa-IR"/>
              </w:rPr>
            </w:pPr>
          </w:p>
        </w:tc>
        <w:tc>
          <w:tcPr>
            <w:tcW w:w="3713"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نه هـرکـه آینــه ســازد سـکندری داند</w:t>
            </w:r>
            <w:r w:rsidRPr="00A1530F">
              <w:rPr>
                <w:rFonts w:ascii="IRLotus" w:hAnsi="IRLotus" w:cs="IRLotus"/>
                <w:b/>
                <w:bCs/>
                <w:sz w:val="28"/>
                <w:szCs w:val="28"/>
                <w:rtl/>
                <w:lang w:bidi="fa-IR"/>
              </w:rPr>
              <w:br/>
            </w:r>
          </w:p>
        </w:tc>
      </w:tr>
      <w:tr w:rsidR="00F1348B" w:rsidRPr="00C04C21" w:rsidTr="00A1530F">
        <w:tc>
          <w:tcPr>
            <w:tcW w:w="3517"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نه هرکه طرف کُلَه کج نهاد و تُند نشست</w:t>
            </w:r>
            <w:r w:rsidRPr="00A1530F">
              <w:rPr>
                <w:rFonts w:ascii="IRLotus" w:hAnsi="IRLotus" w:cs="IRLotus"/>
                <w:b/>
                <w:bCs/>
                <w:sz w:val="28"/>
                <w:szCs w:val="28"/>
                <w:rtl/>
                <w:lang w:bidi="fa-IR"/>
              </w:rPr>
              <w:br/>
            </w:r>
          </w:p>
        </w:tc>
        <w:tc>
          <w:tcPr>
            <w:tcW w:w="425" w:type="dxa"/>
          </w:tcPr>
          <w:p w:rsidR="00F1348B" w:rsidRPr="00A1530F" w:rsidRDefault="00F1348B" w:rsidP="00C04C21">
            <w:pPr>
              <w:tabs>
                <w:tab w:val="left" w:pos="6840"/>
              </w:tabs>
              <w:bidi/>
              <w:jc w:val="lowKashida"/>
              <w:outlineLvl w:val="0"/>
              <w:rPr>
                <w:rFonts w:ascii="IRLotus" w:hAnsi="IRLotus" w:cs="IRLotus"/>
                <w:b/>
                <w:bCs/>
                <w:sz w:val="28"/>
                <w:szCs w:val="28"/>
                <w:rtl/>
                <w:lang w:bidi="fa-IR"/>
              </w:rPr>
            </w:pPr>
          </w:p>
        </w:tc>
        <w:tc>
          <w:tcPr>
            <w:tcW w:w="3713"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کـلاه داری و آییـن ســروری دانــــد</w:t>
            </w:r>
            <w:r w:rsidRPr="00A1530F">
              <w:rPr>
                <w:rFonts w:ascii="IRLotus" w:hAnsi="IRLotus" w:cs="IRLotus"/>
                <w:b/>
                <w:bCs/>
                <w:sz w:val="28"/>
                <w:szCs w:val="28"/>
                <w:rtl/>
                <w:lang w:bidi="fa-IR"/>
              </w:rPr>
              <w:br/>
            </w:r>
          </w:p>
        </w:tc>
      </w:tr>
      <w:tr w:rsidR="00F1348B" w:rsidRPr="00C04C21" w:rsidTr="00A1530F">
        <w:tc>
          <w:tcPr>
            <w:tcW w:w="3517"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هــزار</w:t>
            </w:r>
            <w:r w:rsidR="00A1530F">
              <w:rPr>
                <w:rFonts w:ascii="IRLotus" w:hAnsi="IRLotus" w:cs="IRLotus"/>
                <w:sz w:val="28"/>
                <w:szCs w:val="28"/>
                <w:rtl/>
                <w:lang w:bidi="fa-IR"/>
              </w:rPr>
              <w:t xml:space="preserve"> نکتــۀ </w:t>
            </w:r>
            <w:r w:rsidRPr="00A1530F">
              <w:rPr>
                <w:rFonts w:ascii="IRLotus" w:hAnsi="IRLotus" w:cs="IRLotus"/>
                <w:sz w:val="28"/>
                <w:szCs w:val="28"/>
                <w:rtl/>
                <w:lang w:bidi="fa-IR"/>
              </w:rPr>
              <w:t>باریکــتر ز مو  اینجاسـت</w:t>
            </w:r>
            <w:r w:rsidRPr="00A1530F">
              <w:rPr>
                <w:rFonts w:ascii="IRLotus" w:hAnsi="IRLotus" w:cs="IRLotus"/>
                <w:b/>
                <w:bCs/>
                <w:sz w:val="28"/>
                <w:szCs w:val="28"/>
                <w:rtl/>
                <w:lang w:bidi="fa-IR"/>
              </w:rPr>
              <w:br/>
            </w:r>
          </w:p>
        </w:tc>
        <w:tc>
          <w:tcPr>
            <w:tcW w:w="425" w:type="dxa"/>
          </w:tcPr>
          <w:p w:rsidR="00F1348B" w:rsidRPr="00A1530F" w:rsidRDefault="00F1348B" w:rsidP="00C04C21">
            <w:pPr>
              <w:tabs>
                <w:tab w:val="left" w:pos="6840"/>
              </w:tabs>
              <w:bidi/>
              <w:jc w:val="lowKashida"/>
              <w:outlineLvl w:val="0"/>
              <w:rPr>
                <w:rFonts w:ascii="IRLotus" w:hAnsi="IRLotus" w:cs="IRLotus"/>
                <w:b/>
                <w:bCs/>
                <w:sz w:val="28"/>
                <w:szCs w:val="28"/>
                <w:rtl/>
                <w:lang w:bidi="fa-IR"/>
              </w:rPr>
            </w:pPr>
          </w:p>
        </w:tc>
        <w:tc>
          <w:tcPr>
            <w:tcW w:w="3713" w:type="dxa"/>
          </w:tcPr>
          <w:p w:rsidR="00F1348B" w:rsidRPr="00A1530F" w:rsidRDefault="00F1348B" w:rsidP="00C04C21">
            <w:pPr>
              <w:tabs>
                <w:tab w:val="left" w:pos="6840"/>
              </w:tabs>
              <w:bidi/>
              <w:jc w:val="lowKashida"/>
              <w:outlineLvl w:val="0"/>
              <w:rPr>
                <w:rFonts w:ascii="IRLotus" w:hAnsi="IRLotus" w:cs="IRLotus"/>
                <w:b/>
                <w:bCs/>
                <w:sz w:val="2"/>
                <w:szCs w:val="2"/>
                <w:rtl/>
                <w:lang w:bidi="fa-IR"/>
              </w:rPr>
            </w:pPr>
            <w:r w:rsidRPr="00A1530F">
              <w:rPr>
                <w:rFonts w:ascii="IRLotus" w:hAnsi="IRLotus" w:cs="IRLotus"/>
                <w:sz w:val="28"/>
                <w:szCs w:val="28"/>
                <w:rtl/>
                <w:lang w:bidi="fa-IR"/>
              </w:rPr>
              <w:t>نه هــرکـه سـر بتراشد قلندری دانــد</w:t>
            </w:r>
            <w:r w:rsidRPr="00A1530F">
              <w:rPr>
                <w:rFonts w:ascii="IRLotus" w:hAnsi="IRLotus" w:cs="IRLotus"/>
                <w:b/>
                <w:bCs/>
                <w:sz w:val="28"/>
                <w:szCs w:val="28"/>
                <w:rtl/>
                <w:lang w:bidi="fa-IR"/>
              </w:rPr>
              <w:br/>
            </w:r>
          </w:p>
        </w:tc>
      </w:tr>
    </w:tbl>
    <w:p w:rsidR="00B2387E" w:rsidRPr="00C3278D" w:rsidRDefault="00B2387E" w:rsidP="00A1530F">
      <w:pPr>
        <w:pStyle w:val="a4"/>
        <w:jc w:val="right"/>
      </w:pPr>
      <w:r w:rsidRPr="00A1530F">
        <w:rPr>
          <w:rFonts w:hint="cs"/>
          <w:b/>
          <w:bCs/>
          <w:rtl/>
        </w:rPr>
        <w:t>حافظ</w:t>
      </w:r>
    </w:p>
    <w:p w:rsidR="00790292" w:rsidRDefault="00790292" w:rsidP="00790292">
      <w:pPr>
        <w:pStyle w:val="a4"/>
      </w:pPr>
    </w:p>
    <w:p w:rsidR="00AE387D" w:rsidRDefault="00AE387D" w:rsidP="00790292">
      <w:pPr>
        <w:pStyle w:val="a4"/>
        <w:rPr>
          <w:rtl/>
        </w:rPr>
        <w:sectPr w:rsidR="00AE387D" w:rsidSect="00AE387D">
          <w:footnotePr>
            <w:numRestart w:val="eachPage"/>
          </w:footnotePr>
          <w:type w:val="oddPage"/>
          <w:pgSz w:w="9356" w:h="13608" w:code="9"/>
          <w:pgMar w:top="567" w:right="1134" w:bottom="851" w:left="1134" w:header="454" w:footer="0" w:gutter="0"/>
          <w:cols w:space="720"/>
          <w:titlePg/>
          <w:bidi/>
          <w:rtlGutter/>
          <w:docGrid w:linePitch="360"/>
        </w:sectPr>
      </w:pPr>
    </w:p>
    <w:p w:rsidR="00B2387E" w:rsidRPr="00AE387D" w:rsidRDefault="00B2387E" w:rsidP="00AE387D">
      <w:pPr>
        <w:pStyle w:val="a1"/>
        <w:rPr>
          <w:rtl/>
        </w:rPr>
      </w:pPr>
      <w:bookmarkStart w:id="9" w:name="_Toc331528026"/>
      <w:bookmarkStart w:id="10" w:name="_Toc416390390"/>
      <w:bookmarkStart w:id="11" w:name="_Toc421793895"/>
      <w:r w:rsidRPr="00AE387D">
        <w:rPr>
          <w:rFonts w:hint="cs"/>
          <w:rtl/>
        </w:rPr>
        <w:t>در احوال و آثار باب</w:t>
      </w:r>
      <w:bookmarkEnd w:id="9"/>
      <w:bookmarkEnd w:id="10"/>
      <w:bookmarkEnd w:id="11"/>
    </w:p>
    <w:p w:rsidR="00AE387D" w:rsidRDefault="00AE387D" w:rsidP="00790292">
      <w:pPr>
        <w:pStyle w:val="a4"/>
        <w:rPr>
          <w:rtl/>
        </w:rPr>
        <w:sectPr w:rsidR="00AE387D" w:rsidSect="00AE387D">
          <w:footnotePr>
            <w:numRestart w:val="eachPage"/>
          </w:footnotePr>
          <w:pgSz w:w="9356" w:h="13608" w:code="9"/>
          <w:pgMar w:top="567" w:right="1134" w:bottom="851" w:left="1134" w:header="454" w:footer="0" w:gutter="0"/>
          <w:cols w:space="720"/>
          <w:titlePg/>
          <w:bidi/>
          <w:rtlGutter/>
          <w:docGrid w:linePitch="360"/>
        </w:sectPr>
      </w:pPr>
    </w:p>
    <w:p w:rsidR="00B2387E" w:rsidRPr="00AA7DC3" w:rsidRDefault="00B2387E" w:rsidP="00F1348B">
      <w:pPr>
        <w:pStyle w:val="a"/>
        <w:rPr>
          <w:sz w:val="28"/>
          <w:szCs w:val="28"/>
          <w:rtl/>
        </w:rPr>
      </w:pPr>
      <w:bookmarkStart w:id="12" w:name="_Toc331528027"/>
      <w:bookmarkStart w:id="13" w:name="_Toc416390391"/>
      <w:bookmarkStart w:id="14" w:name="_Toc421793896"/>
      <w:r>
        <w:rPr>
          <w:rFonts w:hint="cs"/>
          <w:rtl/>
        </w:rPr>
        <w:t>1</w:t>
      </w:r>
      <w:r w:rsidR="00F1348B">
        <w:rPr>
          <w:rtl/>
        </w:rPr>
        <w:br/>
      </w:r>
      <w:r w:rsidRPr="00AA7DC3">
        <w:rPr>
          <w:rFonts w:hint="cs"/>
          <w:rtl/>
        </w:rPr>
        <w:t xml:space="preserve">سوابق </w:t>
      </w:r>
      <w:r w:rsidR="00EC27C0">
        <w:rPr>
          <w:rFonts w:hint="cs"/>
          <w:rtl/>
        </w:rPr>
        <w:t>علی‌محمد</w:t>
      </w:r>
      <w:r w:rsidRPr="00AA7DC3">
        <w:rPr>
          <w:rFonts w:hint="cs"/>
          <w:rtl/>
        </w:rPr>
        <w:t xml:space="preserve"> باب</w:t>
      </w:r>
      <w:bookmarkEnd w:id="12"/>
      <w:bookmarkEnd w:id="13"/>
      <w:bookmarkEnd w:id="14"/>
    </w:p>
    <w:p w:rsidR="00B2387E" w:rsidRPr="00AE387D" w:rsidRDefault="00C3278D" w:rsidP="00AE387D">
      <w:pPr>
        <w:pStyle w:val="a2"/>
        <w:rPr>
          <w:rtl/>
        </w:rPr>
      </w:pPr>
      <w:bookmarkStart w:id="15" w:name="_Toc331528028"/>
      <w:bookmarkStart w:id="16" w:name="_Toc416390392"/>
      <w:bookmarkStart w:id="17" w:name="_Toc421793897"/>
      <w:r w:rsidRPr="00AE387D">
        <w:rPr>
          <w:rFonts w:hint="cs"/>
          <w:rtl/>
        </w:rPr>
        <w:t>آموزگاران علی</w:t>
      </w:r>
      <w:r w:rsidRPr="00AE387D">
        <w:rPr>
          <w:rFonts w:hint="eastAsia"/>
          <w:rtl/>
        </w:rPr>
        <w:t>‌</w:t>
      </w:r>
      <w:r w:rsidR="00B2387E" w:rsidRPr="00AE387D">
        <w:rPr>
          <w:rFonts w:hint="cs"/>
          <w:rtl/>
        </w:rPr>
        <w:t>محمد باب</w:t>
      </w:r>
      <w:bookmarkEnd w:id="15"/>
      <w:bookmarkEnd w:id="16"/>
      <w:bookmarkEnd w:id="17"/>
    </w:p>
    <w:p w:rsidR="00B2387E" w:rsidRPr="00DD18A1" w:rsidRDefault="00B2387E" w:rsidP="00AE387D">
      <w:pPr>
        <w:pStyle w:val="a4"/>
        <w:rPr>
          <w:rFonts w:ascii="KFGQPC Uthmanic Script HAFS" w:hAnsi="KFGQPC Uthmanic Script HAFS" w:cs="KFGQPC Uthmanic Script HAFS"/>
          <w:rtl/>
        </w:rPr>
      </w:pPr>
      <w:r w:rsidRPr="004A745A">
        <w:rPr>
          <w:rFonts w:hint="cs"/>
          <w:rtl/>
        </w:rPr>
        <w:t xml:space="preserve">پژوهش در سوابق مدعیان و </w:t>
      </w:r>
      <w:r>
        <w:rPr>
          <w:rFonts w:hint="cs"/>
          <w:rtl/>
        </w:rPr>
        <w:t>کاوش در این که با چه مکاتبی پیوند داشته</w:t>
      </w:r>
      <w:r w:rsidR="00966389">
        <w:rPr>
          <w:rFonts w:hint="cs"/>
          <w:rtl/>
        </w:rPr>
        <w:t xml:space="preserve">‌اند </w:t>
      </w:r>
      <w:r>
        <w:rPr>
          <w:rFonts w:hint="cs"/>
          <w:rtl/>
        </w:rPr>
        <w:t>و کدامین اندیشه در آنان مؤثر افتاده است؟ از جمله مباحثی است که تا حدود بسیاری پرده از اسرار ایشان برمی</w:t>
      </w:r>
      <w:r>
        <w:rPr>
          <w:rFonts w:hint="eastAsia"/>
          <w:rtl/>
        </w:rPr>
        <w:t>‌دارد و راز حقانیت یا بطلان ادعای</w:t>
      </w:r>
      <w:r w:rsidR="00D314AD">
        <w:rPr>
          <w:rFonts w:hint="eastAsia"/>
          <w:rtl/>
        </w:rPr>
        <w:t xml:space="preserve"> آن‌ها </w:t>
      </w:r>
      <w:r>
        <w:rPr>
          <w:rFonts w:hint="eastAsia"/>
          <w:rtl/>
        </w:rPr>
        <w:t>را آشکار می</w:t>
      </w:r>
      <w:r>
        <w:rPr>
          <w:rFonts w:hint="cs"/>
          <w:rtl/>
        </w:rPr>
        <w:t>‌سازد، از این رو گاه در کتب آسمانی و صحف الهی بر پیشین</w:t>
      </w:r>
      <w:r w:rsidR="008F138C">
        <w:rPr>
          <w:rFonts w:hint="cs"/>
          <w:rtl/>
        </w:rPr>
        <w:t>ۀ</w:t>
      </w:r>
      <w:r>
        <w:rPr>
          <w:rFonts w:hint="cs"/>
          <w:rtl/>
        </w:rPr>
        <w:t xml:space="preserve"> پیامبران حق اشارت رفته و از این راه بر اصالت ادعای آنان استد</w:t>
      </w:r>
      <w:r w:rsidRPr="00767F87">
        <w:rPr>
          <w:rFonts w:hint="cs"/>
          <w:rtl/>
        </w:rPr>
        <w:t>لال شده است، چنانکه قرآنکریم به مصداق</w:t>
      </w:r>
      <w:r w:rsidR="00534AB4">
        <w:rPr>
          <w:rFonts w:hint="cs"/>
          <w:rtl/>
        </w:rPr>
        <w:t xml:space="preserve"> </w:t>
      </w:r>
      <w:r w:rsidR="00534AB4">
        <w:rPr>
          <w:rFonts w:ascii="Traditional Arabic" w:hAnsi="Traditional Arabic" w:cs="Traditional Arabic"/>
          <w:rtl/>
        </w:rPr>
        <w:t>﴿</w:t>
      </w:r>
      <w:r w:rsidR="00DD18A1">
        <w:rPr>
          <w:rFonts w:ascii="KFGQPC Uthmanic Script HAFS" w:hAnsi="KFGQPC Uthmanic Script HAFS" w:cs="KFGQPC Uthmanic Script HAFS"/>
          <w:rtl/>
        </w:rPr>
        <w:t>فَقَدۡ لَبِثۡتُ فِيكُمۡ عُمُرٗا مِّن قَبۡلِهِ</w:t>
      </w:r>
      <w:r w:rsidR="00DD18A1">
        <w:rPr>
          <w:rFonts w:ascii="KFGQPC Uthmanic Script HAFS" w:hAnsi="KFGQPC Uthmanic Script HAFS" w:cs="KFGQPC Uthmanic Script HAFS" w:hint="cs"/>
          <w:rtl/>
        </w:rPr>
        <w:t>ۦٓۚ</w:t>
      </w:r>
      <w:r w:rsidR="00DD18A1">
        <w:rPr>
          <w:rFonts w:ascii="KFGQPC Uthmanic Script HAFS" w:hAnsi="KFGQPC Uthmanic Script HAFS" w:cs="KFGQPC Uthmanic Script HAFS"/>
          <w:rtl/>
        </w:rPr>
        <w:t xml:space="preserve"> أَفَلَا تَعۡقِلُونَ ١٦</w:t>
      </w:r>
      <w:r w:rsidR="00534AB4">
        <w:rPr>
          <w:rFonts w:ascii="Traditional Arabic" w:hAnsi="Traditional Arabic" w:cs="Traditional Arabic"/>
          <w:rtl/>
        </w:rPr>
        <w:t>﴾</w:t>
      </w:r>
      <w:r w:rsidR="00534AB4" w:rsidRPr="00767F87">
        <w:rPr>
          <w:rFonts w:hint="cs"/>
          <w:vertAlign w:val="superscript"/>
          <w:rtl/>
        </w:rPr>
        <w:t>(</w:t>
      </w:r>
      <w:r w:rsidR="00534AB4" w:rsidRPr="00790292">
        <w:rPr>
          <w:vertAlign w:val="superscript"/>
          <w:rtl/>
        </w:rPr>
        <w:footnoteReference w:id="26"/>
      </w:r>
      <w:r w:rsidR="00534AB4" w:rsidRPr="00767F87">
        <w:rPr>
          <w:rFonts w:hint="cs"/>
          <w:vertAlign w:val="superscript"/>
          <w:rtl/>
        </w:rPr>
        <w:t>)</w:t>
      </w:r>
      <w:r w:rsidR="00534AB4">
        <w:rPr>
          <w:rFonts w:hint="cs"/>
          <w:rtl/>
        </w:rPr>
        <w:t xml:space="preserve"> </w:t>
      </w:r>
      <w:r w:rsidR="00534AB4" w:rsidRPr="00790292">
        <w:rPr>
          <w:rStyle w:val="Char5"/>
          <w:rtl/>
        </w:rPr>
        <w:t>[</w:t>
      </w:r>
      <w:r w:rsidR="00534AB4" w:rsidRPr="00790292">
        <w:rPr>
          <w:rStyle w:val="Char5"/>
          <w:rFonts w:hint="cs"/>
          <w:rtl/>
        </w:rPr>
        <w:t>یونس: 16</w:t>
      </w:r>
      <w:r w:rsidR="00534AB4" w:rsidRPr="00790292">
        <w:rPr>
          <w:rStyle w:val="Char5"/>
          <w:rtl/>
        </w:rPr>
        <w:t>]</w:t>
      </w:r>
      <w:r w:rsidR="00534AB4">
        <w:rPr>
          <w:rFonts w:hint="cs"/>
          <w:rtl/>
        </w:rPr>
        <w:t>.</w:t>
      </w:r>
      <w:r w:rsidRPr="00767F87">
        <w:rPr>
          <w:rFonts w:hint="cs"/>
          <w:rtl/>
        </w:rPr>
        <w:t xml:space="preserve"> به سوابق پیامبر ارجمند اسلام</w:t>
      </w:r>
      <w:r w:rsidRPr="00767F87">
        <w:rPr>
          <w:rFonts w:cs="CTraditional Arabic" w:hint="cs"/>
          <w:rtl/>
        </w:rPr>
        <w:t>ص</w:t>
      </w:r>
      <w:r w:rsidRPr="00767F87">
        <w:rPr>
          <w:rFonts w:hint="cs"/>
          <w:rtl/>
        </w:rPr>
        <w:t xml:space="preserve"> توجه داده و </w:t>
      </w:r>
      <w:r w:rsidR="004A72E1">
        <w:rPr>
          <w:rFonts w:hint="cs"/>
          <w:rtl/>
        </w:rPr>
        <w:t>دربارۀ</w:t>
      </w:r>
      <w:r w:rsidRPr="00767F87">
        <w:rPr>
          <w:rFonts w:hint="cs"/>
          <w:rtl/>
        </w:rPr>
        <w:t xml:space="preserve"> بهره</w:t>
      </w:r>
      <w:r w:rsidRPr="00767F87">
        <w:rPr>
          <w:rFonts w:hint="eastAsia"/>
          <w:rtl/>
        </w:rPr>
        <w:t>‌نگرفتن وی از مقالات دیگران</w:t>
      </w:r>
      <w:r w:rsidRPr="00767F87">
        <w:rPr>
          <w:rFonts w:hint="cs"/>
          <w:rtl/>
        </w:rPr>
        <w:t>،</w:t>
      </w:r>
      <w:r w:rsidRPr="00767F87">
        <w:rPr>
          <w:rFonts w:hint="eastAsia"/>
          <w:rtl/>
        </w:rPr>
        <w:t xml:space="preserve"> فرموده است</w:t>
      </w:r>
      <w:r w:rsidR="00367053" w:rsidRPr="00767F87">
        <w:rPr>
          <w:rFonts w:hint="cs"/>
          <w:rtl/>
        </w:rPr>
        <w:t>:</w:t>
      </w:r>
    </w:p>
    <w:p w:rsidR="00534AB4" w:rsidRPr="00DD18A1" w:rsidRDefault="00534AB4" w:rsidP="00DD18A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DD18A1">
        <w:rPr>
          <w:rFonts w:ascii="KFGQPC Uthmanic Script HAFS" w:hAnsi="KFGQPC Uthmanic Script HAFS" w:cs="KFGQPC Uthmanic Script HAFS" w:hint="eastAsia"/>
          <w:sz w:val="28"/>
          <w:szCs w:val="28"/>
          <w:rtl/>
        </w:rPr>
        <w:t>وَمَا</w:t>
      </w:r>
      <w:r w:rsidR="00DD18A1">
        <w:rPr>
          <w:rFonts w:ascii="KFGQPC Uthmanic Script HAFS" w:hAnsi="KFGQPC Uthmanic Script HAFS" w:cs="KFGQPC Uthmanic Script HAFS"/>
          <w:sz w:val="28"/>
          <w:szCs w:val="28"/>
          <w:rtl/>
        </w:rPr>
        <w:t xml:space="preserve"> كُنتَ تَتۡلُواْ مِن قَبۡلِهِ</w:t>
      </w:r>
      <w:r w:rsidR="00DD18A1">
        <w:rPr>
          <w:rFonts w:ascii="KFGQPC Uthmanic Script HAFS" w:hAnsi="KFGQPC Uthmanic Script HAFS" w:cs="KFGQPC Uthmanic Script HAFS" w:hint="cs"/>
          <w:sz w:val="28"/>
          <w:szCs w:val="28"/>
          <w:rtl/>
        </w:rPr>
        <w:t>ۦ</w:t>
      </w:r>
      <w:r w:rsidR="00DD18A1">
        <w:rPr>
          <w:rFonts w:ascii="KFGQPC Uthmanic Script HAFS" w:hAnsi="KFGQPC Uthmanic Script HAFS" w:cs="KFGQPC Uthmanic Script HAFS"/>
          <w:sz w:val="28"/>
          <w:szCs w:val="28"/>
          <w:rtl/>
        </w:rPr>
        <w:t xml:space="preserve"> مِن كِتَٰبٖ وَلَا تَخُطُّهُ</w:t>
      </w:r>
      <w:r w:rsidR="00DD18A1">
        <w:rPr>
          <w:rFonts w:ascii="KFGQPC Uthmanic Script HAFS" w:hAnsi="KFGQPC Uthmanic Script HAFS" w:cs="KFGQPC Uthmanic Script HAFS" w:hint="cs"/>
          <w:sz w:val="28"/>
          <w:szCs w:val="28"/>
          <w:rtl/>
        </w:rPr>
        <w:t>ۥ</w:t>
      </w:r>
      <w:r w:rsidR="00DD18A1">
        <w:rPr>
          <w:rFonts w:ascii="KFGQPC Uthmanic Script HAFS" w:hAnsi="KFGQPC Uthmanic Script HAFS" w:cs="KFGQPC Uthmanic Script HAFS"/>
          <w:sz w:val="28"/>
          <w:szCs w:val="28"/>
          <w:rtl/>
        </w:rPr>
        <w:t xml:space="preserve"> بِيَمِينِكَۖ إِذٗا لَّ</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رۡتَابَ</w:t>
      </w:r>
      <w:r w:rsidR="00DD18A1">
        <w:rPr>
          <w:rFonts w:ascii="KFGQPC Uthmanic Script HAFS" w:hAnsi="KFGQPC Uthmanic Script HAFS" w:cs="KFGQPC Uthmanic Script HAFS"/>
          <w:sz w:val="28"/>
          <w:szCs w:val="28"/>
          <w:rtl/>
        </w:rPr>
        <w:t xml:space="preserve">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لۡمُبۡطِلُونَ</w:t>
      </w:r>
      <w:r w:rsidR="00DD18A1">
        <w:rPr>
          <w:rFonts w:ascii="KFGQPC Uthmanic Script HAFS" w:hAnsi="KFGQPC Uthmanic Script HAFS" w:cs="KFGQPC Uthmanic Script HAFS"/>
          <w:sz w:val="28"/>
          <w:szCs w:val="28"/>
          <w:rtl/>
        </w:rPr>
        <w:t xml:space="preserve"> ٤٨</w:t>
      </w:r>
      <w:r>
        <w:rPr>
          <w:rFonts w:ascii="Traditional Arabic" w:hAnsi="Traditional Arabic" w:cs="Traditional Arabic"/>
          <w:sz w:val="28"/>
          <w:szCs w:val="28"/>
          <w:rtl/>
          <w:lang w:bidi="fa-IR"/>
        </w:rPr>
        <w:t>﴾</w:t>
      </w:r>
      <w:r w:rsidRPr="00790292">
        <w:rPr>
          <w:rStyle w:val="Char4"/>
          <w:rFonts w:hint="cs"/>
          <w:rtl/>
        </w:rPr>
        <w:t xml:space="preserve"> </w:t>
      </w:r>
      <w:r w:rsidRPr="00790292">
        <w:rPr>
          <w:rStyle w:val="Char5"/>
          <w:rtl/>
        </w:rPr>
        <w:t>[</w:t>
      </w:r>
      <w:r w:rsidRPr="00790292">
        <w:rPr>
          <w:rStyle w:val="Char5"/>
          <w:rFonts w:hint="cs"/>
          <w:rtl/>
        </w:rPr>
        <w:t>العنکبوت: 48</w:t>
      </w:r>
      <w:r w:rsidRPr="00790292">
        <w:rPr>
          <w:rStyle w:val="Char5"/>
          <w:rtl/>
        </w:rPr>
        <w:t>]</w:t>
      </w:r>
      <w:r w:rsidRPr="00790292">
        <w:rPr>
          <w:rStyle w:val="Char4"/>
          <w:rFonts w:hint="cs"/>
          <w:rtl/>
        </w:rPr>
        <w:t>.</w:t>
      </w:r>
    </w:p>
    <w:p w:rsidR="00B2387E" w:rsidRDefault="00B2387E" w:rsidP="00790292">
      <w:pPr>
        <w:pStyle w:val="a4"/>
        <w:rPr>
          <w:rtl/>
        </w:rPr>
      </w:pPr>
      <w:r>
        <w:rPr>
          <w:rFonts w:hint="cs"/>
          <w:rtl/>
        </w:rPr>
        <w:t xml:space="preserve">یعنی: </w:t>
      </w:r>
      <w:r>
        <w:rPr>
          <w:rFonts w:cs="CTraditional Arabic" w:hint="cs"/>
          <w:rtl/>
        </w:rPr>
        <w:t>@</w:t>
      </w:r>
      <w:r>
        <w:rPr>
          <w:rFonts w:hint="cs"/>
          <w:rtl/>
        </w:rPr>
        <w:t>تو پیش از نزول قرآن هیچ کتابی را نمی</w:t>
      </w:r>
      <w:r>
        <w:rPr>
          <w:rFonts w:hint="eastAsia"/>
          <w:rtl/>
        </w:rPr>
        <w:t>‌خواندی و خطی به دست خود نمی</w:t>
      </w:r>
      <w:r>
        <w:rPr>
          <w:rFonts w:hint="cs"/>
          <w:rtl/>
        </w:rPr>
        <w:t>‌نوشتی که اگر چنان بود، باطل</w:t>
      </w:r>
      <w:r>
        <w:rPr>
          <w:rFonts w:hint="eastAsia"/>
          <w:rtl/>
        </w:rPr>
        <w:t>‌</w:t>
      </w:r>
      <w:r>
        <w:rPr>
          <w:rFonts w:hint="cs"/>
          <w:rtl/>
        </w:rPr>
        <w:t>اندیشان به شک می</w:t>
      </w:r>
      <w:r>
        <w:rPr>
          <w:rFonts w:hint="eastAsia"/>
          <w:rtl/>
        </w:rPr>
        <w:t>‌افتادند</w:t>
      </w:r>
      <w:r w:rsidR="008D2C3C">
        <w:rPr>
          <w:rFonts w:cs="CTraditional Arabic" w:hint="cs"/>
          <w:rtl/>
        </w:rPr>
        <w:t>!</w:t>
      </w:r>
    </w:p>
    <w:p w:rsidR="00B2387E" w:rsidRDefault="00D86B23" w:rsidP="008F138C">
      <w:pPr>
        <w:pStyle w:val="a4"/>
        <w:rPr>
          <w:rtl/>
        </w:rPr>
      </w:pPr>
      <w:r>
        <w:rPr>
          <w:rFonts w:hint="cs"/>
          <w:rtl/>
        </w:rPr>
        <w:t>بررسی پیشین</w:t>
      </w:r>
      <w:r w:rsidR="008F138C">
        <w:rPr>
          <w:rFonts w:hint="cs"/>
          <w:rtl/>
        </w:rPr>
        <w:t>ۀ</w:t>
      </w:r>
      <w:r>
        <w:rPr>
          <w:rFonts w:hint="cs"/>
          <w:rtl/>
        </w:rPr>
        <w:t xml:space="preserve"> علی</w:t>
      </w:r>
      <w:r>
        <w:rPr>
          <w:rFonts w:hint="eastAsia"/>
          <w:rtl/>
        </w:rPr>
        <w:t>‌</w:t>
      </w:r>
      <w:r w:rsidR="00B2387E">
        <w:rPr>
          <w:rFonts w:hint="cs"/>
          <w:rtl/>
        </w:rPr>
        <w:t>محمد شیرازی (پیش از آن که ادعای بابیت نماید) نیز رهگشای آشنایی با ادعاهای اوست و از اسرار وی، استار را برمی</w:t>
      </w:r>
      <w:r w:rsidR="00B2387E">
        <w:rPr>
          <w:rFonts w:hint="eastAsia"/>
          <w:rtl/>
        </w:rPr>
        <w:t>‌دارد و نشان می</w:t>
      </w:r>
      <w:r>
        <w:rPr>
          <w:rFonts w:hint="cs"/>
          <w:rtl/>
        </w:rPr>
        <w:t>‌دهد که انحراف علی</w:t>
      </w:r>
      <w:r>
        <w:rPr>
          <w:rFonts w:hint="eastAsia"/>
          <w:rtl/>
        </w:rPr>
        <w:t>‌</w:t>
      </w:r>
      <w:r w:rsidR="00B2387E">
        <w:rPr>
          <w:rFonts w:hint="cs"/>
          <w:rtl/>
        </w:rPr>
        <w:t>محمد باب از چه مکتب و مذهبی سرچشمه گرفته است</w:t>
      </w:r>
      <w:r w:rsidR="00145B2E">
        <w:rPr>
          <w:rFonts w:hint="cs"/>
          <w:rtl/>
        </w:rPr>
        <w:t>؟</w:t>
      </w:r>
    </w:p>
    <w:p w:rsidR="00B2387E" w:rsidRPr="00790292" w:rsidRDefault="00B2387E" w:rsidP="00790292">
      <w:pPr>
        <w:pStyle w:val="a4"/>
        <w:rPr>
          <w:rtl/>
        </w:rPr>
      </w:pPr>
      <w:r>
        <w:rPr>
          <w:rFonts w:hint="cs"/>
          <w:rtl/>
        </w:rPr>
        <w:t xml:space="preserve">سید </w:t>
      </w:r>
      <w:r w:rsidR="00EC27C0">
        <w:rPr>
          <w:rFonts w:hint="cs"/>
          <w:rtl/>
        </w:rPr>
        <w:t>علی‌محمد</w:t>
      </w:r>
      <w:r>
        <w:rPr>
          <w:rFonts w:hint="cs"/>
          <w:rtl/>
        </w:rPr>
        <w:t xml:space="preserve"> در سال 1235 هـ.ق در شیراز از پدری به </w:t>
      </w:r>
      <w:r w:rsidRPr="00790292">
        <w:rPr>
          <w:rFonts w:hint="cs"/>
          <w:rtl/>
        </w:rPr>
        <w:t xml:space="preserve">نام محمد رضا که کار بزازی داشت زاده شد، در کودکی پدر خود را از دست داد و خالویش سید علی او را به مکتب شیخ عابد شیرازی سپرد، </w:t>
      </w:r>
      <w:r w:rsidR="00EC27C0" w:rsidRPr="00790292">
        <w:rPr>
          <w:rFonts w:hint="cs"/>
          <w:rtl/>
        </w:rPr>
        <w:t>علی‌محمد</w:t>
      </w:r>
      <w:r w:rsidRPr="00790292">
        <w:rPr>
          <w:rFonts w:hint="cs"/>
          <w:rtl/>
        </w:rPr>
        <w:t xml:space="preserve"> در آنجا خواندن و نوشتن فارسی و عربی و اندکی از علم حساب و قرائت قرآن مجید... را آموخت، چنانکه وقایع</w:t>
      </w:r>
      <w:r w:rsidRPr="00790292">
        <w:rPr>
          <w:rFonts w:hint="eastAsia"/>
          <w:rtl/>
        </w:rPr>
        <w:t>‌نگاران بهایی بر این معنا گواهی می‌</w:t>
      </w:r>
      <w:r w:rsidRPr="00790292">
        <w:rPr>
          <w:rFonts w:hint="cs"/>
          <w:rtl/>
        </w:rPr>
        <w:t>دهند، و نبیل زرندی در تاریخ</w:t>
      </w:r>
      <w:r>
        <w:rPr>
          <w:rFonts w:hint="cs"/>
          <w:rtl/>
        </w:rPr>
        <w:t xml:space="preserve"> خود و </w:t>
      </w:r>
      <w:r w:rsidRPr="00790292">
        <w:rPr>
          <w:rFonts w:hint="cs"/>
          <w:rtl/>
        </w:rPr>
        <w:t>مازندرانی در «اسرار الآثار» و «رهبران و رهروان» و آیتی</w:t>
      </w:r>
      <w:r w:rsidRPr="008F7A2A">
        <w:rPr>
          <w:rFonts w:hint="cs"/>
          <w:vertAlign w:val="superscript"/>
          <w:rtl/>
        </w:rPr>
        <w:t>(</w:t>
      </w:r>
      <w:r w:rsidRPr="008F7A2A">
        <w:rPr>
          <w:rStyle w:val="FootnoteReference"/>
          <w:rFonts w:cs="B Zar"/>
          <w:rtl/>
        </w:rPr>
        <w:footnoteReference w:id="27"/>
      </w:r>
      <w:r w:rsidRPr="008F7A2A">
        <w:rPr>
          <w:rFonts w:hint="cs"/>
          <w:vertAlign w:val="superscript"/>
          <w:rtl/>
        </w:rPr>
        <w:t>)</w:t>
      </w:r>
      <w:r w:rsidRPr="005D0FAC">
        <w:rPr>
          <w:rFonts w:hint="cs"/>
          <w:b/>
          <w:bCs/>
          <w:sz w:val="26"/>
          <w:szCs w:val="26"/>
          <w:rtl/>
        </w:rPr>
        <w:t xml:space="preserve"> </w:t>
      </w:r>
      <w:r w:rsidRPr="00790292">
        <w:rPr>
          <w:rFonts w:hint="cs"/>
          <w:rtl/>
        </w:rPr>
        <w:t>در «الکواکبُ الدرية» و دیگران بدین امر اذعان کرده</w:t>
      </w:r>
      <w:r w:rsidR="00B159D9" w:rsidRPr="00790292">
        <w:rPr>
          <w:rFonts w:hint="cs"/>
          <w:rtl/>
        </w:rPr>
        <w:t>‌اند،</w:t>
      </w:r>
      <w:r w:rsidRPr="00790292">
        <w:rPr>
          <w:rFonts w:hint="cs"/>
          <w:rtl/>
        </w:rPr>
        <w:t xml:space="preserve"> به عنوان نمونه</w:t>
      </w:r>
      <w:r w:rsidR="00D86B23" w:rsidRPr="00790292">
        <w:rPr>
          <w:rFonts w:hint="cs"/>
          <w:rtl/>
        </w:rPr>
        <w:t>،</w:t>
      </w:r>
      <w:r w:rsidRPr="00790292">
        <w:rPr>
          <w:rFonts w:hint="cs"/>
          <w:rtl/>
        </w:rPr>
        <w:t xml:space="preserve"> نبیل زرندی در تاریخش می‌</w:t>
      </w:r>
      <w:r w:rsidRPr="00790292">
        <w:rPr>
          <w:rFonts w:hint="eastAsia"/>
          <w:rtl/>
        </w:rPr>
        <w:t>‌نویسد:</w:t>
      </w:r>
    </w:p>
    <w:p w:rsidR="00B2387E" w:rsidRDefault="00D86B23" w:rsidP="00790292">
      <w:pPr>
        <w:pStyle w:val="a4"/>
        <w:rPr>
          <w:rtl/>
        </w:rPr>
      </w:pPr>
      <w:r>
        <w:rPr>
          <w:rFonts w:hint="cs"/>
          <w:rtl/>
        </w:rPr>
        <w:t>«حضرت باب (سید علی</w:t>
      </w:r>
      <w:r>
        <w:rPr>
          <w:rFonts w:hint="eastAsia"/>
          <w:rtl/>
        </w:rPr>
        <w:t>‌</w:t>
      </w:r>
      <w:r w:rsidR="00B2387E">
        <w:rPr>
          <w:rFonts w:hint="cs"/>
          <w:rtl/>
        </w:rPr>
        <w:t>محمد) بعد از فوت پدر در دامن مهر خال بزرگوار خود جناب حاجی میرزا سید علی پرورش یافتند، جناب خال یکی از شهدای امر است، خال حضرت باب</w:t>
      </w:r>
      <w:r w:rsidR="00BF2A10">
        <w:rPr>
          <w:rFonts w:hint="cs"/>
          <w:rtl/>
        </w:rPr>
        <w:t>،</w:t>
      </w:r>
      <w:r w:rsidR="00B2387E">
        <w:rPr>
          <w:rFonts w:hint="cs"/>
          <w:rtl/>
        </w:rPr>
        <w:t xml:space="preserve"> ایشان را برای درس</w:t>
      </w:r>
      <w:r w:rsidR="00B2387E">
        <w:rPr>
          <w:rFonts w:hint="eastAsia"/>
          <w:rtl/>
        </w:rPr>
        <w:t>‌خواندن</w:t>
      </w:r>
      <w:r w:rsidR="00B2387E">
        <w:rPr>
          <w:rFonts w:hint="cs"/>
          <w:rtl/>
        </w:rPr>
        <w:t xml:space="preserve"> نزد شیخ عابد بردند، هرچند حضرت باب به درس</w:t>
      </w:r>
      <w:r w:rsidR="00B2387E">
        <w:rPr>
          <w:rFonts w:hint="eastAsia"/>
          <w:rtl/>
        </w:rPr>
        <w:t>‌خواندن میل نداشت، ولی برای آن که به میل خال بزرگوار رفتار کنند به مکتب شیخ عابد تشریف بردند، شیخ عابد مرد پرهی</w:t>
      </w:r>
      <w:r w:rsidR="00BF2A10">
        <w:rPr>
          <w:rFonts w:hint="eastAsia"/>
          <w:rtl/>
        </w:rPr>
        <w:t>زکار محترمی بود و از شاگردان شی</w:t>
      </w:r>
      <w:r w:rsidR="00BF2A10">
        <w:rPr>
          <w:rFonts w:hint="cs"/>
          <w:rtl/>
        </w:rPr>
        <w:t>خ</w:t>
      </w:r>
      <w:r w:rsidR="00B2387E">
        <w:rPr>
          <w:rFonts w:hint="eastAsia"/>
          <w:rtl/>
        </w:rPr>
        <w:t xml:space="preserve"> احمد (احسائی) و سید کاظم رشتی به شمار می</w:t>
      </w:r>
      <w:r w:rsidR="00B2387E">
        <w:rPr>
          <w:rFonts w:hint="cs"/>
          <w:rtl/>
        </w:rPr>
        <w:t>‌رفت»</w:t>
      </w:r>
      <w:r w:rsidR="00B2387E" w:rsidRPr="007234C5">
        <w:rPr>
          <w:rFonts w:hint="cs"/>
          <w:vertAlign w:val="superscript"/>
          <w:rtl/>
        </w:rPr>
        <w:t>(</w:t>
      </w:r>
      <w:r w:rsidR="00B2387E" w:rsidRPr="007234C5">
        <w:rPr>
          <w:rStyle w:val="FootnoteReference"/>
          <w:rFonts w:cs="B Zar"/>
          <w:rtl/>
        </w:rPr>
        <w:footnoteReference w:id="28"/>
      </w:r>
      <w:r w:rsidR="00B2387E" w:rsidRPr="007234C5">
        <w:rPr>
          <w:rFonts w:hint="cs"/>
          <w:vertAlign w:val="superscript"/>
          <w:rtl/>
        </w:rPr>
        <w:t>)</w:t>
      </w:r>
      <w:r w:rsidR="00B2387E">
        <w:rPr>
          <w:rFonts w:hint="cs"/>
          <w:rtl/>
        </w:rPr>
        <w:t>.</w:t>
      </w:r>
    </w:p>
    <w:p w:rsidR="00B2387E" w:rsidRDefault="00B2387E" w:rsidP="00790292">
      <w:pPr>
        <w:pStyle w:val="a4"/>
        <w:rPr>
          <w:rtl/>
        </w:rPr>
      </w:pPr>
      <w:r>
        <w:rPr>
          <w:rFonts w:hint="cs"/>
          <w:rtl/>
        </w:rPr>
        <w:t>و نیز اسدالله مازندرانی در کتاب «رهبران و رهروان» می‌نویسد:</w:t>
      </w:r>
    </w:p>
    <w:p w:rsidR="00B2387E" w:rsidRDefault="006C6CBF" w:rsidP="00790292">
      <w:pPr>
        <w:pStyle w:val="a4"/>
        <w:rPr>
          <w:rtl/>
        </w:rPr>
      </w:pPr>
      <w:r>
        <w:rPr>
          <w:rFonts w:hint="cs"/>
          <w:rtl/>
        </w:rPr>
        <w:t>«سید علی (خالوی علی</w:t>
      </w:r>
      <w:r>
        <w:rPr>
          <w:rFonts w:hint="eastAsia"/>
          <w:rtl/>
        </w:rPr>
        <w:t>‌</w:t>
      </w:r>
      <w:r w:rsidR="00B2387E">
        <w:rPr>
          <w:rFonts w:hint="cs"/>
          <w:rtl/>
        </w:rPr>
        <w:t xml:space="preserve">محمد) آن حضرت را به مکتب نزد شیخ محمد نام عابد </w:t>
      </w:r>
      <w:r w:rsidR="00193CEB">
        <w:rPr>
          <w:rFonts w:hint="cs"/>
          <w:rtl/>
        </w:rPr>
        <w:t xml:space="preserve">- </w:t>
      </w:r>
      <w:r w:rsidR="00B2387E">
        <w:rPr>
          <w:rFonts w:hint="cs"/>
          <w:rtl/>
        </w:rPr>
        <w:t>معلم شیخی</w:t>
      </w:r>
      <w:r w:rsidR="00193CEB">
        <w:rPr>
          <w:rFonts w:hint="cs"/>
          <w:rtl/>
        </w:rPr>
        <w:t>-</w:t>
      </w:r>
      <w:r w:rsidR="00B2387E">
        <w:rPr>
          <w:rFonts w:hint="cs"/>
          <w:rtl/>
        </w:rPr>
        <w:t xml:space="preserve"> به تحصیل قرائت و کتابت فارسی و غربی و تعلم حساب و سیاق متداول آن ایام گماشت و هرسالی چند که خط و ارتباط برای دفتر نگهداری مراسلات تجاری نیک زیبا و رسا شد با خود به بوشهر برده در تجارت</w:t>
      </w:r>
      <w:r w:rsidR="00790292">
        <w:rPr>
          <w:rFonts w:hint="eastAsia"/>
          <w:rtl/>
        </w:rPr>
        <w:t xml:space="preserve">‌خانۀ </w:t>
      </w:r>
      <w:r w:rsidR="00B2387E">
        <w:rPr>
          <w:rFonts w:hint="eastAsia"/>
          <w:rtl/>
        </w:rPr>
        <w:t>خود و برادر مهترش حاجی سید محمد مشغول ساخت</w:t>
      </w:r>
      <w:r w:rsidR="00B2387E">
        <w:rPr>
          <w:rFonts w:hint="cs"/>
          <w:rtl/>
        </w:rPr>
        <w:t>»</w:t>
      </w:r>
      <w:r w:rsidR="00B2387E" w:rsidRPr="006A29B0">
        <w:rPr>
          <w:rFonts w:hint="cs"/>
          <w:vertAlign w:val="superscript"/>
          <w:rtl/>
        </w:rPr>
        <w:t>(</w:t>
      </w:r>
      <w:r w:rsidR="00B2387E" w:rsidRPr="006A29B0">
        <w:rPr>
          <w:rStyle w:val="FootnoteReference"/>
          <w:rFonts w:cs="B Zar"/>
          <w:rtl/>
        </w:rPr>
        <w:footnoteReference w:id="29"/>
      </w:r>
      <w:r w:rsidR="00B2387E" w:rsidRPr="006A29B0">
        <w:rPr>
          <w:rFonts w:hint="cs"/>
          <w:vertAlign w:val="superscript"/>
          <w:rtl/>
        </w:rPr>
        <w:t>)</w:t>
      </w:r>
      <w:r w:rsidR="00B2387E">
        <w:rPr>
          <w:rFonts w:hint="cs"/>
          <w:rtl/>
        </w:rPr>
        <w:t>.</w:t>
      </w:r>
    </w:p>
    <w:p w:rsidR="00B2387E" w:rsidRDefault="00B2387E" w:rsidP="00790292">
      <w:pPr>
        <w:pStyle w:val="a4"/>
        <w:rPr>
          <w:rtl/>
        </w:rPr>
      </w:pPr>
      <w:r>
        <w:rPr>
          <w:rFonts w:hint="cs"/>
          <w:rtl/>
        </w:rPr>
        <w:t>همچنین در کواکب دریه از قول سید جواد کربلائی آمده است:</w:t>
      </w:r>
    </w:p>
    <w:p w:rsidR="00B2387E" w:rsidRDefault="00B2387E" w:rsidP="00790292">
      <w:pPr>
        <w:pStyle w:val="a4"/>
        <w:rPr>
          <w:rtl/>
        </w:rPr>
      </w:pPr>
      <w:r>
        <w:rPr>
          <w:rFonts w:hint="cs"/>
          <w:rtl/>
        </w:rPr>
        <w:t>«روز دیگر با</w:t>
      </w:r>
      <w:r w:rsidR="00B1759C">
        <w:rPr>
          <w:rFonts w:hint="cs"/>
          <w:rtl/>
        </w:rPr>
        <w:t>ز در</w:t>
      </w:r>
      <w:r w:rsidR="00860450">
        <w:rPr>
          <w:rFonts w:hint="cs"/>
          <w:rtl/>
        </w:rPr>
        <w:t xml:space="preserve"> خانۀ </w:t>
      </w:r>
      <w:r w:rsidR="00B1759C">
        <w:rPr>
          <w:rFonts w:hint="cs"/>
          <w:rtl/>
        </w:rPr>
        <w:t>خال مذکور</w:t>
      </w:r>
      <w:r w:rsidR="00972C7B">
        <w:rPr>
          <w:rFonts w:hint="cs"/>
          <w:rtl/>
        </w:rPr>
        <w:t>،</w:t>
      </w:r>
      <w:r w:rsidR="00B1759C">
        <w:rPr>
          <w:rFonts w:hint="cs"/>
          <w:rtl/>
        </w:rPr>
        <w:t xml:space="preserve"> وی (سید علی</w:t>
      </w:r>
      <w:r w:rsidR="00B1759C">
        <w:rPr>
          <w:rFonts w:hint="eastAsia"/>
          <w:rtl/>
        </w:rPr>
        <w:t>‌</w:t>
      </w:r>
      <w:r>
        <w:rPr>
          <w:rFonts w:hint="cs"/>
          <w:rtl/>
        </w:rPr>
        <w:t>محمد) را ملاقات نمودم و در حالتی که از مکتب مراجعت فرموده مشتی کاغذ در دست داشت، سؤال کردم: آقا</w:t>
      </w:r>
      <w:r w:rsidR="00B1759C">
        <w:rPr>
          <w:rFonts w:hint="cs"/>
          <w:rtl/>
        </w:rPr>
        <w:t>،</w:t>
      </w:r>
      <w:r w:rsidR="00C4164F">
        <w:rPr>
          <w:rFonts w:hint="cs"/>
          <w:rtl/>
        </w:rPr>
        <w:t xml:space="preserve"> این‌ها </w:t>
      </w:r>
      <w:r>
        <w:rPr>
          <w:rFonts w:hint="cs"/>
          <w:rtl/>
        </w:rPr>
        <w:t>چیست؟ با صوتی بسیار ملایم مؤدبانه فرمود:</w:t>
      </w:r>
      <w:r w:rsidR="00C4164F">
        <w:rPr>
          <w:rFonts w:hint="cs"/>
          <w:rtl/>
        </w:rPr>
        <w:t xml:space="preserve"> این‌ها </w:t>
      </w:r>
      <w:r>
        <w:rPr>
          <w:rFonts w:hint="cs"/>
          <w:rtl/>
        </w:rPr>
        <w:t>صفحات مشق من است»</w:t>
      </w:r>
      <w:r w:rsidRPr="00175F90">
        <w:rPr>
          <w:rFonts w:hint="cs"/>
          <w:vertAlign w:val="superscript"/>
          <w:rtl/>
        </w:rPr>
        <w:t>(</w:t>
      </w:r>
      <w:r w:rsidRPr="00175F90">
        <w:rPr>
          <w:rStyle w:val="FootnoteReference"/>
          <w:rFonts w:cs="B Zar"/>
          <w:rtl/>
        </w:rPr>
        <w:footnoteReference w:id="30"/>
      </w:r>
      <w:r w:rsidRPr="00175F90">
        <w:rPr>
          <w:rFonts w:hint="cs"/>
          <w:vertAlign w:val="superscript"/>
          <w:rtl/>
        </w:rPr>
        <w:t>)</w:t>
      </w:r>
      <w:r>
        <w:rPr>
          <w:rFonts w:hint="cs"/>
          <w:rtl/>
        </w:rPr>
        <w:t>.</w:t>
      </w:r>
    </w:p>
    <w:p w:rsidR="00B2387E" w:rsidRDefault="00B2387E" w:rsidP="00790292">
      <w:pPr>
        <w:pStyle w:val="a4"/>
        <w:rPr>
          <w:rtl/>
        </w:rPr>
      </w:pPr>
      <w:r>
        <w:rPr>
          <w:rFonts w:hint="cs"/>
          <w:rtl/>
        </w:rPr>
        <w:t xml:space="preserve">ابوالفضل گلپایگانی (مبلغ مشهور بهایی) نیز همین مضمون را در کتاب </w:t>
      </w:r>
      <w:r w:rsidRPr="00C4164F">
        <w:rPr>
          <w:rStyle w:val="Char3"/>
          <w:rFonts w:hint="cs"/>
          <w:rtl/>
        </w:rPr>
        <w:t>«</w:t>
      </w:r>
      <w:r w:rsidR="00DF4E75">
        <w:rPr>
          <w:rStyle w:val="Char3"/>
          <w:rFonts w:hint="cs"/>
          <w:rtl/>
        </w:rPr>
        <w:t>ك</w:t>
      </w:r>
      <w:r w:rsidRPr="00C4164F">
        <w:rPr>
          <w:rStyle w:val="Char3"/>
          <w:rFonts w:hint="cs"/>
          <w:rtl/>
        </w:rPr>
        <w:t>شف الغطاء»</w:t>
      </w:r>
      <w:r w:rsidRPr="005D0FAC">
        <w:rPr>
          <w:rFonts w:hint="cs"/>
          <w:b/>
          <w:bCs/>
          <w:sz w:val="26"/>
          <w:szCs w:val="26"/>
          <w:rtl/>
        </w:rPr>
        <w:t xml:space="preserve"> </w:t>
      </w:r>
      <w:r>
        <w:rPr>
          <w:rFonts w:hint="cs"/>
          <w:rtl/>
        </w:rPr>
        <w:t>از سید جواد کربلائی گزارش کرده است</w:t>
      </w:r>
      <w:r w:rsidRPr="00E82B77">
        <w:rPr>
          <w:rFonts w:hint="cs"/>
          <w:vertAlign w:val="superscript"/>
          <w:rtl/>
        </w:rPr>
        <w:t>(</w:t>
      </w:r>
      <w:r w:rsidRPr="00E82B77">
        <w:rPr>
          <w:rStyle w:val="FootnoteReference"/>
          <w:rFonts w:cs="B Zar"/>
          <w:rtl/>
        </w:rPr>
        <w:footnoteReference w:id="31"/>
      </w:r>
      <w:r w:rsidRPr="00E82B77">
        <w:rPr>
          <w:rFonts w:hint="cs"/>
          <w:vertAlign w:val="superscript"/>
          <w:rtl/>
        </w:rPr>
        <w:t>)</w:t>
      </w:r>
      <w:r>
        <w:rPr>
          <w:rFonts w:hint="cs"/>
          <w:rtl/>
        </w:rPr>
        <w:t>.</w:t>
      </w:r>
    </w:p>
    <w:p w:rsidR="00B2387E" w:rsidRDefault="00972C7B" w:rsidP="00790292">
      <w:pPr>
        <w:pStyle w:val="a4"/>
        <w:rPr>
          <w:rtl/>
        </w:rPr>
      </w:pPr>
      <w:r>
        <w:rPr>
          <w:rFonts w:hint="cs"/>
          <w:rtl/>
        </w:rPr>
        <w:t>خط زیبای علی</w:t>
      </w:r>
      <w:r>
        <w:rPr>
          <w:rFonts w:hint="eastAsia"/>
          <w:rtl/>
        </w:rPr>
        <w:t>‌</w:t>
      </w:r>
      <w:r w:rsidR="00B2387E">
        <w:rPr>
          <w:rFonts w:hint="cs"/>
          <w:rtl/>
        </w:rPr>
        <w:t>محمد نیز اثر تعلیم آموزگار وی</w:t>
      </w:r>
      <w:r w:rsidR="007A2AC9">
        <w:rPr>
          <w:rFonts w:hint="cs"/>
          <w:rtl/>
        </w:rPr>
        <w:t>،</w:t>
      </w:r>
      <w:r w:rsidR="00B2387E">
        <w:rPr>
          <w:rFonts w:hint="cs"/>
          <w:rtl/>
        </w:rPr>
        <w:t xml:space="preserve"> شیخ عابد بود که تحریری نیکو داشت و به خوش</w:t>
      </w:r>
      <w:r w:rsidR="00B2387E">
        <w:rPr>
          <w:rFonts w:hint="eastAsia"/>
          <w:rtl/>
        </w:rPr>
        <w:t xml:space="preserve">‌نویسی معروف </w:t>
      </w:r>
      <w:r w:rsidR="00B2387E" w:rsidRPr="00790292">
        <w:rPr>
          <w:rFonts w:hint="eastAsia"/>
          <w:rtl/>
        </w:rPr>
        <w:t xml:space="preserve">بود، چنانکه </w:t>
      </w:r>
      <w:r w:rsidR="00B2387E" w:rsidRPr="00790292">
        <w:rPr>
          <w:rFonts w:hint="cs"/>
          <w:rtl/>
        </w:rPr>
        <w:t>فیضی بهایی در کتابش</w:t>
      </w:r>
      <w:r w:rsidR="00B2387E">
        <w:rPr>
          <w:rFonts w:hint="cs"/>
          <w:rtl/>
        </w:rPr>
        <w:t xml:space="preserve"> می</w:t>
      </w:r>
      <w:r w:rsidR="00B2387E">
        <w:rPr>
          <w:rFonts w:hint="eastAsia"/>
          <w:rtl/>
        </w:rPr>
        <w:t>‌نویسد:</w:t>
      </w:r>
    </w:p>
    <w:p w:rsidR="00B2387E" w:rsidRDefault="00B2387E" w:rsidP="00790292">
      <w:pPr>
        <w:pStyle w:val="a4"/>
        <w:rPr>
          <w:rtl/>
        </w:rPr>
      </w:pPr>
      <w:r>
        <w:rPr>
          <w:rFonts w:hint="cs"/>
          <w:rtl/>
        </w:rPr>
        <w:t>«شیخ عابد نام اصلیش شیخ محمد مل</w:t>
      </w:r>
      <w:r w:rsidR="00F8613B">
        <w:rPr>
          <w:rFonts w:hint="cs"/>
          <w:rtl/>
        </w:rPr>
        <w:t>قب به زین العابدین و او را شیخ اَ</w:t>
      </w:r>
      <w:r>
        <w:rPr>
          <w:rFonts w:hint="cs"/>
          <w:rtl/>
        </w:rPr>
        <w:t>نام نیز می</w:t>
      </w:r>
      <w:r>
        <w:rPr>
          <w:rFonts w:hint="eastAsia"/>
          <w:rtl/>
        </w:rPr>
        <w:t>‌گفتند و از جهت زهد و تقوایی که داشت به شیخُنا و شیخ عابد شهرت داشت، او از پیروان جناب شیخ احمد احسائی بود و به علوم و معارف رایج زمان خود واقف و خطی نیکو داشت</w:t>
      </w:r>
      <w:r>
        <w:rPr>
          <w:rFonts w:hint="cs"/>
          <w:rtl/>
        </w:rPr>
        <w:t>»</w:t>
      </w:r>
      <w:r w:rsidRPr="00306638">
        <w:rPr>
          <w:rFonts w:hint="cs"/>
          <w:vertAlign w:val="superscript"/>
          <w:rtl/>
        </w:rPr>
        <w:t>(</w:t>
      </w:r>
      <w:r w:rsidRPr="00306638">
        <w:rPr>
          <w:rStyle w:val="FootnoteReference"/>
          <w:rFonts w:cs="B Zar"/>
          <w:rtl/>
        </w:rPr>
        <w:footnoteReference w:id="32"/>
      </w:r>
      <w:r w:rsidRPr="00306638">
        <w:rPr>
          <w:rFonts w:hint="cs"/>
          <w:vertAlign w:val="superscript"/>
          <w:rtl/>
        </w:rPr>
        <w:t>)</w:t>
      </w:r>
      <w:r>
        <w:rPr>
          <w:rFonts w:hint="cs"/>
          <w:rtl/>
        </w:rPr>
        <w:t>.</w:t>
      </w:r>
    </w:p>
    <w:p w:rsidR="00B2387E" w:rsidRDefault="00B2387E" w:rsidP="00790292">
      <w:pPr>
        <w:pStyle w:val="a4"/>
        <w:rPr>
          <w:rtl/>
        </w:rPr>
      </w:pPr>
      <w:r>
        <w:rPr>
          <w:rFonts w:hint="cs"/>
          <w:rtl/>
        </w:rPr>
        <w:t>بدانگونه که دانستیم، شیخ عابد از</w:t>
      </w:r>
      <w:r w:rsidR="00A1530F">
        <w:rPr>
          <w:rFonts w:hint="cs"/>
          <w:rtl/>
        </w:rPr>
        <w:t xml:space="preserve"> تلامذۀ </w:t>
      </w:r>
      <w:r>
        <w:rPr>
          <w:rFonts w:hint="cs"/>
          <w:rtl/>
        </w:rPr>
        <w:t>شیخ احمد احسائی و سید کاظم رشتی (سران شیخیه) شمرده می</w:t>
      </w:r>
      <w:r>
        <w:rPr>
          <w:rFonts w:hint="eastAsia"/>
          <w:rtl/>
        </w:rPr>
        <w:t>‌شد</w:t>
      </w:r>
      <w:r>
        <w:rPr>
          <w:rFonts w:hint="cs"/>
          <w:rtl/>
        </w:rPr>
        <w:t>،</w:t>
      </w:r>
      <w:r>
        <w:rPr>
          <w:rFonts w:hint="eastAsia"/>
          <w:rtl/>
        </w:rPr>
        <w:t xml:space="preserve"> و ظاهراً در دوران تحصیل سید </w:t>
      </w:r>
      <w:r w:rsidR="00EC27C0">
        <w:rPr>
          <w:rFonts w:hint="eastAsia"/>
          <w:rtl/>
        </w:rPr>
        <w:t>علی‌محمد</w:t>
      </w:r>
      <w:r w:rsidR="00F8613B">
        <w:rPr>
          <w:rFonts w:hint="cs"/>
          <w:rtl/>
        </w:rPr>
        <w:t>،</w:t>
      </w:r>
      <w:r>
        <w:rPr>
          <w:rFonts w:hint="eastAsia"/>
          <w:rtl/>
        </w:rPr>
        <w:t xml:space="preserve"> او را با نام این دو تن آشنا کرد</w:t>
      </w:r>
      <w:r>
        <w:rPr>
          <w:rFonts w:hint="cs"/>
          <w:rtl/>
        </w:rPr>
        <w:t>،</w:t>
      </w:r>
      <w:r>
        <w:rPr>
          <w:rFonts w:hint="eastAsia"/>
          <w:rtl/>
        </w:rPr>
        <w:t xml:space="preserve"> به همین جهت چون سید </w:t>
      </w:r>
      <w:r w:rsidR="00EC27C0">
        <w:rPr>
          <w:rFonts w:hint="eastAsia"/>
          <w:rtl/>
        </w:rPr>
        <w:t>علی‌محمد</w:t>
      </w:r>
      <w:r>
        <w:rPr>
          <w:rFonts w:hint="eastAsia"/>
          <w:rtl/>
        </w:rPr>
        <w:t xml:space="preserve"> در جوانی رهسپار کربلا شد از میان</w:t>
      </w:r>
      <w:r w:rsidR="00930FB0">
        <w:rPr>
          <w:rFonts w:hint="eastAsia"/>
          <w:rtl/>
        </w:rPr>
        <w:t xml:space="preserve"> همۀ </w:t>
      </w:r>
      <w:r>
        <w:rPr>
          <w:rFonts w:hint="eastAsia"/>
          <w:rtl/>
        </w:rPr>
        <w:t xml:space="preserve">علمای آن دیار، در درس سید کاظم رشتی حضور یافت و مجذوب آرا و عقاید «شیخیه» گردید، </w:t>
      </w:r>
      <w:r w:rsidRPr="00790292">
        <w:rPr>
          <w:rFonts w:hint="eastAsia"/>
          <w:rtl/>
        </w:rPr>
        <w:t xml:space="preserve">چنانکه </w:t>
      </w:r>
      <w:r w:rsidRPr="00790292">
        <w:rPr>
          <w:rFonts w:hint="cs"/>
          <w:rtl/>
        </w:rPr>
        <w:t>مازندرانی در</w:t>
      </w:r>
      <w:r>
        <w:rPr>
          <w:rFonts w:hint="cs"/>
          <w:rtl/>
        </w:rPr>
        <w:t xml:space="preserve"> کتاب «اسرار الآثار» می</w:t>
      </w:r>
      <w:r>
        <w:rPr>
          <w:rFonts w:hint="eastAsia"/>
          <w:rtl/>
        </w:rPr>
        <w:t>‌نویسد:</w:t>
      </w:r>
    </w:p>
    <w:p w:rsidR="00B2387E" w:rsidRDefault="00B2387E" w:rsidP="005173A8">
      <w:pPr>
        <w:pStyle w:val="a4"/>
        <w:rPr>
          <w:rtl/>
        </w:rPr>
      </w:pPr>
      <w:r>
        <w:rPr>
          <w:rFonts w:hint="cs"/>
          <w:rtl/>
        </w:rPr>
        <w:t>«در آثار بیان</w:t>
      </w:r>
      <w:r w:rsidRPr="005F751E">
        <w:rPr>
          <w:rFonts w:hint="cs"/>
          <w:vertAlign w:val="superscript"/>
          <w:rtl/>
        </w:rPr>
        <w:t>(</w:t>
      </w:r>
      <w:r w:rsidRPr="005F751E">
        <w:rPr>
          <w:rStyle w:val="FootnoteReference"/>
          <w:rFonts w:cs="B Zar"/>
          <w:rtl/>
        </w:rPr>
        <w:footnoteReference w:id="33"/>
      </w:r>
      <w:r w:rsidRPr="005F751E">
        <w:rPr>
          <w:rFonts w:hint="cs"/>
          <w:vertAlign w:val="superscript"/>
          <w:rtl/>
        </w:rPr>
        <w:t>)</w:t>
      </w:r>
      <w:r>
        <w:rPr>
          <w:rFonts w:hint="cs"/>
          <w:rtl/>
        </w:rPr>
        <w:t xml:space="preserve"> حاجی سید کاظم رشتی به عنوان معلمی (=آموزگار من) در مواضع بسیار مذکور گردید، چنانچه در ذیل نام‌های بقر، فتح و بیان شرح</w:t>
      </w:r>
      <w:r w:rsidR="00790292">
        <w:rPr>
          <w:rFonts w:hint="cs"/>
          <w:rtl/>
        </w:rPr>
        <w:t xml:space="preserve"> سورۀ </w:t>
      </w:r>
      <w:r>
        <w:rPr>
          <w:rFonts w:hint="cs"/>
          <w:rtl/>
        </w:rPr>
        <w:t>بقر</w:t>
      </w:r>
      <w:r w:rsidR="00790292">
        <w:rPr>
          <w:rFonts w:hint="cs"/>
          <w:rtl/>
        </w:rPr>
        <w:t>ۀ</w:t>
      </w:r>
      <w:r>
        <w:rPr>
          <w:rFonts w:hint="cs"/>
          <w:rtl/>
        </w:rPr>
        <w:t xml:space="preserve"> قرآن</w:t>
      </w:r>
      <w:r w:rsidR="004A3348">
        <w:rPr>
          <w:rFonts w:hint="cs"/>
          <w:rtl/>
        </w:rPr>
        <w:t>،</w:t>
      </w:r>
      <w:r>
        <w:rPr>
          <w:rFonts w:hint="cs"/>
          <w:rtl/>
        </w:rPr>
        <w:t xml:space="preserve"> ثبت می</w:t>
      </w:r>
      <w:r>
        <w:rPr>
          <w:rFonts w:hint="eastAsia"/>
          <w:rtl/>
        </w:rPr>
        <w:t xml:space="preserve">‌باشد و در توقیع </w:t>
      </w:r>
      <w:r w:rsidRPr="00C4164F">
        <w:rPr>
          <w:rStyle w:val="Char3"/>
          <w:rFonts w:hint="eastAsia"/>
          <w:rtl/>
        </w:rPr>
        <w:t>«</w:t>
      </w:r>
      <w:r w:rsidR="00F8613B" w:rsidRPr="00C4164F">
        <w:rPr>
          <w:rStyle w:val="Char3"/>
          <w:rFonts w:hint="eastAsia"/>
          <w:rtl/>
        </w:rPr>
        <w:t>ف</w:t>
      </w:r>
      <w:r w:rsidR="00C4164F">
        <w:rPr>
          <w:rStyle w:val="Char3"/>
          <w:rFonts w:hint="cs"/>
          <w:rtl/>
        </w:rPr>
        <w:t>ي</w:t>
      </w:r>
      <w:r w:rsidR="00F8613B" w:rsidRPr="00C4164F">
        <w:rPr>
          <w:rStyle w:val="Char3"/>
          <w:rFonts w:hint="eastAsia"/>
          <w:rtl/>
        </w:rPr>
        <w:t xml:space="preserve"> السلو</w:t>
      </w:r>
      <w:r w:rsidR="005173A8">
        <w:rPr>
          <w:rStyle w:val="Char3"/>
          <w:rFonts w:hint="cs"/>
          <w:rtl/>
        </w:rPr>
        <w:t>ك</w:t>
      </w:r>
      <w:r w:rsidR="00F8613B" w:rsidRPr="00C4164F">
        <w:rPr>
          <w:rStyle w:val="Char3"/>
          <w:rFonts w:hint="eastAsia"/>
          <w:rtl/>
        </w:rPr>
        <w:t xml:space="preserve"> </w:t>
      </w:r>
      <w:r w:rsidR="00F8613B" w:rsidRPr="00C4164F">
        <w:rPr>
          <w:rStyle w:val="Char3"/>
          <w:rFonts w:hint="cs"/>
          <w:rtl/>
        </w:rPr>
        <w:t>إ</w:t>
      </w:r>
      <w:r w:rsidRPr="00C4164F">
        <w:rPr>
          <w:rStyle w:val="Char3"/>
          <w:rFonts w:hint="eastAsia"/>
          <w:rtl/>
        </w:rPr>
        <w:t>لی الله»</w:t>
      </w:r>
      <w:r w:rsidR="00C46A17">
        <w:rPr>
          <w:rFonts w:hint="eastAsia"/>
          <w:rtl/>
        </w:rPr>
        <w:t xml:space="preserve"> است قوله: </w:t>
      </w:r>
      <w:r w:rsidR="00C46A17" w:rsidRPr="005173A8">
        <w:rPr>
          <w:rStyle w:val="Char3"/>
          <w:rFonts w:hint="eastAsia"/>
          <w:rtl/>
        </w:rPr>
        <w:t>و</w:t>
      </w:r>
      <w:r w:rsidR="004A3348" w:rsidRPr="005173A8">
        <w:rPr>
          <w:rStyle w:val="Char3"/>
          <w:rFonts w:hint="eastAsia"/>
          <w:rtl/>
        </w:rPr>
        <w:t xml:space="preserve">علی التفصیل </w:t>
      </w:r>
      <w:r w:rsidR="00DF4E75">
        <w:rPr>
          <w:rStyle w:val="Char3"/>
          <w:rFonts w:hint="cs"/>
          <w:rtl/>
        </w:rPr>
        <w:t>ك</w:t>
      </w:r>
      <w:r w:rsidR="004A3348" w:rsidRPr="005173A8">
        <w:rPr>
          <w:rStyle w:val="Char3"/>
          <w:rFonts w:hint="cs"/>
          <w:rtl/>
        </w:rPr>
        <w:t xml:space="preserve">تبها سیدی ومعتمدی ومعلمی الحاج سید </w:t>
      </w:r>
      <w:r w:rsidR="00DF4E75">
        <w:rPr>
          <w:rStyle w:val="Char3"/>
          <w:rFonts w:hint="cs"/>
          <w:rtl/>
        </w:rPr>
        <w:t>ك</w:t>
      </w:r>
      <w:r w:rsidR="004A3348" w:rsidRPr="005173A8">
        <w:rPr>
          <w:rStyle w:val="Char3"/>
          <w:rFonts w:hint="cs"/>
          <w:rtl/>
        </w:rPr>
        <w:t>اظم الرشتی أ</w:t>
      </w:r>
      <w:r w:rsidR="00C46A17" w:rsidRPr="005173A8">
        <w:rPr>
          <w:rStyle w:val="Char3"/>
          <w:rFonts w:hint="cs"/>
          <w:rtl/>
        </w:rPr>
        <w:t>طال الله بقاءه</w:t>
      </w:r>
      <w:r>
        <w:rPr>
          <w:rFonts w:hint="cs"/>
          <w:rtl/>
        </w:rPr>
        <w:t>، و مفهوم است که این رساله را در ایام حیات سید رش</w:t>
      </w:r>
      <w:r w:rsidR="00C46A17">
        <w:rPr>
          <w:rFonts w:hint="cs"/>
          <w:rtl/>
        </w:rPr>
        <w:t>تی نوشتند، و در توقیعی دیگر: وأ</w:t>
      </w:r>
      <w:r>
        <w:rPr>
          <w:rFonts w:hint="cs"/>
          <w:rtl/>
        </w:rPr>
        <w:t xml:space="preserve">ما </w:t>
      </w:r>
      <w:r w:rsidR="00C4164F" w:rsidRPr="00C4164F">
        <w:rPr>
          <w:rStyle w:val="Char3"/>
          <w:rtl/>
        </w:rPr>
        <w:t>«</w:t>
      </w:r>
      <w:r w:rsidRPr="00C4164F">
        <w:rPr>
          <w:rStyle w:val="Char3"/>
          <w:rFonts w:hint="cs"/>
          <w:rtl/>
        </w:rPr>
        <w:t>ما رأيت ف</w:t>
      </w:r>
      <w:r w:rsidR="00C4164F">
        <w:rPr>
          <w:rStyle w:val="Char3"/>
          <w:rFonts w:hint="cs"/>
          <w:rtl/>
        </w:rPr>
        <w:t>ي</w:t>
      </w:r>
      <w:r w:rsidRPr="00C4164F">
        <w:rPr>
          <w:rStyle w:val="Char3"/>
          <w:rFonts w:hint="cs"/>
          <w:rtl/>
        </w:rPr>
        <w:t xml:space="preserve"> آيات معلم</w:t>
      </w:r>
      <w:r w:rsidR="00C46A17" w:rsidRPr="00C4164F">
        <w:rPr>
          <w:rStyle w:val="Char3"/>
          <w:rFonts w:hint="cs"/>
          <w:rtl/>
        </w:rPr>
        <w:t>ي</w:t>
      </w:r>
      <w:r w:rsidRPr="00C4164F">
        <w:rPr>
          <w:rStyle w:val="Char3"/>
          <w:rFonts w:hint="cs"/>
          <w:rtl/>
        </w:rPr>
        <w:t xml:space="preserve"> من ح</w:t>
      </w:r>
      <w:r w:rsidR="00DF4E75">
        <w:rPr>
          <w:rStyle w:val="Char3"/>
          <w:rFonts w:hint="cs"/>
          <w:rtl/>
        </w:rPr>
        <w:t>ك</w:t>
      </w:r>
      <w:r w:rsidRPr="00C4164F">
        <w:rPr>
          <w:rStyle w:val="Char3"/>
          <w:rFonts w:hint="cs"/>
          <w:rtl/>
        </w:rPr>
        <w:t>م جنان الثماني</w:t>
      </w:r>
      <w:r w:rsidR="00C46A17" w:rsidRPr="00C4164F">
        <w:rPr>
          <w:rStyle w:val="Char3"/>
          <w:rFonts w:hint="cs"/>
          <w:rtl/>
        </w:rPr>
        <w:t>ة</w:t>
      </w:r>
      <w:r w:rsidR="00C4164F" w:rsidRPr="00C4164F">
        <w:rPr>
          <w:rStyle w:val="Char3"/>
          <w:rtl/>
        </w:rPr>
        <w:t>»</w:t>
      </w:r>
      <w:r>
        <w:rPr>
          <w:rFonts w:hint="cs"/>
          <w:rtl/>
        </w:rPr>
        <w:t>(!) و در عده</w:t>
      </w:r>
      <w:r>
        <w:rPr>
          <w:rFonts w:hint="eastAsia"/>
          <w:rtl/>
        </w:rPr>
        <w:t>‌ای از توقیعات</w:t>
      </w:r>
      <w:r w:rsidR="00C46A17">
        <w:rPr>
          <w:rFonts w:hint="cs"/>
          <w:rtl/>
        </w:rPr>
        <w:t>،</w:t>
      </w:r>
      <w:r w:rsidR="00C46A17">
        <w:rPr>
          <w:rFonts w:hint="eastAsia"/>
          <w:rtl/>
        </w:rPr>
        <w:t xml:space="preserve"> ذکر</w:t>
      </w:r>
      <w:r>
        <w:rPr>
          <w:rFonts w:hint="eastAsia"/>
          <w:rtl/>
        </w:rPr>
        <w:t xml:space="preserve"> از معلم دیگری نیز فرمودند</w:t>
      </w:r>
      <w:r w:rsidR="001731AD">
        <w:rPr>
          <w:rFonts w:hint="cs"/>
          <w:rtl/>
        </w:rPr>
        <w:t>»</w:t>
      </w:r>
      <w:r w:rsidRPr="00E5092B">
        <w:rPr>
          <w:rFonts w:hint="cs"/>
          <w:vertAlign w:val="superscript"/>
          <w:rtl/>
        </w:rPr>
        <w:t>(</w:t>
      </w:r>
      <w:r w:rsidRPr="00E5092B">
        <w:rPr>
          <w:rStyle w:val="FootnoteReference"/>
          <w:rFonts w:cs="B Zar"/>
          <w:rtl/>
        </w:rPr>
        <w:footnoteReference w:id="34"/>
      </w:r>
      <w:r w:rsidRPr="00E5092B">
        <w:rPr>
          <w:rFonts w:hint="cs"/>
          <w:vertAlign w:val="superscript"/>
          <w:rtl/>
        </w:rPr>
        <w:t>)</w:t>
      </w:r>
      <w:r>
        <w:rPr>
          <w:rFonts w:hint="cs"/>
          <w:rtl/>
        </w:rPr>
        <w:t>.</w:t>
      </w:r>
    </w:p>
    <w:p w:rsidR="00B2387E" w:rsidRDefault="00B2387E" w:rsidP="00790292">
      <w:pPr>
        <w:pStyle w:val="a4"/>
        <w:rPr>
          <w:rtl/>
        </w:rPr>
      </w:pPr>
      <w:r>
        <w:rPr>
          <w:rFonts w:hint="cs"/>
          <w:rtl/>
        </w:rPr>
        <w:t xml:space="preserve">مقصود از این معلم دیگر به قول </w:t>
      </w:r>
      <w:r w:rsidRPr="00790292">
        <w:rPr>
          <w:rFonts w:hint="cs"/>
          <w:rtl/>
        </w:rPr>
        <w:t xml:space="preserve">مازندرانی ملا صادق خراسانی از </w:t>
      </w:r>
      <w:r w:rsidR="00C46A17" w:rsidRPr="00790292">
        <w:rPr>
          <w:rFonts w:hint="cs"/>
          <w:rtl/>
        </w:rPr>
        <w:t>علمای شیخیه</w:t>
      </w:r>
      <w:r w:rsidR="00C46A17">
        <w:rPr>
          <w:rFonts w:hint="cs"/>
          <w:rtl/>
        </w:rPr>
        <w:t xml:space="preserve"> بوده است که سید علی</w:t>
      </w:r>
      <w:r w:rsidR="00C46A17">
        <w:rPr>
          <w:rFonts w:hint="eastAsia"/>
          <w:rtl/>
        </w:rPr>
        <w:t>‌</w:t>
      </w:r>
      <w:r>
        <w:rPr>
          <w:rFonts w:hint="cs"/>
          <w:rtl/>
        </w:rPr>
        <w:t>محمد مدتی هم نزد او نیز تلمذ می</w:t>
      </w:r>
      <w:r>
        <w:rPr>
          <w:rFonts w:hint="eastAsia"/>
          <w:rtl/>
        </w:rPr>
        <w:t>‌کرد و راه و رسم شیخیگری را می</w:t>
      </w:r>
      <w:r>
        <w:rPr>
          <w:rFonts w:hint="cs"/>
          <w:rtl/>
        </w:rPr>
        <w:t>‌آموخت، مازندرانی در این باره می‌نویسد:</w:t>
      </w:r>
    </w:p>
    <w:p w:rsidR="00B2387E" w:rsidRDefault="00B2387E" w:rsidP="00790292">
      <w:pPr>
        <w:pStyle w:val="a4"/>
        <w:rPr>
          <w:rtl/>
        </w:rPr>
      </w:pPr>
      <w:r>
        <w:rPr>
          <w:rFonts w:hint="cs"/>
          <w:rtl/>
        </w:rPr>
        <w:t xml:space="preserve">«بعضی </w:t>
      </w:r>
      <w:r w:rsidR="0026385A">
        <w:rPr>
          <w:rFonts w:hint="cs"/>
          <w:rtl/>
        </w:rPr>
        <w:t xml:space="preserve">- </w:t>
      </w:r>
      <w:r>
        <w:rPr>
          <w:rFonts w:hint="cs"/>
          <w:rtl/>
        </w:rPr>
        <w:t>چنانچه در ظهور الحق</w:t>
      </w:r>
      <w:r w:rsidR="0026385A">
        <w:rPr>
          <w:rFonts w:hint="cs"/>
          <w:rtl/>
        </w:rPr>
        <w:t xml:space="preserve"> اشاره است-</w:t>
      </w:r>
      <w:r>
        <w:rPr>
          <w:rFonts w:hint="cs"/>
          <w:rtl/>
        </w:rPr>
        <w:t xml:space="preserve"> مراد</w:t>
      </w:r>
      <w:r w:rsidR="0026385A">
        <w:rPr>
          <w:rFonts w:hint="cs"/>
          <w:rtl/>
        </w:rPr>
        <w:t>،</w:t>
      </w:r>
      <w:r>
        <w:rPr>
          <w:rFonts w:hint="cs"/>
          <w:rtl/>
        </w:rPr>
        <w:t xml:space="preserve"> ملا صادق خر</w:t>
      </w:r>
      <w:r w:rsidR="0026385A">
        <w:rPr>
          <w:rFonts w:hint="cs"/>
          <w:rtl/>
        </w:rPr>
        <w:t>اسانی را می‌دانستند که (سید علی</w:t>
      </w:r>
      <w:r w:rsidR="0026385A">
        <w:rPr>
          <w:rFonts w:hint="eastAsia"/>
          <w:rtl/>
        </w:rPr>
        <w:t>‌</w:t>
      </w:r>
      <w:r>
        <w:rPr>
          <w:rFonts w:hint="cs"/>
          <w:rtl/>
        </w:rPr>
        <w:t>محمد) در ایام اقامت در کربلا چندی در نزد وی بعضی از کتب ادبیة عربیة متداول</w:t>
      </w:r>
      <w:r w:rsidR="00790292">
        <w:rPr>
          <w:rFonts w:hint="cs"/>
          <w:rtl/>
        </w:rPr>
        <w:t>ۀ</w:t>
      </w:r>
      <w:r>
        <w:rPr>
          <w:rFonts w:hint="cs"/>
          <w:rtl/>
        </w:rPr>
        <w:t xml:space="preserve"> آن ایام را خواندند</w:t>
      </w:r>
      <w:r w:rsidR="00F42C5F">
        <w:rPr>
          <w:rFonts w:hint="cs"/>
          <w:rtl/>
        </w:rPr>
        <w:t>»</w:t>
      </w:r>
      <w:r w:rsidRPr="00D65395">
        <w:rPr>
          <w:rFonts w:hint="cs"/>
          <w:vertAlign w:val="superscript"/>
          <w:rtl/>
        </w:rPr>
        <w:t>(</w:t>
      </w:r>
      <w:r w:rsidRPr="00D65395">
        <w:rPr>
          <w:rStyle w:val="FootnoteReference"/>
          <w:rFonts w:cs="B Zar"/>
          <w:rtl/>
        </w:rPr>
        <w:footnoteReference w:id="35"/>
      </w:r>
      <w:r w:rsidRPr="00D65395">
        <w:rPr>
          <w:rFonts w:hint="cs"/>
          <w:vertAlign w:val="superscript"/>
          <w:rtl/>
        </w:rPr>
        <w:t>)</w:t>
      </w:r>
      <w:r>
        <w:rPr>
          <w:rFonts w:hint="cs"/>
          <w:rtl/>
        </w:rPr>
        <w:t>.</w:t>
      </w:r>
    </w:p>
    <w:p w:rsidR="00B2387E" w:rsidRDefault="00B2387E" w:rsidP="00790292">
      <w:pPr>
        <w:pStyle w:val="a4"/>
        <w:rPr>
          <w:rtl/>
        </w:rPr>
      </w:pPr>
      <w:r>
        <w:rPr>
          <w:rFonts w:hint="cs"/>
          <w:rtl/>
        </w:rPr>
        <w:t>در اینجا مناسب است علاوه بر آنچه گذشت،</w:t>
      </w:r>
      <w:r w:rsidR="00A1530F">
        <w:rPr>
          <w:rFonts w:hint="cs"/>
          <w:rtl/>
        </w:rPr>
        <w:t xml:space="preserve"> نمونۀ </w:t>
      </w:r>
      <w:r w:rsidR="0026385A">
        <w:rPr>
          <w:rFonts w:hint="cs"/>
          <w:rtl/>
        </w:rPr>
        <w:t>دیگری از سخنان سید علی</w:t>
      </w:r>
      <w:r w:rsidR="0026385A">
        <w:rPr>
          <w:rFonts w:hint="eastAsia"/>
          <w:rtl/>
        </w:rPr>
        <w:t>‌</w:t>
      </w:r>
      <w:r>
        <w:rPr>
          <w:rFonts w:hint="cs"/>
          <w:rtl/>
        </w:rPr>
        <w:t xml:space="preserve">محمد را بیاوریم که در آن به سید کاظم رشتی به </w:t>
      </w:r>
      <w:r w:rsidRPr="00790292">
        <w:rPr>
          <w:rFonts w:hint="cs"/>
          <w:rtl/>
        </w:rPr>
        <w:t>عنوان «معلمی» اشارت می‌کند تا شواهد گوناگون دست به دست یکدیگر دهند و غبار شبهه را از اذهان متعصبان پاک سازند، وی در خطب</w:t>
      </w:r>
      <w:r w:rsidR="00790292">
        <w:rPr>
          <w:rFonts w:hint="cs"/>
          <w:rtl/>
        </w:rPr>
        <w:t>ۀ</w:t>
      </w:r>
      <w:r w:rsidRPr="00790292">
        <w:rPr>
          <w:rFonts w:hint="cs"/>
          <w:rtl/>
        </w:rPr>
        <w:t xml:space="preserve"> اول از «تفسیر</w:t>
      </w:r>
      <w:r w:rsidR="00790292" w:rsidRPr="00790292">
        <w:rPr>
          <w:rFonts w:hint="cs"/>
          <w:rtl/>
        </w:rPr>
        <w:t xml:space="preserve"> سورۀ </w:t>
      </w:r>
      <w:r w:rsidRPr="00790292">
        <w:rPr>
          <w:rFonts w:hint="cs"/>
          <w:rtl/>
        </w:rPr>
        <w:t>بقره» می</w:t>
      </w:r>
      <w:r w:rsidRPr="00790292">
        <w:rPr>
          <w:rFonts w:hint="eastAsia"/>
          <w:rtl/>
        </w:rPr>
        <w:t>‌نویسد</w:t>
      </w:r>
      <w:r>
        <w:rPr>
          <w:rFonts w:hint="eastAsia"/>
          <w:rtl/>
        </w:rPr>
        <w:t>:</w:t>
      </w:r>
    </w:p>
    <w:p w:rsidR="00B2387E" w:rsidRPr="00441F42" w:rsidRDefault="00C4164F" w:rsidP="005173A8">
      <w:pPr>
        <w:pStyle w:val="a3"/>
        <w:rPr>
          <w:rFonts w:cs="B Zar"/>
          <w:sz w:val="28"/>
          <w:szCs w:val="28"/>
          <w:rtl/>
        </w:rPr>
      </w:pPr>
      <w:r w:rsidRPr="00C4164F">
        <w:rPr>
          <w:rStyle w:val="Char0"/>
          <w:rtl/>
        </w:rPr>
        <w:t>«</w:t>
      </w:r>
      <w:r w:rsidR="00441F42" w:rsidRPr="00C4164F">
        <w:rPr>
          <w:rStyle w:val="Char0"/>
          <w:rFonts w:hint="cs"/>
          <w:rtl/>
        </w:rPr>
        <w:t xml:space="preserve">اللهم </w:t>
      </w:r>
      <w:r w:rsidR="00441F42" w:rsidRPr="005173A8">
        <w:rPr>
          <w:rStyle w:val="Char0"/>
          <w:rFonts w:ascii="mylotus" w:hAnsi="mylotus" w:cs="mylotus" w:hint="cs"/>
          <w:rtl/>
        </w:rPr>
        <w:t>إن</w:t>
      </w:r>
      <w:r w:rsidR="005173A8">
        <w:rPr>
          <w:rStyle w:val="Char0"/>
          <w:rFonts w:ascii="mylotus" w:hAnsi="mylotus" w:cs="mylotus" w:hint="cs"/>
          <w:rtl/>
        </w:rPr>
        <w:t>ك</w:t>
      </w:r>
      <w:r w:rsidR="00441F42" w:rsidRPr="00C4164F">
        <w:rPr>
          <w:rStyle w:val="Char0"/>
          <w:rFonts w:hint="cs"/>
          <w:rtl/>
        </w:rPr>
        <w:t xml:space="preserve"> أ</w:t>
      </w:r>
      <w:r w:rsidR="00F6208E" w:rsidRPr="00C4164F">
        <w:rPr>
          <w:rStyle w:val="Char0"/>
          <w:rFonts w:hint="cs"/>
          <w:rtl/>
        </w:rPr>
        <w:t>نت لتعلم في</w:t>
      </w:r>
      <w:r w:rsidR="00B2387E" w:rsidRPr="00C4164F">
        <w:rPr>
          <w:rStyle w:val="Char0"/>
          <w:rFonts w:hint="cs"/>
          <w:rtl/>
        </w:rPr>
        <w:t xml:space="preserve"> يوم الذ</w:t>
      </w:r>
      <w:r>
        <w:rPr>
          <w:rStyle w:val="Char0"/>
          <w:rFonts w:hint="cs"/>
          <w:rtl/>
        </w:rPr>
        <w:t>ي</w:t>
      </w:r>
      <w:r w:rsidR="00B2387E" w:rsidRPr="00C4164F">
        <w:rPr>
          <w:rStyle w:val="Char0"/>
          <w:rFonts w:hint="cs"/>
          <w:rtl/>
        </w:rPr>
        <w:t xml:space="preserve"> أردت إنشاء ذل</w:t>
      </w:r>
      <w:r w:rsidR="005173A8">
        <w:rPr>
          <w:rStyle w:val="Char0"/>
          <w:rFonts w:hint="cs"/>
          <w:rtl/>
        </w:rPr>
        <w:t>ك</w:t>
      </w:r>
      <w:r w:rsidR="00B2387E" w:rsidRPr="00C4164F">
        <w:rPr>
          <w:rStyle w:val="Char0"/>
          <w:rFonts w:hint="cs"/>
          <w:rtl/>
        </w:rPr>
        <w:t xml:space="preserve"> الکتاب قد رأيت ف</w:t>
      </w:r>
      <w:r>
        <w:rPr>
          <w:rStyle w:val="Char0"/>
          <w:rFonts w:hint="cs"/>
          <w:rtl/>
        </w:rPr>
        <w:t>ي</w:t>
      </w:r>
      <w:r w:rsidR="00B2387E" w:rsidRPr="00C4164F">
        <w:rPr>
          <w:rStyle w:val="Char0"/>
          <w:rFonts w:hint="cs"/>
          <w:rtl/>
        </w:rPr>
        <w:t xml:space="preserve"> لي</w:t>
      </w:r>
      <w:r w:rsidR="00441F42" w:rsidRPr="00C4164F">
        <w:rPr>
          <w:rStyle w:val="Char0"/>
          <w:rFonts w:hint="cs"/>
          <w:rtl/>
        </w:rPr>
        <w:t>لتها بأن أرض المقدسة قد صارت ذرة ذرة و</w:t>
      </w:r>
      <w:r w:rsidR="00B2387E" w:rsidRPr="00C4164F">
        <w:rPr>
          <w:rStyle w:val="Char0"/>
          <w:rFonts w:hint="cs"/>
          <w:rtl/>
        </w:rPr>
        <w:t>رفعت</w:t>
      </w:r>
      <w:r w:rsidR="00A734CA" w:rsidRPr="00C4164F">
        <w:rPr>
          <w:rStyle w:val="Char0"/>
          <w:rFonts w:hint="cs"/>
          <w:rtl/>
        </w:rPr>
        <w:t xml:space="preserve"> في</w:t>
      </w:r>
      <w:r w:rsidR="005D16F6" w:rsidRPr="00C4164F">
        <w:rPr>
          <w:rStyle w:val="Char0"/>
          <w:rFonts w:hint="cs"/>
          <w:rtl/>
        </w:rPr>
        <w:t xml:space="preserve"> الهواء حتی جاءت کلها تلقاء بيتي</w:t>
      </w:r>
      <w:r w:rsidR="00B2387E" w:rsidRPr="00C4164F">
        <w:rPr>
          <w:rStyle w:val="Char0"/>
          <w:rFonts w:hint="cs"/>
          <w:rtl/>
        </w:rPr>
        <w:t xml:space="preserve"> ثم استقامت. ثم جاءت خبر فوت الجلي</w:t>
      </w:r>
      <w:r w:rsidR="00A734CA" w:rsidRPr="00C4164F">
        <w:rPr>
          <w:rStyle w:val="Char0"/>
          <w:rFonts w:hint="cs"/>
          <w:rtl/>
        </w:rPr>
        <w:t>ل معلمي</w:t>
      </w:r>
      <w:r w:rsidR="005D16F6" w:rsidRPr="00C4164F">
        <w:rPr>
          <w:rStyle w:val="Char0"/>
          <w:rFonts w:hint="cs"/>
          <w:rtl/>
        </w:rPr>
        <w:t xml:space="preserve"> رحمة</w:t>
      </w:r>
      <w:r w:rsidR="00767F87" w:rsidRPr="00C4164F">
        <w:rPr>
          <w:rStyle w:val="Char0"/>
          <w:rFonts w:hint="cs"/>
          <w:rtl/>
        </w:rPr>
        <w:t xml:space="preserve"> الله</w:t>
      </w:r>
      <w:r w:rsidR="005D16F6" w:rsidRPr="00C4164F">
        <w:rPr>
          <w:rStyle w:val="Char0"/>
          <w:rFonts w:hint="cs"/>
          <w:rtl/>
        </w:rPr>
        <w:t xml:space="preserve"> عليه</w:t>
      </w:r>
      <w:r w:rsidR="00B2387E" w:rsidRPr="00C4164F">
        <w:rPr>
          <w:rStyle w:val="Char0"/>
          <w:rFonts w:hint="cs"/>
          <w:rtl/>
        </w:rPr>
        <w:t xml:space="preserve"> من هنا</w:t>
      </w:r>
      <w:r w:rsidR="005D16F6" w:rsidRPr="00C4164F">
        <w:rPr>
          <w:rStyle w:val="Char0"/>
          <w:rFonts w:hint="cs"/>
          <w:rtl/>
        </w:rPr>
        <w:t>لك</w:t>
      </w:r>
      <w:r>
        <w:rPr>
          <w:rStyle w:val="Char0"/>
          <w:rFonts w:hint="cs"/>
          <w:rtl/>
        </w:rPr>
        <w:t>»</w:t>
      </w:r>
      <w:r w:rsidR="00B2387E" w:rsidRPr="00790292">
        <w:rPr>
          <w:rStyle w:val="Char4"/>
          <w:rFonts w:hint="cs"/>
          <w:vertAlign w:val="superscript"/>
          <w:rtl/>
        </w:rPr>
        <w:t>(</w:t>
      </w:r>
      <w:r w:rsidR="00B2387E" w:rsidRPr="00790292">
        <w:rPr>
          <w:rStyle w:val="Char4"/>
          <w:vertAlign w:val="superscript"/>
          <w:rtl/>
        </w:rPr>
        <w:footnoteReference w:id="36"/>
      </w:r>
      <w:r w:rsidR="00B2387E" w:rsidRPr="00790292">
        <w:rPr>
          <w:rStyle w:val="Char4"/>
          <w:rFonts w:hint="cs"/>
          <w:vertAlign w:val="superscript"/>
          <w:rtl/>
        </w:rPr>
        <w:t>)</w:t>
      </w:r>
      <w:r w:rsidR="00B2387E" w:rsidRPr="00790292">
        <w:rPr>
          <w:rStyle w:val="Char4"/>
          <w:rFonts w:hint="cs"/>
          <w:rtl/>
        </w:rPr>
        <w:t>.</w:t>
      </w:r>
    </w:p>
    <w:p w:rsidR="001D760D" w:rsidRPr="00790292" w:rsidRDefault="00B51CA8" w:rsidP="001D760D">
      <w:pPr>
        <w:pStyle w:val="a4"/>
        <w:rPr>
          <w:rtl/>
        </w:rPr>
      </w:pPr>
      <w:r>
        <w:rPr>
          <w:rFonts w:hint="cs"/>
          <w:rtl/>
        </w:rPr>
        <w:t>سید علی</w:t>
      </w:r>
      <w:r>
        <w:rPr>
          <w:rFonts w:hint="eastAsia"/>
          <w:rtl/>
        </w:rPr>
        <w:t>‌</w:t>
      </w:r>
      <w:r w:rsidR="00B2387E">
        <w:rPr>
          <w:rFonts w:hint="cs"/>
          <w:rtl/>
        </w:rPr>
        <w:t xml:space="preserve">محمد در این عبارت کوتاه به اغلاط گوناگون درافتاده، </w:t>
      </w:r>
      <w:r w:rsidR="00B2387E" w:rsidRPr="00790292">
        <w:rPr>
          <w:rFonts w:hint="cs"/>
          <w:rtl/>
        </w:rPr>
        <w:t xml:space="preserve">چنانکه لفظ «یوم» را مؤنث پنداشته و بر آن ضمیر تأنیث </w:t>
      </w:r>
      <w:r w:rsidR="00C4164F" w:rsidRPr="00790292">
        <w:rPr>
          <w:rFonts w:hint="cs"/>
          <w:rtl/>
        </w:rPr>
        <w:t>«</w:t>
      </w:r>
      <w:r w:rsidR="00B2387E" w:rsidRPr="00790292">
        <w:rPr>
          <w:rFonts w:hint="cs"/>
          <w:rtl/>
        </w:rPr>
        <w:t>لیلتها</w:t>
      </w:r>
      <w:r w:rsidR="00C4164F" w:rsidRPr="00790292">
        <w:rPr>
          <w:rFonts w:hint="cs"/>
          <w:rtl/>
        </w:rPr>
        <w:t>»</w:t>
      </w:r>
      <w:r w:rsidR="00B2387E" w:rsidRPr="00790292">
        <w:rPr>
          <w:rFonts w:hint="cs"/>
          <w:rtl/>
        </w:rPr>
        <w:t xml:space="preserve"> آورده است در صورتی که </w:t>
      </w:r>
      <w:r w:rsidR="00C4164F" w:rsidRPr="00790292">
        <w:rPr>
          <w:rFonts w:hint="cs"/>
          <w:rtl/>
        </w:rPr>
        <w:t>«</w:t>
      </w:r>
      <w:r w:rsidR="00B2387E" w:rsidRPr="00790292">
        <w:rPr>
          <w:rFonts w:hint="cs"/>
          <w:rtl/>
        </w:rPr>
        <w:t>لیلته</w:t>
      </w:r>
      <w:r w:rsidR="00C4164F" w:rsidRPr="00790292">
        <w:rPr>
          <w:rFonts w:hint="cs"/>
          <w:rtl/>
        </w:rPr>
        <w:t>»</w:t>
      </w:r>
      <w:r w:rsidR="00B2387E" w:rsidRPr="00790292">
        <w:rPr>
          <w:rFonts w:hint="cs"/>
          <w:rtl/>
        </w:rPr>
        <w:t xml:space="preserve"> باید می‌نوشت، همچنین در عبارتش: «أرض المقدسة» به کار برده که درست نیست چرا که موصوف با صفت خود در حرف تعریف (الف و لام) تطبیق می</w:t>
      </w:r>
      <w:r w:rsidR="00B2387E" w:rsidRPr="00790292">
        <w:rPr>
          <w:rFonts w:hint="eastAsia"/>
          <w:rtl/>
        </w:rPr>
        <w:t xml:space="preserve">‌کند. </w:t>
      </w:r>
      <w:r w:rsidR="00B2387E" w:rsidRPr="00790292">
        <w:rPr>
          <w:rFonts w:hint="cs"/>
          <w:rtl/>
        </w:rPr>
        <w:t>و بنابراین، لازم بود: «الأرض المقدسة» بنویسد، و</w:t>
      </w:r>
      <w:r w:rsidRPr="00790292">
        <w:rPr>
          <w:rFonts w:hint="cs"/>
          <w:rtl/>
        </w:rPr>
        <w:t xml:space="preserve"> </w:t>
      </w:r>
      <w:r w:rsidR="00B2387E" w:rsidRPr="00790292">
        <w:rPr>
          <w:rFonts w:hint="cs"/>
          <w:rtl/>
        </w:rPr>
        <w:t>انگهی «جاءت خبر فوت الجليل...» نیز خطا است که ضمیر مؤنث برای فعل بی</w:t>
      </w:r>
      <w:r w:rsidR="00B2387E" w:rsidRPr="00790292">
        <w:rPr>
          <w:rFonts w:hint="eastAsia"/>
          <w:rtl/>
        </w:rPr>
        <w:t xml:space="preserve">‌وجه آمده و باید </w:t>
      </w:r>
      <w:r w:rsidR="00B2387E" w:rsidRPr="00790292">
        <w:rPr>
          <w:rFonts w:hint="cs"/>
          <w:rtl/>
        </w:rPr>
        <w:t>«جاء خبر فوت...» می</w:t>
      </w:r>
      <w:r w:rsidR="00B2387E" w:rsidRPr="00790292">
        <w:rPr>
          <w:rFonts w:hint="eastAsia"/>
          <w:rtl/>
        </w:rPr>
        <w:t>‌گ</w:t>
      </w:r>
      <w:r w:rsidR="00B2387E">
        <w:rPr>
          <w:rFonts w:hint="eastAsia"/>
          <w:rtl/>
        </w:rPr>
        <w:t>فت</w:t>
      </w:r>
      <w:r w:rsidR="00BF7CF6" w:rsidRPr="00790292">
        <w:rPr>
          <w:rFonts w:hint="cs"/>
          <w:vertAlign w:val="superscript"/>
          <w:rtl/>
        </w:rPr>
        <w:t>(</w:t>
      </w:r>
      <w:r w:rsidR="00BF7CF6" w:rsidRPr="00790292">
        <w:rPr>
          <w:vertAlign w:val="superscript"/>
          <w:rtl/>
        </w:rPr>
        <w:footnoteReference w:id="37"/>
      </w:r>
      <w:r w:rsidR="00BF7CF6" w:rsidRPr="00790292">
        <w:rPr>
          <w:rFonts w:hint="cs"/>
          <w:vertAlign w:val="superscript"/>
          <w:rtl/>
        </w:rPr>
        <w:t>)</w:t>
      </w:r>
      <w:r w:rsidR="00B2387E" w:rsidRPr="00790292">
        <w:rPr>
          <w:rFonts w:hint="eastAsia"/>
          <w:rtl/>
        </w:rPr>
        <w:t xml:space="preserve">. </w:t>
      </w:r>
      <w:r w:rsidR="00B2387E" w:rsidRPr="00790292">
        <w:rPr>
          <w:rFonts w:hint="cs"/>
          <w:rtl/>
        </w:rPr>
        <w:t>از</w:t>
      </w:r>
      <w:r w:rsidR="00C4164F" w:rsidRPr="00790292">
        <w:rPr>
          <w:rFonts w:hint="cs"/>
          <w:rtl/>
        </w:rPr>
        <w:t xml:space="preserve"> این‌ها </w:t>
      </w:r>
      <w:r w:rsidR="00B2387E" w:rsidRPr="00790292">
        <w:rPr>
          <w:rFonts w:hint="cs"/>
          <w:rtl/>
        </w:rPr>
        <w:t>که بگذریم،</w:t>
      </w:r>
      <w:r w:rsidR="00790292">
        <w:rPr>
          <w:rFonts w:hint="cs"/>
          <w:rtl/>
        </w:rPr>
        <w:t xml:space="preserve"> ترجمۀ </w:t>
      </w:r>
      <w:r w:rsidR="00B2387E" w:rsidRPr="00790292">
        <w:rPr>
          <w:rFonts w:hint="cs"/>
          <w:rtl/>
        </w:rPr>
        <w:t>سخن او چنین است:</w:t>
      </w:r>
    </w:p>
    <w:p w:rsidR="00B2387E" w:rsidRDefault="00B2387E" w:rsidP="00790292">
      <w:pPr>
        <w:pStyle w:val="a4"/>
        <w:rPr>
          <w:rtl/>
        </w:rPr>
      </w:pPr>
      <w:r>
        <w:rPr>
          <w:rFonts w:hint="cs"/>
          <w:rtl/>
        </w:rPr>
        <w:t>«بار خدایا! تو می</w:t>
      </w:r>
      <w:r>
        <w:rPr>
          <w:rFonts w:hint="eastAsia"/>
          <w:rtl/>
        </w:rPr>
        <w:t>‌دانی در روزی که این کتاب را می</w:t>
      </w:r>
      <w:r>
        <w:rPr>
          <w:rFonts w:hint="cs"/>
          <w:rtl/>
        </w:rPr>
        <w:t>‌خواستم پدید آورم در شبش دیدم که آن سرزمین مقدس (کربلا) ذره ذره گشت و در هوا بلند شد تا به پیش</w:t>
      </w:r>
      <w:r w:rsidR="00860450">
        <w:rPr>
          <w:rFonts w:hint="cs"/>
          <w:rtl/>
        </w:rPr>
        <w:t xml:space="preserve"> خانۀ </w:t>
      </w:r>
      <w:r>
        <w:rPr>
          <w:rFonts w:hint="cs"/>
          <w:rtl/>
        </w:rPr>
        <w:t>من رسید آنگاه ا</w:t>
      </w:r>
      <w:r w:rsidR="0077106A">
        <w:rPr>
          <w:rFonts w:hint="cs"/>
          <w:rtl/>
        </w:rPr>
        <w:t>ستقرار یافت، سپس خبر فوت آن دان</w:t>
      </w:r>
      <w:r>
        <w:rPr>
          <w:rFonts w:hint="cs"/>
          <w:rtl/>
        </w:rPr>
        <w:t>ش</w:t>
      </w:r>
      <w:r w:rsidR="0077106A">
        <w:rPr>
          <w:rFonts w:hint="cs"/>
          <w:rtl/>
        </w:rPr>
        <w:t>م</w:t>
      </w:r>
      <w:r>
        <w:rPr>
          <w:rFonts w:hint="cs"/>
          <w:rtl/>
        </w:rPr>
        <w:t>ند بزرگوار آموزگار من که رحمت خدا بر او باد، از آنجا آمد».</w:t>
      </w:r>
    </w:p>
    <w:p w:rsidR="00B2387E" w:rsidRDefault="00B2387E" w:rsidP="00790292">
      <w:pPr>
        <w:pStyle w:val="a4"/>
        <w:rPr>
          <w:rtl/>
        </w:rPr>
      </w:pPr>
      <w:r w:rsidRPr="00790292">
        <w:rPr>
          <w:rFonts w:hint="cs"/>
          <w:rtl/>
        </w:rPr>
        <w:t xml:space="preserve">شگفت آنکه علی </w:t>
      </w:r>
      <w:r w:rsidR="0077106A" w:rsidRPr="00790292">
        <w:rPr>
          <w:rFonts w:hint="eastAsia"/>
          <w:rtl/>
        </w:rPr>
        <w:t>‌رغم این همه تصریحات که سید علی</w:t>
      </w:r>
      <w:r w:rsidR="0077106A" w:rsidRPr="00790292">
        <w:rPr>
          <w:rFonts w:hint="cs"/>
          <w:rtl/>
        </w:rPr>
        <w:t>‌</w:t>
      </w:r>
      <w:r w:rsidRPr="00790292">
        <w:rPr>
          <w:rFonts w:hint="eastAsia"/>
          <w:rtl/>
        </w:rPr>
        <w:t xml:space="preserve">محمد </w:t>
      </w:r>
      <w:r w:rsidR="004A72E1" w:rsidRPr="00790292">
        <w:rPr>
          <w:rFonts w:hint="eastAsia"/>
          <w:rtl/>
        </w:rPr>
        <w:t>دربارۀ</w:t>
      </w:r>
      <w:r w:rsidRPr="00790292">
        <w:rPr>
          <w:rFonts w:hint="eastAsia"/>
          <w:rtl/>
        </w:rPr>
        <w:t xml:space="preserve"> آموزگاران خود دارد، </w:t>
      </w:r>
      <w:r w:rsidRPr="00790292">
        <w:rPr>
          <w:rFonts w:hint="cs"/>
          <w:rtl/>
        </w:rPr>
        <w:t>عباس عبدالبهاء در کتاب «مفاوضات» درس</w:t>
      </w:r>
      <w:r w:rsidR="0077106A" w:rsidRPr="00790292">
        <w:rPr>
          <w:rFonts w:hint="eastAsia"/>
          <w:rtl/>
        </w:rPr>
        <w:t>‌آموختن</w:t>
      </w:r>
      <w:r w:rsidR="0077106A">
        <w:rPr>
          <w:rFonts w:hint="eastAsia"/>
          <w:rtl/>
        </w:rPr>
        <w:t xml:space="preserve"> علی</w:t>
      </w:r>
      <w:r w:rsidR="0077106A">
        <w:rPr>
          <w:rFonts w:hint="cs"/>
          <w:rtl/>
        </w:rPr>
        <w:t>‌</w:t>
      </w:r>
      <w:r>
        <w:rPr>
          <w:rFonts w:hint="eastAsia"/>
          <w:rtl/>
        </w:rPr>
        <w:t xml:space="preserve">محمد را از معلمان به کلی انکار نموده و او را از هرگونه تحصیل دانش برکنار شمرده است! </w:t>
      </w:r>
      <w:r>
        <w:rPr>
          <w:rFonts w:hint="cs"/>
          <w:rtl/>
        </w:rPr>
        <w:t>و در این باره می</w:t>
      </w:r>
      <w:r>
        <w:rPr>
          <w:rFonts w:hint="eastAsia"/>
          <w:rtl/>
        </w:rPr>
        <w:t>‌نویسد:</w:t>
      </w:r>
    </w:p>
    <w:p w:rsidR="00B2387E" w:rsidRDefault="00B2387E" w:rsidP="00790292">
      <w:pPr>
        <w:pStyle w:val="a4"/>
        <w:rPr>
          <w:rtl/>
        </w:rPr>
      </w:pPr>
      <w:r w:rsidRPr="009235C4">
        <w:rPr>
          <w:rFonts w:hint="cs"/>
          <w:rtl/>
        </w:rPr>
        <w:t xml:space="preserve">«اما حضرت أعلی </w:t>
      </w:r>
      <w:r w:rsidR="0077106A">
        <w:rPr>
          <w:rFonts w:hint="cs"/>
          <w:rtl/>
        </w:rPr>
        <w:t xml:space="preserve">- </w:t>
      </w:r>
      <w:r w:rsidRPr="009235C4">
        <w:rPr>
          <w:rFonts w:hint="cs"/>
          <w:rtl/>
        </w:rPr>
        <w:t>روحی له الفداء</w:t>
      </w:r>
      <w:r w:rsidR="0077106A">
        <w:rPr>
          <w:rFonts w:hint="cs"/>
          <w:rtl/>
        </w:rPr>
        <w:t>-</w:t>
      </w:r>
      <w:r w:rsidRPr="009235C4">
        <w:rPr>
          <w:rFonts w:hint="cs"/>
          <w:rtl/>
        </w:rPr>
        <w:t xml:space="preserve"> در سن جوانی بیست و پنج سال از عمر مبارک گذشته بود که قیام بر امر فرمودند، و در میان</w:t>
      </w:r>
      <w:r w:rsidR="00790292">
        <w:rPr>
          <w:rFonts w:hint="cs"/>
          <w:rtl/>
        </w:rPr>
        <w:t xml:space="preserve"> طائفۀ </w:t>
      </w:r>
      <w:r w:rsidRPr="009235C4">
        <w:rPr>
          <w:rFonts w:hint="cs"/>
          <w:rtl/>
        </w:rPr>
        <w:t>شیعیان عموماً مسلم است که ابداً حضرت در هیچ مدرسه</w:t>
      </w:r>
      <w:r w:rsidRPr="009235C4">
        <w:rPr>
          <w:rFonts w:hint="eastAsia"/>
          <w:rtl/>
        </w:rPr>
        <w:t>‌ای تحصیل نفرمودند و نزد</w:t>
      </w:r>
      <w:r>
        <w:rPr>
          <w:rFonts w:hint="cs"/>
          <w:rtl/>
        </w:rPr>
        <w:t xml:space="preserve"> کسی</w:t>
      </w:r>
      <w:r w:rsidRPr="009235C4">
        <w:rPr>
          <w:rFonts w:hint="eastAsia"/>
          <w:rtl/>
        </w:rPr>
        <w:t xml:space="preserve"> اکتساب علوم نکردند»</w:t>
      </w:r>
      <w:r w:rsidRPr="009235C4">
        <w:rPr>
          <w:rFonts w:hint="cs"/>
          <w:vertAlign w:val="superscript"/>
          <w:rtl/>
        </w:rPr>
        <w:t>(</w:t>
      </w:r>
      <w:r w:rsidRPr="009235C4">
        <w:rPr>
          <w:rStyle w:val="FootnoteReference"/>
          <w:rFonts w:cs="B Zar"/>
          <w:rtl/>
        </w:rPr>
        <w:footnoteReference w:id="38"/>
      </w:r>
      <w:r w:rsidRPr="009235C4">
        <w:rPr>
          <w:rFonts w:hint="cs"/>
          <w:vertAlign w:val="superscript"/>
          <w:rtl/>
        </w:rPr>
        <w:t>)</w:t>
      </w:r>
      <w:r w:rsidR="008D2C3C">
        <w:rPr>
          <w:rFonts w:hint="cs"/>
          <w:rtl/>
        </w:rPr>
        <w:t>!</w:t>
      </w:r>
    </w:p>
    <w:p w:rsidR="00B2387E" w:rsidRDefault="00B2387E" w:rsidP="00790292">
      <w:pPr>
        <w:pStyle w:val="a4"/>
        <w:rPr>
          <w:rtl/>
        </w:rPr>
      </w:pPr>
      <w:r>
        <w:rPr>
          <w:rFonts w:hint="cs"/>
          <w:rtl/>
        </w:rPr>
        <w:t>با وجود شواهدی که برخلاف این انکار خیانت</w:t>
      </w:r>
      <w:r>
        <w:rPr>
          <w:rFonts w:hint="eastAsia"/>
          <w:rtl/>
        </w:rPr>
        <w:t>‌بار آوردیم، دو ایراد اساسی دیگر نیز بر این سخن داریم:</w:t>
      </w:r>
    </w:p>
    <w:p w:rsidR="00B2387E" w:rsidRPr="00790292" w:rsidRDefault="00B2387E" w:rsidP="00790292">
      <w:pPr>
        <w:pStyle w:val="a4"/>
        <w:rPr>
          <w:rtl/>
        </w:rPr>
      </w:pPr>
      <w:r w:rsidRPr="00790292">
        <w:rPr>
          <w:rFonts w:hint="cs"/>
          <w:rtl/>
        </w:rPr>
        <w:t>نخست آن که برعکس</w:t>
      </w:r>
      <w:r>
        <w:rPr>
          <w:rFonts w:hint="cs"/>
          <w:rtl/>
        </w:rPr>
        <w:t xml:space="preserve"> قول عبدالبه</w:t>
      </w:r>
      <w:r w:rsidR="006A3FC8">
        <w:rPr>
          <w:rFonts w:hint="cs"/>
          <w:rtl/>
        </w:rPr>
        <w:t>اء</w:t>
      </w:r>
      <w:r w:rsidR="00790292">
        <w:rPr>
          <w:rFonts w:hint="cs"/>
          <w:rtl/>
        </w:rPr>
        <w:t xml:space="preserve"> طائفۀ </w:t>
      </w:r>
      <w:r w:rsidR="006A3FC8">
        <w:rPr>
          <w:rFonts w:hint="cs"/>
          <w:rtl/>
        </w:rPr>
        <w:t>شیعیان از حضور سید علی</w:t>
      </w:r>
      <w:r w:rsidR="006A3FC8">
        <w:rPr>
          <w:rFonts w:hint="eastAsia"/>
          <w:rtl/>
        </w:rPr>
        <w:t>‌</w:t>
      </w:r>
      <w:r>
        <w:rPr>
          <w:rFonts w:hint="cs"/>
          <w:rtl/>
        </w:rPr>
        <w:t>محمد در درس‌های سید کاظم رشتی به تصریح خبر داده</w:t>
      </w:r>
      <w:r w:rsidR="00B159D9">
        <w:rPr>
          <w:rFonts w:hint="cs"/>
          <w:rtl/>
        </w:rPr>
        <w:t>‌اند،</w:t>
      </w:r>
      <w:r>
        <w:rPr>
          <w:rFonts w:hint="cs"/>
          <w:rtl/>
        </w:rPr>
        <w:t xml:space="preserve"> و حتی معاصران و همدرسان سید </w:t>
      </w:r>
      <w:r w:rsidR="006A3FC8">
        <w:rPr>
          <w:rFonts w:hint="cs"/>
          <w:rtl/>
        </w:rPr>
        <w:t>علی</w:t>
      </w:r>
      <w:r w:rsidR="006A3FC8">
        <w:rPr>
          <w:rFonts w:hint="eastAsia"/>
          <w:rtl/>
        </w:rPr>
        <w:t>‌</w:t>
      </w:r>
      <w:r>
        <w:rPr>
          <w:rFonts w:hint="cs"/>
          <w:rtl/>
        </w:rPr>
        <w:t>محمد این امر را گزارش کرده</w:t>
      </w:r>
      <w:r w:rsidR="00B159D9">
        <w:rPr>
          <w:rFonts w:hint="cs"/>
          <w:rtl/>
        </w:rPr>
        <w:t>‌اند،</w:t>
      </w:r>
      <w:r>
        <w:rPr>
          <w:rFonts w:hint="cs"/>
          <w:rtl/>
        </w:rPr>
        <w:t xml:space="preserve"> </w:t>
      </w:r>
      <w:r w:rsidRPr="00790292">
        <w:rPr>
          <w:rFonts w:hint="cs"/>
          <w:rtl/>
        </w:rPr>
        <w:t>چنانکه میرزا محمد تنکابنی در کتاب «قصص العلماء» آورده است:</w:t>
      </w:r>
    </w:p>
    <w:p w:rsidR="00B2387E" w:rsidRDefault="00B2387E" w:rsidP="00790292">
      <w:pPr>
        <w:pStyle w:val="a4"/>
        <w:rPr>
          <w:rtl/>
        </w:rPr>
      </w:pPr>
      <w:r w:rsidRPr="00790292">
        <w:rPr>
          <w:rFonts w:hint="cs"/>
          <w:rtl/>
        </w:rPr>
        <w:t>«مؤلف گوید...</w:t>
      </w:r>
      <w:r w:rsidR="00860450" w:rsidRPr="00790292">
        <w:rPr>
          <w:rFonts w:hint="cs"/>
          <w:rtl/>
        </w:rPr>
        <w:t xml:space="preserve"> فرقۀ </w:t>
      </w:r>
      <w:r w:rsidRPr="00790292">
        <w:rPr>
          <w:rFonts w:hint="cs"/>
          <w:rtl/>
        </w:rPr>
        <w:t xml:space="preserve">دیگر از متابعان شیخ احمد (احسائی) بابیه می‌باشند و رئیس ایشان میر </w:t>
      </w:r>
      <w:r w:rsidR="006A3FC8" w:rsidRPr="00790292">
        <w:rPr>
          <w:rFonts w:hint="cs"/>
          <w:rtl/>
        </w:rPr>
        <w:t>علی</w:t>
      </w:r>
      <w:r w:rsidR="006A3FC8" w:rsidRPr="00790292">
        <w:rPr>
          <w:rFonts w:hint="eastAsia"/>
          <w:rtl/>
        </w:rPr>
        <w:t>‌</w:t>
      </w:r>
      <w:r w:rsidRPr="00790292">
        <w:rPr>
          <w:rFonts w:hint="cs"/>
          <w:rtl/>
        </w:rPr>
        <w:t>محمد شیرازی است، و او دعوی بابیت می</w:t>
      </w:r>
      <w:r w:rsidRPr="00790292">
        <w:rPr>
          <w:rFonts w:hint="eastAsia"/>
          <w:rtl/>
        </w:rPr>
        <w:t>‌کرد و می</w:t>
      </w:r>
      <w:r w:rsidRPr="00790292">
        <w:rPr>
          <w:rFonts w:hint="cs"/>
          <w:rtl/>
        </w:rPr>
        <w:t>‌گفت که من نائب خاص حضرت صاحب الزمان می‌باشم و او در نزد حاجی سید کاظم (رشتی) تلم</w:t>
      </w:r>
      <w:r w:rsidR="006A3FC8" w:rsidRPr="00790292">
        <w:rPr>
          <w:rFonts w:hint="cs"/>
          <w:rtl/>
        </w:rPr>
        <w:t>ّ</w:t>
      </w:r>
      <w:r w:rsidRPr="00790292">
        <w:rPr>
          <w:rFonts w:hint="cs"/>
          <w:rtl/>
        </w:rPr>
        <w:t>ذ می</w:t>
      </w:r>
      <w:r w:rsidRPr="00790292">
        <w:rPr>
          <w:rFonts w:hint="eastAsia"/>
          <w:rtl/>
        </w:rPr>
        <w:t>‌کرد</w:t>
      </w:r>
      <w:r w:rsidRPr="00790292">
        <w:rPr>
          <w:rFonts w:hint="cs"/>
          <w:rtl/>
        </w:rPr>
        <w:t>،</w:t>
      </w:r>
      <w:r w:rsidRPr="00790292">
        <w:rPr>
          <w:rFonts w:hint="eastAsia"/>
          <w:rtl/>
        </w:rPr>
        <w:t xml:space="preserve"> و در همان زمان که مؤلف</w:t>
      </w:r>
      <w:r w:rsidR="006A3FC8" w:rsidRPr="00790292">
        <w:rPr>
          <w:rFonts w:hint="cs"/>
          <w:rtl/>
        </w:rPr>
        <w:t>ِ</w:t>
      </w:r>
      <w:r w:rsidRPr="00790292">
        <w:rPr>
          <w:rFonts w:hint="eastAsia"/>
          <w:rtl/>
        </w:rPr>
        <w:t xml:space="preserve"> کتاب در عتبات مشرف بودم و چند وقتی به درس حاج سید کاظم</w:t>
      </w:r>
      <w:r w:rsidR="006A3FC8" w:rsidRPr="00790292">
        <w:rPr>
          <w:rFonts w:hint="cs"/>
          <w:rtl/>
        </w:rPr>
        <w:t xml:space="preserve"> می‌رفتم، میر علی</w:t>
      </w:r>
      <w:r w:rsidR="006A3FC8" w:rsidRPr="00790292">
        <w:rPr>
          <w:rFonts w:hint="eastAsia"/>
          <w:rtl/>
        </w:rPr>
        <w:t>‌</w:t>
      </w:r>
      <w:r w:rsidRPr="00790292">
        <w:rPr>
          <w:rFonts w:hint="cs"/>
          <w:rtl/>
        </w:rPr>
        <w:t>محمد هم به درس او می‌آمد و قلم و دواتی همراه داشت، و هرچه سید کاظم</w:t>
      </w:r>
      <w:r w:rsidRPr="00790292">
        <w:rPr>
          <w:rFonts w:hint="eastAsia"/>
          <w:rtl/>
        </w:rPr>
        <w:t xml:space="preserve"> می</w:t>
      </w:r>
      <w:r w:rsidRPr="00790292">
        <w:rPr>
          <w:rFonts w:hint="cs"/>
          <w:rtl/>
        </w:rPr>
        <w:t>‌گفت از رطب و یا بس، او در همان مجلس درس می</w:t>
      </w:r>
      <w:r w:rsidRPr="00790292">
        <w:rPr>
          <w:rFonts w:hint="eastAsia"/>
          <w:rtl/>
        </w:rPr>
        <w:t>‌نوشت</w:t>
      </w:r>
      <w:r w:rsidR="007C2CA6" w:rsidRPr="00790292">
        <w:rPr>
          <w:rFonts w:hint="cs"/>
          <w:rtl/>
        </w:rPr>
        <w:t>»</w:t>
      </w:r>
      <w:r w:rsidRPr="008D25AD">
        <w:rPr>
          <w:rFonts w:hint="cs"/>
          <w:vertAlign w:val="superscript"/>
          <w:rtl/>
        </w:rPr>
        <w:t>(</w:t>
      </w:r>
      <w:r w:rsidRPr="008D25AD">
        <w:rPr>
          <w:rStyle w:val="FootnoteReference"/>
          <w:rFonts w:cs="B Zar"/>
          <w:rtl/>
        </w:rPr>
        <w:footnoteReference w:id="39"/>
      </w:r>
      <w:r w:rsidRPr="008D25AD">
        <w:rPr>
          <w:rFonts w:hint="cs"/>
          <w:vertAlign w:val="superscript"/>
          <w:rtl/>
        </w:rPr>
        <w:t>)</w:t>
      </w:r>
      <w:r>
        <w:rPr>
          <w:rFonts w:hint="cs"/>
          <w:rtl/>
        </w:rPr>
        <w:t>.</w:t>
      </w:r>
    </w:p>
    <w:p w:rsidR="00B2387E" w:rsidRPr="00790292" w:rsidRDefault="00B2387E" w:rsidP="00790292">
      <w:pPr>
        <w:pStyle w:val="a4"/>
        <w:rPr>
          <w:rtl/>
        </w:rPr>
      </w:pPr>
      <w:r w:rsidRPr="00790292">
        <w:rPr>
          <w:rFonts w:hint="cs"/>
          <w:rtl/>
        </w:rPr>
        <w:t>دوم آن که مورخان بهایی نیز برخلاف ادعای عبدالبهاء با شواهد و مدارک درس</w:t>
      </w:r>
      <w:r w:rsidRPr="00790292">
        <w:rPr>
          <w:rFonts w:hint="eastAsia"/>
          <w:rtl/>
        </w:rPr>
        <w:t>‌خواند</w:t>
      </w:r>
      <w:r w:rsidRPr="00790292">
        <w:rPr>
          <w:rFonts w:hint="cs"/>
          <w:rtl/>
        </w:rPr>
        <w:t>ن</w:t>
      </w:r>
      <w:r w:rsidRPr="00790292">
        <w:rPr>
          <w:rFonts w:hint="eastAsia"/>
          <w:rtl/>
        </w:rPr>
        <w:t xml:space="preserve"> سید </w:t>
      </w:r>
      <w:r w:rsidR="00EC27C0" w:rsidRPr="00790292">
        <w:rPr>
          <w:rFonts w:hint="eastAsia"/>
          <w:rtl/>
        </w:rPr>
        <w:t>علی‌محمد</w:t>
      </w:r>
      <w:r w:rsidRPr="00790292">
        <w:rPr>
          <w:rFonts w:hint="eastAsia"/>
          <w:rtl/>
        </w:rPr>
        <w:t xml:space="preserve"> را</w:t>
      </w:r>
      <w:r w:rsidRPr="00790292">
        <w:rPr>
          <w:rFonts w:hint="cs"/>
          <w:rtl/>
        </w:rPr>
        <w:t xml:space="preserve"> به</w:t>
      </w:r>
      <w:r w:rsidRPr="00790292">
        <w:rPr>
          <w:rFonts w:hint="eastAsia"/>
          <w:rtl/>
        </w:rPr>
        <w:t xml:space="preserve"> اثبات رسانده</w:t>
      </w:r>
      <w:r w:rsidR="00966389" w:rsidRPr="00790292">
        <w:rPr>
          <w:rFonts w:hint="eastAsia"/>
          <w:rtl/>
        </w:rPr>
        <w:t xml:space="preserve">‌اند </w:t>
      </w:r>
      <w:r w:rsidRPr="00790292">
        <w:rPr>
          <w:rFonts w:hint="eastAsia"/>
          <w:rtl/>
        </w:rPr>
        <w:t>و فقط تصریح کرده</w:t>
      </w:r>
      <w:r w:rsidR="00966389" w:rsidRPr="00790292">
        <w:rPr>
          <w:rFonts w:hint="eastAsia"/>
          <w:rtl/>
        </w:rPr>
        <w:t xml:space="preserve">‌اند </w:t>
      </w:r>
      <w:r w:rsidRPr="00790292">
        <w:rPr>
          <w:rFonts w:hint="cs"/>
          <w:rtl/>
        </w:rPr>
        <w:t>که</w:t>
      </w:r>
      <w:r w:rsidRPr="00790292">
        <w:rPr>
          <w:rFonts w:hint="eastAsia"/>
          <w:rtl/>
        </w:rPr>
        <w:t xml:space="preserve"> وی </w:t>
      </w:r>
      <w:r w:rsidRPr="00790292">
        <w:rPr>
          <w:rFonts w:hint="cs"/>
          <w:rtl/>
        </w:rPr>
        <w:t>مانند دیگر محصلان به صورت منظم درس نیاموخته و به پراکنده</w:t>
      </w:r>
      <w:r w:rsidRPr="00790292">
        <w:rPr>
          <w:rFonts w:hint="eastAsia"/>
          <w:rtl/>
        </w:rPr>
        <w:t xml:space="preserve">‌خوانی روی آورده است، چنانکه </w:t>
      </w:r>
      <w:r w:rsidRPr="00790292">
        <w:rPr>
          <w:rFonts w:hint="cs"/>
          <w:rtl/>
        </w:rPr>
        <w:t xml:space="preserve">مازندرانی در کتاب </w:t>
      </w:r>
      <w:r w:rsidRPr="00790292">
        <w:rPr>
          <w:rStyle w:val="Char3"/>
          <w:rFonts w:hint="cs"/>
          <w:rtl/>
        </w:rPr>
        <w:t>«اسرار الآثار</w:t>
      </w:r>
      <w:r w:rsidR="00953525" w:rsidRPr="00790292">
        <w:rPr>
          <w:rStyle w:val="Char3"/>
          <w:rFonts w:hint="cs"/>
          <w:rtl/>
        </w:rPr>
        <w:t>ِ</w:t>
      </w:r>
      <w:r w:rsidRPr="00790292">
        <w:rPr>
          <w:rStyle w:val="Char3"/>
          <w:rFonts w:hint="cs"/>
          <w:rtl/>
        </w:rPr>
        <w:t xml:space="preserve"> خصوص</w:t>
      </w:r>
      <w:r w:rsidR="00C4164F" w:rsidRPr="00790292">
        <w:rPr>
          <w:rStyle w:val="Char3"/>
          <w:rFonts w:hint="cs"/>
          <w:rtl/>
        </w:rPr>
        <w:t>ي</w:t>
      </w:r>
      <w:r w:rsidRPr="00790292">
        <w:rPr>
          <w:rStyle w:val="Char3"/>
          <w:rFonts w:hint="cs"/>
          <w:rtl/>
        </w:rPr>
        <w:t>»</w:t>
      </w:r>
      <w:r w:rsidRPr="00790292">
        <w:rPr>
          <w:rFonts w:hint="cs"/>
          <w:rtl/>
        </w:rPr>
        <w:t xml:space="preserve"> می</w:t>
      </w:r>
      <w:r w:rsidRPr="00790292">
        <w:rPr>
          <w:rFonts w:hint="eastAsia"/>
          <w:rtl/>
        </w:rPr>
        <w:t>‌نویسد:</w:t>
      </w:r>
    </w:p>
    <w:p w:rsidR="00B2387E" w:rsidRDefault="00B2387E" w:rsidP="008F138C">
      <w:pPr>
        <w:pStyle w:val="a4"/>
        <w:rPr>
          <w:rtl/>
        </w:rPr>
      </w:pPr>
      <w:r>
        <w:rPr>
          <w:rFonts w:hint="cs"/>
          <w:rtl/>
        </w:rPr>
        <w:t>«چون تلم</w:t>
      </w:r>
      <w:r w:rsidR="00953525">
        <w:rPr>
          <w:rFonts w:hint="cs"/>
          <w:rtl/>
        </w:rPr>
        <w:t>ّ</w:t>
      </w:r>
      <w:r>
        <w:rPr>
          <w:rFonts w:hint="cs"/>
          <w:rtl/>
        </w:rPr>
        <w:t>ذ سی</w:t>
      </w:r>
      <w:r w:rsidR="00953525">
        <w:rPr>
          <w:rFonts w:hint="cs"/>
          <w:rtl/>
        </w:rPr>
        <w:t>ّد باب (سید علی‌</w:t>
      </w:r>
      <w:r>
        <w:rPr>
          <w:rFonts w:hint="cs"/>
          <w:rtl/>
        </w:rPr>
        <w:t>محمد) به صغر سن در مکتب شیراز نزد معل</w:t>
      </w:r>
      <w:r w:rsidR="00953525">
        <w:rPr>
          <w:rFonts w:hint="cs"/>
          <w:rtl/>
        </w:rPr>
        <w:t>ّ</w:t>
      </w:r>
      <w:r>
        <w:rPr>
          <w:rFonts w:hint="cs"/>
          <w:rtl/>
        </w:rPr>
        <w:t>می کامل به وضع و مقدار در خور آن ایام م</w:t>
      </w:r>
      <w:r w:rsidR="00953525">
        <w:rPr>
          <w:rFonts w:hint="cs"/>
          <w:rtl/>
        </w:rPr>
        <w:t>ُ</w:t>
      </w:r>
      <w:r>
        <w:rPr>
          <w:rFonts w:hint="cs"/>
          <w:rtl/>
        </w:rPr>
        <w:t>سل</w:t>
      </w:r>
      <w:r w:rsidR="00953525">
        <w:rPr>
          <w:rFonts w:hint="cs"/>
          <w:rtl/>
        </w:rPr>
        <w:t>ّ</w:t>
      </w:r>
      <w:r>
        <w:rPr>
          <w:rFonts w:hint="cs"/>
          <w:rtl/>
        </w:rPr>
        <w:t>م در تاریخ</w:t>
      </w:r>
      <w:r w:rsidR="00953525">
        <w:rPr>
          <w:rFonts w:hint="cs"/>
          <w:rtl/>
        </w:rPr>
        <w:t>،</w:t>
      </w:r>
      <w:r>
        <w:rPr>
          <w:rFonts w:hint="cs"/>
          <w:rtl/>
        </w:rPr>
        <w:t xml:space="preserve"> و حضور چندی در محضر درس حاجی سید کاظم رشتی به کربلا در ایام شباب نیز مصرح در کلمات خودشان است، و آثار خطی به غایت زیبایشان در دسترس عموم می</w:t>
      </w:r>
      <w:r>
        <w:rPr>
          <w:rFonts w:hint="eastAsia"/>
          <w:rtl/>
        </w:rPr>
        <w:t>‌باشد، مرادشان از اُم</w:t>
      </w:r>
      <w:r w:rsidR="00953525">
        <w:rPr>
          <w:rFonts w:hint="cs"/>
          <w:rtl/>
        </w:rPr>
        <w:t>ّ</w:t>
      </w:r>
      <w:r>
        <w:rPr>
          <w:rFonts w:hint="eastAsia"/>
          <w:rtl/>
        </w:rPr>
        <w:t>ی</w:t>
      </w:r>
      <w:r w:rsidR="00953525">
        <w:rPr>
          <w:rFonts w:hint="cs"/>
          <w:rtl/>
        </w:rPr>
        <w:t>ّ</w:t>
      </w:r>
      <w:r>
        <w:rPr>
          <w:rFonts w:hint="eastAsia"/>
          <w:rtl/>
        </w:rPr>
        <w:t>ت (درس‌</w:t>
      </w:r>
      <w:r>
        <w:rPr>
          <w:rFonts w:hint="cs"/>
          <w:rtl/>
        </w:rPr>
        <w:t xml:space="preserve">‌نخواندگی) این است که تحصیلات علمیه به ترتیب و تدرج از مقدمات به درجات عالیه به نوعی که معمول و متداول ایام </w:t>
      </w:r>
      <w:r w:rsidR="00953525">
        <w:rPr>
          <w:rFonts w:hint="cs"/>
          <w:rtl/>
        </w:rPr>
        <w:t>بود، مانند شیخ احس</w:t>
      </w:r>
      <w:r>
        <w:rPr>
          <w:rFonts w:hint="cs"/>
          <w:rtl/>
        </w:rPr>
        <w:t xml:space="preserve">ائی و </w:t>
      </w:r>
      <w:r w:rsidR="00953525">
        <w:rPr>
          <w:rFonts w:hint="cs"/>
          <w:rtl/>
        </w:rPr>
        <w:t>سید رشتی و علمای اصحابشان و غیر</w:t>
      </w:r>
      <w:r>
        <w:rPr>
          <w:rFonts w:hint="cs"/>
          <w:rtl/>
        </w:rPr>
        <w:t>هم از علما</w:t>
      </w:r>
      <w:r w:rsidR="00041838">
        <w:rPr>
          <w:rFonts w:hint="cs"/>
          <w:rtl/>
        </w:rPr>
        <w:t>،</w:t>
      </w:r>
      <w:r>
        <w:rPr>
          <w:rFonts w:hint="cs"/>
          <w:rtl/>
        </w:rPr>
        <w:t xml:space="preserve"> ننمودند، و این را به تشبیه و تقریب به حال جد</w:t>
      </w:r>
      <w:r w:rsidR="00041838">
        <w:rPr>
          <w:rFonts w:hint="cs"/>
          <w:rtl/>
        </w:rPr>
        <w:t xml:space="preserve">ّ </w:t>
      </w:r>
      <w:r>
        <w:rPr>
          <w:rFonts w:hint="cs"/>
          <w:rtl/>
        </w:rPr>
        <w:t>امجد اعلای خود امی</w:t>
      </w:r>
      <w:r w:rsidR="00041838">
        <w:rPr>
          <w:rFonts w:hint="cs"/>
          <w:rtl/>
        </w:rPr>
        <w:t>ّ</w:t>
      </w:r>
      <w:r>
        <w:rPr>
          <w:rFonts w:hint="cs"/>
          <w:rtl/>
        </w:rPr>
        <w:t>ت گفتند</w:t>
      </w:r>
      <w:r w:rsidRPr="00BF7262">
        <w:rPr>
          <w:rFonts w:hint="cs"/>
          <w:vertAlign w:val="superscript"/>
          <w:rtl/>
        </w:rPr>
        <w:t>(</w:t>
      </w:r>
      <w:r w:rsidRPr="00BF7262">
        <w:rPr>
          <w:rStyle w:val="FootnoteReference"/>
          <w:rFonts w:cs="B Zar"/>
          <w:rtl/>
        </w:rPr>
        <w:footnoteReference w:id="40"/>
      </w:r>
      <w:r w:rsidRPr="00BF7262">
        <w:rPr>
          <w:rFonts w:hint="cs"/>
          <w:vertAlign w:val="superscript"/>
          <w:rtl/>
        </w:rPr>
        <w:t>)</w:t>
      </w:r>
      <w:r>
        <w:rPr>
          <w:rFonts w:hint="cs"/>
          <w:rtl/>
        </w:rPr>
        <w:t>، و آنچه از خطوط و آثار و حتی صورت محاسبات تجارتی بوشهر که به خطشان باقی است و غیرها محقق می</w:t>
      </w:r>
      <w:r>
        <w:rPr>
          <w:rFonts w:hint="eastAsia"/>
          <w:rtl/>
        </w:rPr>
        <w:t>‌گردد، این است که قرائت و کتابت فارسی متداول نه به طریق علمی و نیز مقدار اندکی از کتب و قواعد عربی به اسلوب آن ایام و نیز زیبایی خط و علم حساب رقوم</w:t>
      </w:r>
      <w:r w:rsidR="00041838">
        <w:rPr>
          <w:rFonts w:hint="cs"/>
          <w:rtl/>
        </w:rPr>
        <w:t>ِ</w:t>
      </w:r>
      <w:r>
        <w:rPr>
          <w:rFonts w:hint="eastAsia"/>
          <w:rtl/>
        </w:rPr>
        <w:t xml:space="preserve"> معموله را در مکتب شیراز طی نمودند</w:t>
      </w:r>
      <w:r>
        <w:rPr>
          <w:rFonts w:hint="cs"/>
          <w:rtl/>
        </w:rPr>
        <w:t>،</w:t>
      </w:r>
      <w:r>
        <w:rPr>
          <w:rFonts w:hint="eastAsia"/>
          <w:rtl/>
        </w:rPr>
        <w:t xml:space="preserve"> و منظور خالشان برای واردکردن به حجر</w:t>
      </w:r>
      <w:r w:rsidR="00790292">
        <w:rPr>
          <w:rFonts w:hint="cs"/>
          <w:rtl/>
        </w:rPr>
        <w:t>ۀ</w:t>
      </w:r>
      <w:r>
        <w:rPr>
          <w:rFonts w:hint="eastAsia"/>
          <w:rtl/>
        </w:rPr>
        <w:t xml:space="preserve"> تجارت همه بیش از این نبود</w:t>
      </w:r>
      <w:r>
        <w:rPr>
          <w:rFonts w:hint="cs"/>
          <w:rtl/>
        </w:rPr>
        <w:t>،</w:t>
      </w:r>
      <w:r>
        <w:rPr>
          <w:rFonts w:hint="eastAsia"/>
          <w:rtl/>
        </w:rPr>
        <w:t xml:space="preserve"> و ایشان همچنین معلوم است که به ورود در این علوم مرسوم متداول</w:t>
      </w:r>
      <w:r w:rsidR="008F138C">
        <w:rPr>
          <w:rFonts w:hint="cs"/>
          <w:rtl/>
        </w:rPr>
        <w:t>ۀ</w:t>
      </w:r>
      <w:r>
        <w:rPr>
          <w:rFonts w:hint="eastAsia"/>
          <w:rtl/>
        </w:rPr>
        <w:t xml:space="preserve"> زمان دلبستگی نشان نمی</w:t>
      </w:r>
      <w:r>
        <w:rPr>
          <w:rFonts w:hint="cs"/>
          <w:rtl/>
        </w:rPr>
        <w:t>‌دادند، ولی در ایام جوانی با عدم رضایت خال</w:t>
      </w:r>
      <w:r>
        <w:rPr>
          <w:rFonts w:hint="eastAsia"/>
          <w:rtl/>
        </w:rPr>
        <w:t>‌ها به کربلا رفتند و در محضر سید رشتی</w:t>
      </w:r>
      <w:r w:rsidR="002A58C3">
        <w:rPr>
          <w:rFonts w:hint="cs"/>
          <w:rtl/>
        </w:rPr>
        <w:t>،</w:t>
      </w:r>
      <w:r>
        <w:rPr>
          <w:rFonts w:hint="eastAsia"/>
          <w:rtl/>
        </w:rPr>
        <w:t xml:space="preserve"> مسائل عرفانی و تفسیر و تأویل احادیث و آیات از طریق اثناعشری و عرفان</w:t>
      </w:r>
      <w:r>
        <w:rPr>
          <w:rFonts w:hint="cs"/>
          <w:rtl/>
        </w:rPr>
        <w:t>‌های مربوط به شیخ احسائی را بسیار شنیدند</w:t>
      </w:r>
      <w:r w:rsidR="002A58C3">
        <w:rPr>
          <w:rFonts w:hint="cs"/>
          <w:rtl/>
        </w:rPr>
        <w:t>،</w:t>
      </w:r>
      <w:r>
        <w:rPr>
          <w:rFonts w:hint="cs"/>
          <w:rtl/>
        </w:rPr>
        <w:t xml:space="preserve"> و به فقه امامی از روش آنان ورود نمودن</w:t>
      </w:r>
      <w:r w:rsidR="002A58C3">
        <w:rPr>
          <w:rFonts w:hint="cs"/>
          <w:rtl/>
        </w:rPr>
        <w:t>د</w:t>
      </w:r>
      <w:r>
        <w:rPr>
          <w:rFonts w:hint="cs"/>
          <w:rtl/>
        </w:rPr>
        <w:t xml:space="preserve"> و چنانچه از آثارشان مستفاد می</w:t>
      </w:r>
      <w:r>
        <w:rPr>
          <w:rFonts w:hint="eastAsia"/>
          <w:rtl/>
        </w:rPr>
        <w:t>‌گردد در مطالب و مآرب شیخ و سید</w:t>
      </w:r>
      <w:r w:rsidR="002A58C3">
        <w:rPr>
          <w:rFonts w:hint="cs"/>
          <w:rtl/>
        </w:rPr>
        <w:t>،</w:t>
      </w:r>
      <w:r>
        <w:rPr>
          <w:rFonts w:hint="eastAsia"/>
          <w:rtl/>
        </w:rPr>
        <w:t xml:space="preserve"> بیش از</w:t>
      </w:r>
      <w:r w:rsidR="00930FB0">
        <w:rPr>
          <w:rFonts w:hint="eastAsia"/>
          <w:rtl/>
        </w:rPr>
        <w:t xml:space="preserve"> همۀ </w:t>
      </w:r>
      <w:r>
        <w:rPr>
          <w:rFonts w:hint="eastAsia"/>
          <w:rtl/>
        </w:rPr>
        <w:t>امور دیگر وارد شدند و به آن مکتب</w:t>
      </w:r>
      <w:r w:rsidR="00156D35">
        <w:rPr>
          <w:rFonts w:hint="eastAsia"/>
          <w:rtl/>
        </w:rPr>
        <w:t xml:space="preserve"> نزدیک‌تر</w:t>
      </w:r>
      <w:r>
        <w:rPr>
          <w:rFonts w:hint="cs"/>
          <w:rtl/>
        </w:rPr>
        <w:t xml:space="preserve"> بودند</w:t>
      </w:r>
      <w:r w:rsidR="00D75E95">
        <w:rPr>
          <w:rFonts w:hint="cs"/>
          <w:rtl/>
        </w:rPr>
        <w:t>»</w:t>
      </w:r>
      <w:r w:rsidRPr="006B391E">
        <w:rPr>
          <w:rFonts w:hint="cs"/>
          <w:vertAlign w:val="superscript"/>
          <w:rtl/>
        </w:rPr>
        <w:t>(</w:t>
      </w:r>
      <w:r w:rsidRPr="006B391E">
        <w:rPr>
          <w:rStyle w:val="FootnoteReference"/>
          <w:rFonts w:cs="B Zar"/>
          <w:rtl/>
        </w:rPr>
        <w:footnoteReference w:id="41"/>
      </w:r>
      <w:r w:rsidRPr="006B391E">
        <w:rPr>
          <w:rFonts w:hint="cs"/>
          <w:vertAlign w:val="superscript"/>
          <w:rtl/>
        </w:rPr>
        <w:t>)</w:t>
      </w:r>
      <w:r>
        <w:rPr>
          <w:rFonts w:hint="cs"/>
          <w:rtl/>
        </w:rPr>
        <w:t>.</w:t>
      </w:r>
    </w:p>
    <w:p w:rsidR="00B2387E" w:rsidRDefault="00B2387E" w:rsidP="00790292">
      <w:pPr>
        <w:pStyle w:val="a4"/>
        <w:rPr>
          <w:rtl/>
        </w:rPr>
      </w:pPr>
      <w:r>
        <w:rPr>
          <w:rFonts w:hint="cs"/>
          <w:rtl/>
        </w:rPr>
        <w:t>بنابراین، ادعای عباس عبدالبهاء سخنی گزاف و باطل است و از مقام تحقیق فاصله</w:t>
      </w:r>
      <w:r>
        <w:rPr>
          <w:rFonts w:hint="eastAsia"/>
          <w:rtl/>
        </w:rPr>
        <w:t>‌ای عمیق دارد.</w:t>
      </w:r>
    </w:p>
    <w:p w:rsidR="00B2387E" w:rsidRPr="00976CFD" w:rsidRDefault="007D6E33" w:rsidP="00A129B1">
      <w:pPr>
        <w:pStyle w:val="a2"/>
        <w:rPr>
          <w:rtl/>
        </w:rPr>
      </w:pPr>
      <w:bookmarkStart w:id="18" w:name="_Toc331528029"/>
      <w:bookmarkStart w:id="19" w:name="_Toc416390393"/>
      <w:bookmarkStart w:id="20" w:name="_Toc421793898"/>
      <w:r>
        <w:rPr>
          <w:rFonts w:hint="cs"/>
          <w:rtl/>
        </w:rPr>
        <w:t>درس‌هایی که علی</w:t>
      </w:r>
      <w:r>
        <w:rPr>
          <w:rFonts w:hint="eastAsia"/>
          <w:rtl/>
        </w:rPr>
        <w:t>‌</w:t>
      </w:r>
      <w:r w:rsidR="00B2387E" w:rsidRPr="00976CFD">
        <w:rPr>
          <w:rFonts w:hint="cs"/>
          <w:rtl/>
        </w:rPr>
        <w:t>محمد باب آموخت</w:t>
      </w:r>
      <w:bookmarkEnd w:id="18"/>
      <w:bookmarkEnd w:id="19"/>
      <w:bookmarkEnd w:id="20"/>
    </w:p>
    <w:p w:rsidR="00B2387E" w:rsidRDefault="007D6E33" w:rsidP="00790292">
      <w:pPr>
        <w:pStyle w:val="a4"/>
        <w:rPr>
          <w:rtl/>
        </w:rPr>
      </w:pPr>
      <w:r>
        <w:rPr>
          <w:rFonts w:hint="cs"/>
          <w:rtl/>
        </w:rPr>
        <w:t>دانستیم که سید علی</w:t>
      </w:r>
      <w:r>
        <w:rPr>
          <w:rFonts w:hint="eastAsia"/>
          <w:rtl/>
        </w:rPr>
        <w:t>‌</w:t>
      </w:r>
      <w:r w:rsidR="00B2387E">
        <w:rPr>
          <w:rFonts w:hint="cs"/>
          <w:rtl/>
        </w:rPr>
        <w:t>محمد در کربلا به</w:t>
      </w:r>
      <w:r w:rsidR="00A1530F">
        <w:rPr>
          <w:rFonts w:hint="cs"/>
          <w:rtl/>
        </w:rPr>
        <w:t xml:space="preserve"> حوزۀ </w:t>
      </w:r>
      <w:r w:rsidR="00B2387E">
        <w:rPr>
          <w:rFonts w:hint="cs"/>
          <w:rtl/>
        </w:rPr>
        <w:t>درس سید کاظم رشتی وارد شد و چندی نزد او به تحصیل و تلم</w:t>
      </w:r>
      <w:r>
        <w:rPr>
          <w:rFonts w:hint="cs"/>
          <w:rtl/>
        </w:rPr>
        <w:t>ّذ گذارند.</w:t>
      </w:r>
      <w:r w:rsidR="00B2387E">
        <w:rPr>
          <w:rFonts w:hint="cs"/>
          <w:rtl/>
        </w:rPr>
        <w:t xml:space="preserve"> سید کاظم</w:t>
      </w:r>
      <w:r>
        <w:rPr>
          <w:rFonts w:hint="cs"/>
          <w:rtl/>
        </w:rPr>
        <w:t>،</w:t>
      </w:r>
      <w:r w:rsidR="00B2387E">
        <w:rPr>
          <w:rFonts w:hint="cs"/>
          <w:rtl/>
        </w:rPr>
        <w:t xml:space="preserve"> برجسته</w:t>
      </w:r>
      <w:r w:rsidR="00B2387E">
        <w:rPr>
          <w:rFonts w:hint="eastAsia"/>
          <w:rtl/>
        </w:rPr>
        <w:t>‌ترین شاگرد شیخ احمد احسائی به شمار می‌رفت</w:t>
      </w:r>
      <w:r w:rsidR="00443576">
        <w:rPr>
          <w:rFonts w:hint="cs"/>
          <w:rtl/>
        </w:rPr>
        <w:t>،</w:t>
      </w:r>
      <w:r w:rsidR="00B2387E">
        <w:rPr>
          <w:rFonts w:hint="eastAsia"/>
          <w:rtl/>
        </w:rPr>
        <w:t xml:space="preserve"> و پس از وفات شیخ</w:t>
      </w:r>
      <w:r w:rsidR="00443576">
        <w:rPr>
          <w:rFonts w:hint="cs"/>
          <w:rtl/>
        </w:rPr>
        <w:t>،</w:t>
      </w:r>
      <w:r w:rsidR="00B2387E">
        <w:rPr>
          <w:rFonts w:hint="eastAsia"/>
          <w:rtl/>
        </w:rPr>
        <w:t xml:space="preserve"> پیروان وی پیرامون سید کاظم را گرفتند و او را به استادی و رهبری پذیرفتند، اندیشه‌</w:t>
      </w:r>
      <w:r w:rsidR="00B2387E">
        <w:rPr>
          <w:rFonts w:hint="cs"/>
          <w:rtl/>
        </w:rPr>
        <w:t>های سید کاظم بازگوکنند</w:t>
      </w:r>
      <w:r w:rsidR="00790292">
        <w:rPr>
          <w:rFonts w:hint="cs"/>
          <w:rtl/>
        </w:rPr>
        <w:t>ۀ</w:t>
      </w:r>
      <w:r w:rsidR="00B2387E">
        <w:rPr>
          <w:rFonts w:hint="cs"/>
          <w:rtl/>
        </w:rPr>
        <w:t xml:space="preserve"> افکار شیخ احسائی بود و نغمه‌های او را به تکرار می</w:t>
      </w:r>
      <w:r w:rsidR="00B2387E">
        <w:rPr>
          <w:rFonts w:hint="eastAsia"/>
          <w:rtl/>
        </w:rPr>
        <w:t xml:space="preserve">‌نواخت. </w:t>
      </w:r>
      <w:r w:rsidR="00B2387E">
        <w:rPr>
          <w:rFonts w:hint="cs"/>
          <w:rtl/>
        </w:rPr>
        <w:t>بنابراین، باید دانست که شیخ احسائی چه آرای ویژه</w:t>
      </w:r>
      <w:r w:rsidR="00B2387E">
        <w:rPr>
          <w:rFonts w:hint="eastAsia"/>
          <w:rtl/>
        </w:rPr>
        <w:t xml:space="preserve">‌ای آورده که از دیگر علمای شیعه جدا شده است تا معلوم شود </w:t>
      </w:r>
      <w:r w:rsidR="00B03C8B">
        <w:rPr>
          <w:rFonts w:hint="eastAsia"/>
          <w:rtl/>
        </w:rPr>
        <w:t>که علی</w:t>
      </w:r>
      <w:r w:rsidR="00B03C8B">
        <w:rPr>
          <w:rFonts w:hint="cs"/>
          <w:rtl/>
        </w:rPr>
        <w:t>‌</w:t>
      </w:r>
      <w:r w:rsidR="00B2387E">
        <w:rPr>
          <w:rFonts w:hint="eastAsia"/>
          <w:rtl/>
        </w:rPr>
        <w:t>محمد باب کدام درس را از وی فرا گرفته و</w:t>
      </w:r>
      <w:r w:rsidR="00860450">
        <w:rPr>
          <w:rFonts w:hint="eastAsia"/>
          <w:rtl/>
        </w:rPr>
        <w:t xml:space="preserve"> سرمایۀ </w:t>
      </w:r>
      <w:r w:rsidR="00B2387E">
        <w:rPr>
          <w:rFonts w:hint="eastAsia"/>
          <w:rtl/>
        </w:rPr>
        <w:t>دعاوی خویش ساخته است؟ مخصوصاً که س</w:t>
      </w:r>
      <w:r w:rsidR="00B2387E">
        <w:rPr>
          <w:rFonts w:hint="cs"/>
          <w:rtl/>
        </w:rPr>
        <w:t>ی</w:t>
      </w:r>
      <w:r w:rsidR="00B03C8B">
        <w:rPr>
          <w:rFonts w:hint="eastAsia"/>
          <w:rtl/>
        </w:rPr>
        <w:t>د علی</w:t>
      </w:r>
      <w:r w:rsidR="00B03C8B">
        <w:rPr>
          <w:rFonts w:hint="cs"/>
          <w:rtl/>
        </w:rPr>
        <w:t>‌</w:t>
      </w:r>
      <w:r w:rsidR="00B2387E">
        <w:rPr>
          <w:rFonts w:hint="eastAsia"/>
          <w:rtl/>
        </w:rPr>
        <w:t>محمد به پاره</w:t>
      </w:r>
      <w:r w:rsidR="00B2387E">
        <w:rPr>
          <w:rFonts w:hint="cs"/>
          <w:rtl/>
        </w:rPr>
        <w:t>‌ای از آرای غریب شیخ احسائی در کتاب «بیان فارسی» صریحاً اعتماد و استناد می</w:t>
      </w:r>
      <w:r w:rsidR="00B2387E">
        <w:rPr>
          <w:rFonts w:hint="eastAsia"/>
          <w:rtl/>
        </w:rPr>
        <w:t>‌کند</w:t>
      </w:r>
      <w:r w:rsidR="00B2387E" w:rsidRPr="00595349">
        <w:rPr>
          <w:rFonts w:hint="cs"/>
          <w:vertAlign w:val="superscript"/>
          <w:rtl/>
        </w:rPr>
        <w:t>(</w:t>
      </w:r>
      <w:r w:rsidR="00B2387E" w:rsidRPr="00595349">
        <w:rPr>
          <w:rStyle w:val="FootnoteReference"/>
          <w:rFonts w:cs="B Zar"/>
          <w:rtl/>
        </w:rPr>
        <w:footnoteReference w:id="42"/>
      </w:r>
      <w:r w:rsidR="00B2387E" w:rsidRPr="00595349">
        <w:rPr>
          <w:rFonts w:hint="cs"/>
          <w:vertAlign w:val="superscript"/>
          <w:rtl/>
        </w:rPr>
        <w:t>)</w:t>
      </w:r>
      <w:r w:rsidR="00B2387E">
        <w:rPr>
          <w:rFonts w:hint="cs"/>
          <w:rtl/>
        </w:rPr>
        <w:t>. از شیخ احسائی آثار متعددی برجای مانده ولی مشهورترین اثر او</w:t>
      </w:r>
      <w:r w:rsidR="00B2387E" w:rsidRPr="00767F87">
        <w:rPr>
          <w:rFonts w:hint="cs"/>
          <w:rtl/>
        </w:rPr>
        <w:t xml:space="preserve"> کتاب </w:t>
      </w:r>
      <w:r w:rsidR="00B2387E" w:rsidRPr="00C4164F">
        <w:rPr>
          <w:rStyle w:val="Char3"/>
          <w:rFonts w:hint="cs"/>
          <w:rtl/>
        </w:rPr>
        <w:t>«شرح الزيارة الجامعة ال</w:t>
      </w:r>
      <w:r w:rsidR="00DF4E75">
        <w:rPr>
          <w:rStyle w:val="Char3"/>
          <w:rFonts w:hint="cs"/>
          <w:rtl/>
        </w:rPr>
        <w:t>ك</w:t>
      </w:r>
      <w:r w:rsidR="00B2387E" w:rsidRPr="00C4164F">
        <w:rPr>
          <w:rStyle w:val="Char3"/>
          <w:rFonts w:hint="cs"/>
          <w:rtl/>
        </w:rPr>
        <w:t>بيرة»</w:t>
      </w:r>
      <w:r w:rsidR="00B2387E" w:rsidRPr="005D0FAC">
        <w:rPr>
          <w:rFonts w:hint="cs"/>
          <w:b/>
          <w:bCs/>
          <w:sz w:val="26"/>
          <w:szCs w:val="26"/>
          <w:rtl/>
        </w:rPr>
        <w:t xml:space="preserve"> </w:t>
      </w:r>
      <w:r w:rsidR="00B2387E" w:rsidRPr="00767F87">
        <w:rPr>
          <w:rFonts w:hint="cs"/>
          <w:rtl/>
        </w:rPr>
        <w:t>است که سید ع</w:t>
      </w:r>
      <w:r w:rsidR="00B03C8B">
        <w:rPr>
          <w:rFonts w:hint="cs"/>
          <w:rtl/>
        </w:rPr>
        <w:t>لی</w:t>
      </w:r>
      <w:r w:rsidR="00B03C8B">
        <w:rPr>
          <w:rFonts w:hint="eastAsia"/>
          <w:rtl/>
        </w:rPr>
        <w:t>‌</w:t>
      </w:r>
      <w:r w:rsidR="00B2387E">
        <w:rPr>
          <w:rFonts w:hint="cs"/>
          <w:rtl/>
        </w:rPr>
        <w:t>محمد آن را دیده</w:t>
      </w:r>
      <w:r w:rsidR="00B2387E" w:rsidRPr="008D238D">
        <w:rPr>
          <w:rFonts w:hint="cs"/>
          <w:vertAlign w:val="superscript"/>
          <w:rtl/>
        </w:rPr>
        <w:t>(</w:t>
      </w:r>
      <w:r w:rsidR="00B2387E" w:rsidRPr="008D238D">
        <w:rPr>
          <w:rStyle w:val="FootnoteReference"/>
          <w:rFonts w:cs="B Zar"/>
          <w:rtl/>
        </w:rPr>
        <w:footnoteReference w:id="43"/>
      </w:r>
      <w:r w:rsidR="00B2387E" w:rsidRPr="008D238D">
        <w:rPr>
          <w:rFonts w:hint="cs"/>
          <w:vertAlign w:val="superscript"/>
          <w:rtl/>
        </w:rPr>
        <w:t>)</w:t>
      </w:r>
      <w:r w:rsidR="00B2387E">
        <w:rPr>
          <w:rFonts w:hint="cs"/>
          <w:rtl/>
        </w:rPr>
        <w:t xml:space="preserve"> و در </w:t>
      </w:r>
      <w:r w:rsidR="00B2387E" w:rsidRPr="00790292">
        <w:rPr>
          <w:rFonts w:hint="cs"/>
          <w:rtl/>
        </w:rPr>
        <w:t>«بیان فارسی» فقراتی از</w:t>
      </w:r>
      <w:r w:rsidR="00B2387E">
        <w:rPr>
          <w:rFonts w:hint="cs"/>
          <w:rtl/>
        </w:rPr>
        <w:t xml:space="preserve"> اصل آن زیارت را می</w:t>
      </w:r>
      <w:r w:rsidR="00B2387E">
        <w:rPr>
          <w:rFonts w:hint="eastAsia"/>
          <w:rtl/>
        </w:rPr>
        <w:t>‌آورد</w:t>
      </w:r>
      <w:r w:rsidR="00B2387E" w:rsidRPr="00426FE6">
        <w:rPr>
          <w:rFonts w:hint="cs"/>
          <w:vertAlign w:val="superscript"/>
          <w:rtl/>
        </w:rPr>
        <w:t>(</w:t>
      </w:r>
      <w:r w:rsidR="00B2387E" w:rsidRPr="00426FE6">
        <w:rPr>
          <w:rStyle w:val="FootnoteReference"/>
          <w:rFonts w:cs="B Zar"/>
          <w:rtl/>
        </w:rPr>
        <w:footnoteReference w:id="44"/>
      </w:r>
      <w:r w:rsidR="00B2387E" w:rsidRPr="00426FE6">
        <w:rPr>
          <w:rFonts w:hint="cs"/>
          <w:vertAlign w:val="superscript"/>
          <w:rtl/>
        </w:rPr>
        <w:t>)</w:t>
      </w:r>
      <w:r w:rsidR="00B2387E">
        <w:rPr>
          <w:rFonts w:hint="cs"/>
          <w:rtl/>
        </w:rPr>
        <w:t>. پس لازم می</w:t>
      </w:r>
      <w:r w:rsidR="00B2387E">
        <w:rPr>
          <w:rFonts w:hint="eastAsia"/>
          <w:rtl/>
        </w:rPr>
        <w:t>‌آید که ما شمه</w:t>
      </w:r>
      <w:r w:rsidR="00B2387E">
        <w:rPr>
          <w:rFonts w:hint="cs"/>
          <w:rtl/>
        </w:rPr>
        <w:t>‌ای از آرای غریب و اقوال عجیب احسائی را از کتابش در اینجا نقل کنیم.</w:t>
      </w:r>
    </w:p>
    <w:p w:rsidR="00B2387E" w:rsidRDefault="00B2387E" w:rsidP="005173A8">
      <w:pPr>
        <w:pStyle w:val="a4"/>
        <w:rPr>
          <w:rtl/>
        </w:rPr>
      </w:pPr>
      <w:r>
        <w:rPr>
          <w:rFonts w:hint="cs"/>
          <w:rtl/>
        </w:rPr>
        <w:t xml:space="preserve">آنچه بیش از هرچیز </w:t>
      </w:r>
      <w:r w:rsidRPr="00790292">
        <w:rPr>
          <w:rFonts w:hint="cs"/>
          <w:rtl/>
        </w:rPr>
        <w:t>در «شرح زیارت جامعه» به چشم می‌خورد</w:t>
      </w:r>
      <w:r>
        <w:rPr>
          <w:rFonts w:hint="cs"/>
          <w:rtl/>
        </w:rPr>
        <w:t>، غُلو و زیاده</w:t>
      </w:r>
      <w:r>
        <w:rPr>
          <w:rFonts w:hint="eastAsia"/>
          <w:rtl/>
        </w:rPr>
        <w:t xml:space="preserve">‌روی احسائی </w:t>
      </w:r>
      <w:r w:rsidR="004A72E1">
        <w:rPr>
          <w:rFonts w:hint="eastAsia"/>
          <w:rtl/>
        </w:rPr>
        <w:t>دربارۀ</w:t>
      </w:r>
      <w:r>
        <w:rPr>
          <w:rFonts w:hint="eastAsia"/>
          <w:rtl/>
        </w:rPr>
        <w:t xml:space="preserve"> پیامبر گرامی اسلام</w:t>
      </w:r>
      <w:r>
        <w:rPr>
          <w:rFonts w:cs="CTraditional Arabic" w:hint="cs"/>
          <w:rtl/>
        </w:rPr>
        <w:t>ص</w:t>
      </w:r>
      <w:r>
        <w:rPr>
          <w:rFonts w:hint="cs"/>
          <w:rtl/>
        </w:rPr>
        <w:t xml:space="preserve"> و خاندان ارجمند اوست، شیخ به صراحت آنان را نفس صفات الهی می</w:t>
      </w:r>
      <w:r>
        <w:rPr>
          <w:rFonts w:hint="eastAsia"/>
          <w:rtl/>
        </w:rPr>
        <w:t xml:space="preserve">‌شمرد! </w:t>
      </w:r>
      <w:r>
        <w:rPr>
          <w:rFonts w:hint="cs"/>
          <w:rtl/>
        </w:rPr>
        <w:t>و در این باره می</w:t>
      </w:r>
      <w:r>
        <w:rPr>
          <w:rFonts w:hint="eastAsia"/>
          <w:rtl/>
        </w:rPr>
        <w:t>‌نویسد:</w:t>
      </w:r>
    </w:p>
    <w:p w:rsidR="00B2387E" w:rsidRPr="00A71F48" w:rsidRDefault="00C4164F" w:rsidP="00C4164F">
      <w:pPr>
        <w:tabs>
          <w:tab w:val="left" w:pos="8640"/>
        </w:tabs>
        <w:bidi/>
        <w:ind w:firstLine="284"/>
        <w:jc w:val="lowKashida"/>
        <w:rPr>
          <w:rFonts w:cs="B Zar"/>
          <w:sz w:val="28"/>
          <w:szCs w:val="28"/>
          <w:rtl/>
          <w:lang w:bidi="fa-IR"/>
        </w:rPr>
      </w:pPr>
      <w:r w:rsidRPr="005173A8">
        <w:rPr>
          <w:rStyle w:val="Char3"/>
          <w:rFonts w:hint="cs"/>
          <w:rtl/>
        </w:rPr>
        <w:t>«</w:t>
      </w:r>
      <w:r w:rsidR="00B2387E" w:rsidRPr="005173A8">
        <w:rPr>
          <w:rStyle w:val="Char3"/>
          <w:rFonts w:hint="cs"/>
          <w:rtl/>
        </w:rPr>
        <w:t>الأربعة عشر معصوماً هم صفات الله</w:t>
      </w:r>
      <w:r w:rsidRPr="005173A8">
        <w:rPr>
          <w:rStyle w:val="Char3"/>
          <w:rFonts w:hint="cs"/>
          <w:rtl/>
        </w:rPr>
        <w:t>»</w:t>
      </w:r>
      <w:r w:rsidR="00B2387E" w:rsidRPr="00A71F48">
        <w:rPr>
          <w:rFonts w:cs="B Zar" w:hint="cs"/>
          <w:sz w:val="28"/>
          <w:szCs w:val="28"/>
          <w:vertAlign w:val="superscript"/>
          <w:rtl/>
          <w:lang w:bidi="fa-IR"/>
        </w:rPr>
        <w:t>(</w:t>
      </w:r>
      <w:r w:rsidR="00B2387E" w:rsidRPr="00A71F48">
        <w:rPr>
          <w:rStyle w:val="FootnoteReference"/>
          <w:rFonts w:cs="B Zar"/>
          <w:sz w:val="28"/>
          <w:szCs w:val="28"/>
          <w:rtl/>
          <w:lang w:bidi="fa-IR"/>
        </w:rPr>
        <w:footnoteReference w:id="45"/>
      </w:r>
      <w:r w:rsidR="00B2387E" w:rsidRPr="00A71F48">
        <w:rPr>
          <w:rFonts w:cs="B Zar" w:hint="cs"/>
          <w:sz w:val="28"/>
          <w:szCs w:val="28"/>
          <w:vertAlign w:val="superscript"/>
          <w:rtl/>
          <w:lang w:bidi="fa-IR"/>
        </w:rPr>
        <w:t>)</w:t>
      </w:r>
      <w:r w:rsidR="00B2387E" w:rsidRPr="00790292">
        <w:rPr>
          <w:rStyle w:val="Char4"/>
          <w:rFonts w:hint="cs"/>
          <w:rtl/>
        </w:rPr>
        <w:t>.</w:t>
      </w:r>
    </w:p>
    <w:p w:rsidR="00B2387E" w:rsidRPr="00A71F48" w:rsidRDefault="00B2387E" w:rsidP="00790292">
      <w:pPr>
        <w:pStyle w:val="a4"/>
        <w:rPr>
          <w:rtl/>
        </w:rPr>
      </w:pPr>
      <w:r w:rsidRPr="00A71F48">
        <w:rPr>
          <w:rFonts w:hint="cs"/>
          <w:rtl/>
        </w:rPr>
        <w:t>یعنی: «چهارده معصوم صفات خداوندی هستند»! باز می</w:t>
      </w:r>
      <w:r w:rsidRPr="00A71F48">
        <w:rPr>
          <w:rFonts w:hint="eastAsia"/>
          <w:rtl/>
        </w:rPr>
        <w:t>‌نویسد:</w:t>
      </w:r>
    </w:p>
    <w:p w:rsidR="00B2387E" w:rsidRPr="00A71F48" w:rsidRDefault="00C4164F" w:rsidP="00C4164F">
      <w:pPr>
        <w:tabs>
          <w:tab w:val="left" w:pos="8640"/>
        </w:tabs>
        <w:bidi/>
        <w:ind w:firstLine="284"/>
        <w:jc w:val="lowKashida"/>
        <w:rPr>
          <w:rFonts w:cs="B Zar"/>
          <w:sz w:val="28"/>
          <w:szCs w:val="28"/>
          <w:rtl/>
          <w:lang w:bidi="fa-IR"/>
        </w:rPr>
      </w:pPr>
      <w:r w:rsidRPr="005173A8">
        <w:rPr>
          <w:rStyle w:val="Char3"/>
          <w:rtl/>
        </w:rPr>
        <w:t>«</w:t>
      </w:r>
      <w:r w:rsidR="00DF4E75">
        <w:rPr>
          <w:rStyle w:val="Char3"/>
          <w:rFonts w:hint="cs"/>
          <w:rtl/>
        </w:rPr>
        <w:t>ك</w:t>
      </w:r>
      <w:r w:rsidR="00B2387E" w:rsidRPr="005173A8">
        <w:rPr>
          <w:rStyle w:val="Char3"/>
          <w:rFonts w:hint="cs"/>
          <w:rtl/>
        </w:rPr>
        <w:t>ونهم معاني</w:t>
      </w:r>
      <w:r w:rsidRPr="005173A8">
        <w:rPr>
          <w:rStyle w:val="Char3"/>
          <w:rFonts w:hint="cs"/>
          <w:rtl/>
        </w:rPr>
        <w:t>ة</w:t>
      </w:r>
      <w:r w:rsidR="00B2387E" w:rsidRPr="005173A8">
        <w:rPr>
          <w:rStyle w:val="Char3"/>
          <w:rFonts w:hint="cs"/>
          <w:rtl/>
        </w:rPr>
        <w:t xml:space="preserve"> تعالی يعن</w:t>
      </w:r>
      <w:r w:rsidRPr="005173A8">
        <w:rPr>
          <w:rStyle w:val="Char3"/>
          <w:rFonts w:hint="cs"/>
          <w:rtl/>
        </w:rPr>
        <w:t>ي</w:t>
      </w:r>
      <w:r w:rsidR="00B2387E" w:rsidRPr="005173A8">
        <w:rPr>
          <w:rStyle w:val="Char3"/>
          <w:rFonts w:hint="cs"/>
          <w:rtl/>
        </w:rPr>
        <w:t xml:space="preserve"> علمه وح</w:t>
      </w:r>
      <w:r w:rsidR="00DF4E75">
        <w:rPr>
          <w:rStyle w:val="Char3"/>
          <w:rFonts w:hint="cs"/>
          <w:rtl/>
        </w:rPr>
        <w:t>ك</w:t>
      </w:r>
      <w:r w:rsidR="00B2387E" w:rsidRPr="005173A8">
        <w:rPr>
          <w:rStyle w:val="Char3"/>
          <w:rFonts w:hint="cs"/>
          <w:rtl/>
        </w:rPr>
        <w:t>مه وأمر</w:t>
      </w:r>
      <w:r w:rsidRPr="005173A8">
        <w:rPr>
          <w:rStyle w:val="Char3"/>
          <w:rFonts w:hint="cs"/>
          <w:rtl/>
        </w:rPr>
        <w:t>ة</w:t>
      </w:r>
      <w:r w:rsidR="00B2387E" w:rsidRPr="005173A8">
        <w:rPr>
          <w:rStyle w:val="Char3"/>
          <w:rFonts w:hint="cs"/>
          <w:rtl/>
        </w:rPr>
        <w:t>... وقدرته الجامعة</w:t>
      </w:r>
      <w:r w:rsidRPr="005173A8">
        <w:rPr>
          <w:rStyle w:val="Char3"/>
          <w:rtl/>
        </w:rPr>
        <w:t>»</w:t>
      </w:r>
      <w:r w:rsidR="00B2387E" w:rsidRPr="00A71F48">
        <w:rPr>
          <w:rFonts w:cs="B Zar" w:hint="cs"/>
          <w:sz w:val="28"/>
          <w:szCs w:val="28"/>
          <w:vertAlign w:val="superscript"/>
          <w:rtl/>
          <w:lang w:bidi="fa-IR"/>
        </w:rPr>
        <w:t>(</w:t>
      </w:r>
      <w:r w:rsidR="00B2387E" w:rsidRPr="00A71F48">
        <w:rPr>
          <w:rStyle w:val="FootnoteReference"/>
          <w:rFonts w:cs="B Zar"/>
          <w:sz w:val="28"/>
          <w:szCs w:val="28"/>
          <w:rtl/>
          <w:lang w:bidi="fa-IR"/>
        </w:rPr>
        <w:footnoteReference w:id="46"/>
      </w:r>
      <w:r w:rsidR="00B2387E" w:rsidRPr="00A71F48">
        <w:rPr>
          <w:rFonts w:cs="B Zar" w:hint="cs"/>
          <w:sz w:val="28"/>
          <w:szCs w:val="28"/>
          <w:vertAlign w:val="superscript"/>
          <w:rtl/>
          <w:lang w:bidi="fa-IR"/>
        </w:rPr>
        <w:t>)</w:t>
      </w:r>
      <w:r w:rsidR="00B2387E" w:rsidRPr="00790292">
        <w:rPr>
          <w:rStyle w:val="Char4"/>
          <w:rFonts w:hint="cs"/>
          <w:rtl/>
        </w:rPr>
        <w:t>.</w:t>
      </w:r>
    </w:p>
    <w:p w:rsidR="00B2387E" w:rsidRDefault="00B2387E" w:rsidP="00790292">
      <w:pPr>
        <w:pStyle w:val="a4"/>
        <w:rPr>
          <w:rtl/>
        </w:rPr>
      </w:pPr>
      <w:r>
        <w:rPr>
          <w:rFonts w:hint="cs"/>
          <w:rtl/>
        </w:rPr>
        <w:t>یعنی: «مقصود از آن که ایشان (پیامبر و خاندانش) معانی الهی هستند، این است که آنان علم و حکم و فرمان... و قدرت فراگیر خداوندند».</w:t>
      </w:r>
    </w:p>
    <w:p w:rsidR="00B2387E" w:rsidRPr="00A71F48" w:rsidRDefault="00B2387E" w:rsidP="005173A8">
      <w:pPr>
        <w:pStyle w:val="a4"/>
        <w:rPr>
          <w:rtl/>
        </w:rPr>
      </w:pPr>
      <w:r>
        <w:rPr>
          <w:rFonts w:hint="cs"/>
          <w:rtl/>
        </w:rPr>
        <w:t>شیخ که در بحث از عُلو</w:t>
      </w:r>
      <w:r w:rsidR="00C57187">
        <w:rPr>
          <w:rFonts w:hint="cs"/>
          <w:rtl/>
        </w:rPr>
        <w:t>ّ</w:t>
      </w:r>
      <w:r>
        <w:rPr>
          <w:rFonts w:hint="cs"/>
          <w:rtl/>
        </w:rPr>
        <w:t xml:space="preserve"> اهل بیت</w:t>
      </w:r>
      <w:r w:rsidR="00C57187">
        <w:rPr>
          <w:rFonts w:cs="CTraditional Arabic" w:hint="cs"/>
          <w:rtl/>
        </w:rPr>
        <w:t>†</w:t>
      </w:r>
      <w:r>
        <w:rPr>
          <w:rFonts w:hint="cs"/>
          <w:rtl/>
        </w:rPr>
        <w:t xml:space="preserve"> به غ</w:t>
      </w:r>
      <w:r w:rsidR="00C57187">
        <w:rPr>
          <w:rFonts w:hint="cs"/>
          <w:rtl/>
        </w:rPr>
        <w:t>ُ</w:t>
      </w:r>
      <w:r>
        <w:rPr>
          <w:rFonts w:hint="cs"/>
          <w:rtl/>
        </w:rPr>
        <w:t>لو</w:t>
      </w:r>
      <w:r w:rsidR="00C57187">
        <w:rPr>
          <w:rFonts w:hint="cs"/>
          <w:rtl/>
        </w:rPr>
        <w:t>ّ</w:t>
      </w:r>
      <w:r>
        <w:rPr>
          <w:rFonts w:hint="cs"/>
          <w:rtl/>
        </w:rPr>
        <w:t xml:space="preserve"> درافتاده است در جای دیگر از کتابش ادعا می‌کند که:</w:t>
      </w:r>
    </w:p>
    <w:p w:rsidR="00B2387E" w:rsidRPr="00A71F48" w:rsidRDefault="00C4164F" w:rsidP="00C4164F">
      <w:pPr>
        <w:tabs>
          <w:tab w:val="left" w:pos="8640"/>
        </w:tabs>
        <w:bidi/>
        <w:ind w:firstLine="284"/>
        <w:jc w:val="lowKashida"/>
        <w:rPr>
          <w:rFonts w:cs="Traditional Arabic"/>
          <w:sz w:val="30"/>
          <w:szCs w:val="30"/>
          <w:rtl/>
          <w:lang w:bidi="fa-IR"/>
        </w:rPr>
      </w:pPr>
      <w:r w:rsidRPr="005173A8">
        <w:rPr>
          <w:rStyle w:val="Char3"/>
          <w:rtl/>
        </w:rPr>
        <w:t>«</w:t>
      </w:r>
      <w:r w:rsidR="00A71F48" w:rsidRPr="005173A8">
        <w:rPr>
          <w:rStyle w:val="Char3"/>
          <w:rFonts w:hint="cs"/>
          <w:rtl/>
        </w:rPr>
        <w:t>وجودهم علة لوجود الموجودات و</w:t>
      </w:r>
      <w:r w:rsidR="00B2387E" w:rsidRPr="005173A8">
        <w:rPr>
          <w:rStyle w:val="Char3"/>
          <w:rFonts w:hint="cs"/>
          <w:rtl/>
        </w:rPr>
        <w:t>وجود</w:t>
      </w:r>
      <w:r w:rsidR="00C57187" w:rsidRPr="005173A8">
        <w:rPr>
          <w:rStyle w:val="Char3"/>
          <w:rFonts w:hint="cs"/>
          <w:rtl/>
        </w:rPr>
        <w:t xml:space="preserve"> </w:t>
      </w:r>
      <w:r w:rsidR="00B2387E" w:rsidRPr="005173A8">
        <w:rPr>
          <w:rStyle w:val="Char3"/>
          <w:rFonts w:hint="cs"/>
          <w:rtl/>
        </w:rPr>
        <w:t>الموجودات قائم بوجودهم قيام صدور</w:t>
      </w:r>
      <w:r w:rsidRPr="005173A8">
        <w:rPr>
          <w:rStyle w:val="Char3"/>
          <w:rtl/>
        </w:rPr>
        <w:t>»</w:t>
      </w:r>
      <w:r w:rsidR="00B2387E" w:rsidRPr="00790292">
        <w:rPr>
          <w:rStyle w:val="Char4"/>
          <w:rFonts w:hint="cs"/>
          <w:vertAlign w:val="superscript"/>
          <w:rtl/>
        </w:rPr>
        <w:t>(</w:t>
      </w:r>
      <w:r w:rsidR="00B2387E" w:rsidRPr="00790292">
        <w:rPr>
          <w:rStyle w:val="Char4"/>
          <w:vertAlign w:val="superscript"/>
          <w:rtl/>
        </w:rPr>
        <w:footnoteReference w:id="47"/>
      </w:r>
      <w:r w:rsidR="00B2387E" w:rsidRPr="00790292">
        <w:rPr>
          <w:rStyle w:val="Char4"/>
          <w:rFonts w:hint="cs"/>
          <w:vertAlign w:val="superscript"/>
          <w:rtl/>
        </w:rPr>
        <w:t>)</w:t>
      </w:r>
      <w:r w:rsidR="00B2387E" w:rsidRPr="00790292">
        <w:rPr>
          <w:rStyle w:val="Char4"/>
          <w:rFonts w:hint="cs"/>
          <w:rtl/>
        </w:rPr>
        <w:t>.</w:t>
      </w:r>
    </w:p>
    <w:p w:rsidR="00B2387E" w:rsidRDefault="00B2387E" w:rsidP="00790292">
      <w:pPr>
        <w:pStyle w:val="a4"/>
        <w:rPr>
          <w:rtl/>
        </w:rPr>
      </w:pPr>
      <w:r w:rsidRPr="00A71F48">
        <w:rPr>
          <w:rFonts w:hint="cs"/>
          <w:rtl/>
        </w:rPr>
        <w:t>یعنی: «وجود ایشان (پیامبر و خاند</w:t>
      </w:r>
      <w:r>
        <w:rPr>
          <w:rFonts w:hint="cs"/>
          <w:rtl/>
        </w:rPr>
        <w:t>انش) علت هستی موجودات است و هستی موجودات بدان‌ها وابسته و قائم می</w:t>
      </w:r>
      <w:r>
        <w:rPr>
          <w:rFonts w:hint="eastAsia"/>
          <w:rtl/>
        </w:rPr>
        <w:t>‌باشد</w:t>
      </w:r>
      <w:r>
        <w:rPr>
          <w:rFonts w:hint="cs"/>
          <w:rtl/>
        </w:rPr>
        <w:t>،</w:t>
      </w:r>
      <w:r>
        <w:rPr>
          <w:rFonts w:hint="eastAsia"/>
          <w:rtl/>
        </w:rPr>
        <w:t xml:space="preserve"> به نحوی که همگی از سوی ایشان صادر شده</w:t>
      </w:r>
      <w:r w:rsidR="009D5BE9">
        <w:rPr>
          <w:rFonts w:hint="eastAsia"/>
          <w:rtl/>
        </w:rPr>
        <w:t>‌اند»</w:t>
      </w:r>
      <w:r w:rsidR="008D2C3C">
        <w:rPr>
          <w:rFonts w:hint="eastAsia"/>
          <w:rtl/>
        </w:rPr>
        <w:t>!</w:t>
      </w:r>
    </w:p>
    <w:p w:rsidR="00B2387E" w:rsidRPr="00FE3DEC" w:rsidRDefault="00B2387E" w:rsidP="00790292">
      <w:pPr>
        <w:pStyle w:val="a4"/>
        <w:rPr>
          <w:rFonts w:cs="Traditional Arabic"/>
          <w:sz w:val="30"/>
          <w:szCs w:val="30"/>
          <w:rtl/>
        </w:rPr>
      </w:pPr>
      <w:r>
        <w:rPr>
          <w:rFonts w:hint="cs"/>
          <w:rtl/>
        </w:rPr>
        <w:t>نتیج</w:t>
      </w:r>
      <w:r w:rsidR="00790292">
        <w:rPr>
          <w:rFonts w:hint="cs"/>
          <w:rtl/>
        </w:rPr>
        <w:t>ۀ</w:t>
      </w:r>
      <w:r>
        <w:rPr>
          <w:rFonts w:hint="cs"/>
          <w:rtl/>
        </w:rPr>
        <w:t xml:space="preserve"> این رأی آن است که</w:t>
      </w:r>
      <w:r w:rsidR="00930FB0">
        <w:rPr>
          <w:rFonts w:hint="cs"/>
          <w:rtl/>
        </w:rPr>
        <w:t xml:space="preserve"> همۀ </w:t>
      </w:r>
      <w:r>
        <w:rPr>
          <w:rFonts w:hint="cs"/>
          <w:rtl/>
        </w:rPr>
        <w:t>بندگان خدا</w:t>
      </w:r>
      <w:r w:rsidR="00F236E2">
        <w:rPr>
          <w:rFonts w:hint="cs"/>
          <w:rtl/>
        </w:rPr>
        <w:t>،</w:t>
      </w:r>
      <w:r>
        <w:rPr>
          <w:rFonts w:hint="cs"/>
          <w:rtl/>
        </w:rPr>
        <w:t xml:space="preserve"> بندگان پیامبر و امامان</w:t>
      </w:r>
      <w:r w:rsidR="00B159D9">
        <w:rPr>
          <w:rFonts w:hint="cs"/>
          <w:rtl/>
        </w:rPr>
        <w:t>‌اند،</w:t>
      </w:r>
      <w:r>
        <w:rPr>
          <w:rFonts w:hint="cs"/>
          <w:rtl/>
        </w:rPr>
        <w:t xml:space="preserve"> چنانکه شیخ به تصریح از این معنی یاد می</w:t>
      </w:r>
      <w:r>
        <w:rPr>
          <w:rFonts w:hint="eastAsia"/>
          <w:rtl/>
        </w:rPr>
        <w:t>‌کند و می</w:t>
      </w:r>
      <w:r>
        <w:rPr>
          <w:rFonts w:hint="cs"/>
          <w:rtl/>
        </w:rPr>
        <w:t>‌نویسد:</w:t>
      </w:r>
    </w:p>
    <w:p w:rsidR="00B2387E" w:rsidRPr="00D07596" w:rsidRDefault="00C4164F" w:rsidP="005173A8">
      <w:pPr>
        <w:pStyle w:val="a3"/>
        <w:rPr>
          <w:rFonts w:cs="B Zar"/>
          <w:sz w:val="28"/>
          <w:szCs w:val="28"/>
          <w:rtl/>
        </w:rPr>
      </w:pPr>
      <w:r w:rsidRPr="005173A8">
        <w:rPr>
          <w:rtl/>
        </w:rPr>
        <w:t>«</w:t>
      </w:r>
      <w:r w:rsidR="00B2387E" w:rsidRPr="005173A8">
        <w:rPr>
          <w:rFonts w:hint="cs"/>
          <w:rtl/>
        </w:rPr>
        <w:t>إن العباد عباد</w:t>
      </w:r>
      <w:r w:rsidR="00D07596" w:rsidRPr="005173A8">
        <w:rPr>
          <w:rFonts w:hint="cs"/>
          <w:rtl/>
        </w:rPr>
        <w:t xml:space="preserve"> </w:t>
      </w:r>
      <w:r w:rsidR="00F236E2" w:rsidRPr="005173A8">
        <w:rPr>
          <w:rFonts w:hint="cs"/>
          <w:rtl/>
        </w:rPr>
        <w:t>لهم عباد طاعة وإنما ال</w:t>
      </w:r>
      <w:r w:rsidR="00DF4E75">
        <w:rPr>
          <w:rFonts w:hint="cs"/>
          <w:rtl/>
        </w:rPr>
        <w:t>ك</w:t>
      </w:r>
      <w:r w:rsidR="00F236E2" w:rsidRPr="005173A8">
        <w:rPr>
          <w:rFonts w:hint="cs"/>
          <w:rtl/>
        </w:rPr>
        <w:t>لام في</w:t>
      </w:r>
      <w:r w:rsidR="00B2387E" w:rsidRPr="005173A8">
        <w:rPr>
          <w:rFonts w:hint="cs"/>
          <w:rtl/>
        </w:rPr>
        <w:t xml:space="preserve"> أن العباد عباد</w:t>
      </w:r>
      <w:r w:rsidR="00D07596" w:rsidRPr="005173A8">
        <w:rPr>
          <w:rFonts w:hint="cs"/>
          <w:rtl/>
        </w:rPr>
        <w:t xml:space="preserve"> </w:t>
      </w:r>
      <w:r w:rsidR="00F236E2" w:rsidRPr="005173A8">
        <w:rPr>
          <w:rFonts w:hint="cs"/>
          <w:rtl/>
        </w:rPr>
        <w:t>لهم عباد رق و</w:t>
      </w:r>
      <w:r w:rsidR="00AA666F" w:rsidRPr="005173A8">
        <w:rPr>
          <w:rFonts w:hint="cs"/>
          <w:rtl/>
        </w:rPr>
        <w:t>ا</w:t>
      </w:r>
      <w:r w:rsidR="00F236E2" w:rsidRPr="005173A8">
        <w:rPr>
          <w:rFonts w:hint="cs"/>
          <w:rtl/>
        </w:rPr>
        <w:t>لأخبار في</w:t>
      </w:r>
      <w:r w:rsidR="00B2387E" w:rsidRPr="005173A8">
        <w:rPr>
          <w:rFonts w:hint="cs"/>
          <w:rtl/>
        </w:rPr>
        <w:t xml:space="preserve"> بواطن تفسيرها ودلي</w:t>
      </w:r>
      <w:r w:rsidR="00F236E2" w:rsidRPr="005173A8">
        <w:rPr>
          <w:rFonts w:hint="cs"/>
          <w:rtl/>
        </w:rPr>
        <w:t>ل العقل تدل علی ذلك</w:t>
      </w:r>
      <w:r w:rsidR="00B2387E" w:rsidRPr="005173A8">
        <w:rPr>
          <w:rFonts w:hint="cs"/>
          <w:rtl/>
        </w:rPr>
        <w:t xml:space="preserve"> إلا أنه من الم</w:t>
      </w:r>
      <w:r w:rsidR="00DF4E75">
        <w:rPr>
          <w:rFonts w:hint="cs"/>
          <w:rtl/>
        </w:rPr>
        <w:t>ك</w:t>
      </w:r>
      <w:r w:rsidR="00B2387E" w:rsidRPr="005173A8">
        <w:rPr>
          <w:rFonts w:hint="cs"/>
          <w:rtl/>
        </w:rPr>
        <w:t>توم الذ</w:t>
      </w:r>
      <w:r w:rsidRPr="005173A8">
        <w:rPr>
          <w:rFonts w:hint="cs"/>
          <w:rtl/>
        </w:rPr>
        <w:t>ي</w:t>
      </w:r>
      <w:r w:rsidR="00B2387E" w:rsidRPr="005173A8">
        <w:rPr>
          <w:rFonts w:hint="cs"/>
          <w:rtl/>
        </w:rPr>
        <w:t xml:space="preserve"> أمروا ب</w:t>
      </w:r>
      <w:r w:rsidR="00DF4E75">
        <w:rPr>
          <w:rFonts w:hint="cs"/>
          <w:rtl/>
        </w:rPr>
        <w:t>ك</w:t>
      </w:r>
      <w:r w:rsidR="00B2387E" w:rsidRPr="005173A8">
        <w:rPr>
          <w:rFonts w:hint="cs"/>
          <w:rtl/>
        </w:rPr>
        <w:t>تمانه</w:t>
      </w:r>
      <w:r w:rsidRPr="005173A8">
        <w:rPr>
          <w:rtl/>
        </w:rPr>
        <w:t>»</w:t>
      </w:r>
      <w:r w:rsidR="00B2387E" w:rsidRPr="00D07596">
        <w:rPr>
          <w:rFonts w:cs="B Zar" w:hint="cs"/>
          <w:sz w:val="28"/>
          <w:szCs w:val="28"/>
          <w:vertAlign w:val="superscript"/>
          <w:rtl/>
        </w:rPr>
        <w:t>(</w:t>
      </w:r>
      <w:r w:rsidR="00B2387E" w:rsidRPr="00D07596">
        <w:rPr>
          <w:rStyle w:val="FootnoteReference"/>
          <w:rFonts w:cs="B Zar"/>
          <w:sz w:val="28"/>
          <w:szCs w:val="28"/>
          <w:rtl/>
        </w:rPr>
        <w:footnoteReference w:id="48"/>
      </w:r>
      <w:r w:rsidR="00B2387E" w:rsidRPr="00D07596">
        <w:rPr>
          <w:rFonts w:cs="B Zar" w:hint="cs"/>
          <w:sz w:val="28"/>
          <w:szCs w:val="28"/>
          <w:vertAlign w:val="superscript"/>
          <w:rtl/>
        </w:rPr>
        <w:t>)</w:t>
      </w:r>
      <w:r w:rsidR="00B2387E" w:rsidRPr="00790292">
        <w:rPr>
          <w:rStyle w:val="Char4"/>
          <w:rFonts w:hint="cs"/>
          <w:rtl/>
        </w:rPr>
        <w:t>.</w:t>
      </w:r>
    </w:p>
    <w:p w:rsidR="00B2387E" w:rsidRDefault="00B2387E" w:rsidP="00790292">
      <w:pPr>
        <w:pStyle w:val="a4"/>
        <w:rPr>
          <w:rtl/>
        </w:rPr>
      </w:pPr>
      <w:r w:rsidRPr="00D07596">
        <w:rPr>
          <w:rFonts w:hint="cs"/>
          <w:rtl/>
        </w:rPr>
        <w:t xml:space="preserve">یعنی: «همانا بندگان (خدا) در مقام فرمانبرداری بندگان ایشانند، اما سخن بر سر آن </w:t>
      </w:r>
      <w:r>
        <w:rPr>
          <w:rFonts w:hint="cs"/>
          <w:rtl/>
        </w:rPr>
        <w:t>است که بندگان خدا عبد رق یا بردگان پیامبر و خاندانش نیز هستند (یا نه؟) اخبار با توجه به تفسیر باطنی</w:t>
      </w:r>
      <w:r w:rsidR="00D314AD">
        <w:rPr>
          <w:rFonts w:hint="cs"/>
          <w:rtl/>
        </w:rPr>
        <w:t xml:space="preserve"> آن‌ها </w:t>
      </w:r>
      <w:r>
        <w:rPr>
          <w:rFonts w:hint="cs"/>
          <w:rtl/>
        </w:rPr>
        <w:t>و همچنین دلیل عقلی بر این معنا دلالت دارند، جز آن که این امر از چیزهایی است که ایشان به پنهان</w:t>
      </w:r>
      <w:r>
        <w:rPr>
          <w:rFonts w:hint="eastAsia"/>
          <w:rtl/>
        </w:rPr>
        <w:t>‌کردنش فرمان داده</w:t>
      </w:r>
      <w:r w:rsidR="009D5BE9">
        <w:rPr>
          <w:rFonts w:hint="eastAsia"/>
          <w:rtl/>
        </w:rPr>
        <w:t>‌اند»</w:t>
      </w:r>
      <w:r w:rsidR="008D2C3C">
        <w:rPr>
          <w:rFonts w:hint="eastAsia"/>
          <w:rtl/>
        </w:rPr>
        <w:t>!</w:t>
      </w:r>
    </w:p>
    <w:p w:rsidR="00AA666F" w:rsidRDefault="00B2387E" w:rsidP="00790292">
      <w:pPr>
        <w:pStyle w:val="a4"/>
        <w:rPr>
          <w:rtl/>
        </w:rPr>
      </w:pPr>
      <w:r>
        <w:rPr>
          <w:rFonts w:hint="cs"/>
          <w:rtl/>
        </w:rPr>
        <w:t>اینک چرا شیخ به آشکارساختن این راز پنهان پرداخته؟ و با</w:t>
      </w:r>
      <w:r w:rsidR="00790292">
        <w:rPr>
          <w:rFonts w:hint="cs"/>
          <w:rtl/>
        </w:rPr>
        <w:t xml:space="preserve"> اجازۀ </w:t>
      </w:r>
      <w:r>
        <w:rPr>
          <w:rFonts w:hint="cs"/>
          <w:rtl/>
        </w:rPr>
        <w:t>چه کسی آن سرمکتوم را آشکار ساخته؟ ما نمی</w:t>
      </w:r>
      <w:r>
        <w:rPr>
          <w:rFonts w:hint="eastAsia"/>
          <w:rtl/>
        </w:rPr>
        <w:t xml:space="preserve">‌دانیم! </w:t>
      </w:r>
      <w:r>
        <w:rPr>
          <w:rFonts w:hint="cs"/>
          <w:rtl/>
        </w:rPr>
        <w:t xml:space="preserve">اما در </w:t>
      </w:r>
      <w:r w:rsidR="00AA666F">
        <w:rPr>
          <w:rFonts w:hint="cs"/>
          <w:rtl/>
        </w:rPr>
        <w:t>اینجا دو موضوع برای ما روشن است:</w:t>
      </w:r>
    </w:p>
    <w:p w:rsidR="00AA666F" w:rsidRDefault="00B2387E" w:rsidP="00790292">
      <w:pPr>
        <w:pStyle w:val="a4"/>
        <w:rPr>
          <w:b/>
          <w:bCs/>
          <w:sz w:val="26"/>
          <w:szCs w:val="26"/>
          <w:rtl/>
        </w:rPr>
      </w:pPr>
      <w:r w:rsidRPr="00790292">
        <w:rPr>
          <w:rFonts w:hint="cs"/>
          <w:rtl/>
        </w:rPr>
        <w:t>یکی آن</w:t>
      </w:r>
      <w:r>
        <w:rPr>
          <w:rFonts w:hint="cs"/>
          <w:rtl/>
        </w:rPr>
        <w:t xml:space="preserve"> که پیامبر ارجمند اسلام </w:t>
      </w:r>
      <w:r>
        <w:rPr>
          <w:rFonts w:cs="CTraditional Arabic" w:hint="cs"/>
          <w:rtl/>
        </w:rPr>
        <w:t>ص</w:t>
      </w:r>
      <w:r>
        <w:rPr>
          <w:rFonts w:hint="cs"/>
          <w:rtl/>
        </w:rPr>
        <w:t xml:space="preserve"> و خاندان گرامیش هرگز ادعا نکردند که آفریدگار موجودات هستند و آدمیان در آفرینش قائم به ایشانند، و همچنین ادعا نکردند که مردم بندگان و بردگان آنان شمرده می</w:t>
      </w:r>
      <w:r>
        <w:rPr>
          <w:rFonts w:hint="eastAsia"/>
          <w:rtl/>
        </w:rPr>
        <w:t>‌شوند.</w:t>
      </w:r>
      <w:r>
        <w:rPr>
          <w:rFonts w:hint="cs"/>
          <w:rtl/>
        </w:rPr>
        <w:t xml:space="preserve"> </w:t>
      </w:r>
    </w:p>
    <w:p w:rsidR="00B2387E" w:rsidRDefault="00B2387E" w:rsidP="00790292">
      <w:pPr>
        <w:pStyle w:val="a4"/>
        <w:rPr>
          <w:rtl/>
        </w:rPr>
      </w:pPr>
      <w:r w:rsidRPr="00790292">
        <w:rPr>
          <w:rFonts w:hint="cs"/>
          <w:rtl/>
        </w:rPr>
        <w:t xml:space="preserve">دوم آن </w:t>
      </w:r>
      <w:r w:rsidR="00AA666F" w:rsidRPr="00790292">
        <w:rPr>
          <w:rFonts w:hint="cs"/>
          <w:rtl/>
        </w:rPr>
        <w:t>که اندیشه‌های شیخ احسائی در علی</w:t>
      </w:r>
      <w:r w:rsidR="00AA666F" w:rsidRPr="00790292">
        <w:rPr>
          <w:rFonts w:hint="eastAsia"/>
          <w:rtl/>
        </w:rPr>
        <w:t>‌</w:t>
      </w:r>
      <w:r w:rsidRPr="00790292">
        <w:rPr>
          <w:rFonts w:hint="cs"/>
          <w:rtl/>
        </w:rPr>
        <w:t>محمد باب مؤثر افتاده و آن مقامات موهوم را برای خود قائل شده است، چنانکه در کتاب «بیان فارسی» می‌نویسد</w:t>
      </w:r>
      <w:r>
        <w:rPr>
          <w:rFonts w:hint="cs"/>
          <w:rtl/>
        </w:rPr>
        <w:t>:</w:t>
      </w:r>
    </w:p>
    <w:p w:rsidR="00B2387E" w:rsidRDefault="00AA666F" w:rsidP="00790292">
      <w:pPr>
        <w:pStyle w:val="a4"/>
        <w:rPr>
          <w:rtl/>
        </w:rPr>
      </w:pPr>
      <w:r>
        <w:rPr>
          <w:rFonts w:hint="cs"/>
          <w:rtl/>
        </w:rPr>
        <w:t>کل شیء به او (سید علی</w:t>
      </w:r>
      <w:r>
        <w:rPr>
          <w:rFonts w:hint="eastAsia"/>
          <w:rtl/>
        </w:rPr>
        <w:t>‌</w:t>
      </w:r>
      <w:r w:rsidR="00B2387E">
        <w:rPr>
          <w:rFonts w:hint="cs"/>
          <w:rtl/>
        </w:rPr>
        <w:t>محمد) خلق شده و می</w:t>
      </w:r>
      <w:r w:rsidR="00B2387E">
        <w:rPr>
          <w:rFonts w:hint="eastAsia"/>
          <w:rtl/>
        </w:rPr>
        <w:t>‌شود و او است قائم به نفس خود بالله، و کل شیء قائم به او است»</w:t>
      </w:r>
      <w:r w:rsidR="00B2387E">
        <w:rPr>
          <w:rFonts w:hint="cs"/>
          <w:rtl/>
        </w:rPr>
        <w:t>!</w:t>
      </w:r>
      <w:r w:rsidR="00B2387E" w:rsidRPr="00FF1B49">
        <w:rPr>
          <w:rFonts w:hint="cs"/>
          <w:vertAlign w:val="superscript"/>
          <w:rtl/>
        </w:rPr>
        <w:t>(</w:t>
      </w:r>
      <w:r w:rsidR="00B2387E" w:rsidRPr="00FF1B49">
        <w:rPr>
          <w:rStyle w:val="FootnoteReference"/>
          <w:rFonts w:cs="B Zar"/>
          <w:rtl/>
        </w:rPr>
        <w:footnoteReference w:id="49"/>
      </w:r>
      <w:r w:rsidR="00B2387E" w:rsidRPr="00FF1B49">
        <w:rPr>
          <w:rFonts w:hint="cs"/>
          <w:vertAlign w:val="superscript"/>
          <w:rtl/>
        </w:rPr>
        <w:t>)</w:t>
      </w:r>
      <w:r w:rsidR="00B2387E">
        <w:rPr>
          <w:rFonts w:hint="cs"/>
          <w:rtl/>
        </w:rPr>
        <w:t>.</w:t>
      </w:r>
    </w:p>
    <w:p w:rsidR="00B2387E" w:rsidRDefault="00B2387E" w:rsidP="00790292">
      <w:pPr>
        <w:pStyle w:val="a4"/>
        <w:rPr>
          <w:rtl/>
        </w:rPr>
      </w:pPr>
      <w:r>
        <w:rPr>
          <w:rFonts w:hint="cs"/>
          <w:rtl/>
        </w:rPr>
        <w:t>و باز می</w:t>
      </w:r>
      <w:r>
        <w:rPr>
          <w:rFonts w:hint="eastAsia"/>
          <w:rtl/>
        </w:rPr>
        <w:t xml:space="preserve">‌نویسد: «ای اهل بیان! پناه </w:t>
      </w:r>
      <w:r w:rsidR="00CC7C99">
        <w:rPr>
          <w:rFonts w:hint="cs"/>
          <w:rtl/>
        </w:rPr>
        <w:t>به محبوب خود (علی</w:t>
      </w:r>
      <w:r w:rsidR="00CC7C99">
        <w:rPr>
          <w:rFonts w:hint="eastAsia"/>
          <w:rtl/>
        </w:rPr>
        <w:t>‌</w:t>
      </w:r>
      <w:r>
        <w:rPr>
          <w:rFonts w:hint="cs"/>
          <w:rtl/>
        </w:rPr>
        <w:t>محمد) برده که طوق عبودیت او را بر اعناق خود داشته باشید، و در حق او روا دانید آنچه که در حق خود که عبید رق او هستید، روا ندانید»!</w:t>
      </w:r>
      <w:r w:rsidRPr="001E6F8B">
        <w:rPr>
          <w:rFonts w:hint="cs"/>
          <w:vertAlign w:val="superscript"/>
          <w:rtl/>
        </w:rPr>
        <w:t>(</w:t>
      </w:r>
      <w:r w:rsidRPr="001E6F8B">
        <w:rPr>
          <w:rStyle w:val="FootnoteReference"/>
          <w:rFonts w:cs="B Zar"/>
          <w:rtl/>
        </w:rPr>
        <w:footnoteReference w:id="50"/>
      </w:r>
      <w:r w:rsidRPr="001E6F8B">
        <w:rPr>
          <w:rFonts w:hint="cs"/>
          <w:vertAlign w:val="superscript"/>
          <w:rtl/>
        </w:rPr>
        <w:t>)</w:t>
      </w:r>
      <w:r>
        <w:rPr>
          <w:rFonts w:hint="cs"/>
          <w:rtl/>
        </w:rPr>
        <w:t>.</w:t>
      </w:r>
    </w:p>
    <w:p w:rsidR="00B2387E" w:rsidRDefault="00B2387E" w:rsidP="00790292">
      <w:pPr>
        <w:pStyle w:val="a4"/>
        <w:rPr>
          <w:rtl/>
        </w:rPr>
      </w:pPr>
      <w:r>
        <w:rPr>
          <w:rFonts w:hint="cs"/>
          <w:rtl/>
        </w:rPr>
        <w:t>و همچنین می</w:t>
      </w:r>
      <w:r>
        <w:rPr>
          <w:rFonts w:hint="eastAsia"/>
          <w:rtl/>
        </w:rPr>
        <w:t>‌گوید:</w:t>
      </w:r>
    </w:p>
    <w:p w:rsidR="00B2387E" w:rsidRDefault="00B2387E" w:rsidP="00790292">
      <w:pPr>
        <w:pStyle w:val="a4"/>
        <w:rPr>
          <w:rtl/>
        </w:rPr>
      </w:pPr>
      <w:r>
        <w:rPr>
          <w:rFonts w:hint="cs"/>
          <w:rtl/>
        </w:rPr>
        <w:t>«هرنفس مؤمن در بیان</w:t>
      </w:r>
      <w:r w:rsidR="00020BBB">
        <w:rPr>
          <w:rFonts w:hint="cs"/>
          <w:rtl/>
        </w:rPr>
        <w:t>،</w:t>
      </w:r>
      <w:r>
        <w:rPr>
          <w:rFonts w:hint="cs"/>
          <w:rtl/>
        </w:rPr>
        <w:t xml:space="preserve"> عبد رق</w:t>
      </w:r>
      <w:r w:rsidRPr="0095622C">
        <w:rPr>
          <w:rFonts w:hint="cs"/>
          <w:vertAlign w:val="superscript"/>
          <w:rtl/>
        </w:rPr>
        <w:t>(</w:t>
      </w:r>
      <w:r w:rsidRPr="0095622C">
        <w:rPr>
          <w:rStyle w:val="FootnoteReference"/>
          <w:rFonts w:cs="B Zar"/>
          <w:rtl/>
        </w:rPr>
        <w:footnoteReference w:id="51"/>
      </w:r>
      <w:r>
        <w:rPr>
          <w:rFonts w:hint="cs"/>
          <w:vertAlign w:val="superscript"/>
          <w:rtl/>
        </w:rPr>
        <w:t xml:space="preserve">) </w:t>
      </w:r>
      <w:r w:rsidR="00495FC8">
        <w:rPr>
          <w:rFonts w:hint="cs"/>
          <w:rtl/>
        </w:rPr>
        <w:t>او (علی</w:t>
      </w:r>
      <w:r w:rsidR="00495FC8">
        <w:rPr>
          <w:rFonts w:hint="eastAsia"/>
          <w:rtl/>
        </w:rPr>
        <w:t>‌</w:t>
      </w:r>
      <w:r>
        <w:rPr>
          <w:rFonts w:hint="cs"/>
          <w:rtl/>
        </w:rPr>
        <w:t>محمد) بوده و هستند، چنانچه اولوالهیاکل</w:t>
      </w:r>
      <w:r w:rsidRPr="0095622C">
        <w:rPr>
          <w:rFonts w:hint="cs"/>
          <w:vertAlign w:val="superscript"/>
          <w:rtl/>
        </w:rPr>
        <w:t>(</w:t>
      </w:r>
      <w:r w:rsidRPr="0095622C">
        <w:rPr>
          <w:rStyle w:val="FootnoteReference"/>
          <w:rFonts w:cs="B Zar"/>
          <w:rtl/>
        </w:rPr>
        <w:footnoteReference w:id="52"/>
      </w:r>
      <w:r w:rsidRPr="0095622C">
        <w:rPr>
          <w:rFonts w:hint="cs"/>
          <w:vertAlign w:val="superscript"/>
          <w:rtl/>
        </w:rPr>
        <w:t>)</w:t>
      </w:r>
      <w:r>
        <w:rPr>
          <w:rFonts w:hint="cs"/>
          <w:rtl/>
        </w:rPr>
        <w:t xml:space="preserve"> در قرآن عبد رق رسول الله بوده و هستند»!</w:t>
      </w:r>
      <w:r w:rsidRPr="000549A0">
        <w:rPr>
          <w:rFonts w:hint="cs"/>
          <w:vertAlign w:val="superscript"/>
          <w:rtl/>
        </w:rPr>
        <w:t>(</w:t>
      </w:r>
      <w:r w:rsidRPr="000549A0">
        <w:rPr>
          <w:rStyle w:val="FootnoteReference"/>
          <w:rFonts w:cs="B Zar"/>
          <w:rtl/>
        </w:rPr>
        <w:footnoteReference w:id="53"/>
      </w:r>
      <w:r w:rsidRPr="000549A0">
        <w:rPr>
          <w:rFonts w:hint="cs"/>
          <w:vertAlign w:val="superscript"/>
          <w:rtl/>
        </w:rPr>
        <w:t>)</w:t>
      </w:r>
      <w:r>
        <w:rPr>
          <w:rFonts w:hint="cs"/>
          <w:rtl/>
        </w:rPr>
        <w:t>.</w:t>
      </w:r>
    </w:p>
    <w:p w:rsidR="00B2387E" w:rsidRDefault="00B2387E" w:rsidP="005173A8">
      <w:pPr>
        <w:pStyle w:val="a4"/>
        <w:rPr>
          <w:rtl/>
        </w:rPr>
      </w:pPr>
      <w:r>
        <w:rPr>
          <w:rFonts w:hint="cs"/>
          <w:rtl/>
        </w:rPr>
        <w:t>همانگونه که ملاحظه می</w:t>
      </w:r>
      <w:r>
        <w:rPr>
          <w:rFonts w:hint="eastAsia"/>
          <w:rtl/>
        </w:rPr>
        <w:t xml:space="preserve">‌شود </w:t>
      </w:r>
      <w:r w:rsidRPr="00790292">
        <w:rPr>
          <w:rFonts w:hint="eastAsia"/>
          <w:rtl/>
        </w:rPr>
        <w:t xml:space="preserve">تعبیر </w:t>
      </w:r>
      <w:r w:rsidRPr="00790292">
        <w:rPr>
          <w:rFonts w:hint="cs"/>
          <w:rtl/>
        </w:rPr>
        <w:t>«قائم</w:t>
      </w:r>
      <w:r w:rsidRPr="00790292">
        <w:rPr>
          <w:rFonts w:hint="eastAsia"/>
          <w:rtl/>
        </w:rPr>
        <w:t>‌</w:t>
      </w:r>
      <w:r w:rsidRPr="00790292">
        <w:rPr>
          <w:rFonts w:hint="cs"/>
          <w:rtl/>
        </w:rPr>
        <w:t xml:space="preserve">بودن» مخلوقات به کسانی جز خدا و «عبد رق» </w:t>
      </w:r>
      <w:r w:rsidR="00495FC8" w:rsidRPr="00790292">
        <w:rPr>
          <w:rFonts w:hint="cs"/>
          <w:rtl/>
        </w:rPr>
        <w:t>آنان شمرده شدن، عیناً از شیخ</w:t>
      </w:r>
      <w:r w:rsidRPr="00790292">
        <w:rPr>
          <w:rFonts w:hint="cs"/>
          <w:rtl/>
        </w:rPr>
        <w:t xml:space="preserve"> احمد احسائی به </w:t>
      </w:r>
      <w:r w:rsidR="00EC27C0" w:rsidRPr="00790292">
        <w:rPr>
          <w:rFonts w:hint="cs"/>
          <w:rtl/>
        </w:rPr>
        <w:t>علی‌محمد</w:t>
      </w:r>
      <w:r>
        <w:rPr>
          <w:rFonts w:hint="cs"/>
          <w:rtl/>
        </w:rPr>
        <w:t xml:space="preserve"> شیرازی سرایت کرده و در قرآنکریم به هیچ وجه از این تعبیرات حقارت</w:t>
      </w:r>
      <w:r>
        <w:rPr>
          <w:rFonts w:hint="eastAsia"/>
          <w:rtl/>
        </w:rPr>
        <w:t>‌انگیز و شرک</w:t>
      </w:r>
      <w:r>
        <w:rPr>
          <w:rFonts w:hint="cs"/>
          <w:rtl/>
        </w:rPr>
        <w:t>‌آمیز خبری نیست، و پیامبر گرامی اسلام</w:t>
      </w:r>
      <w:r>
        <w:rPr>
          <w:rFonts w:cs="CTraditional Arabic" w:hint="cs"/>
          <w:rtl/>
        </w:rPr>
        <w:t>ص</w:t>
      </w:r>
      <w:r>
        <w:rPr>
          <w:rFonts w:hint="cs"/>
          <w:rtl/>
        </w:rPr>
        <w:t xml:space="preserve"> بشری همچون دیگر افراد بشر به شمار آمده که در پرتو وحی قرار گرفته است و هرگز مردم را به بندگی خود دعوت نکرده، چنانکه در کلام ربانی می</w:t>
      </w:r>
      <w:r>
        <w:rPr>
          <w:rFonts w:hint="eastAsia"/>
          <w:rtl/>
        </w:rPr>
        <w:t>‌خوانیم:</w:t>
      </w:r>
    </w:p>
    <w:p w:rsidR="00DD18A1" w:rsidRDefault="00534AB4" w:rsidP="00DD18A1">
      <w:pPr>
        <w:tabs>
          <w:tab w:val="left" w:pos="8640"/>
        </w:tabs>
        <w:bidi/>
        <w:ind w:firstLine="284"/>
        <w:jc w:val="both"/>
        <w:rPr>
          <w:rFonts w:cs="B Zar"/>
          <w:sz w:val="28"/>
          <w:szCs w:val="28"/>
          <w:rtl/>
          <w:lang w:bidi="fa-IR"/>
        </w:rPr>
      </w:pPr>
      <w:r>
        <w:rPr>
          <w:rFonts w:ascii="Traditional Arabic" w:hAnsi="Traditional Arabic" w:cs="Traditional Arabic"/>
          <w:sz w:val="28"/>
          <w:szCs w:val="28"/>
          <w:rtl/>
          <w:lang w:bidi="fa-IR"/>
        </w:rPr>
        <w:t>﴿</w:t>
      </w:r>
      <w:r w:rsidR="00DD18A1">
        <w:rPr>
          <w:rFonts w:ascii="KFGQPC Uthmanic Script HAFS" w:hAnsi="KFGQPC Uthmanic Script HAFS" w:cs="KFGQPC Uthmanic Script HAFS" w:hint="eastAsia"/>
          <w:sz w:val="28"/>
          <w:szCs w:val="28"/>
          <w:rtl/>
        </w:rPr>
        <w:t>قُلۡ</w:t>
      </w:r>
      <w:r w:rsidR="00DD18A1">
        <w:rPr>
          <w:rFonts w:ascii="KFGQPC Uthmanic Script HAFS" w:hAnsi="KFGQPC Uthmanic Script HAFS" w:cs="KFGQPC Uthmanic Script HAFS"/>
          <w:sz w:val="28"/>
          <w:szCs w:val="28"/>
          <w:rtl/>
        </w:rPr>
        <w:t xml:space="preserve"> إِنَّمَآ أَنَا۠ بَشَرٞ مِّثۡلُكُمۡ يُوحَىٰٓ إِلَيَّ</w:t>
      </w:r>
      <w:r>
        <w:rPr>
          <w:rFonts w:ascii="Traditional Arabic" w:hAnsi="Traditional Arabic" w:cs="Traditional Arabic"/>
          <w:sz w:val="28"/>
          <w:szCs w:val="28"/>
          <w:rtl/>
          <w:lang w:bidi="fa-IR"/>
        </w:rPr>
        <w:t>﴾</w:t>
      </w:r>
      <w:r w:rsidRPr="00790292">
        <w:rPr>
          <w:rStyle w:val="Char4"/>
          <w:rFonts w:hint="cs"/>
          <w:rtl/>
        </w:rPr>
        <w:t xml:space="preserve"> </w:t>
      </w:r>
      <w:r w:rsidRPr="00790292">
        <w:rPr>
          <w:rStyle w:val="Char5"/>
          <w:rtl/>
        </w:rPr>
        <w:t>[</w:t>
      </w:r>
      <w:r w:rsidRPr="00790292">
        <w:rPr>
          <w:rStyle w:val="Char5"/>
          <w:rFonts w:hint="cs"/>
          <w:rtl/>
        </w:rPr>
        <w:t>فصلت: 6</w:t>
      </w:r>
      <w:r w:rsidRPr="00790292">
        <w:rPr>
          <w:rStyle w:val="Char5"/>
          <w:rtl/>
        </w:rPr>
        <w:t>]</w:t>
      </w:r>
      <w:r w:rsidR="00DD18A1" w:rsidRPr="00790292">
        <w:rPr>
          <w:rStyle w:val="Char4"/>
          <w:rFonts w:hint="cs"/>
          <w:rtl/>
        </w:rPr>
        <w:t>.</w:t>
      </w:r>
    </w:p>
    <w:p w:rsidR="00B2387E" w:rsidRDefault="00B2387E" w:rsidP="00790292">
      <w:pPr>
        <w:pStyle w:val="a4"/>
        <w:rPr>
          <w:rtl/>
        </w:rPr>
      </w:pPr>
      <w:r>
        <w:rPr>
          <w:rFonts w:hint="cs"/>
          <w:rtl/>
        </w:rPr>
        <w:t xml:space="preserve"> یعنی: </w:t>
      </w:r>
      <w:r>
        <w:rPr>
          <w:rFonts w:cs="CTraditional Arabic" w:hint="cs"/>
          <w:rtl/>
        </w:rPr>
        <w:t>@</w:t>
      </w:r>
      <w:r>
        <w:rPr>
          <w:rFonts w:hint="cs"/>
          <w:rtl/>
        </w:rPr>
        <w:t>بگو جز این نیست که من بشری همانند شما هستم، مرا وحی (الهی) فرا می</w:t>
      </w:r>
      <w:r>
        <w:rPr>
          <w:rFonts w:hint="eastAsia"/>
          <w:rtl/>
        </w:rPr>
        <w:t>‌رسد.</w:t>
      </w:r>
      <w:r>
        <w:rPr>
          <w:rFonts w:hint="cs"/>
          <w:rtl/>
        </w:rPr>
        <w:t>..</w:t>
      </w:r>
      <w:r w:rsidR="008D2C3C">
        <w:rPr>
          <w:rFonts w:cs="CTraditional Arabic" w:hint="cs"/>
          <w:rtl/>
        </w:rPr>
        <w:t>!</w:t>
      </w:r>
    </w:p>
    <w:p w:rsidR="00B2387E" w:rsidRPr="00790292" w:rsidRDefault="00B2387E" w:rsidP="005173A8">
      <w:pPr>
        <w:tabs>
          <w:tab w:val="left" w:pos="8640"/>
        </w:tabs>
        <w:bidi/>
        <w:ind w:firstLine="284"/>
        <w:jc w:val="both"/>
        <w:rPr>
          <w:rStyle w:val="Char4"/>
          <w:rtl/>
        </w:rPr>
      </w:pPr>
      <w:r w:rsidRPr="00790292">
        <w:rPr>
          <w:rStyle w:val="Char4"/>
          <w:rFonts w:hint="cs"/>
          <w:rtl/>
        </w:rPr>
        <w:t>و نیز می‌خوانیم:</w:t>
      </w:r>
      <w:r w:rsidR="00534AB4">
        <w:rPr>
          <w:rFonts w:cs="B Zar" w:hint="cs"/>
          <w:sz w:val="28"/>
          <w:szCs w:val="28"/>
          <w:rtl/>
          <w:lang w:bidi="fa-IR"/>
        </w:rPr>
        <w:t xml:space="preserve"> </w:t>
      </w:r>
      <w:r w:rsidR="00534AB4">
        <w:rPr>
          <w:rFonts w:ascii="Traditional Arabic" w:hAnsi="Traditional Arabic" w:cs="Traditional Arabic"/>
          <w:sz w:val="28"/>
          <w:szCs w:val="28"/>
          <w:rtl/>
          <w:lang w:bidi="fa-IR"/>
        </w:rPr>
        <w:t>﴿</w:t>
      </w:r>
      <w:r w:rsidR="00DD18A1">
        <w:rPr>
          <w:rFonts w:ascii="KFGQPC Uthmanic Script HAFS" w:hAnsi="KFGQPC Uthmanic Script HAFS" w:cs="KFGQPC Uthmanic Script HAFS" w:hint="eastAsia"/>
          <w:sz w:val="28"/>
          <w:szCs w:val="28"/>
          <w:rtl/>
        </w:rPr>
        <w:t>مَا</w:t>
      </w:r>
      <w:r w:rsidR="00DD18A1">
        <w:rPr>
          <w:rFonts w:ascii="KFGQPC Uthmanic Script HAFS" w:hAnsi="KFGQPC Uthmanic Script HAFS" w:cs="KFGQPC Uthmanic Script HAFS"/>
          <w:sz w:val="28"/>
          <w:szCs w:val="28"/>
          <w:rtl/>
        </w:rPr>
        <w:t xml:space="preserve"> كَانَ لِبَشَرٍ أَن يُؤۡتِيَهُ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للَّهُ</w:t>
      </w:r>
      <w:r w:rsidR="00DD18A1">
        <w:rPr>
          <w:rFonts w:ascii="KFGQPC Uthmanic Script HAFS" w:hAnsi="KFGQPC Uthmanic Script HAFS" w:cs="KFGQPC Uthmanic Script HAFS"/>
          <w:sz w:val="28"/>
          <w:szCs w:val="28"/>
          <w:rtl/>
        </w:rPr>
        <w:t xml:space="preserve">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لۡكِتَٰبَ</w:t>
      </w:r>
      <w:r w:rsidR="00DD18A1">
        <w:rPr>
          <w:rFonts w:ascii="KFGQPC Uthmanic Script HAFS" w:hAnsi="KFGQPC Uthmanic Script HAFS" w:cs="KFGQPC Uthmanic Script HAFS"/>
          <w:sz w:val="28"/>
          <w:szCs w:val="28"/>
          <w:rtl/>
        </w:rPr>
        <w:t xml:space="preserve"> وَ</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لۡحُكۡمَ</w:t>
      </w:r>
      <w:r w:rsidR="00DD18A1">
        <w:rPr>
          <w:rFonts w:ascii="KFGQPC Uthmanic Script HAFS" w:hAnsi="KFGQPC Uthmanic Script HAFS" w:cs="KFGQPC Uthmanic Script HAFS"/>
          <w:sz w:val="28"/>
          <w:szCs w:val="28"/>
          <w:rtl/>
        </w:rPr>
        <w:t xml:space="preserve"> وَ</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لنُّبُوَّةَ</w:t>
      </w:r>
      <w:r w:rsidR="00DD18A1">
        <w:rPr>
          <w:rFonts w:ascii="KFGQPC Uthmanic Script HAFS" w:hAnsi="KFGQPC Uthmanic Script HAFS" w:cs="KFGQPC Uthmanic Script HAFS"/>
          <w:sz w:val="28"/>
          <w:szCs w:val="28"/>
          <w:rtl/>
        </w:rPr>
        <w:t xml:space="preserve"> ثُمَّ يَقُولَ لِلنَّاسِ كُونُواْ عِبَادٗا لِّي</w:t>
      </w:r>
      <w:r w:rsidR="00534AB4">
        <w:rPr>
          <w:rFonts w:ascii="Traditional Arabic" w:hAnsi="Traditional Arabic" w:cs="Traditional Arabic"/>
          <w:sz w:val="28"/>
          <w:szCs w:val="28"/>
          <w:rtl/>
          <w:lang w:bidi="fa-IR"/>
        </w:rPr>
        <w:t>﴾</w:t>
      </w:r>
      <w:r w:rsidR="00534AB4" w:rsidRPr="00790292">
        <w:rPr>
          <w:rStyle w:val="Char4"/>
          <w:rFonts w:hint="cs"/>
          <w:rtl/>
        </w:rPr>
        <w:t xml:space="preserve"> </w:t>
      </w:r>
      <w:r w:rsidR="00534AB4" w:rsidRPr="00790292">
        <w:rPr>
          <w:rStyle w:val="Char5"/>
          <w:rtl/>
        </w:rPr>
        <w:t>[</w:t>
      </w:r>
      <w:r w:rsidR="00534AB4" w:rsidRPr="00790292">
        <w:rPr>
          <w:rStyle w:val="Char5"/>
          <w:rFonts w:hint="cs"/>
          <w:rtl/>
        </w:rPr>
        <w:t>آل عمران: 79</w:t>
      </w:r>
      <w:r w:rsidR="00534AB4" w:rsidRPr="00790292">
        <w:rPr>
          <w:rStyle w:val="Char5"/>
          <w:rtl/>
        </w:rPr>
        <w:t>]</w:t>
      </w:r>
      <w:r w:rsidR="00534AB4" w:rsidRPr="00790292">
        <w:rPr>
          <w:rStyle w:val="Char4"/>
          <w:rFonts w:hint="cs"/>
          <w:rtl/>
        </w:rPr>
        <w:t>.</w:t>
      </w:r>
      <w:r w:rsidRPr="00790292">
        <w:rPr>
          <w:rStyle w:val="Char4"/>
          <w:rFonts w:hint="cs"/>
          <w:rtl/>
        </w:rPr>
        <w:t xml:space="preserve"> </w:t>
      </w:r>
      <w:r w:rsidRPr="00931570">
        <w:rPr>
          <w:rFonts w:cs="CTraditional Arabic" w:hint="cs"/>
          <w:sz w:val="28"/>
          <w:szCs w:val="28"/>
          <w:rtl/>
          <w:lang w:bidi="fa-IR"/>
        </w:rPr>
        <w:t>@</w:t>
      </w:r>
      <w:r w:rsidRPr="00790292">
        <w:rPr>
          <w:rStyle w:val="Char4"/>
          <w:rFonts w:hint="cs"/>
          <w:rtl/>
        </w:rPr>
        <w:t>هیچ بشری را نسزد که خدا به او کتاب و حکم و پیامبری دهد، سپس به مردم گوید که بندگان من باشید...</w:t>
      </w:r>
      <w:r w:rsidR="008D2C3C">
        <w:rPr>
          <w:rFonts w:cs="CTraditional Arabic" w:hint="cs"/>
          <w:sz w:val="28"/>
          <w:szCs w:val="28"/>
          <w:rtl/>
          <w:lang w:bidi="fa-IR"/>
        </w:rPr>
        <w:t>!</w:t>
      </w:r>
      <w:r w:rsidRPr="00790292">
        <w:rPr>
          <w:rStyle w:val="Char4"/>
          <w:rFonts w:hint="cs"/>
          <w:rtl/>
        </w:rPr>
        <w:t xml:space="preserve"> و نیز بنابر سخن امیر مؤمنان علی</w:t>
      </w:r>
      <w:r>
        <w:rPr>
          <w:rFonts w:cs="CTraditional Arabic" w:hint="cs"/>
          <w:sz w:val="28"/>
          <w:szCs w:val="28"/>
          <w:rtl/>
          <w:lang w:bidi="fa-IR"/>
        </w:rPr>
        <w:t>÷</w:t>
      </w:r>
      <w:r w:rsidRPr="00790292">
        <w:rPr>
          <w:rStyle w:val="Char4"/>
          <w:rFonts w:hint="cs"/>
          <w:rtl/>
        </w:rPr>
        <w:t xml:space="preserve"> افراد بشر همگی آزاد آفریده شده</w:t>
      </w:r>
      <w:r w:rsidR="00966389" w:rsidRPr="00790292">
        <w:rPr>
          <w:rStyle w:val="Char4"/>
          <w:rFonts w:hint="cs"/>
          <w:rtl/>
        </w:rPr>
        <w:t xml:space="preserve">‌اند </w:t>
      </w:r>
      <w:r w:rsidRPr="00790292">
        <w:rPr>
          <w:rStyle w:val="Char4"/>
          <w:rFonts w:hint="cs"/>
          <w:rtl/>
        </w:rPr>
        <w:t>و</w:t>
      </w:r>
      <w:r w:rsidR="00A1530F" w:rsidRPr="00790292">
        <w:rPr>
          <w:rStyle w:val="Char4"/>
          <w:rFonts w:hint="cs"/>
          <w:rtl/>
        </w:rPr>
        <w:t xml:space="preserve"> بندۀ </w:t>
      </w:r>
      <w:r w:rsidRPr="00790292">
        <w:rPr>
          <w:rStyle w:val="Char4"/>
          <w:rFonts w:hint="cs"/>
          <w:rtl/>
        </w:rPr>
        <w:t>کسی جز خدا نیستند، همانگونه که در</w:t>
      </w:r>
      <w:r w:rsidR="00C4164F" w:rsidRPr="00790292">
        <w:rPr>
          <w:rStyle w:val="Char4"/>
          <w:rFonts w:hint="cs"/>
          <w:rtl/>
        </w:rPr>
        <w:t xml:space="preserve"> نهج البلا</w:t>
      </w:r>
      <w:r w:rsidR="00C4164F" w:rsidRPr="00790292">
        <w:rPr>
          <w:rStyle w:val="Char4"/>
          <w:rtl/>
        </w:rPr>
        <w:t>غة</w:t>
      </w:r>
      <w:r w:rsidRPr="00790292">
        <w:rPr>
          <w:rStyle w:val="Char4"/>
          <w:rFonts w:hint="cs"/>
          <w:rtl/>
        </w:rPr>
        <w:t xml:space="preserve"> مأثور است:</w:t>
      </w:r>
    </w:p>
    <w:p w:rsidR="00B2387E" w:rsidRPr="00931570" w:rsidRDefault="00C4164F" w:rsidP="00C4164F">
      <w:pPr>
        <w:tabs>
          <w:tab w:val="left" w:pos="8640"/>
        </w:tabs>
        <w:bidi/>
        <w:ind w:firstLine="284"/>
        <w:jc w:val="both"/>
        <w:rPr>
          <w:rFonts w:cs="B Zar"/>
          <w:sz w:val="28"/>
          <w:szCs w:val="28"/>
          <w:rtl/>
          <w:lang w:bidi="fa-IR"/>
        </w:rPr>
      </w:pPr>
      <w:r w:rsidRPr="005173A8">
        <w:rPr>
          <w:rStyle w:val="Char3"/>
          <w:rtl/>
        </w:rPr>
        <w:t>«</w:t>
      </w:r>
      <w:r w:rsidR="00B2387E" w:rsidRPr="005173A8">
        <w:rPr>
          <w:rStyle w:val="Char3"/>
          <w:rFonts w:hint="cs"/>
          <w:rtl/>
        </w:rPr>
        <w:t>لا ت</w:t>
      </w:r>
      <w:r w:rsidR="00DF4E75">
        <w:rPr>
          <w:rStyle w:val="Char3"/>
          <w:rFonts w:hint="cs"/>
          <w:rtl/>
        </w:rPr>
        <w:t>ك</w:t>
      </w:r>
      <w:r w:rsidR="00B2387E" w:rsidRPr="005173A8">
        <w:rPr>
          <w:rStyle w:val="Char3"/>
          <w:rFonts w:hint="cs"/>
          <w:rtl/>
        </w:rPr>
        <w:t>ن عبد غي</w:t>
      </w:r>
      <w:r w:rsidR="00495FC8" w:rsidRPr="005173A8">
        <w:rPr>
          <w:rStyle w:val="Char3"/>
          <w:rFonts w:hint="cs"/>
          <w:rtl/>
        </w:rPr>
        <w:t>رك وقد جعلك</w:t>
      </w:r>
      <w:r w:rsidR="00B2387E" w:rsidRPr="005173A8">
        <w:rPr>
          <w:rStyle w:val="Char3"/>
          <w:rFonts w:hint="cs"/>
          <w:rtl/>
        </w:rPr>
        <w:t xml:space="preserve"> الله حراً</w:t>
      </w:r>
      <w:r w:rsidRPr="005173A8">
        <w:rPr>
          <w:rStyle w:val="Char3"/>
          <w:rtl/>
        </w:rPr>
        <w:t>»</w:t>
      </w:r>
      <w:r w:rsidR="00B2387E" w:rsidRPr="00931570">
        <w:rPr>
          <w:rFonts w:cs="B Zar" w:hint="cs"/>
          <w:sz w:val="28"/>
          <w:szCs w:val="28"/>
          <w:vertAlign w:val="superscript"/>
          <w:rtl/>
          <w:lang w:bidi="fa-IR"/>
        </w:rPr>
        <w:t>(</w:t>
      </w:r>
      <w:r w:rsidR="00B2387E" w:rsidRPr="00931570">
        <w:rPr>
          <w:rStyle w:val="FootnoteReference"/>
          <w:rFonts w:cs="B Zar"/>
          <w:sz w:val="28"/>
          <w:szCs w:val="28"/>
          <w:rtl/>
          <w:lang w:bidi="fa-IR"/>
        </w:rPr>
        <w:footnoteReference w:id="54"/>
      </w:r>
      <w:r w:rsidR="00B2387E" w:rsidRPr="00931570">
        <w:rPr>
          <w:rFonts w:cs="B Zar" w:hint="cs"/>
          <w:sz w:val="28"/>
          <w:szCs w:val="28"/>
          <w:vertAlign w:val="superscript"/>
          <w:rtl/>
          <w:lang w:bidi="fa-IR"/>
        </w:rPr>
        <w:t>)</w:t>
      </w:r>
      <w:r w:rsidR="00B2387E" w:rsidRPr="00790292">
        <w:rPr>
          <w:rStyle w:val="Char4"/>
          <w:rFonts w:hint="cs"/>
          <w:rtl/>
        </w:rPr>
        <w:t>.</w:t>
      </w:r>
    </w:p>
    <w:p w:rsidR="00B2387E" w:rsidRDefault="00B2387E" w:rsidP="00790292">
      <w:pPr>
        <w:pStyle w:val="a4"/>
        <w:rPr>
          <w:rtl/>
        </w:rPr>
      </w:pPr>
      <w:r w:rsidRPr="00931570">
        <w:rPr>
          <w:rFonts w:hint="cs"/>
          <w:rtl/>
        </w:rPr>
        <w:t>یعنی: «بند</w:t>
      </w:r>
      <w:r w:rsidR="00790292">
        <w:rPr>
          <w:rFonts w:hint="cs"/>
          <w:rtl/>
        </w:rPr>
        <w:t>ۀ</w:t>
      </w:r>
      <w:r>
        <w:rPr>
          <w:rFonts w:hint="cs"/>
          <w:rtl/>
        </w:rPr>
        <w:t xml:space="preserve"> دیگری مباش که خدا تو را آزاد آفریده است».</w:t>
      </w:r>
    </w:p>
    <w:p w:rsidR="00B2387E" w:rsidRPr="00DD18A1" w:rsidRDefault="00B2387E" w:rsidP="005173A8">
      <w:pPr>
        <w:pStyle w:val="a4"/>
        <w:rPr>
          <w:rFonts w:ascii="KFGQPC Uthmanic Script HAFS" w:hAnsi="KFGQPC Uthmanic Script HAFS" w:cs="KFGQPC Uthmanic Script HAFS"/>
          <w:rtl/>
        </w:rPr>
      </w:pPr>
      <w:r>
        <w:rPr>
          <w:rFonts w:hint="cs"/>
          <w:rtl/>
        </w:rPr>
        <w:t>از درس</w:t>
      </w:r>
      <w:r>
        <w:rPr>
          <w:rFonts w:hint="eastAsia"/>
          <w:rtl/>
        </w:rPr>
        <w:t xml:space="preserve">‌های دیگری که سید </w:t>
      </w:r>
      <w:r w:rsidR="00EC27C0">
        <w:rPr>
          <w:rFonts w:hint="eastAsia"/>
          <w:rtl/>
        </w:rPr>
        <w:t>علی‌محمد</w:t>
      </w:r>
      <w:r>
        <w:rPr>
          <w:rFonts w:hint="eastAsia"/>
          <w:rtl/>
        </w:rPr>
        <w:t xml:space="preserve"> از شیخ</w:t>
      </w:r>
      <w:r w:rsidR="00495FC8">
        <w:rPr>
          <w:rFonts w:hint="cs"/>
          <w:rtl/>
        </w:rPr>
        <w:t>ی</w:t>
      </w:r>
      <w:r>
        <w:rPr>
          <w:rFonts w:hint="eastAsia"/>
          <w:rtl/>
        </w:rPr>
        <w:t>گری فرا گرفت</w:t>
      </w:r>
      <w:r w:rsidRPr="00790292">
        <w:rPr>
          <w:rFonts w:hint="eastAsia"/>
          <w:rtl/>
        </w:rPr>
        <w:t xml:space="preserve">: </w:t>
      </w:r>
      <w:r w:rsidRPr="00790292">
        <w:rPr>
          <w:rFonts w:hint="cs"/>
          <w:rtl/>
        </w:rPr>
        <w:t>«تأویل محکمات قرآن» بود که شیخ احسائی در این راه مبالغه می</w:t>
      </w:r>
      <w:r w:rsidRPr="00790292">
        <w:rPr>
          <w:rFonts w:hint="eastAsia"/>
          <w:rtl/>
        </w:rPr>
        <w:t>‌نمود و راه</w:t>
      </w:r>
      <w:r w:rsidR="00860450" w:rsidRPr="00790292">
        <w:rPr>
          <w:rFonts w:hint="eastAsia"/>
          <w:rtl/>
        </w:rPr>
        <w:t xml:space="preserve"> فرقۀ </w:t>
      </w:r>
      <w:r w:rsidRPr="00790292">
        <w:rPr>
          <w:rFonts w:hint="cs"/>
          <w:rtl/>
        </w:rPr>
        <w:t>«باطنیه» را می</w:t>
      </w:r>
      <w:r w:rsidRPr="00790292">
        <w:rPr>
          <w:rFonts w:hint="eastAsia"/>
          <w:rtl/>
        </w:rPr>
        <w:t>‌پیمود،</w:t>
      </w:r>
      <w:r w:rsidRPr="008F1C46">
        <w:rPr>
          <w:rFonts w:hint="eastAsia"/>
          <w:rtl/>
        </w:rPr>
        <w:t xml:space="preserve"> چنانکه کا</w:t>
      </w:r>
      <w:r w:rsidRPr="008F1C46">
        <w:rPr>
          <w:rFonts w:hint="cs"/>
          <w:rtl/>
        </w:rPr>
        <w:t>ر</w:t>
      </w:r>
      <w:r w:rsidRPr="008F1C46">
        <w:rPr>
          <w:rFonts w:hint="eastAsia"/>
          <w:rtl/>
        </w:rPr>
        <w:t xml:space="preserve"> را در «شرح زیارت جامعه» به جایی رسانده که</w:t>
      </w:r>
      <w:r w:rsidR="004C15D0">
        <w:rPr>
          <w:rFonts w:hint="eastAsia"/>
          <w:rtl/>
        </w:rPr>
        <w:t xml:space="preserve"> آیۀ </w:t>
      </w:r>
      <w:r w:rsidRPr="008F1C46">
        <w:rPr>
          <w:rFonts w:hint="eastAsia"/>
          <w:rtl/>
        </w:rPr>
        <w:t>کریم</w:t>
      </w:r>
      <w:r w:rsidR="005000DC">
        <w:rPr>
          <w:rFonts w:hint="cs"/>
          <w:rtl/>
        </w:rPr>
        <w:t>ه</w:t>
      </w:r>
      <w:r w:rsidRPr="008F1C46">
        <w:rPr>
          <w:rFonts w:hint="cs"/>
          <w:rtl/>
        </w:rPr>
        <w:t>:</w:t>
      </w:r>
      <w:r w:rsidR="00B65C94">
        <w:rPr>
          <w:rFonts w:hint="cs"/>
          <w:rtl/>
        </w:rPr>
        <w:t xml:space="preserve"> </w:t>
      </w:r>
      <w:r w:rsidR="00B65C94">
        <w:rPr>
          <w:rFonts w:ascii="Traditional Arabic" w:hAnsi="Traditional Arabic" w:cs="Traditional Arabic"/>
          <w:rtl/>
        </w:rPr>
        <w:t>﴿</w:t>
      </w:r>
      <w:r w:rsidR="00DD18A1">
        <w:rPr>
          <w:rFonts w:ascii="KFGQPC Uthmanic Script HAFS" w:hAnsi="KFGQPC Uthmanic Script HAFS" w:cs="KFGQPC Uthmanic Script HAFS" w:hint="eastAsia"/>
          <w:rtl/>
        </w:rPr>
        <w:t>وَلَقَدۡ</w:t>
      </w:r>
      <w:r w:rsidR="00DD18A1">
        <w:rPr>
          <w:rFonts w:ascii="KFGQPC Uthmanic Script HAFS" w:hAnsi="KFGQPC Uthmanic Script HAFS" w:cs="KFGQPC Uthmanic Script HAFS"/>
          <w:rtl/>
        </w:rPr>
        <w:t xml:space="preserve"> نَجَّيۡنَا بَنِيٓ إِسۡرَٰٓءِيلَ مِنَ </w:t>
      </w:r>
      <w:r w:rsidR="00DD18A1">
        <w:rPr>
          <w:rFonts w:ascii="KFGQPC Uthmanic Script HAFS" w:hAnsi="KFGQPC Uthmanic Script HAFS" w:cs="KFGQPC Uthmanic Script HAFS" w:hint="cs"/>
          <w:rtl/>
        </w:rPr>
        <w:t>ٱ</w:t>
      </w:r>
      <w:r w:rsidR="00DD18A1">
        <w:rPr>
          <w:rFonts w:ascii="KFGQPC Uthmanic Script HAFS" w:hAnsi="KFGQPC Uthmanic Script HAFS" w:cs="KFGQPC Uthmanic Script HAFS" w:hint="eastAsia"/>
          <w:rtl/>
        </w:rPr>
        <w:t>لۡعَذَابِ</w:t>
      </w:r>
      <w:r w:rsidR="00DD18A1">
        <w:rPr>
          <w:rFonts w:ascii="KFGQPC Uthmanic Script HAFS" w:hAnsi="KFGQPC Uthmanic Script HAFS" w:cs="KFGQPC Uthmanic Script HAFS"/>
          <w:rtl/>
        </w:rPr>
        <w:t xml:space="preserve"> </w:t>
      </w:r>
      <w:r w:rsidR="00DD18A1">
        <w:rPr>
          <w:rFonts w:ascii="KFGQPC Uthmanic Script HAFS" w:hAnsi="KFGQPC Uthmanic Script HAFS" w:cs="KFGQPC Uthmanic Script HAFS" w:hint="cs"/>
          <w:rtl/>
        </w:rPr>
        <w:t>ٱ</w:t>
      </w:r>
      <w:r w:rsidR="00DD18A1">
        <w:rPr>
          <w:rFonts w:ascii="KFGQPC Uthmanic Script HAFS" w:hAnsi="KFGQPC Uthmanic Script HAFS" w:cs="KFGQPC Uthmanic Script HAFS" w:hint="eastAsia"/>
          <w:rtl/>
        </w:rPr>
        <w:t>لۡمُهِينِ</w:t>
      </w:r>
      <w:r w:rsidR="00DD18A1">
        <w:rPr>
          <w:rFonts w:ascii="KFGQPC Uthmanic Script HAFS" w:hAnsi="KFGQPC Uthmanic Script HAFS" w:cs="KFGQPC Uthmanic Script HAFS"/>
          <w:rtl/>
        </w:rPr>
        <w:t xml:space="preserve"> ٣٠</w:t>
      </w:r>
      <w:r w:rsidR="00B65C94">
        <w:rPr>
          <w:rFonts w:ascii="Traditional Arabic" w:hAnsi="Traditional Arabic" w:cs="Traditional Arabic"/>
          <w:rtl/>
        </w:rPr>
        <w:t>﴾</w:t>
      </w:r>
      <w:r w:rsidR="00B65C94" w:rsidRPr="005000DC">
        <w:rPr>
          <w:rFonts w:hint="cs"/>
          <w:rtl/>
        </w:rPr>
        <w:t xml:space="preserve"> </w:t>
      </w:r>
      <w:r w:rsidR="00B65C94" w:rsidRPr="005000DC">
        <w:rPr>
          <w:rStyle w:val="Char5"/>
          <w:rtl/>
        </w:rPr>
        <w:t>[</w:t>
      </w:r>
      <w:r w:rsidR="00B65C94" w:rsidRPr="005000DC">
        <w:rPr>
          <w:rStyle w:val="Char5"/>
          <w:rFonts w:hint="cs"/>
          <w:rtl/>
        </w:rPr>
        <w:t>الدخان: 30</w:t>
      </w:r>
      <w:r w:rsidR="00B65C94" w:rsidRPr="005000DC">
        <w:rPr>
          <w:rStyle w:val="Char5"/>
          <w:rtl/>
        </w:rPr>
        <w:t>]</w:t>
      </w:r>
      <w:r w:rsidR="00B65C94" w:rsidRPr="005000DC">
        <w:rPr>
          <w:rFonts w:hint="cs"/>
          <w:rtl/>
        </w:rPr>
        <w:t>.</w:t>
      </w:r>
      <w:r w:rsidRPr="008F1C46">
        <w:rPr>
          <w:rFonts w:hint="cs"/>
          <w:rtl/>
        </w:rPr>
        <w:t xml:space="preserve"> را به نجات آل محمد</w:t>
      </w:r>
      <w:r w:rsidRPr="008F1C46">
        <w:rPr>
          <w:rFonts w:cs="CTraditional Arabic" w:hint="cs"/>
          <w:rtl/>
        </w:rPr>
        <w:t>ص</w:t>
      </w:r>
      <w:r w:rsidRPr="008F1C46">
        <w:rPr>
          <w:rFonts w:hint="cs"/>
          <w:rtl/>
        </w:rPr>
        <w:t xml:space="preserve"> تأویل می</w:t>
      </w:r>
      <w:r w:rsidRPr="008F1C46">
        <w:rPr>
          <w:rFonts w:hint="eastAsia"/>
          <w:rtl/>
        </w:rPr>
        <w:t>‌کند، و می</w:t>
      </w:r>
      <w:r w:rsidRPr="008F1C46">
        <w:rPr>
          <w:rFonts w:hint="cs"/>
          <w:rtl/>
        </w:rPr>
        <w:t>‌نویسد:</w:t>
      </w:r>
    </w:p>
    <w:p w:rsidR="00B2387E" w:rsidRPr="008F1C46" w:rsidRDefault="00B2387E" w:rsidP="005000DC">
      <w:pPr>
        <w:pStyle w:val="a4"/>
        <w:rPr>
          <w:rtl/>
        </w:rPr>
      </w:pPr>
      <w:r w:rsidRPr="008F1C46">
        <w:rPr>
          <w:rFonts w:hint="cs"/>
          <w:rtl/>
        </w:rPr>
        <w:t xml:space="preserve">یعنی: </w:t>
      </w:r>
      <w:r w:rsidR="008C0B5C" w:rsidRPr="005173A8">
        <w:rPr>
          <w:rStyle w:val="Char3"/>
          <w:rFonts w:hint="cs"/>
          <w:rtl/>
        </w:rPr>
        <w:t>«</w:t>
      </w:r>
      <w:r w:rsidRPr="005173A8">
        <w:rPr>
          <w:rStyle w:val="Char3"/>
          <w:rFonts w:hint="cs"/>
          <w:rtl/>
        </w:rPr>
        <w:t>نجينا آل محمد</w:t>
      </w:r>
      <w:r w:rsidR="00495FC8" w:rsidRPr="005173A8">
        <w:rPr>
          <w:rStyle w:val="Char3"/>
          <w:rFonts w:hint="cs"/>
          <w:rtl/>
        </w:rPr>
        <w:t xml:space="preserve"> -صلى الله عليه وعليهم-</w:t>
      </w:r>
      <w:r w:rsidRPr="005173A8">
        <w:rPr>
          <w:rStyle w:val="Char3"/>
          <w:rFonts w:hint="cs"/>
          <w:rtl/>
        </w:rPr>
        <w:t xml:space="preserve"> من العذاب المهين</w:t>
      </w:r>
      <w:r w:rsidR="008C0B5C" w:rsidRPr="005173A8">
        <w:rPr>
          <w:rStyle w:val="Char3"/>
          <w:rFonts w:hint="cs"/>
          <w:rtl/>
        </w:rPr>
        <w:t>»</w:t>
      </w:r>
      <w:r w:rsidRPr="008F1C46">
        <w:rPr>
          <w:rFonts w:hint="cs"/>
          <w:vertAlign w:val="superscript"/>
          <w:rtl/>
        </w:rPr>
        <w:t>(</w:t>
      </w:r>
      <w:r w:rsidRPr="008F1C46">
        <w:rPr>
          <w:rStyle w:val="FootnoteReference"/>
          <w:rFonts w:cs="B Zar"/>
          <w:rtl/>
        </w:rPr>
        <w:footnoteReference w:id="55"/>
      </w:r>
      <w:r w:rsidRPr="008F1C46">
        <w:rPr>
          <w:rFonts w:hint="cs"/>
          <w:vertAlign w:val="superscript"/>
          <w:rtl/>
        </w:rPr>
        <w:t>)</w:t>
      </w:r>
      <w:r w:rsidRPr="008F1C46">
        <w:rPr>
          <w:rFonts w:hint="cs"/>
          <w:rtl/>
        </w:rPr>
        <w:t xml:space="preserve"> </w:t>
      </w:r>
      <w:r w:rsidR="00C4164F">
        <w:rPr>
          <w:rFonts w:hint="cs"/>
          <w:rtl/>
        </w:rPr>
        <w:t>«</w:t>
      </w:r>
      <w:r w:rsidRPr="008F1C46">
        <w:rPr>
          <w:rFonts w:hint="cs"/>
          <w:rtl/>
        </w:rPr>
        <w:t>آل محمد</w:t>
      </w:r>
      <w:r w:rsidR="00C4164F">
        <w:rPr>
          <w:rFonts w:cs="CTraditional Arabic" w:hint="cs"/>
          <w:rtl/>
        </w:rPr>
        <w:t>ص</w:t>
      </w:r>
      <w:r w:rsidRPr="008F1C46">
        <w:rPr>
          <w:rFonts w:hint="cs"/>
          <w:rtl/>
        </w:rPr>
        <w:t xml:space="preserve"> را از عذاب خوارکننده رهایی</w:t>
      </w:r>
      <w:r>
        <w:rPr>
          <w:rFonts w:hint="cs"/>
          <w:rtl/>
        </w:rPr>
        <w:t xml:space="preserve"> دادیم)! با آن که بنی اسرائیل در قرآن مجید به سختی مورد نکوهش قرار گرفته</w:t>
      </w:r>
      <w:r w:rsidR="00B159D9">
        <w:rPr>
          <w:rFonts w:hint="cs"/>
          <w:rtl/>
        </w:rPr>
        <w:t>‌اند،</w:t>
      </w:r>
      <w:r>
        <w:rPr>
          <w:rFonts w:hint="cs"/>
          <w:rtl/>
        </w:rPr>
        <w:t xml:space="preserve"> و تأویل آنان به آل محمد</w:t>
      </w:r>
      <w:r w:rsidR="00C4164F">
        <w:rPr>
          <w:rFonts w:cs="CTraditional Arabic" w:hint="cs"/>
          <w:rtl/>
        </w:rPr>
        <w:t>ص</w:t>
      </w:r>
      <w:r>
        <w:rPr>
          <w:rFonts w:hint="cs"/>
          <w:rtl/>
        </w:rPr>
        <w:t xml:space="preserve"> دور از انصاف و برخلاف ادب و ثواب است، این افراط در تأویل آیات بدانجا می</w:t>
      </w:r>
      <w:r>
        <w:rPr>
          <w:rFonts w:hint="eastAsia"/>
          <w:rtl/>
        </w:rPr>
        <w:t xml:space="preserve">‌رسد که شیخ احمد </w:t>
      </w:r>
      <w:r w:rsidRPr="00C4164F">
        <w:rPr>
          <w:rStyle w:val="Char3"/>
          <w:rFonts w:hint="cs"/>
          <w:rtl/>
        </w:rPr>
        <w:t>«يوم القيامة»</w:t>
      </w:r>
      <w:r w:rsidRPr="005D0FAC">
        <w:rPr>
          <w:rFonts w:hint="cs"/>
          <w:b/>
          <w:bCs/>
          <w:sz w:val="26"/>
          <w:szCs w:val="26"/>
          <w:rtl/>
        </w:rPr>
        <w:t xml:space="preserve"> </w:t>
      </w:r>
      <w:r>
        <w:rPr>
          <w:rFonts w:hint="cs"/>
          <w:rtl/>
        </w:rPr>
        <w:t xml:space="preserve">یا </w:t>
      </w:r>
      <w:r w:rsidRPr="00C4164F">
        <w:rPr>
          <w:rStyle w:val="Char3"/>
          <w:rFonts w:hint="cs"/>
          <w:rtl/>
        </w:rPr>
        <w:t>«الساعة»</w:t>
      </w:r>
      <w:r w:rsidRPr="005D0FAC">
        <w:rPr>
          <w:rFonts w:hint="cs"/>
          <w:b/>
          <w:bCs/>
          <w:sz w:val="26"/>
          <w:szCs w:val="26"/>
          <w:rtl/>
        </w:rPr>
        <w:t xml:space="preserve"> </w:t>
      </w:r>
      <w:r>
        <w:rPr>
          <w:rFonts w:hint="cs"/>
          <w:rtl/>
        </w:rPr>
        <w:t xml:space="preserve">را نیز </w:t>
      </w:r>
      <w:r w:rsidRPr="005000DC">
        <w:rPr>
          <w:rFonts w:hint="cs"/>
          <w:rtl/>
        </w:rPr>
        <w:t>به تأویل می</w:t>
      </w:r>
      <w:r w:rsidRPr="005000DC">
        <w:rPr>
          <w:rFonts w:hint="eastAsia"/>
          <w:rtl/>
        </w:rPr>
        <w:t xml:space="preserve">‌برد و آن را به معنای </w:t>
      </w:r>
      <w:r w:rsidRPr="005000DC">
        <w:rPr>
          <w:rFonts w:hint="cs"/>
          <w:rtl/>
        </w:rPr>
        <w:t>«روز قیام حجت موعود» حمل می</w:t>
      </w:r>
      <w:r w:rsidRPr="005000DC">
        <w:rPr>
          <w:rFonts w:hint="eastAsia"/>
          <w:rtl/>
        </w:rPr>
        <w:t>‌کند!</w:t>
      </w:r>
      <w:r>
        <w:rPr>
          <w:rFonts w:hint="eastAsia"/>
          <w:rtl/>
        </w:rPr>
        <w:t xml:space="preserve"> </w:t>
      </w:r>
      <w:r>
        <w:rPr>
          <w:rFonts w:hint="cs"/>
          <w:rtl/>
        </w:rPr>
        <w:t>و در این باره می</w:t>
      </w:r>
      <w:r>
        <w:rPr>
          <w:rFonts w:hint="eastAsia"/>
          <w:rtl/>
        </w:rPr>
        <w:t>‌نویسد:</w:t>
      </w:r>
    </w:p>
    <w:p w:rsidR="00B2387E" w:rsidRPr="005000DC" w:rsidRDefault="00C4164F" w:rsidP="00DD18A1">
      <w:pPr>
        <w:tabs>
          <w:tab w:val="left" w:pos="8640"/>
        </w:tabs>
        <w:bidi/>
        <w:ind w:firstLine="284"/>
        <w:jc w:val="both"/>
        <w:rPr>
          <w:rStyle w:val="Char4"/>
          <w:rtl/>
        </w:rPr>
      </w:pPr>
      <w:r w:rsidRPr="005173A8">
        <w:rPr>
          <w:rStyle w:val="Char3"/>
          <w:rtl/>
        </w:rPr>
        <w:t>«</w:t>
      </w:r>
      <w:r w:rsidR="00B2387E" w:rsidRPr="005173A8">
        <w:rPr>
          <w:rStyle w:val="Char3"/>
          <w:rFonts w:hint="cs"/>
          <w:rtl/>
        </w:rPr>
        <w:t>وغيبة الحجة</w:t>
      </w:r>
      <w:r w:rsidRPr="00AE387D">
        <w:rPr>
          <w:rStyle w:val="Char0"/>
          <w:rFonts w:cs="CTraditional Arabic" w:hint="cs"/>
          <w:rtl/>
        </w:rPr>
        <w:sym w:font="AGA Arabesque" w:char="F075"/>
      </w:r>
      <w:r w:rsidR="008F1C46" w:rsidRPr="005173A8">
        <w:rPr>
          <w:rStyle w:val="Char3"/>
          <w:rFonts w:hint="cs"/>
          <w:rtl/>
        </w:rPr>
        <w:t xml:space="preserve"> من أعظم ال</w:t>
      </w:r>
      <w:r w:rsidRPr="005173A8">
        <w:rPr>
          <w:rStyle w:val="Char3"/>
          <w:rFonts w:hint="cs"/>
          <w:rtl/>
        </w:rPr>
        <w:t>إ</w:t>
      </w:r>
      <w:r w:rsidR="00B2387E" w:rsidRPr="005173A8">
        <w:rPr>
          <w:rStyle w:val="Char3"/>
          <w:rFonts w:hint="cs"/>
          <w:rtl/>
        </w:rPr>
        <w:t>بتلاء لطول المدة وعدم التوقيت علی شدة الحاجة وه</w:t>
      </w:r>
      <w:r w:rsidRPr="005173A8">
        <w:rPr>
          <w:rStyle w:val="Char3"/>
          <w:rFonts w:hint="cs"/>
          <w:rtl/>
        </w:rPr>
        <w:t>ي</w:t>
      </w:r>
      <w:r w:rsidR="00B2387E" w:rsidRPr="005173A8">
        <w:rPr>
          <w:rStyle w:val="Char3"/>
          <w:rFonts w:hint="cs"/>
          <w:rtl/>
        </w:rPr>
        <w:t xml:space="preserve"> الساعة </w:t>
      </w:r>
      <w:r w:rsidR="00824D91" w:rsidRPr="005173A8">
        <w:rPr>
          <w:rStyle w:val="Char3"/>
          <w:rFonts w:hint="cs"/>
          <w:rtl/>
        </w:rPr>
        <w:t>التي</w:t>
      </w:r>
      <w:r w:rsidRPr="005173A8">
        <w:rPr>
          <w:rStyle w:val="Char3"/>
          <w:rtl/>
        </w:rPr>
        <w:t>»</w:t>
      </w:r>
      <w:r w:rsidR="00B2387E" w:rsidRPr="005173A8">
        <w:rPr>
          <w:rStyle w:val="Char3"/>
          <w:rFonts w:hint="cs"/>
          <w:rtl/>
        </w:rPr>
        <w:t xml:space="preserve"> قال الله تعالی:</w:t>
      </w:r>
      <w:r w:rsidR="00B65C94">
        <w:rPr>
          <w:rStyle w:val="Char3"/>
          <w:rFonts w:hint="cs"/>
          <w:rtl/>
        </w:rPr>
        <w:t xml:space="preserve"> </w:t>
      </w:r>
      <w:r w:rsidR="00B65C94">
        <w:rPr>
          <w:rStyle w:val="Char3"/>
          <w:rFonts w:ascii="Traditional Arabic" w:hAnsi="Traditional Arabic" w:cs="Traditional Arabic"/>
          <w:rtl/>
        </w:rPr>
        <w:t>﴿</w:t>
      </w:r>
      <w:r w:rsidR="00DD18A1">
        <w:rPr>
          <w:rFonts w:ascii="KFGQPC Uthmanic Script HAFS" w:hAnsi="KFGQPC Uthmanic Script HAFS" w:cs="KFGQPC Uthmanic Script HAFS" w:hint="eastAsia"/>
          <w:sz w:val="28"/>
          <w:szCs w:val="28"/>
          <w:rtl/>
        </w:rPr>
        <w:t>يَسۡ‍َٔلُونَكَ</w:t>
      </w:r>
      <w:r w:rsidR="00DD18A1">
        <w:rPr>
          <w:rFonts w:ascii="KFGQPC Uthmanic Script HAFS" w:hAnsi="KFGQPC Uthmanic Script HAFS" w:cs="KFGQPC Uthmanic Script HAFS"/>
          <w:sz w:val="28"/>
          <w:szCs w:val="28"/>
          <w:rtl/>
        </w:rPr>
        <w:t xml:space="preserve"> عَنِ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لسَّاعَةِ</w:t>
      </w:r>
      <w:r w:rsidR="00DD18A1">
        <w:rPr>
          <w:rFonts w:ascii="KFGQPC Uthmanic Script HAFS" w:hAnsi="KFGQPC Uthmanic Script HAFS" w:cs="KFGQPC Uthmanic Script HAFS"/>
          <w:sz w:val="28"/>
          <w:szCs w:val="28"/>
          <w:rtl/>
        </w:rPr>
        <w:t xml:space="preserve"> أَيَّانَ مُرۡسَىٰهَاۖ قُلۡ إِنَّمَا عِلۡمُهَا عِندَ رَبِّيۖ لَا يُجَلِّيهَا لِوَقۡتِهَآ إِلَّا هُوَۚ ثَقُلَتۡ فِي </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لسَّمَٰوَٰتِ</w:t>
      </w:r>
      <w:r w:rsidR="00DD18A1">
        <w:rPr>
          <w:rFonts w:ascii="KFGQPC Uthmanic Script HAFS" w:hAnsi="KFGQPC Uthmanic Script HAFS" w:cs="KFGQPC Uthmanic Script HAFS"/>
          <w:sz w:val="28"/>
          <w:szCs w:val="28"/>
          <w:rtl/>
        </w:rPr>
        <w:t xml:space="preserve"> وَ</w:t>
      </w:r>
      <w:r w:rsidR="00DD18A1">
        <w:rPr>
          <w:rFonts w:ascii="KFGQPC Uthmanic Script HAFS" w:hAnsi="KFGQPC Uthmanic Script HAFS" w:cs="KFGQPC Uthmanic Script HAFS" w:hint="cs"/>
          <w:sz w:val="28"/>
          <w:szCs w:val="28"/>
          <w:rtl/>
        </w:rPr>
        <w:t>ٱ</w:t>
      </w:r>
      <w:r w:rsidR="00DD18A1">
        <w:rPr>
          <w:rFonts w:ascii="KFGQPC Uthmanic Script HAFS" w:hAnsi="KFGQPC Uthmanic Script HAFS" w:cs="KFGQPC Uthmanic Script HAFS" w:hint="eastAsia"/>
          <w:sz w:val="28"/>
          <w:szCs w:val="28"/>
          <w:rtl/>
        </w:rPr>
        <w:t>لۡأَرۡضِۚ</w:t>
      </w:r>
      <w:r w:rsidR="00DD18A1">
        <w:rPr>
          <w:rFonts w:ascii="KFGQPC Uthmanic Script HAFS" w:hAnsi="KFGQPC Uthmanic Script HAFS" w:cs="KFGQPC Uthmanic Script HAFS"/>
          <w:sz w:val="28"/>
          <w:szCs w:val="28"/>
          <w:rtl/>
        </w:rPr>
        <w:t xml:space="preserve"> لَا تَأۡتِيكُمۡ إِلَّا بَغۡتَةٗۗ</w:t>
      </w:r>
      <w:r w:rsidR="00B65C94">
        <w:rPr>
          <w:rStyle w:val="Char3"/>
          <w:rFonts w:ascii="Traditional Arabic" w:hAnsi="Traditional Arabic" w:cs="Traditional Arabic"/>
          <w:rtl/>
        </w:rPr>
        <w:t>﴾</w:t>
      </w:r>
      <w:r w:rsidR="00B65C94" w:rsidRPr="005000DC">
        <w:rPr>
          <w:rStyle w:val="Char4"/>
          <w:rFonts w:hint="cs"/>
          <w:rtl/>
        </w:rPr>
        <w:t xml:space="preserve"> </w:t>
      </w:r>
      <w:r w:rsidR="00B65C94" w:rsidRPr="005000DC">
        <w:rPr>
          <w:rStyle w:val="Char5"/>
          <w:rtl/>
        </w:rPr>
        <w:t>[</w:t>
      </w:r>
      <w:r w:rsidR="00B65C94" w:rsidRPr="005000DC">
        <w:rPr>
          <w:rStyle w:val="Char5"/>
          <w:rFonts w:hint="cs"/>
          <w:rtl/>
        </w:rPr>
        <w:t>الأعراف: 187</w:t>
      </w:r>
      <w:r w:rsidR="00B65C94" w:rsidRPr="005000DC">
        <w:rPr>
          <w:rStyle w:val="Char5"/>
          <w:rtl/>
        </w:rPr>
        <w:t>]</w:t>
      </w:r>
      <w:r w:rsidR="00B2387E" w:rsidRPr="005000DC">
        <w:rPr>
          <w:rStyle w:val="Char4"/>
          <w:rFonts w:hint="cs"/>
          <w:vertAlign w:val="superscript"/>
          <w:rtl/>
        </w:rPr>
        <w:t>(</w:t>
      </w:r>
      <w:r w:rsidR="00B2387E" w:rsidRPr="005000DC">
        <w:rPr>
          <w:rStyle w:val="Char4"/>
          <w:vertAlign w:val="superscript"/>
          <w:rtl/>
        </w:rPr>
        <w:footnoteReference w:id="56"/>
      </w:r>
      <w:r w:rsidR="00B2387E" w:rsidRPr="005000DC">
        <w:rPr>
          <w:rStyle w:val="Char4"/>
          <w:rFonts w:hint="cs"/>
          <w:vertAlign w:val="superscript"/>
          <w:rtl/>
        </w:rPr>
        <w:t>)</w:t>
      </w:r>
      <w:r w:rsidR="00B2387E" w:rsidRPr="005000DC">
        <w:rPr>
          <w:rStyle w:val="Char4"/>
          <w:rFonts w:hint="cs"/>
          <w:rtl/>
        </w:rPr>
        <w:t>.</w:t>
      </w:r>
    </w:p>
    <w:p w:rsidR="00B2387E" w:rsidRDefault="00B2387E" w:rsidP="005000DC">
      <w:pPr>
        <w:pStyle w:val="a4"/>
        <w:rPr>
          <w:rtl/>
        </w:rPr>
      </w:pPr>
      <w:r>
        <w:rPr>
          <w:rFonts w:hint="cs"/>
          <w:rtl/>
        </w:rPr>
        <w:t xml:space="preserve">یعنی: «غیبت حجت </w:t>
      </w:r>
      <w:r>
        <w:rPr>
          <w:rFonts w:cs="CTraditional Arabic" w:hint="cs"/>
          <w:rtl/>
        </w:rPr>
        <w:t>÷</w:t>
      </w:r>
      <w:r>
        <w:rPr>
          <w:rFonts w:hint="cs"/>
          <w:rtl/>
        </w:rPr>
        <w:t xml:space="preserve"> از بزرگترین آزمایش‌ها است برای آن که مدتش دراز شده و زمان معینی برای آن تعیین </w:t>
      </w:r>
      <w:r w:rsidRPr="003F4BA5">
        <w:rPr>
          <w:rFonts w:hint="cs"/>
          <w:rtl/>
        </w:rPr>
        <w:t>نکرده</w:t>
      </w:r>
      <w:r w:rsidR="00966389">
        <w:rPr>
          <w:rFonts w:hint="cs"/>
          <w:rtl/>
        </w:rPr>
        <w:t xml:space="preserve">‌اند </w:t>
      </w:r>
      <w:r w:rsidRPr="003F4BA5">
        <w:rPr>
          <w:rFonts w:hint="cs"/>
          <w:rtl/>
        </w:rPr>
        <w:t>با آن که نیاز بدان بسیار است، و این همان ساعتی است که خداوند متعال (در قرآن) می</w:t>
      </w:r>
      <w:r w:rsidRPr="003F4BA5">
        <w:rPr>
          <w:rFonts w:hint="eastAsia"/>
          <w:rtl/>
        </w:rPr>
        <w:t xml:space="preserve">‌فرماید: از تو </w:t>
      </w:r>
      <w:r w:rsidR="004A72E1">
        <w:rPr>
          <w:rFonts w:hint="eastAsia"/>
          <w:rtl/>
        </w:rPr>
        <w:t>دربارۀ</w:t>
      </w:r>
      <w:r w:rsidRPr="003F4BA5">
        <w:rPr>
          <w:rFonts w:hint="eastAsia"/>
          <w:rtl/>
        </w:rPr>
        <w:t xml:space="preserve"> آن </w:t>
      </w:r>
      <w:r w:rsidRPr="005000DC">
        <w:rPr>
          <w:rFonts w:hint="eastAsia"/>
          <w:rtl/>
        </w:rPr>
        <w:t xml:space="preserve">ساعت </w:t>
      </w:r>
      <w:r w:rsidR="00C4164F" w:rsidRPr="005000DC">
        <w:rPr>
          <w:rtl/>
        </w:rPr>
        <w:t>«</w:t>
      </w:r>
      <w:r w:rsidRPr="005000DC">
        <w:rPr>
          <w:rFonts w:hint="eastAsia"/>
          <w:rtl/>
        </w:rPr>
        <w:t>الساعة</w:t>
      </w:r>
      <w:r w:rsidR="00C4164F" w:rsidRPr="005000DC">
        <w:rPr>
          <w:rtl/>
        </w:rPr>
        <w:t>»</w:t>
      </w:r>
      <w:r w:rsidRPr="005000DC">
        <w:rPr>
          <w:rFonts w:hint="eastAsia"/>
          <w:rtl/>
        </w:rPr>
        <w:t xml:space="preserve"> می</w:t>
      </w:r>
      <w:r w:rsidRPr="005000DC">
        <w:rPr>
          <w:rFonts w:hint="cs"/>
          <w:rtl/>
        </w:rPr>
        <w:t>‌پرسند</w:t>
      </w:r>
      <w:r w:rsidRPr="003F4BA5">
        <w:rPr>
          <w:rFonts w:hint="cs"/>
          <w:rtl/>
        </w:rPr>
        <w:t xml:space="preserve"> که چه وقت فرا می</w:t>
      </w:r>
      <w:r w:rsidRPr="003F4BA5">
        <w:rPr>
          <w:rFonts w:hint="eastAsia"/>
          <w:rtl/>
        </w:rPr>
        <w:t>‌رسد؟ بگو</w:t>
      </w:r>
      <w:r w:rsidR="00824D91">
        <w:rPr>
          <w:rFonts w:hint="cs"/>
          <w:rtl/>
        </w:rPr>
        <w:t>:</w:t>
      </w:r>
      <w:r w:rsidRPr="003F4BA5">
        <w:rPr>
          <w:rFonts w:hint="eastAsia"/>
          <w:rtl/>
        </w:rPr>
        <w:t xml:space="preserve"> آگاهی از آن</w:t>
      </w:r>
      <w:r w:rsidR="005000DC">
        <w:rPr>
          <w:rFonts w:hint="eastAsia"/>
          <w:rtl/>
        </w:rPr>
        <w:t xml:space="preserve"> ویژۀ </w:t>
      </w:r>
      <w:r w:rsidRPr="003F4BA5">
        <w:rPr>
          <w:rFonts w:hint="eastAsia"/>
          <w:rtl/>
        </w:rPr>
        <w:t xml:space="preserve">خداوند من است و جز او کسی آن را در وقتش آشکار </w:t>
      </w:r>
      <w:r w:rsidRPr="005000DC">
        <w:rPr>
          <w:rFonts w:hint="eastAsia"/>
          <w:rtl/>
        </w:rPr>
        <w:t>نمی</w:t>
      </w:r>
      <w:r w:rsidRPr="005000DC">
        <w:rPr>
          <w:rFonts w:hint="cs"/>
          <w:rtl/>
        </w:rPr>
        <w:t>‌کند، بر آسمان‌ها و زمین گران می</w:t>
      </w:r>
      <w:r w:rsidRPr="005000DC">
        <w:rPr>
          <w:rFonts w:hint="eastAsia"/>
          <w:rtl/>
        </w:rPr>
        <w:t xml:space="preserve">‌آید </w:t>
      </w:r>
      <w:r w:rsidRPr="005000DC">
        <w:rPr>
          <w:rFonts w:hint="cs"/>
          <w:rtl/>
        </w:rPr>
        <w:t>و</w:t>
      </w:r>
      <w:r w:rsidRPr="003F4BA5">
        <w:rPr>
          <w:rFonts w:hint="cs"/>
          <w:rtl/>
        </w:rPr>
        <w:t xml:space="preserve"> شما را جز به طور ناگهان نیاید...».</w:t>
      </w:r>
    </w:p>
    <w:p w:rsidR="00B2387E" w:rsidRDefault="00B2387E" w:rsidP="005000DC">
      <w:pPr>
        <w:pStyle w:val="a4"/>
        <w:rPr>
          <w:rtl/>
        </w:rPr>
      </w:pPr>
      <w:r>
        <w:rPr>
          <w:rFonts w:hint="cs"/>
          <w:rtl/>
        </w:rPr>
        <w:t xml:space="preserve">پیداست که تأویل شیخ تأویلی علیل است چرا که ظهور مهدی موعود در زمین رخ می‌دهد، و با </w:t>
      </w:r>
      <w:r w:rsidRPr="005000DC">
        <w:rPr>
          <w:rFonts w:hint="cs"/>
          <w:rtl/>
        </w:rPr>
        <w:t>«آسمان</w:t>
      </w:r>
      <w:r w:rsidRPr="005000DC">
        <w:rPr>
          <w:rFonts w:hint="eastAsia"/>
          <w:rtl/>
        </w:rPr>
        <w:t xml:space="preserve">‌ها» </w:t>
      </w:r>
      <w:r w:rsidRPr="005000DC">
        <w:rPr>
          <w:rFonts w:hint="cs"/>
          <w:rtl/>
        </w:rPr>
        <w:t>پیوندی ندارد</w:t>
      </w:r>
      <w:r>
        <w:rPr>
          <w:rFonts w:hint="cs"/>
          <w:rtl/>
        </w:rPr>
        <w:t xml:space="preserve"> تا بر</w:t>
      </w:r>
      <w:r w:rsidR="00D314AD">
        <w:rPr>
          <w:rFonts w:hint="cs"/>
          <w:rtl/>
        </w:rPr>
        <w:t xml:space="preserve"> آن‌ها </w:t>
      </w:r>
      <w:r>
        <w:rPr>
          <w:rFonts w:hint="cs"/>
          <w:rtl/>
        </w:rPr>
        <w:t>گران آید! آنچه آسمان</w:t>
      </w:r>
      <w:r>
        <w:rPr>
          <w:rFonts w:hint="eastAsia"/>
          <w:rtl/>
        </w:rPr>
        <w:t>‌ها قدرت تحملش را ندارند و با آمدنش نظام آسمانی درهم می</w:t>
      </w:r>
      <w:r>
        <w:rPr>
          <w:rFonts w:hint="cs"/>
          <w:rtl/>
        </w:rPr>
        <w:t>‌ریزد، همان قیامتی است که شرحش در آیات قرآنی به تفصیل آمده و از ضروریات اسلام بلکه</w:t>
      </w:r>
      <w:r w:rsidR="00930FB0">
        <w:rPr>
          <w:rFonts w:hint="cs"/>
          <w:rtl/>
        </w:rPr>
        <w:t xml:space="preserve"> همۀ </w:t>
      </w:r>
      <w:r>
        <w:rPr>
          <w:rFonts w:hint="cs"/>
          <w:rtl/>
        </w:rPr>
        <w:t>ادیان شمرده می</w:t>
      </w:r>
      <w:r w:rsidR="00C50524">
        <w:rPr>
          <w:rFonts w:hint="eastAsia"/>
          <w:rtl/>
        </w:rPr>
        <w:t>‌شود</w:t>
      </w:r>
      <w:r w:rsidR="00C50524">
        <w:rPr>
          <w:rFonts w:hint="cs"/>
          <w:rtl/>
        </w:rPr>
        <w:t>.</w:t>
      </w:r>
      <w:r>
        <w:rPr>
          <w:rFonts w:hint="eastAsia"/>
          <w:rtl/>
        </w:rPr>
        <w:t xml:space="preserve"> باری، این</w:t>
      </w:r>
      <w:r w:rsidR="0057455B">
        <w:rPr>
          <w:rFonts w:hint="eastAsia"/>
          <w:rtl/>
        </w:rPr>
        <w:t xml:space="preserve"> شیوۀ </w:t>
      </w:r>
      <w:r>
        <w:rPr>
          <w:rFonts w:hint="eastAsia"/>
          <w:rtl/>
        </w:rPr>
        <w:t>تأویل</w:t>
      </w:r>
      <w:r w:rsidR="00C50524">
        <w:rPr>
          <w:rFonts w:hint="eastAsia"/>
          <w:rtl/>
        </w:rPr>
        <w:t>‌گرایی از</w:t>
      </w:r>
      <w:r w:rsidR="00860450">
        <w:rPr>
          <w:rFonts w:hint="eastAsia"/>
          <w:rtl/>
        </w:rPr>
        <w:t xml:space="preserve"> فرقۀ </w:t>
      </w:r>
      <w:r w:rsidR="00C50524">
        <w:rPr>
          <w:rFonts w:hint="eastAsia"/>
          <w:rtl/>
        </w:rPr>
        <w:t>شیخیه به سید علی</w:t>
      </w:r>
      <w:r w:rsidR="00C50524">
        <w:rPr>
          <w:rFonts w:hint="cs"/>
          <w:rtl/>
        </w:rPr>
        <w:t>‌</w:t>
      </w:r>
      <w:r>
        <w:rPr>
          <w:rFonts w:hint="eastAsia"/>
          <w:rtl/>
        </w:rPr>
        <w:t>محمد منتقل شد و او در آثار خود مقصود از قیامت قرآنی را قیام خودش معرفی کرد و تاریخ دقیق آن را مذکور داشت!</w:t>
      </w:r>
      <w:r>
        <w:rPr>
          <w:rFonts w:hint="cs"/>
          <w:rtl/>
        </w:rPr>
        <w:t xml:space="preserve"> چنانکه در </w:t>
      </w:r>
      <w:r w:rsidRPr="005000DC">
        <w:rPr>
          <w:rFonts w:hint="cs"/>
          <w:rtl/>
        </w:rPr>
        <w:t>کتاب «بیان فارسی»</w:t>
      </w:r>
      <w:r w:rsidRPr="005D0FAC">
        <w:rPr>
          <w:rFonts w:hint="cs"/>
          <w:b/>
          <w:bCs/>
          <w:sz w:val="26"/>
          <w:szCs w:val="26"/>
          <w:rtl/>
        </w:rPr>
        <w:t xml:space="preserve"> </w:t>
      </w:r>
      <w:r>
        <w:rPr>
          <w:rFonts w:hint="cs"/>
          <w:rtl/>
        </w:rPr>
        <w:t>ابتدا می</w:t>
      </w:r>
      <w:r>
        <w:rPr>
          <w:rFonts w:hint="eastAsia"/>
          <w:rtl/>
        </w:rPr>
        <w:t>‌نویسد:</w:t>
      </w:r>
    </w:p>
    <w:p w:rsidR="00B2387E" w:rsidRDefault="00B2387E" w:rsidP="005000DC">
      <w:pPr>
        <w:pStyle w:val="a4"/>
        <w:rPr>
          <w:rtl/>
        </w:rPr>
      </w:pPr>
      <w:r>
        <w:rPr>
          <w:rFonts w:hint="cs"/>
          <w:rtl/>
        </w:rPr>
        <w:t>«مشاهده نمی</w:t>
      </w:r>
      <w:r>
        <w:rPr>
          <w:rFonts w:hint="eastAsia"/>
          <w:rtl/>
        </w:rPr>
        <w:t>‌شود که احدی از شیعه یوم قیامت را فهمیده باشد، بلکه همه موهو</w:t>
      </w:r>
      <w:r>
        <w:rPr>
          <w:rFonts w:hint="cs"/>
          <w:rtl/>
        </w:rPr>
        <w:t>ماً امری را توه</w:t>
      </w:r>
      <w:r w:rsidR="00C50524">
        <w:rPr>
          <w:rFonts w:hint="cs"/>
          <w:rtl/>
        </w:rPr>
        <w:t>ّ</w:t>
      </w:r>
      <w:r>
        <w:rPr>
          <w:rFonts w:hint="cs"/>
          <w:rtl/>
        </w:rPr>
        <w:t>م نموده که عندالله حقیقت ندارد»!</w:t>
      </w:r>
      <w:r w:rsidRPr="002232ED">
        <w:rPr>
          <w:rFonts w:hint="cs"/>
          <w:vertAlign w:val="superscript"/>
          <w:rtl/>
        </w:rPr>
        <w:t>(</w:t>
      </w:r>
      <w:r w:rsidRPr="002232ED">
        <w:rPr>
          <w:rStyle w:val="FootnoteReference"/>
          <w:rFonts w:cs="B Zar"/>
          <w:rtl/>
        </w:rPr>
        <w:footnoteReference w:id="57"/>
      </w:r>
      <w:r w:rsidRPr="002232ED">
        <w:rPr>
          <w:rFonts w:hint="cs"/>
          <w:vertAlign w:val="superscript"/>
          <w:rtl/>
        </w:rPr>
        <w:t>)</w:t>
      </w:r>
      <w:r>
        <w:rPr>
          <w:rFonts w:hint="cs"/>
          <w:rtl/>
        </w:rPr>
        <w:t>.</w:t>
      </w:r>
    </w:p>
    <w:p w:rsidR="00B2387E" w:rsidRDefault="00C50524" w:rsidP="005000DC">
      <w:pPr>
        <w:pStyle w:val="a4"/>
        <w:rPr>
          <w:rtl/>
        </w:rPr>
      </w:pPr>
      <w:r>
        <w:rPr>
          <w:rFonts w:hint="cs"/>
          <w:rtl/>
        </w:rPr>
        <w:t>سپس به پیروی از شیخ</w:t>
      </w:r>
      <w:r w:rsidR="00B2387E">
        <w:rPr>
          <w:rFonts w:hint="cs"/>
          <w:rtl/>
        </w:rPr>
        <w:t xml:space="preserve"> احمد احسائی</w:t>
      </w:r>
      <w:r w:rsidR="009353D0">
        <w:rPr>
          <w:rFonts w:hint="cs"/>
          <w:rtl/>
        </w:rPr>
        <w:t>،</w:t>
      </w:r>
      <w:r w:rsidR="00B2387E">
        <w:rPr>
          <w:rFonts w:hint="cs"/>
          <w:rtl/>
        </w:rPr>
        <w:t xml:space="preserve"> حقیقت قیامت را توضیح می</w:t>
      </w:r>
      <w:r w:rsidR="00B2387E">
        <w:rPr>
          <w:rFonts w:hint="eastAsia"/>
          <w:rtl/>
        </w:rPr>
        <w:t>‌دهد و با روزی که خود به ادعای موهومش برخاسته تطبیق می</w:t>
      </w:r>
      <w:r w:rsidR="00B2387E">
        <w:rPr>
          <w:rFonts w:hint="cs"/>
          <w:rtl/>
        </w:rPr>
        <w:t>‌کند و می</w:t>
      </w:r>
      <w:r w:rsidR="00B2387E">
        <w:rPr>
          <w:rFonts w:hint="eastAsia"/>
          <w:rtl/>
        </w:rPr>
        <w:t>‌گوید:</w:t>
      </w:r>
    </w:p>
    <w:p w:rsidR="00B2387E" w:rsidRDefault="009353D0" w:rsidP="005173A8">
      <w:pPr>
        <w:pStyle w:val="a4"/>
        <w:rPr>
          <w:rtl/>
        </w:rPr>
      </w:pPr>
      <w:r>
        <w:rPr>
          <w:rFonts w:cs="Traditional Arabic" w:hint="cs"/>
          <w:rtl/>
        </w:rPr>
        <w:t>«</w:t>
      </w:r>
      <w:r w:rsidR="00B131A0" w:rsidRPr="005173A8">
        <w:rPr>
          <w:rStyle w:val="Char3"/>
          <w:rFonts w:hint="cs"/>
          <w:rtl/>
        </w:rPr>
        <w:t>از حین ظهور شجرة بیان إ</w:t>
      </w:r>
      <w:r w:rsidR="00B2387E" w:rsidRPr="005173A8">
        <w:rPr>
          <w:rStyle w:val="Char3"/>
          <w:rFonts w:hint="cs"/>
          <w:rtl/>
        </w:rPr>
        <w:t>لی ما</w:t>
      </w:r>
      <w:r w:rsidR="006F3813" w:rsidRPr="005173A8">
        <w:rPr>
          <w:rStyle w:val="Char3"/>
          <w:rFonts w:hint="cs"/>
          <w:rtl/>
        </w:rPr>
        <w:t xml:space="preserve"> </w:t>
      </w:r>
      <w:r w:rsidR="00B2387E" w:rsidRPr="005173A8">
        <w:rPr>
          <w:rStyle w:val="Char3"/>
          <w:rFonts w:hint="cs"/>
          <w:rtl/>
        </w:rPr>
        <w:t>یغرب</w:t>
      </w:r>
      <w:r w:rsidR="008E3319">
        <w:rPr>
          <w:rFonts w:hint="cs"/>
          <w:rtl/>
        </w:rPr>
        <w:t>،</w:t>
      </w:r>
      <w:r w:rsidR="00B2387E">
        <w:rPr>
          <w:rFonts w:hint="cs"/>
          <w:rtl/>
        </w:rPr>
        <w:t xml:space="preserve"> قیامت رسول الله (محمد</w:t>
      </w:r>
      <w:r w:rsidR="00B2387E">
        <w:rPr>
          <w:rFonts w:cs="CTraditional Arabic" w:hint="cs"/>
          <w:rtl/>
        </w:rPr>
        <w:t>ص</w:t>
      </w:r>
      <w:r w:rsidR="00B2387E">
        <w:rPr>
          <w:rFonts w:hint="cs"/>
          <w:rtl/>
        </w:rPr>
        <w:t>) است که در قرآن مجید وعده فرموده که اول آن</w:t>
      </w:r>
      <w:r w:rsidR="000116A1">
        <w:rPr>
          <w:rFonts w:hint="cs"/>
          <w:rtl/>
        </w:rPr>
        <w:t>،</w:t>
      </w:r>
      <w:r w:rsidR="00B2387E">
        <w:rPr>
          <w:rFonts w:hint="cs"/>
          <w:rtl/>
        </w:rPr>
        <w:t xml:space="preserve"> بعد از دو ساعت و یازده دقیقه از شب پنجم جمادی الاولی سن</w:t>
      </w:r>
      <w:r w:rsidR="005173A8">
        <w:rPr>
          <w:rFonts w:hint="cs"/>
          <w:rtl/>
        </w:rPr>
        <w:t>ۀ</w:t>
      </w:r>
      <w:r w:rsidR="00B2387E">
        <w:rPr>
          <w:rFonts w:hint="cs"/>
          <w:rtl/>
        </w:rPr>
        <w:t xml:space="preserve"> هزار و دویست و شصت که سنة هزار و دویست و هفتار بعثت می</w:t>
      </w:r>
      <w:r w:rsidR="00B2387E">
        <w:rPr>
          <w:rFonts w:hint="eastAsia"/>
          <w:rtl/>
        </w:rPr>
        <w:t>‌شود، اول یوم قیامت قرآن بود و الی غروب ش</w:t>
      </w:r>
      <w:r w:rsidR="00B2387E">
        <w:rPr>
          <w:rFonts w:hint="cs"/>
          <w:rtl/>
        </w:rPr>
        <w:t>ج</w:t>
      </w:r>
      <w:r w:rsidR="00B2387E">
        <w:rPr>
          <w:rFonts w:hint="eastAsia"/>
          <w:rtl/>
        </w:rPr>
        <w:t>ر</w:t>
      </w:r>
      <w:r w:rsidR="008F138C">
        <w:rPr>
          <w:rFonts w:hint="cs"/>
          <w:rtl/>
        </w:rPr>
        <w:t>ۀ</w:t>
      </w:r>
      <w:r w:rsidR="00B2387E">
        <w:rPr>
          <w:rFonts w:hint="eastAsia"/>
          <w:rtl/>
        </w:rPr>
        <w:t xml:space="preserve"> حقیقت</w:t>
      </w:r>
      <w:r w:rsidR="00B2387E" w:rsidRPr="0023293D">
        <w:rPr>
          <w:rFonts w:hint="cs"/>
          <w:vertAlign w:val="superscript"/>
          <w:rtl/>
        </w:rPr>
        <w:t>(</w:t>
      </w:r>
      <w:r w:rsidR="00B2387E" w:rsidRPr="0023293D">
        <w:rPr>
          <w:rStyle w:val="FootnoteReference"/>
          <w:rFonts w:cs="B Zar"/>
          <w:rtl/>
        </w:rPr>
        <w:footnoteReference w:id="58"/>
      </w:r>
      <w:r w:rsidR="00B2387E" w:rsidRPr="0023293D">
        <w:rPr>
          <w:rFonts w:hint="cs"/>
          <w:vertAlign w:val="superscript"/>
          <w:rtl/>
        </w:rPr>
        <w:t>)</w:t>
      </w:r>
      <w:r w:rsidR="000116A1">
        <w:rPr>
          <w:rFonts w:hint="cs"/>
          <w:rtl/>
        </w:rPr>
        <w:t>،</w:t>
      </w:r>
      <w:r w:rsidR="00B2387E">
        <w:rPr>
          <w:rFonts w:hint="cs"/>
          <w:rtl/>
        </w:rPr>
        <w:t xml:space="preserve"> قیامت قرآن است»!</w:t>
      </w:r>
      <w:r w:rsidR="00B2387E" w:rsidRPr="0023293D">
        <w:rPr>
          <w:rFonts w:hint="cs"/>
          <w:vertAlign w:val="superscript"/>
          <w:rtl/>
        </w:rPr>
        <w:t>(</w:t>
      </w:r>
      <w:r w:rsidR="00B2387E" w:rsidRPr="0023293D">
        <w:rPr>
          <w:rStyle w:val="FootnoteReference"/>
          <w:rFonts w:cs="B Zar"/>
          <w:rtl/>
        </w:rPr>
        <w:footnoteReference w:id="59"/>
      </w:r>
      <w:r w:rsidR="00B2387E" w:rsidRPr="0023293D">
        <w:rPr>
          <w:rFonts w:hint="cs"/>
          <w:vertAlign w:val="superscript"/>
          <w:rtl/>
        </w:rPr>
        <w:t>)</w:t>
      </w:r>
      <w:r w:rsidR="00B2387E">
        <w:rPr>
          <w:rFonts w:hint="cs"/>
          <w:rtl/>
        </w:rPr>
        <w:t>.</w:t>
      </w:r>
    </w:p>
    <w:p w:rsidR="00B2387E" w:rsidRPr="00357B67" w:rsidRDefault="0087065E" w:rsidP="005173A8">
      <w:pPr>
        <w:pStyle w:val="a4"/>
        <w:rPr>
          <w:rFonts w:ascii="KFGQPC Uthmanic Script HAFS" w:hAnsi="KFGQPC Uthmanic Script HAFS" w:cs="KFGQPC Uthmanic Script HAFS"/>
          <w:rtl/>
        </w:rPr>
      </w:pPr>
      <w:r>
        <w:rPr>
          <w:rFonts w:hint="cs"/>
          <w:rtl/>
        </w:rPr>
        <w:t>از دیدگاه سید علی</w:t>
      </w:r>
      <w:r>
        <w:rPr>
          <w:rFonts w:hint="eastAsia"/>
          <w:rtl/>
        </w:rPr>
        <w:t>‌</w:t>
      </w:r>
      <w:r w:rsidR="00B2387E">
        <w:rPr>
          <w:rFonts w:hint="cs"/>
          <w:rtl/>
        </w:rPr>
        <w:t>محمد</w:t>
      </w:r>
      <w:r>
        <w:rPr>
          <w:rFonts w:hint="cs"/>
          <w:rtl/>
        </w:rPr>
        <w:t>،</w:t>
      </w:r>
      <w:r w:rsidR="00B2387E">
        <w:rPr>
          <w:rFonts w:hint="cs"/>
          <w:rtl/>
        </w:rPr>
        <w:t xml:space="preserve"> او که «شجر</w:t>
      </w:r>
      <w:r w:rsidR="005173A8">
        <w:rPr>
          <w:rFonts w:hint="cs"/>
          <w:rtl/>
        </w:rPr>
        <w:t>ۀ</w:t>
      </w:r>
      <w:r w:rsidR="00B2387E">
        <w:rPr>
          <w:rFonts w:hint="cs"/>
          <w:rtl/>
        </w:rPr>
        <w:t xml:space="preserve"> بیان» و «شجر</w:t>
      </w:r>
      <w:r w:rsidR="005173A8">
        <w:rPr>
          <w:rFonts w:hint="cs"/>
          <w:rtl/>
        </w:rPr>
        <w:t>ۀ</w:t>
      </w:r>
      <w:r w:rsidR="00B2387E">
        <w:rPr>
          <w:rFonts w:hint="cs"/>
          <w:rtl/>
        </w:rPr>
        <w:t xml:space="preserve"> حقیقت» است همین که دعوت خود را آشکار ساخت، قیامت قرآنی به پا شد و بهشت و دوزخ موعود </w:t>
      </w:r>
      <w:r>
        <w:rPr>
          <w:rFonts w:hint="cs"/>
          <w:rtl/>
        </w:rPr>
        <w:t>فرا رسید! پس هرکس دعاوی سید علی</w:t>
      </w:r>
      <w:r>
        <w:rPr>
          <w:rFonts w:hint="eastAsia"/>
          <w:rtl/>
        </w:rPr>
        <w:t>‌</w:t>
      </w:r>
      <w:r w:rsidR="00B2387E">
        <w:rPr>
          <w:rFonts w:hint="cs"/>
          <w:rtl/>
        </w:rPr>
        <w:t>محمد را باور نکرد، گرفتار آتش ج</w:t>
      </w:r>
      <w:r w:rsidR="004D61F1">
        <w:rPr>
          <w:rFonts w:hint="cs"/>
          <w:rtl/>
        </w:rPr>
        <w:t>اویدان شد و هرکس بدو ایمان آورد</w:t>
      </w:r>
      <w:r w:rsidR="00FD5755">
        <w:rPr>
          <w:rFonts w:hint="cs"/>
          <w:rtl/>
        </w:rPr>
        <w:t>،</w:t>
      </w:r>
      <w:r w:rsidR="00B2387E">
        <w:rPr>
          <w:rFonts w:hint="cs"/>
          <w:rtl/>
        </w:rPr>
        <w:t xml:space="preserve"> در بهشت ابدی ورود نمود، چنان</w:t>
      </w:r>
      <w:r w:rsidR="00FD5755">
        <w:rPr>
          <w:rFonts w:hint="cs"/>
          <w:rtl/>
        </w:rPr>
        <w:t xml:space="preserve"> </w:t>
      </w:r>
      <w:r w:rsidR="00B2387E">
        <w:rPr>
          <w:rFonts w:hint="cs"/>
          <w:rtl/>
        </w:rPr>
        <w:t xml:space="preserve">که این معنا را در کتاب </w:t>
      </w:r>
      <w:r w:rsidR="00B2387E" w:rsidRPr="005D0FAC">
        <w:rPr>
          <w:rFonts w:hint="cs"/>
          <w:b/>
          <w:bCs/>
          <w:sz w:val="26"/>
          <w:szCs w:val="26"/>
          <w:rtl/>
        </w:rPr>
        <w:t xml:space="preserve">«بیان» </w:t>
      </w:r>
      <w:r w:rsidR="00B2387E">
        <w:rPr>
          <w:rFonts w:hint="cs"/>
          <w:rtl/>
        </w:rPr>
        <w:t>به تفصیل آورده است</w:t>
      </w:r>
      <w:r w:rsidR="00B2387E" w:rsidRPr="001F6BAA">
        <w:rPr>
          <w:rFonts w:hint="cs"/>
          <w:vertAlign w:val="superscript"/>
          <w:rtl/>
        </w:rPr>
        <w:t>(</w:t>
      </w:r>
      <w:r w:rsidR="00B2387E" w:rsidRPr="001F6BAA">
        <w:rPr>
          <w:rStyle w:val="FootnoteReference"/>
          <w:rFonts w:cs="B Zar"/>
          <w:rtl/>
        </w:rPr>
        <w:footnoteReference w:id="60"/>
      </w:r>
      <w:r w:rsidR="00B2387E" w:rsidRPr="001F6BAA">
        <w:rPr>
          <w:rFonts w:hint="cs"/>
          <w:vertAlign w:val="superscript"/>
          <w:rtl/>
        </w:rPr>
        <w:t>)</w:t>
      </w:r>
      <w:r w:rsidR="00B2387E">
        <w:rPr>
          <w:rFonts w:hint="cs"/>
          <w:rtl/>
        </w:rPr>
        <w:t>. اکنون جای آن دارد که بپرسیم: آیا کافران قریش که با پیامبر اسلام</w:t>
      </w:r>
      <w:r w:rsidR="00B2387E">
        <w:rPr>
          <w:rFonts w:cs="CTraditional Arabic" w:hint="cs"/>
          <w:rtl/>
        </w:rPr>
        <w:t>ص</w:t>
      </w:r>
      <w:r w:rsidR="00B2387E">
        <w:rPr>
          <w:rFonts w:hint="cs"/>
          <w:rtl/>
        </w:rPr>
        <w:t xml:space="preserve"> بر سر قیامت به سختی مخالفت می</w:t>
      </w:r>
      <w:r w:rsidR="00B2387E">
        <w:rPr>
          <w:rFonts w:hint="eastAsia"/>
          <w:rtl/>
        </w:rPr>
        <w:t>‌ورزیدند، انصافاً برای همین امر منازعه می‌</w:t>
      </w:r>
      <w:r w:rsidR="00B2387E">
        <w:rPr>
          <w:rFonts w:hint="cs"/>
          <w:rtl/>
        </w:rPr>
        <w:t>نمودند که پیامبر</w:t>
      </w:r>
      <w:r w:rsidR="00B2387E">
        <w:rPr>
          <w:rFonts w:cs="CTraditional Arabic" w:hint="cs"/>
          <w:rtl/>
        </w:rPr>
        <w:t>ص</w:t>
      </w:r>
      <w:r w:rsidR="00B2387E">
        <w:rPr>
          <w:rFonts w:hint="cs"/>
          <w:rtl/>
        </w:rPr>
        <w:t xml:space="preserve"> می</w:t>
      </w:r>
      <w:r w:rsidR="00B2387E">
        <w:rPr>
          <w:rFonts w:hint="eastAsia"/>
          <w:rtl/>
        </w:rPr>
        <w:t>‌گفت: در هزار و دویست و اندی سال دیگر مردی برمی</w:t>
      </w:r>
      <w:r w:rsidR="00B2387E">
        <w:rPr>
          <w:rFonts w:hint="cs"/>
          <w:rtl/>
        </w:rPr>
        <w:t>‌خیزد و آیندگان را به آیینی تاز</w:t>
      </w:r>
      <w:r w:rsidR="00B2387E" w:rsidRPr="008F1C46">
        <w:rPr>
          <w:rFonts w:hint="cs"/>
          <w:rtl/>
        </w:rPr>
        <w:t>ه فرا می</w:t>
      </w:r>
      <w:r w:rsidR="00B2387E" w:rsidRPr="008F1C46">
        <w:rPr>
          <w:rFonts w:hint="eastAsia"/>
          <w:rtl/>
        </w:rPr>
        <w:t>‌خواند!؟</w:t>
      </w:r>
      <w:r w:rsidR="00B2387E" w:rsidRPr="008F1C46">
        <w:rPr>
          <w:rFonts w:hint="cs"/>
          <w:rtl/>
        </w:rPr>
        <w:t xml:space="preserve"> یا نزاع</w:t>
      </w:r>
      <w:r w:rsidR="00D314AD">
        <w:rPr>
          <w:rFonts w:hint="cs"/>
          <w:rtl/>
        </w:rPr>
        <w:t xml:space="preserve"> آن‌ها </w:t>
      </w:r>
      <w:r w:rsidR="00B2387E" w:rsidRPr="008F1C46">
        <w:rPr>
          <w:rFonts w:hint="cs"/>
          <w:rtl/>
        </w:rPr>
        <w:t>از آنجا بود که می</w:t>
      </w:r>
      <w:r w:rsidR="00B2387E" w:rsidRPr="008F1C46">
        <w:rPr>
          <w:rFonts w:hint="eastAsia"/>
          <w:rtl/>
        </w:rPr>
        <w:t>‌</w:t>
      </w:r>
      <w:r w:rsidR="00B2387E" w:rsidRPr="008F1C46">
        <w:rPr>
          <w:rFonts w:hint="cs"/>
          <w:rtl/>
        </w:rPr>
        <w:t>گفتند:</w:t>
      </w:r>
      <w:r w:rsidR="00B65C94">
        <w:rPr>
          <w:rFonts w:hint="cs"/>
          <w:rtl/>
        </w:rPr>
        <w:t xml:space="preserve"> </w:t>
      </w:r>
      <w:r w:rsidR="00B65C94">
        <w:rPr>
          <w:rStyle w:val="Char3"/>
          <w:rFonts w:ascii="Traditional Arabic" w:hAnsi="Traditional Arabic" w:cs="Traditional Arabic"/>
          <w:rtl/>
        </w:rPr>
        <w:t>﴿</w:t>
      </w:r>
      <w:r w:rsidR="00357B67">
        <w:rPr>
          <w:rFonts w:ascii="KFGQPC Uthmanic Script HAFS" w:hAnsi="KFGQPC Uthmanic Script HAFS" w:cs="KFGQPC Uthmanic Script HAFS"/>
          <w:rtl/>
        </w:rPr>
        <w:t>أَءِذَا كُنَّا عِظَٰمٗا وَرُفَٰتًا أَءِنَّا لَمَبۡعُوثُونَ خَلۡقٗا جَدِيدٗا ٤٩</w:t>
      </w:r>
      <w:r w:rsidR="00B65C94">
        <w:rPr>
          <w:rStyle w:val="Char3"/>
          <w:rFonts w:ascii="Traditional Arabic" w:hAnsi="Traditional Arabic" w:cs="Traditional Arabic"/>
          <w:rtl/>
        </w:rPr>
        <w:t>﴾</w:t>
      </w:r>
      <w:r w:rsidR="00B65C94" w:rsidRPr="005000DC">
        <w:rPr>
          <w:rStyle w:val="Char3"/>
          <w:rFonts w:hint="cs"/>
          <w:b/>
          <w:rtl/>
        </w:rPr>
        <w:t xml:space="preserve"> </w:t>
      </w:r>
      <w:r w:rsidR="00B65C94" w:rsidRPr="005000DC">
        <w:rPr>
          <w:rStyle w:val="Char5"/>
          <w:rtl/>
        </w:rPr>
        <w:t>[</w:t>
      </w:r>
      <w:r w:rsidR="00B65C94" w:rsidRPr="005000DC">
        <w:rPr>
          <w:rStyle w:val="Char5"/>
          <w:rFonts w:hint="cs"/>
          <w:rtl/>
        </w:rPr>
        <w:t>الإسراء: 49</w:t>
      </w:r>
      <w:r w:rsidR="00B65C94" w:rsidRPr="005000DC">
        <w:rPr>
          <w:rStyle w:val="Char5"/>
          <w:rtl/>
        </w:rPr>
        <w:t>]</w:t>
      </w:r>
      <w:r w:rsidR="00B65C94" w:rsidRPr="005000DC">
        <w:rPr>
          <w:rFonts w:hint="cs"/>
          <w:rtl/>
        </w:rPr>
        <w:t>.</w:t>
      </w:r>
      <w:r w:rsidR="00B2387E" w:rsidRPr="008F1C46">
        <w:rPr>
          <w:rFonts w:hint="cs"/>
          <w:rtl/>
        </w:rPr>
        <w:t xml:space="preserve"> </w:t>
      </w:r>
      <w:r w:rsidR="00FD5755">
        <w:rPr>
          <w:rFonts w:cs="Traditional Arabic" w:hint="cs"/>
          <w:rtl/>
        </w:rPr>
        <w:t>«</w:t>
      </w:r>
      <w:r w:rsidR="00B2387E" w:rsidRPr="008F1C46">
        <w:rPr>
          <w:rFonts w:hint="cs"/>
          <w:rtl/>
        </w:rPr>
        <w:t>آیا چون استخوان‌های پوسیده شویم باز از نو برانگیخته خواهیم شد؟</w:t>
      </w:r>
      <w:r w:rsidR="00FD5755">
        <w:rPr>
          <w:rFonts w:cs="Traditional Arabic" w:hint="cs"/>
          <w:rtl/>
        </w:rPr>
        <w:t>»</w:t>
      </w:r>
      <w:r w:rsidR="00B2387E" w:rsidRPr="008F1C46">
        <w:rPr>
          <w:rFonts w:hint="cs"/>
          <w:rtl/>
        </w:rPr>
        <w:t xml:space="preserve"> آیا اختلاف</w:t>
      </w:r>
      <w:r w:rsidR="00D314AD">
        <w:rPr>
          <w:rFonts w:hint="cs"/>
          <w:rtl/>
        </w:rPr>
        <w:t xml:space="preserve"> آن‌ها </w:t>
      </w:r>
      <w:r w:rsidR="00B2387E" w:rsidRPr="008F1C46">
        <w:rPr>
          <w:rFonts w:hint="cs"/>
          <w:rtl/>
        </w:rPr>
        <w:t>با پیامبر بر سر ظهور مردی در ده</w:t>
      </w:r>
      <w:r w:rsidR="00B2387E">
        <w:rPr>
          <w:rFonts w:hint="cs"/>
          <w:rtl/>
        </w:rPr>
        <w:t xml:space="preserve"> قرن بعد بود؟ یا آن که مشرکان می</w:t>
      </w:r>
      <w:r w:rsidR="00B2387E">
        <w:rPr>
          <w:rFonts w:hint="eastAsia"/>
          <w:rtl/>
        </w:rPr>
        <w:t>‌گفتند:</w:t>
      </w:r>
      <w:r w:rsidR="00B65C94">
        <w:rPr>
          <w:rFonts w:hint="cs"/>
          <w:rtl/>
        </w:rPr>
        <w:t xml:space="preserve"> </w:t>
      </w:r>
      <w:r w:rsidR="00B65C94">
        <w:rPr>
          <w:rFonts w:ascii="Traditional Arabic" w:hAnsi="Traditional Arabic" w:cs="Traditional Arabic"/>
          <w:rtl/>
        </w:rPr>
        <w:t>﴿</w:t>
      </w:r>
      <w:r w:rsidR="00357B67">
        <w:rPr>
          <w:rFonts w:ascii="KFGQPC Uthmanic Script HAFS" w:hAnsi="KFGQPC Uthmanic Script HAFS" w:cs="KFGQPC Uthmanic Script HAFS"/>
          <w:rtl/>
        </w:rPr>
        <w:t>مَن يُعِيدُنَا</w:t>
      </w:r>
      <w:r w:rsidR="00B65C94">
        <w:rPr>
          <w:rFonts w:ascii="Traditional Arabic" w:hAnsi="Traditional Arabic" w:cs="Traditional Arabic"/>
          <w:rtl/>
        </w:rPr>
        <w:t>﴾</w:t>
      </w:r>
      <w:r w:rsidR="00B2387E">
        <w:rPr>
          <w:rFonts w:hint="eastAsia"/>
          <w:rtl/>
        </w:rPr>
        <w:t xml:space="preserve"> </w:t>
      </w:r>
      <w:r w:rsidR="00411693">
        <w:rPr>
          <w:rFonts w:cs="Traditional Arabic" w:hint="cs"/>
          <w:b/>
          <w:bCs/>
          <w:sz w:val="26"/>
          <w:szCs w:val="26"/>
          <w:rtl/>
        </w:rPr>
        <w:t>«</w:t>
      </w:r>
      <w:r w:rsidR="00B2387E">
        <w:rPr>
          <w:rFonts w:hint="cs"/>
          <w:rtl/>
        </w:rPr>
        <w:t>چه کسی ما را به زندگی تازه باز می</w:t>
      </w:r>
      <w:r w:rsidR="00B2387E">
        <w:rPr>
          <w:rFonts w:hint="eastAsia"/>
          <w:rtl/>
        </w:rPr>
        <w:t>‌گرداند</w:t>
      </w:r>
      <w:r w:rsidR="00B2387E">
        <w:rPr>
          <w:rFonts w:hint="cs"/>
          <w:rtl/>
        </w:rPr>
        <w:t>؟</w:t>
      </w:r>
      <w:r w:rsidR="00411693">
        <w:rPr>
          <w:rFonts w:cs="Traditional Arabic" w:hint="cs"/>
          <w:rtl/>
        </w:rPr>
        <w:t>»</w:t>
      </w:r>
      <w:r w:rsidR="00B2387E">
        <w:rPr>
          <w:rFonts w:hint="cs"/>
          <w:rtl/>
        </w:rPr>
        <w:t xml:space="preserve"> و پیامبر</w:t>
      </w:r>
      <w:r w:rsidR="00B2387E">
        <w:rPr>
          <w:rFonts w:cs="CTraditional Arabic" w:hint="cs"/>
          <w:rtl/>
        </w:rPr>
        <w:t>ص</w:t>
      </w:r>
      <w:r w:rsidR="00B2387E">
        <w:rPr>
          <w:rFonts w:hint="cs"/>
          <w:rtl/>
        </w:rPr>
        <w:t xml:space="preserve"> پاسخ داد:</w:t>
      </w:r>
      <w:r w:rsidR="00B65C94">
        <w:rPr>
          <w:rFonts w:hint="cs"/>
          <w:rtl/>
        </w:rPr>
        <w:t xml:space="preserve"> </w:t>
      </w:r>
      <w:r w:rsidR="00B65C94">
        <w:rPr>
          <w:rFonts w:ascii="Traditional Arabic" w:hAnsi="Traditional Arabic" w:cs="Traditional Arabic"/>
          <w:rtl/>
        </w:rPr>
        <w:t>﴿</w:t>
      </w:r>
      <w:r w:rsidR="00357B67">
        <w:rPr>
          <w:rFonts w:ascii="KFGQPC Uthmanic Script HAFS" w:hAnsi="KFGQPC Uthmanic Script HAFS" w:cs="KFGQPC Uthmanic Script HAFS" w:hint="cs"/>
          <w:rtl/>
        </w:rPr>
        <w:t>ٱ</w:t>
      </w:r>
      <w:r w:rsidR="00357B67">
        <w:rPr>
          <w:rFonts w:ascii="KFGQPC Uthmanic Script HAFS" w:hAnsi="KFGQPC Uthmanic Script HAFS" w:cs="KFGQPC Uthmanic Script HAFS" w:hint="eastAsia"/>
          <w:rtl/>
        </w:rPr>
        <w:t>لَّذِي</w:t>
      </w:r>
      <w:r w:rsidR="00357B67">
        <w:rPr>
          <w:rFonts w:ascii="KFGQPC Uthmanic Script HAFS" w:hAnsi="KFGQPC Uthmanic Script HAFS" w:cs="KFGQPC Uthmanic Script HAFS"/>
          <w:rtl/>
        </w:rPr>
        <w:t xml:space="preserve"> فَطَرَكُمۡ أَوَّلَ مَرَّةٖۚ</w:t>
      </w:r>
      <w:r w:rsidR="00B65C94">
        <w:rPr>
          <w:rFonts w:ascii="Traditional Arabic" w:hAnsi="Traditional Arabic" w:cs="Traditional Arabic"/>
          <w:rtl/>
        </w:rPr>
        <w:t>﴾</w:t>
      </w:r>
      <w:r w:rsidR="00B2387E" w:rsidRPr="00B541F8">
        <w:rPr>
          <w:rFonts w:cs="Traditional Arabic" w:hint="cs"/>
          <w:sz w:val="30"/>
          <w:szCs w:val="30"/>
          <w:rtl/>
        </w:rPr>
        <w:t xml:space="preserve"> </w:t>
      </w:r>
      <w:r w:rsidR="00411693">
        <w:rPr>
          <w:rFonts w:cs="Traditional Arabic" w:hint="cs"/>
          <w:rtl/>
        </w:rPr>
        <w:t>«</w:t>
      </w:r>
      <w:r w:rsidR="00B2387E">
        <w:rPr>
          <w:rFonts w:hint="cs"/>
          <w:rtl/>
        </w:rPr>
        <w:t>آن کسی که نخستین بار شما را آفرید</w:t>
      </w:r>
      <w:r w:rsidR="00411693">
        <w:rPr>
          <w:rFonts w:cs="Traditional Arabic" w:hint="cs"/>
          <w:rtl/>
        </w:rPr>
        <w:t>»</w:t>
      </w:r>
      <w:r w:rsidR="00B2387E">
        <w:rPr>
          <w:rFonts w:hint="cs"/>
          <w:rtl/>
        </w:rPr>
        <w:t>، چنانکه در</w:t>
      </w:r>
      <w:r w:rsidR="00790292">
        <w:rPr>
          <w:rFonts w:hint="cs"/>
          <w:rtl/>
        </w:rPr>
        <w:t xml:space="preserve"> سورۀ </w:t>
      </w:r>
      <w:r w:rsidR="00B2387E">
        <w:rPr>
          <w:rFonts w:hint="cs"/>
          <w:rtl/>
        </w:rPr>
        <w:t>إسراء</w:t>
      </w:r>
      <w:r w:rsidR="004C15D0">
        <w:rPr>
          <w:rFonts w:hint="cs"/>
          <w:rtl/>
        </w:rPr>
        <w:t xml:space="preserve"> آیۀ </w:t>
      </w:r>
      <w:r w:rsidR="00B2387E">
        <w:rPr>
          <w:rFonts w:hint="cs"/>
          <w:rtl/>
        </w:rPr>
        <w:t>51 و دیگر سوره</w:t>
      </w:r>
      <w:r w:rsidR="00B2387E">
        <w:rPr>
          <w:rFonts w:hint="eastAsia"/>
          <w:rtl/>
        </w:rPr>
        <w:t>‌های قر</w:t>
      </w:r>
      <w:r w:rsidR="00B2387E">
        <w:rPr>
          <w:rFonts w:hint="cs"/>
          <w:rtl/>
        </w:rPr>
        <w:t>آنی به تصریح آمده است.</w:t>
      </w:r>
    </w:p>
    <w:p w:rsidR="00B2387E" w:rsidRDefault="00B2387E" w:rsidP="005000DC">
      <w:pPr>
        <w:pStyle w:val="a4"/>
        <w:rPr>
          <w:rtl/>
        </w:rPr>
      </w:pPr>
      <w:r>
        <w:rPr>
          <w:rFonts w:hint="cs"/>
          <w:rtl/>
        </w:rPr>
        <w:t>به راستی موضوع قیامت و بهشت و دوزخ در قرآن</w:t>
      </w:r>
      <w:r w:rsidR="00B11F8A">
        <w:rPr>
          <w:rFonts w:hint="cs"/>
          <w:rtl/>
        </w:rPr>
        <w:t>،</w:t>
      </w:r>
      <w:r>
        <w:rPr>
          <w:rFonts w:hint="cs"/>
          <w:rtl/>
        </w:rPr>
        <w:t xml:space="preserve"> مقوله</w:t>
      </w:r>
      <w:r>
        <w:rPr>
          <w:rFonts w:hint="eastAsia"/>
          <w:rtl/>
        </w:rPr>
        <w:t>‌ای نیست که اهل انصاف بتوانند رأی قرآن را در باره</w:t>
      </w:r>
      <w:r w:rsidR="00C4164F">
        <w:rPr>
          <w:rFonts w:hint="cs"/>
          <w:rtl/>
        </w:rPr>
        <w:t xml:space="preserve">‌‌اش </w:t>
      </w:r>
      <w:r>
        <w:rPr>
          <w:rFonts w:hint="cs"/>
          <w:rtl/>
        </w:rPr>
        <w:t xml:space="preserve">نادیده انگارند یا به تأویل برند، هرچند مسلمان هم نباشند، زیرا در </w:t>
      </w:r>
      <w:r w:rsidRPr="005000DC">
        <w:rPr>
          <w:rFonts w:hint="cs"/>
          <w:rtl/>
        </w:rPr>
        <w:t>این مرحله نصوص محکم قرآنی حکومت می</w:t>
      </w:r>
      <w:r w:rsidRPr="005000DC">
        <w:rPr>
          <w:rFonts w:hint="eastAsia"/>
          <w:rtl/>
        </w:rPr>
        <w:t>‌کنند که احتمال معانی</w:t>
      </w:r>
      <w:r>
        <w:rPr>
          <w:rFonts w:hint="eastAsia"/>
          <w:rtl/>
        </w:rPr>
        <w:t xml:space="preserve"> خلاف در</w:t>
      </w:r>
      <w:r w:rsidR="00D314AD">
        <w:rPr>
          <w:rFonts w:hint="eastAsia"/>
          <w:rtl/>
        </w:rPr>
        <w:t xml:space="preserve"> آن‌ها </w:t>
      </w:r>
      <w:r>
        <w:rPr>
          <w:rFonts w:hint="eastAsia"/>
          <w:rtl/>
        </w:rPr>
        <w:t>نمی</w:t>
      </w:r>
      <w:r>
        <w:rPr>
          <w:rFonts w:hint="cs"/>
          <w:rtl/>
        </w:rPr>
        <w:t>‌رود.</w:t>
      </w:r>
    </w:p>
    <w:p w:rsidR="00B2387E" w:rsidRPr="008F1C46" w:rsidRDefault="00B2387E" w:rsidP="005000DC">
      <w:pPr>
        <w:pStyle w:val="a4"/>
        <w:rPr>
          <w:rtl/>
        </w:rPr>
      </w:pPr>
      <w:r w:rsidRPr="005000DC">
        <w:rPr>
          <w:rFonts w:hint="cs"/>
          <w:rtl/>
        </w:rPr>
        <w:t>علاوه بر آنچه گذشت، شیخ احسائی سخنانی به میان آورده که در خلال</w:t>
      </w:r>
      <w:r w:rsidR="00D314AD" w:rsidRPr="005000DC">
        <w:rPr>
          <w:rFonts w:hint="cs"/>
          <w:rtl/>
        </w:rPr>
        <w:t xml:space="preserve"> آن‌ها </w:t>
      </w:r>
      <w:r w:rsidRPr="005000DC">
        <w:rPr>
          <w:rFonts w:hint="cs"/>
          <w:rtl/>
        </w:rPr>
        <w:t>با کمال شگفتی «قرآن» و «روح القدس» را به تأویل می</w:t>
      </w:r>
      <w:r w:rsidRPr="005000DC">
        <w:rPr>
          <w:rFonts w:hint="eastAsia"/>
          <w:rtl/>
        </w:rPr>
        <w:t>‌ب</w:t>
      </w:r>
      <w:r w:rsidR="00986B1D" w:rsidRPr="005000DC">
        <w:rPr>
          <w:rFonts w:hint="cs"/>
          <w:rtl/>
        </w:rPr>
        <w:t>َ</w:t>
      </w:r>
      <w:r w:rsidRPr="005000DC">
        <w:rPr>
          <w:rFonts w:hint="eastAsia"/>
          <w:rtl/>
        </w:rPr>
        <w:t>ر</w:t>
      </w:r>
      <w:r w:rsidR="00986B1D" w:rsidRPr="005000DC">
        <w:rPr>
          <w:rFonts w:hint="cs"/>
          <w:rtl/>
        </w:rPr>
        <w:t>َ</w:t>
      </w:r>
      <w:r w:rsidRPr="005000DC">
        <w:rPr>
          <w:rFonts w:hint="eastAsia"/>
          <w:rtl/>
        </w:rPr>
        <w:t>د</w:t>
      </w:r>
      <w:r w:rsidRPr="005000DC">
        <w:rPr>
          <w:rFonts w:hint="cs"/>
          <w:rtl/>
        </w:rPr>
        <w:t>،</w:t>
      </w:r>
      <w:r w:rsidRPr="005000DC">
        <w:rPr>
          <w:rFonts w:hint="eastAsia"/>
          <w:rtl/>
        </w:rPr>
        <w:t xml:space="preserve"> و این امور را تعبیری از </w:t>
      </w:r>
      <w:r w:rsidRPr="005000DC">
        <w:rPr>
          <w:rFonts w:hint="cs"/>
          <w:rtl/>
        </w:rPr>
        <w:t>«عقل پیامبر» و «عقل امامان» معرفی می‌کند! و هرچند این معنا از عالمی مسلمان بسیار بعید است، ولی چه می‌توان کرد که در کلمات شیخ به صراحت آن را می‌توان یافت، چنانکه در «شرح الزيار</w:t>
      </w:r>
      <w:r w:rsidR="00986B1D" w:rsidRPr="005000DC">
        <w:rPr>
          <w:rFonts w:hint="cs"/>
          <w:rtl/>
        </w:rPr>
        <w:t>ة</w:t>
      </w:r>
      <w:r w:rsidRPr="005000DC">
        <w:rPr>
          <w:rFonts w:hint="cs"/>
          <w:rtl/>
        </w:rPr>
        <w:t>» می‌نویسد</w:t>
      </w:r>
      <w:r>
        <w:rPr>
          <w:rFonts w:hint="cs"/>
          <w:rtl/>
        </w:rPr>
        <w:t>:</w:t>
      </w:r>
    </w:p>
    <w:p w:rsidR="00B2387E" w:rsidRPr="008F1C46" w:rsidRDefault="00C4164F" w:rsidP="00C4164F">
      <w:pPr>
        <w:tabs>
          <w:tab w:val="left" w:pos="8640"/>
        </w:tabs>
        <w:bidi/>
        <w:ind w:firstLine="284"/>
        <w:jc w:val="both"/>
        <w:rPr>
          <w:rFonts w:cs="B Zar"/>
          <w:sz w:val="28"/>
          <w:szCs w:val="28"/>
          <w:rtl/>
          <w:lang w:bidi="fa-IR"/>
        </w:rPr>
      </w:pPr>
      <w:r w:rsidRPr="005173A8">
        <w:rPr>
          <w:rStyle w:val="Char3"/>
          <w:rtl/>
        </w:rPr>
        <w:t>«</w:t>
      </w:r>
      <w:r w:rsidR="009B51EA" w:rsidRPr="005173A8">
        <w:rPr>
          <w:rStyle w:val="Char3"/>
          <w:rFonts w:hint="cs"/>
          <w:rtl/>
        </w:rPr>
        <w:t>وأ</w:t>
      </w:r>
      <w:r w:rsidR="00B2387E" w:rsidRPr="005173A8">
        <w:rPr>
          <w:rStyle w:val="Char3"/>
          <w:rFonts w:hint="cs"/>
          <w:rtl/>
        </w:rPr>
        <w:t>ما ما دلت</w:t>
      </w:r>
      <w:r w:rsidR="00A10485" w:rsidRPr="005173A8">
        <w:rPr>
          <w:rStyle w:val="Char3"/>
          <w:rFonts w:hint="cs"/>
          <w:rtl/>
        </w:rPr>
        <w:t>ْ</w:t>
      </w:r>
      <w:r w:rsidR="00B2387E" w:rsidRPr="005173A8">
        <w:rPr>
          <w:rStyle w:val="Char3"/>
          <w:rFonts w:hint="cs"/>
          <w:rtl/>
        </w:rPr>
        <w:t xml:space="preserve"> علي</w:t>
      </w:r>
      <w:r w:rsidR="009B51EA" w:rsidRPr="005173A8">
        <w:rPr>
          <w:rStyle w:val="Char3"/>
          <w:rFonts w:hint="cs"/>
          <w:rtl/>
        </w:rPr>
        <w:t>ه الأخبار</w:t>
      </w:r>
      <w:r w:rsidR="00A10485" w:rsidRPr="005173A8">
        <w:rPr>
          <w:rStyle w:val="Char3"/>
          <w:rFonts w:hint="cs"/>
          <w:rtl/>
        </w:rPr>
        <w:t>ُ</w:t>
      </w:r>
      <w:r w:rsidR="009B51EA" w:rsidRPr="005173A8">
        <w:rPr>
          <w:rStyle w:val="Char3"/>
          <w:rFonts w:hint="cs"/>
          <w:rtl/>
        </w:rPr>
        <w:t xml:space="preserve"> من أن تلك</w:t>
      </w:r>
      <w:r w:rsidR="00B2387E" w:rsidRPr="005173A8">
        <w:rPr>
          <w:rStyle w:val="Char3"/>
          <w:rFonts w:hint="cs"/>
          <w:rtl/>
        </w:rPr>
        <w:t xml:space="preserve"> الشهادة إنما ه</w:t>
      </w:r>
      <w:r w:rsidRPr="005173A8">
        <w:rPr>
          <w:rStyle w:val="Char3"/>
          <w:rFonts w:hint="cs"/>
          <w:rtl/>
        </w:rPr>
        <w:t>ي</w:t>
      </w:r>
      <w:r w:rsidR="00B2387E" w:rsidRPr="005173A8">
        <w:rPr>
          <w:rStyle w:val="Char3"/>
          <w:rFonts w:hint="cs"/>
          <w:rtl/>
        </w:rPr>
        <w:t xml:space="preserve"> بروح</w:t>
      </w:r>
      <w:r w:rsidR="00A10485" w:rsidRPr="005173A8">
        <w:rPr>
          <w:rStyle w:val="Char3"/>
          <w:rFonts w:hint="cs"/>
          <w:rtl/>
        </w:rPr>
        <w:t>ِ</w:t>
      </w:r>
      <w:r w:rsidR="00B2387E" w:rsidRPr="005173A8">
        <w:rPr>
          <w:rStyle w:val="Char3"/>
          <w:rFonts w:hint="cs"/>
          <w:rtl/>
        </w:rPr>
        <w:t xml:space="preserve"> القدس</w:t>
      </w:r>
      <w:r w:rsidR="00A10485" w:rsidRPr="005173A8">
        <w:rPr>
          <w:rStyle w:val="Char3"/>
          <w:rFonts w:hint="cs"/>
          <w:rtl/>
        </w:rPr>
        <w:t>ِ</w:t>
      </w:r>
      <w:r w:rsidR="00B2387E" w:rsidRPr="005173A8">
        <w:rPr>
          <w:rStyle w:val="Char3"/>
          <w:rFonts w:hint="cs"/>
          <w:rtl/>
        </w:rPr>
        <w:t xml:space="preserve"> لأنه هو</w:t>
      </w:r>
      <w:r w:rsidR="008F1C46" w:rsidRPr="005173A8">
        <w:rPr>
          <w:rStyle w:val="Char3"/>
          <w:rFonts w:hint="cs"/>
          <w:rtl/>
        </w:rPr>
        <w:t xml:space="preserve"> </w:t>
      </w:r>
      <w:r w:rsidR="00B2387E" w:rsidRPr="005173A8">
        <w:rPr>
          <w:rStyle w:val="Char3"/>
          <w:rFonts w:hint="cs"/>
          <w:rtl/>
        </w:rPr>
        <w:t>الذ</w:t>
      </w:r>
      <w:r w:rsidRPr="005173A8">
        <w:rPr>
          <w:rStyle w:val="Char3"/>
          <w:rFonts w:hint="cs"/>
          <w:rtl/>
        </w:rPr>
        <w:t>ي</w:t>
      </w:r>
      <w:r w:rsidR="00B2387E" w:rsidRPr="005173A8">
        <w:rPr>
          <w:rStyle w:val="Char3"/>
          <w:rFonts w:hint="cs"/>
          <w:rtl/>
        </w:rPr>
        <w:t xml:space="preserve"> ي</w:t>
      </w:r>
      <w:r w:rsidR="00062DA0" w:rsidRPr="005173A8">
        <w:rPr>
          <w:rStyle w:val="Char3"/>
          <w:rFonts w:hint="cs"/>
          <w:rtl/>
        </w:rPr>
        <w:t>سددهم و</w:t>
      </w:r>
      <w:r w:rsidR="00B2387E" w:rsidRPr="005173A8">
        <w:rPr>
          <w:rStyle w:val="Char3"/>
          <w:rFonts w:hint="cs"/>
          <w:rtl/>
        </w:rPr>
        <w:t>يحدثهم بل ف</w:t>
      </w:r>
      <w:r w:rsidRPr="005173A8">
        <w:rPr>
          <w:rStyle w:val="Char3"/>
          <w:rFonts w:hint="cs"/>
          <w:rtl/>
        </w:rPr>
        <w:t>ي</w:t>
      </w:r>
      <w:r w:rsidR="00B2387E" w:rsidRPr="005173A8">
        <w:rPr>
          <w:rStyle w:val="Char3"/>
          <w:rFonts w:hint="cs"/>
          <w:rtl/>
        </w:rPr>
        <w:t xml:space="preserve"> ب</w:t>
      </w:r>
      <w:r w:rsidR="00D23010" w:rsidRPr="005173A8">
        <w:rPr>
          <w:rStyle w:val="Char3"/>
          <w:rFonts w:hint="cs"/>
          <w:rtl/>
        </w:rPr>
        <w:t>عضها أن الإمام إذا غاب عنه الم</w:t>
      </w:r>
      <w:r w:rsidR="00A10485" w:rsidRPr="005173A8">
        <w:rPr>
          <w:rStyle w:val="Char3"/>
          <w:rFonts w:hint="cs"/>
          <w:rtl/>
        </w:rPr>
        <w:t>َ</w:t>
      </w:r>
      <w:r w:rsidR="00D23010" w:rsidRPr="005173A8">
        <w:rPr>
          <w:rStyle w:val="Char3"/>
          <w:rFonts w:hint="cs"/>
          <w:rtl/>
        </w:rPr>
        <w:t>ل</w:t>
      </w:r>
      <w:r w:rsidR="00A10485" w:rsidRPr="005173A8">
        <w:rPr>
          <w:rStyle w:val="Char3"/>
          <w:rFonts w:hint="cs"/>
          <w:rtl/>
        </w:rPr>
        <w:t>َ</w:t>
      </w:r>
      <w:r w:rsidR="00D23010" w:rsidRPr="005173A8">
        <w:rPr>
          <w:rStyle w:val="Char3"/>
          <w:rFonts w:hint="cs"/>
          <w:rtl/>
        </w:rPr>
        <w:t>ك</w:t>
      </w:r>
      <w:r w:rsidR="00A10485" w:rsidRPr="005173A8">
        <w:rPr>
          <w:rStyle w:val="Char3"/>
          <w:rFonts w:hint="cs"/>
          <w:rtl/>
        </w:rPr>
        <w:t>ُ</w:t>
      </w:r>
      <w:r w:rsidR="00B2387E" w:rsidRPr="005173A8">
        <w:rPr>
          <w:rStyle w:val="Char3"/>
          <w:rFonts w:hint="cs"/>
          <w:rtl/>
        </w:rPr>
        <w:t xml:space="preserve"> الم</w:t>
      </w:r>
      <w:r w:rsidR="00A10485" w:rsidRPr="005173A8">
        <w:rPr>
          <w:rStyle w:val="Char3"/>
          <w:rFonts w:hint="cs"/>
          <w:rtl/>
        </w:rPr>
        <w:t>ُ</w:t>
      </w:r>
      <w:r w:rsidR="00B2387E" w:rsidRPr="005173A8">
        <w:rPr>
          <w:rStyle w:val="Char3"/>
          <w:rFonts w:hint="cs"/>
          <w:rtl/>
        </w:rPr>
        <w:t>ح</w:t>
      </w:r>
      <w:r w:rsidR="00A10485" w:rsidRPr="005173A8">
        <w:rPr>
          <w:rStyle w:val="Char3"/>
          <w:rFonts w:hint="cs"/>
          <w:rtl/>
        </w:rPr>
        <w:t>َ</w:t>
      </w:r>
      <w:r w:rsidR="00B2387E" w:rsidRPr="005173A8">
        <w:rPr>
          <w:rStyle w:val="Char3"/>
          <w:rFonts w:hint="cs"/>
          <w:rtl/>
        </w:rPr>
        <w:t>د</w:t>
      </w:r>
      <w:r w:rsidR="00A10485" w:rsidRPr="005173A8">
        <w:rPr>
          <w:rStyle w:val="Char3"/>
          <w:rFonts w:hint="cs"/>
          <w:rtl/>
        </w:rPr>
        <w:t>ِّ</w:t>
      </w:r>
      <w:r w:rsidR="00B2387E" w:rsidRPr="005173A8">
        <w:rPr>
          <w:rStyle w:val="Char3"/>
          <w:rFonts w:hint="cs"/>
          <w:rtl/>
        </w:rPr>
        <w:t>ث</w:t>
      </w:r>
      <w:r w:rsidR="00A10485" w:rsidRPr="005173A8">
        <w:rPr>
          <w:rStyle w:val="Char3"/>
          <w:rFonts w:hint="cs"/>
          <w:rtl/>
        </w:rPr>
        <w:t>ُ</w:t>
      </w:r>
      <w:r w:rsidR="00B2387E" w:rsidRPr="005173A8">
        <w:rPr>
          <w:rStyle w:val="Char3"/>
          <w:rFonts w:hint="cs"/>
          <w:rtl/>
        </w:rPr>
        <w:t xml:space="preserve"> لا ي</w:t>
      </w:r>
      <w:r w:rsidR="00A10485" w:rsidRPr="005173A8">
        <w:rPr>
          <w:rStyle w:val="Char3"/>
          <w:rFonts w:hint="cs"/>
          <w:rtl/>
        </w:rPr>
        <w:t>َ</w:t>
      </w:r>
      <w:r w:rsidR="00B2387E" w:rsidRPr="005173A8">
        <w:rPr>
          <w:rStyle w:val="Char3"/>
          <w:rFonts w:hint="cs"/>
          <w:rtl/>
        </w:rPr>
        <w:t>عل</w:t>
      </w:r>
      <w:r w:rsidR="00A10485" w:rsidRPr="005173A8">
        <w:rPr>
          <w:rStyle w:val="Char3"/>
          <w:rFonts w:hint="cs"/>
          <w:rtl/>
        </w:rPr>
        <w:t>َ</w:t>
      </w:r>
      <w:r w:rsidR="00B2387E" w:rsidRPr="005173A8">
        <w:rPr>
          <w:rStyle w:val="Char3"/>
          <w:rFonts w:hint="cs"/>
          <w:rtl/>
        </w:rPr>
        <w:t>م وي</w:t>
      </w:r>
      <w:r w:rsidR="00A10485" w:rsidRPr="005173A8">
        <w:rPr>
          <w:rStyle w:val="Char3"/>
          <w:rFonts w:hint="cs"/>
          <w:rtl/>
        </w:rPr>
        <w:t>َ</w:t>
      </w:r>
      <w:r w:rsidR="00B2387E" w:rsidRPr="005173A8">
        <w:rPr>
          <w:rStyle w:val="Char3"/>
          <w:rFonts w:hint="cs"/>
          <w:rtl/>
        </w:rPr>
        <w:t>غفل، فالمر</w:t>
      </w:r>
      <w:r w:rsidR="00062DA0" w:rsidRPr="005173A8">
        <w:rPr>
          <w:rStyle w:val="Char3"/>
          <w:rFonts w:hint="cs"/>
          <w:rtl/>
        </w:rPr>
        <w:t>اد به العقل الأول عند الح</w:t>
      </w:r>
      <w:r w:rsidR="00DF4E75">
        <w:rPr>
          <w:rStyle w:val="Char3"/>
          <w:rFonts w:hint="cs"/>
          <w:rtl/>
        </w:rPr>
        <w:t>ك</w:t>
      </w:r>
      <w:r w:rsidR="00062DA0" w:rsidRPr="005173A8">
        <w:rPr>
          <w:rStyle w:val="Char3"/>
          <w:rFonts w:hint="cs"/>
          <w:rtl/>
        </w:rPr>
        <w:t>ماء و</w:t>
      </w:r>
      <w:r w:rsidR="00B2387E" w:rsidRPr="005173A8">
        <w:rPr>
          <w:rStyle w:val="Char3"/>
          <w:rFonts w:hint="cs"/>
          <w:rtl/>
        </w:rPr>
        <w:t>هو</w:t>
      </w:r>
      <w:r w:rsidR="00D23010" w:rsidRPr="005173A8">
        <w:rPr>
          <w:rStyle w:val="Char3"/>
          <w:rFonts w:hint="cs"/>
          <w:rtl/>
        </w:rPr>
        <w:t xml:space="preserve"> </w:t>
      </w:r>
      <w:r w:rsidR="00B2387E" w:rsidRPr="005173A8">
        <w:rPr>
          <w:rStyle w:val="Char3"/>
          <w:rFonts w:hint="cs"/>
          <w:rtl/>
        </w:rPr>
        <w:t>القلم وهو عقل محمد وعقلهم</w:t>
      </w:r>
      <w:r>
        <w:rPr>
          <w:rStyle w:val="Char0"/>
          <w:rFonts w:cs="CTraditional Arabic" w:hint="cs"/>
          <w:rtl/>
        </w:rPr>
        <w:t>†</w:t>
      </w:r>
      <w:r w:rsidRPr="005173A8">
        <w:rPr>
          <w:rStyle w:val="Char3"/>
          <w:rtl/>
        </w:rPr>
        <w:t>»</w:t>
      </w:r>
      <w:r w:rsidR="00B2387E" w:rsidRPr="00C4164F">
        <w:rPr>
          <w:rStyle w:val="Char0"/>
          <w:rFonts w:hint="cs"/>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61"/>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173A8">
      <w:pPr>
        <w:pStyle w:val="a4"/>
        <w:rPr>
          <w:rtl/>
        </w:rPr>
      </w:pPr>
      <w:r>
        <w:rPr>
          <w:rFonts w:hint="cs"/>
          <w:rtl/>
        </w:rPr>
        <w:t>یعنی: «اما آنچه اخبار بر آن دلالت می</w:t>
      </w:r>
      <w:r>
        <w:rPr>
          <w:rFonts w:hint="eastAsia"/>
          <w:rtl/>
        </w:rPr>
        <w:t>‌کند این است که گواهی امامان به کمک روح القدس است، ز</w:t>
      </w:r>
      <w:r>
        <w:rPr>
          <w:rFonts w:hint="cs"/>
          <w:rtl/>
        </w:rPr>
        <w:t>یرا</w:t>
      </w:r>
      <w:r>
        <w:rPr>
          <w:rFonts w:hint="eastAsia"/>
          <w:rtl/>
        </w:rPr>
        <w:t xml:space="preserve"> که او آنان را راهنمایی می</w:t>
      </w:r>
      <w:r>
        <w:rPr>
          <w:rFonts w:hint="cs"/>
          <w:rtl/>
        </w:rPr>
        <w:t>‌کند و با ایشان سخن می</w:t>
      </w:r>
      <w:r>
        <w:rPr>
          <w:rFonts w:hint="eastAsia"/>
          <w:rtl/>
        </w:rPr>
        <w:t>‌گوید، بلکه در پاره</w:t>
      </w:r>
      <w:r>
        <w:rPr>
          <w:rFonts w:hint="cs"/>
          <w:rtl/>
        </w:rPr>
        <w:t>‌ای از اخبار آمده که چون فرشت</w:t>
      </w:r>
      <w:r w:rsidR="008F138C">
        <w:rPr>
          <w:rFonts w:hint="cs"/>
          <w:rtl/>
        </w:rPr>
        <w:t>ۀ</w:t>
      </w:r>
      <w:r>
        <w:rPr>
          <w:rFonts w:hint="cs"/>
          <w:rtl/>
        </w:rPr>
        <w:t xml:space="preserve"> سخن</w:t>
      </w:r>
      <w:r>
        <w:rPr>
          <w:rFonts w:hint="eastAsia"/>
          <w:rtl/>
        </w:rPr>
        <w:t>‌گو از امام پنهان شود امام چیزی نمی‌</w:t>
      </w:r>
      <w:r>
        <w:rPr>
          <w:rFonts w:hint="cs"/>
          <w:rtl/>
        </w:rPr>
        <w:t>داند و بی</w:t>
      </w:r>
      <w:r>
        <w:rPr>
          <w:rFonts w:hint="eastAsia"/>
          <w:rtl/>
        </w:rPr>
        <w:t>‌خبر می</w:t>
      </w:r>
      <w:r>
        <w:rPr>
          <w:rFonts w:hint="cs"/>
          <w:rtl/>
        </w:rPr>
        <w:t>‌ماند، مراد از این فرشته عقل اول به نزد حکما است که همان قلم باشد، و آن عبارت از عقل محمد</w:t>
      </w:r>
      <w:r>
        <w:rPr>
          <w:rFonts w:cs="CTraditional Arabic" w:hint="cs"/>
          <w:rtl/>
        </w:rPr>
        <w:t>ص</w:t>
      </w:r>
      <w:r>
        <w:rPr>
          <w:rFonts w:hint="cs"/>
          <w:rtl/>
        </w:rPr>
        <w:t xml:space="preserve"> و عقل امامان</w:t>
      </w:r>
      <w:r w:rsidR="008F1C46">
        <w:rPr>
          <w:rFonts w:cs="CTraditional Arabic" w:hint="cs"/>
          <w:rtl/>
        </w:rPr>
        <w:t>†</w:t>
      </w:r>
      <w:r>
        <w:rPr>
          <w:rFonts w:hint="cs"/>
          <w:rtl/>
        </w:rPr>
        <w:t xml:space="preserve"> است»</w:t>
      </w:r>
      <w:r w:rsidR="008D2C3C">
        <w:rPr>
          <w:rFonts w:hint="cs"/>
          <w:rtl/>
        </w:rPr>
        <w:t>!</w:t>
      </w:r>
    </w:p>
    <w:p w:rsidR="00B2387E" w:rsidRDefault="00B2387E" w:rsidP="005000DC">
      <w:pPr>
        <w:pStyle w:val="a4"/>
        <w:rPr>
          <w:rtl/>
        </w:rPr>
      </w:pPr>
      <w:r>
        <w:rPr>
          <w:rFonts w:hint="cs"/>
          <w:rtl/>
        </w:rPr>
        <w:t>و باز در همان کتاب می</w:t>
      </w:r>
      <w:r>
        <w:rPr>
          <w:rFonts w:hint="eastAsia"/>
          <w:rtl/>
        </w:rPr>
        <w:t>‌نویسد:</w:t>
      </w:r>
    </w:p>
    <w:p w:rsidR="00B2387E" w:rsidRPr="008F1C46" w:rsidRDefault="005A68C8" w:rsidP="005A68C8">
      <w:pPr>
        <w:tabs>
          <w:tab w:val="left" w:pos="8640"/>
        </w:tabs>
        <w:bidi/>
        <w:ind w:firstLine="284"/>
        <w:jc w:val="both"/>
        <w:rPr>
          <w:rFonts w:cs="B Zar"/>
          <w:sz w:val="28"/>
          <w:szCs w:val="28"/>
          <w:rtl/>
          <w:lang w:bidi="fa-IR"/>
        </w:rPr>
      </w:pPr>
      <w:r w:rsidRPr="005173A8">
        <w:rPr>
          <w:rStyle w:val="Char3"/>
          <w:rtl/>
        </w:rPr>
        <w:t>«</w:t>
      </w:r>
      <w:r w:rsidR="00B2387E" w:rsidRPr="005173A8">
        <w:rPr>
          <w:rStyle w:val="Char3"/>
          <w:rFonts w:hint="cs"/>
          <w:rtl/>
        </w:rPr>
        <w:t>إن القلم</w:t>
      </w:r>
      <w:r w:rsidR="005D757A" w:rsidRPr="005173A8">
        <w:rPr>
          <w:rStyle w:val="Char3"/>
          <w:rFonts w:hint="cs"/>
          <w:rtl/>
        </w:rPr>
        <w:t>َ</w:t>
      </w:r>
      <w:r w:rsidR="00B2387E" w:rsidRPr="005173A8">
        <w:rPr>
          <w:rStyle w:val="Char3"/>
          <w:rFonts w:hint="cs"/>
          <w:rtl/>
        </w:rPr>
        <w:t xml:space="preserve"> والعقل</w:t>
      </w:r>
      <w:r w:rsidR="005D757A" w:rsidRPr="005173A8">
        <w:rPr>
          <w:rStyle w:val="Char3"/>
          <w:rFonts w:hint="cs"/>
          <w:rtl/>
        </w:rPr>
        <w:t>َ</w:t>
      </w:r>
      <w:r w:rsidR="00B2387E" w:rsidRPr="005173A8">
        <w:rPr>
          <w:rStyle w:val="Char3"/>
          <w:rFonts w:hint="cs"/>
          <w:rtl/>
        </w:rPr>
        <w:t xml:space="preserve"> وما أشبهه من المذ</w:t>
      </w:r>
      <w:r w:rsidR="00DF4E75">
        <w:rPr>
          <w:rStyle w:val="Char3"/>
          <w:rFonts w:hint="cs"/>
          <w:rtl/>
        </w:rPr>
        <w:t>ك</w:t>
      </w:r>
      <w:r w:rsidR="00B2387E" w:rsidRPr="005173A8">
        <w:rPr>
          <w:rStyle w:val="Char3"/>
          <w:rFonts w:hint="cs"/>
          <w:rtl/>
        </w:rPr>
        <w:t>ورات يراد منها عقله</w:t>
      </w:r>
      <w:r w:rsidR="00394000" w:rsidRPr="005173A8">
        <w:rPr>
          <w:rStyle w:val="Char3"/>
          <w:rFonts w:hint="cs"/>
          <w:rtl/>
        </w:rPr>
        <w:t xml:space="preserve"> صلى الله عليه وآله</w:t>
      </w:r>
      <w:r w:rsidRPr="005173A8">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62"/>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 xml:space="preserve">یعنی: «مراد از قلم و عقل و امثال این امور که ذکر شد، همان عقل </w:t>
      </w:r>
      <w:r w:rsidRPr="005D757A">
        <w:rPr>
          <w:rFonts w:hint="cs"/>
          <w:rtl/>
        </w:rPr>
        <w:t xml:space="preserve">پیامبر </w:t>
      </w:r>
      <w:r w:rsidR="005D757A" w:rsidRPr="005D757A">
        <w:rPr>
          <w:rFonts w:hint="cs"/>
          <w:rtl/>
        </w:rPr>
        <w:t>صلى الله عليه وآله</w:t>
      </w:r>
      <w:r>
        <w:rPr>
          <w:rFonts w:hint="cs"/>
          <w:rtl/>
        </w:rPr>
        <w:t xml:space="preserve"> است»</w:t>
      </w:r>
      <w:r w:rsidR="008D2C3C">
        <w:rPr>
          <w:rFonts w:hint="cs"/>
          <w:rtl/>
        </w:rPr>
        <w:t>!</w:t>
      </w:r>
    </w:p>
    <w:p w:rsidR="00B2387E" w:rsidRDefault="00B2387E" w:rsidP="008F138C">
      <w:pPr>
        <w:pStyle w:val="a4"/>
        <w:rPr>
          <w:rtl/>
        </w:rPr>
      </w:pPr>
      <w:r>
        <w:rPr>
          <w:rFonts w:hint="cs"/>
          <w:rtl/>
        </w:rPr>
        <w:t>شیخ با این قبیل بیانات</w:t>
      </w:r>
      <w:r w:rsidR="00D44D05">
        <w:rPr>
          <w:rFonts w:hint="cs"/>
          <w:rtl/>
        </w:rPr>
        <w:t>، راه را برای سید علی</w:t>
      </w:r>
      <w:r w:rsidR="00D44D05">
        <w:rPr>
          <w:rFonts w:hint="eastAsia"/>
          <w:rtl/>
        </w:rPr>
        <w:t>‌</w:t>
      </w:r>
      <w:r>
        <w:rPr>
          <w:rFonts w:hint="cs"/>
          <w:rtl/>
        </w:rPr>
        <w:t>محمد باز کرد و او با عقل و رأی خود سخنانی را ساخته و پرداخته کرد و</w:t>
      </w:r>
      <w:r w:rsidR="00D314AD">
        <w:rPr>
          <w:rFonts w:hint="cs"/>
          <w:rtl/>
        </w:rPr>
        <w:t xml:space="preserve"> آن‌ها </w:t>
      </w:r>
      <w:r>
        <w:rPr>
          <w:rFonts w:hint="cs"/>
          <w:rtl/>
        </w:rPr>
        <w:t xml:space="preserve">را از سوی خدا به شمار آورد، و از این رو دیده می‌شود که آشکارا خود را </w:t>
      </w:r>
      <w:r w:rsidRPr="005000DC">
        <w:rPr>
          <w:rFonts w:hint="cs"/>
          <w:rtl/>
        </w:rPr>
        <w:t>«م</w:t>
      </w:r>
      <w:r w:rsidR="00D44D05" w:rsidRPr="005000DC">
        <w:rPr>
          <w:rFonts w:hint="cs"/>
          <w:rtl/>
        </w:rPr>
        <w:t>ُ</w:t>
      </w:r>
      <w:r w:rsidRPr="005000DC">
        <w:rPr>
          <w:rFonts w:hint="cs"/>
          <w:rtl/>
        </w:rPr>
        <w:t>نز</w:t>
      </w:r>
      <w:r w:rsidR="00D44D05" w:rsidRPr="005000DC">
        <w:rPr>
          <w:rFonts w:hint="cs"/>
          <w:rtl/>
        </w:rPr>
        <w:t>ِ</w:t>
      </w:r>
      <w:r w:rsidRPr="005000DC">
        <w:rPr>
          <w:rFonts w:hint="cs"/>
          <w:rtl/>
        </w:rPr>
        <w:t>ل آیات»! و «ج</w:t>
      </w:r>
      <w:r w:rsidR="00D44D05" w:rsidRPr="005000DC">
        <w:rPr>
          <w:rFonts w:hint="cs"/>
          <w:rtl/>
        </w:rPr>
        <w:t>َ</w:t>
      </w:r>
      <w:r w:rsidRPr="005000DC">
        <w:rPr>
          <w:rFonts w:hint="cs"/>
          <w:rtl/>
        </w:rPr>
        <w:t>اعل</w:t>
      </w:r>
      <w:r w:rsidR="00D44D05" w:rsidRPr="005000DC">
        <w:rPr>
          <w:rFonts w:hint="cs"/>
          <w:rtl/>
        </w:rPr>
        <w:t>ِ</w:t>
      </w:r>
      <w:r w:rsidRPr="005000DC">
        <w:rPr>
          <w:rFonts w:hint="cs"/>
          <w:rtl/>
        </w:rPr>
        <w:t xml:space="preserve"> آنها» می</w:t>
      </w:r>
      <w:r w:rsidRPr="005000DC">
        <w:rPr>
          <w:rFonts w:hint="eastAsia"/>
          <w:rtl/>
        </w:rPr>
        <w:t>‌شمرد، نه کسی</w:t>
      </w:r>
      <w:r>
        <w:rPr>
          <w:rFonts w:hint="eastAsia"/>
          <w:rtl/>
        </w:rPr>
        <w:t xml:space="preserve"> که فرشت</w:t>
      </w:r>
      <w:r w:rsidR="008F138C">
        <w:rPr>
          <w:rFonts w:hint="cs"/>
          <w:rtl/>
        </w:rPr>
        <w:t>ۀ</w:t>
      </w:r>
      <w:r>
        <w:rPr>
          <w:rFonts w:hint="eastAsia"/>
          <w:rtl/>
        </w:rPr>
        <w:t xml:space="preserve"> وحی بر او نازل شود و پیام خدا را بدو رساند، چنانکه در آثار وی می‌</w:t>
      </w:r>
      <w:r>
        <w:rPr>
          <w:rFonts w:hint="cs"/>
          <w:rtl/>
        </w:rPr>
        <w:t>خوانیم:</w:t>
      </w:r>
    </w:p>
    <w:p w:rsidR="00B2387E" w:rsidRDefault="00B2387E" w:rsidP="005000DC">
      <w:pPr>
        <w:pStyle w:val="a4"/>
        <w:rPr>
          <w:rtl/>
        </w:rPr>
      </w:pPr>
      <w:r>
        <w:rPr>
          <w:rFonts w:hint="cs"/>
          <w:rtl/>
        </w:rPr>
        <w:t>«اگر کل علمای اسلام به فهم آیات الله اظهار شرف خود می</w:t>
      </w:r>
      <w:r w:rsidR="00D44D05">
        <w:rPr>
          <w:rFonts w:hint="eastAsia"/>
          <w:rtl/>
        </w:rPr>
        <w:t>‌کنند، آن (سید علی</w:t>
      </w:r>
      <w:r w:rsidR="00D44D05">
        <w:rPr>
          <w:rFonts w:hint="cs"/>
          <w:rtl/>
        </w:rPr>
        <w:t>‌</w:t>
      </w:r>
      <w:r>
        <w:rPr>
          <w:rFonts w:hint="eastAsia"/>
          <w:rtl/>
        </w:rPr>
        <w:t>محمد) به جعل آیات، اظهار شرف خود را نمود تا آن که از برای</w:t>
      </w:r>
      <w:r w:rsidR="00D314AD">
        <w:rPr>
          <w:rFonts w:hint="eastAsia"/>
          <w:rtl/>
        </w:rPr>
        <w:t xml:space="preserve"> آن‌ها </w:t>
      </w:r>
      <w:r>
        <w:rPr>
          <w:rFonts w:hint="eastAsia"/>
          <w:rtl/>
        </w:rPr>
        <w:t xml:space="preserve">تأملی در تصدیق به آن نباشد و قرآن که بیست و سه سال نازل شد، خداوند </w:t>
      </w:r>
      <w:r>
        <w:rPr>
          <w:rFonts w:hint="cs"/>
          <w:rtl/>
        </w:rPr>
        <w:t>عزوجل قوه و قدرتی در آن حضرت (</w:t>
      </w:r>
      <w:r w:rsidR="00EC27C0">
        <w:rPr>
          <w:rFonts w:hint="cs"/>
          <w:rtl/>
        </w:rPr>
        <w:t>علی‌محمد</w:t>
      </w:r>
      <w:r>
        <w:rPr>
          <w:rFonts w:hint="cs"/>
          <w:rtl/>
        </w:rPr>
        <w:t>) ظاهر فرمود که اگر خواهد در پنج روز و پنج شب، اگر فصل به هم نرسد، مساوی آن نازل می</w:t>
      </w:r>
      <w:r>
        <w:rPr>
          <w:rFonts w:hint="eastAsia"/>
          <w:rtl/>
        </w:rPr>
        <w:t>‌فرماید»!</w:t>
      </w:r>
      <w:r w:rsidRPr="003F3AA6">
        <w:rPr>
          <w:rFonts w:hint="cs"/>
          <w:vertAlign w:val="superscript"/>
          <w:rtl/>
        </w:rPr>
        <w:t>(</w:t>
      </w:r>
      <w:r w:rsidRPr="003F3AA6">
        <w:rPr>
          <w:rStyle w:val="FootnoteReference"/>
          <w:rFonts w:cs="B Zar"/>
          <w:rtl/>
        </w:rPr>
        <w:footnoteReference w:id="63"/>
      </w:r>
      <w:r w:rsidRPr="003F3AA6">
        <w:rPr>
          <w:rFonts w:hint="cs"/>
          <w:vertAlign w:val="superscript"/>
          <w:rtl/>
        </w:rPr>
        <w:t>)</w:t>
      </w:r>
      <w:r>
        <w:rPr>
          <w:rFonts w:hint="cs"/>
          <w:rtl/>
        </w:rPr>
        <w:t>.</w:t>
      </w:r>
    </w:p>
    <w:p w:rsidR="00B2387E" w:rsidRDefault="00B2387E" w:rsidP="005000DC">
      <w:pPr>
        <w:pStyle w:val="a4"/>
        <w:rPr>
          <w:rtl/>
        </w:rPr>
      </w:pPr>
      <w:r>
        <w:rPr>
          <w:rFonts w:hint="cs"/>
          <w:rtl/>
        </w:rPr>
        <w:t xml:space="preserve">همانطور که ملاحظه شد، سید </w:t>
      </w:r>
      <w:r w:rsidR="00EC27C0">
        <w:rPr>
          <w:rFonts w:hint="cs"/>
          <w:rtl/>
        </w:rPr>
        <w:t>علی‌محمد</w:t>
      </w:r>
      <w:r>
        <w:rPr>
          <w:rFonts w:hint="cs"/>
          <w:rtl/>
        </w:rPr>
        <w:t xml:space="preserve"> خویشتن را دارای </w:t>
      </w:r>
      <w:r w:rsidRPr="005000DC">
        <w:rPr>
          <w:rFonts w:hint="cs"/>
          <w:rtl/>
        </w:rPr>
        <w:t>«قوه</w:t>
      </w:r>
      <w:r w:rsidRPr="005000DC">
        <w:rPr>
          <w:rFonts w:hint="eastAsia"/>
          <w:rtl/>
        </w:rPr>
        <w:t xml:space="preserve">‌ای» </w:t>
      </w:r>
      <w:r w:rsidRPr="005000DC">
        <w:rPr>
          <w:rFonts w:hint="cs"/>
          <w:rtl/>
        </w:rPr>
        <w:t>می</w:t>
      </w:r>
      <w:r w:rsidRPr="005000DC">
        <w:rPr>
          <w:rFonts w:hint="eastAsia"/>
          <w:rtl/>
        </w:rPr>
        <w:t xml:space="preserve">‌دیده که </w:t>
      </w:r>
      <w:r w:rsidRPr="005000DC">
        <w:rPr>
          <w:rFonts w:hint="cs"/>
          <w:rtl/>
        </w:rPr>
        <w:t>چون بخواهد آیاتی را جعل و نازل می</w:t>
      </w:r>
      <w:r w:rsidRPr="005000DC">
        <w:rPr>
          <w:rFonts w:hint="eastAsia"/>
          <w:rtl/>
        </w:rPr>
        <w:t xml:space="preserve">‌کند! </w:t>
      </w:r>
      <w:r w:rsidRPr="005000DC">
        <w:rPr>
          <w:rFonts w:hint="cs"/>
          <w:rtl/>
        </w:rPr>
        <w:t>و این دعوی با ادعای پیامبران حق که خود را «مهبط وحی» می</w:t>
      </w:r>
      <w:r w:rsidRPr="005000DC">
        <w:rPr>
          <w:rFonts w:hint="eastAsia"/>
          <w:rtl/>
        </w:rPr>
        <w:t>‌شمردند</w:t>
      </w:r>
      <w:r w:rsidRPr="005000DC">
        <w:rPr>
          <w:rFonts w:hint="cs"/>
          <w:rtl/>
        </w:rPr>
        <w:t>،</w:t>
      </w:r>
      <w:r w:rsidRPr="005000DC">
        <w:rPr>
          <w:rFonts w:hint="eastAsia"/>
          <w:rtl/>
        </w:rPr>
        <w:t xml:space="preserve"> نه </w:t>
      </w:r>
      <w:r w:rsidRPr="005000DC">
        <w:rPr>
          <w:rFonts w:hint="cs"/>
          <w:rtl/>
        </w:rPr>
        <w:t xml:space="preserve">«جاعل آیات» به کلی و از اساس </w:t>
      </w:r>
      <w:r>
        <w:rPr>
          <w:rFonts w:hint="cs"/>
          <w:rtl/>
        </w:rPr>
        <w:t>تفاوت دارد.</w:t>
      </w:r>
    </w:p>
    <w:p w:rsidR="00B2387E" w:rsidRDefault="00B2387E" w:rsidP="00A1530F">
      <w:pPr>
        <w:pStyle w:val="a4"/>
        <w:rPr>
          <w:rtl/>
        </w:rPr>
      </w:pPr>
      <w:r>
        <w:rPr>
          <w:rFonts w:hint="cs"/>
          <w:rtl/>
        </w:rPr>
        <w:t xml:space="preserve">آنچه </w:t>
      </w:r>
      <w:r w:rsidR="004A72E1">
        <w:rPr>
          <w:rFonts w:hint="cs"/>
          <w:rtl/>
        </w:rPr>
        <w:t>دربارۀ</w:t>
      </w:r>
      <w:r>
        <w:rPr>
          <w:rFonts w:hint="cs"/>
          <w:rtl/>
        </w:rPr>
        <w:t xml:space="preserve"> تأثیر شیخ احسائی بر سید </w:t>
      </w:r>
      <w:r w:rsidR="00EC27C0">
        <w:rPr>
          <w:rFonts w:hint="cs"/>
          <w:rtl/>
        </w:rPr>
        <w:t>علی‌محمد</w:t>
      </w:r>
      <w:r>
        <w:rPr>
          <w:rFonts w:hint="cs"/>
          <w:rtl/>
        </w:rPr>
        <w:t xml:space="preserve"> آوردیم، نهری از بحر و مشتی</w:t>
      </w:r>
      <w:r w:rsidR="00A1530F">
        <w:rPr>
          <w:rFonts w:hint="cs"/>
          <w:rtl/>
        </w:rPr>
        <w:t xml:space="preserve"> نمونۀ </w:t>
      </w:r>
      <w:r>
        <w:rPr>
          <w:rFonts w:hint="cs"/>
          <w:rtl/>
        </w:rPr>
        <w:t xml:space="preserve">خروار بود، در اینجا تنها از اصول معارف دینی (توحید، نبوت، معاد) سخن در میان آمد، اما تأثیر شیخ بر </w:t>
      </w:r>
      <w:r w:rsidR="00EC27C0">
        <w:rPr>
          <w:rFonts w:hint="cs"/>
          <w:rtl/>
        </w:rPr>
        <w:t>علی‌محمد</w:t>
      </w:r>
      <w:r>
        <w:rPr>
          <w:rFonts w:hint="cs"/>
          <w:rtl/>
        </w:rPr>
        <w:t xml:space="preserve"> بدانچه گفتیم محدود نیست، و در اموری دیگر نیز به نظر می</w:t>
      </w:r>
      <w:r>
        <w:rPr>
          <w:rFonts w:hint="eastAsia"/>
          <w:rtl/>
        </w:rPr>
        <w:t>‌رسد که از ذکر</w:t>
      </w:r>
      <w:r w:rsidR="00D314AD">
        <w:rPr>
          <w:rFonts w:hint="eastAsia"/>
          <w:rtl/>
        </w:rPr>
        <w:t xml:space="preserve"> آن‌ها </w:t>
      </w:r>
      <w:r>
        <w:rPr>
          <w:rFonts w:hint="eastAsia"/>
          <w:rtl/>
        </w:rPr>
        <w:t>صرف نظر کردیم.</w:t>
      </w:r>
    </w:p>
    <w:p w:rsidR="005173A8" w:rsidRDefault="005173A8" w:rsidP="00A1530F">
      <w:pPr>
        <w:pStyle w:val="a4"/>
        <w:rPr>
          <w:rtl/>
        </w:rPr>
        <w:sectPr w:rsidR="005173A8" w:rsidSect="00AE387D">
          <w:headerReference w:type="default" r:id="rId20"/>
          <w:footnotePr>
            <w:numRestart w:val="eachPage"/>
          </w:footnotePr>
          <w:type w:val="oddPage"/>
          <w:pgSz w:w="9356" w:h="13608" w:code="9"/>
          <w:pgMar w:top="567" w:right="1134" w:bottom="851" w:left="1134" w:header="454" w:footer="0" w:gutter="0"/>
          <w:cols w:space="720"/>
          <w:titlePg/>
          <w:bidi/>
          <w:rtlGutter/>
          <w:docGrid w:linePitch="360"/>
        </w:sectPr>
      </w:pPr>
    </w:p>
    <w:p w:rsidR="00B2387E" w:rsidRPr="008E4B17" w:rsidRDefault="00B2387E" w:rsidP="008E4B17">
      <w:pPr>
        <w:pStyle w:val="a"/>
        <w:rPr>
          <w:rtl/>
        </w:rPr>
      </w:pPr>
      <w:bookmarkStart w:id="21" w:name="_Toc331528030"/>
      <w:bookmarkStart w:id="22" w:name="_Toc416390394"/>
      <w:bookmarkStart w:id="23" w:name="_Toc421793899"/>
      <w:r w:rsidRPr="008E4B17">
        <w:rPr>
          <w:rFonts w:hint="cs"/>
          <w:rtl/>
        </w:rPr>
        <w:t>2</w:t>
      </w:r>
      <w:r w:rsidR="008E4B17" w:rsidRPr="008E4B17">
        <w:rPr>
          <w:rtl/>
        </w:rPr>
        <w:br/>
      </w:r>
      <w:r w:rsidRPr="008E4B17">
        <w:rPr>
          <w:rFonts w:hint="cs"/>
          <w:rtl/>
        </w:rPr>
        <w:t>دعاوی گوناگون</w:t>
      </w:r>
      <w:r w:rsidR="008E4B17" w:rsidRPr="008E4B17">
        <w:rPr>
          <w:rFonts w:hint="cs"/>
          <w:rtl/>
        </w:rPr>
        <w:t xml:space="preserve"> </w:t>
      </w:r>
      <w:r w:rsidR="007C0DA1" w:rsidRPr="008E4B17">
        <w:rPr>
          <w:rFonts w:hint="cs"/>
          <w:rtl/>
        </w:rPr>
        <w:t>علی</w:t>
      </w:r>
      <w:r w:rsidR="007C0DA1" w:rsidRPr="008E4B17">
        <w:rPr>
          <w:rFonts w:hint="eastAsia"/>
          <w:rtl/>
        </w:rPr>
        <w:t>‌</w:t>
      </w:r>
      <w:r w:rsidRPr="008E4B17">
        <w:rPr>
          <w:rFonts w:hint="cs"/>
          <w:rtl/>
        </w:rPr>
        <w:t>محمد باب</w:t>
      </w:r>
      <w:bookmarkEnd w:id="21"/>
      <w:bookmarkEnd w:id="22"/>
      <w:bookmarkEnd w:id="23"/>
    </w:p>
    <w:p w:rsidR="00B2387E" w:rsidRPr="00AA7DC3" w:rsidRDefault="00B2387E" w:rsidP="008E4B17">
      <w:pPr>
        <w:pStyle w:val="a2"/>
        <w:rPr>
          <w:rtl/>
        </w:rPr>
      </w:pPr>
      <w:bookmarkStart w:id="24" w:name="_Toc331528031"/>
      <w:bookmarkStart w:id="25" w:name="_Toc416390395"/>
      <w:bookmarkStart w:id="26" w:name="_Toc421793900"/>
      <w:r w:rsidRPr="00AA7DC3">
        <w:rPr>
          <w:rFonts w:hint="cs"/>
          <w:rtl/>
        </w:rPr>
        <w:t>از بابیگری تا الوهیت!</w:t>
      </w:r>
      <w:bookmarkEnd w:id="24"/>
      <w:bookmarkEnd w:id="25"/>
      <w:bookmarkEnd w:id="26"/>
    </w:p>
    <w:p w:rsidR="00B2387E" w:rsidRPr="00D07596" w:rsidRDefault="005B3CB4" w:rsidP="005000DC">
      <w:pPr>
        <w:pStyle w:val="a4"/>
        <w:rPr>
          <w:rtl/>
        </w:rPr>
      </w:pPr>
      <w:r>
        <w:rPr>
          <w:rFonts w:hint="cs"/>
          <w:rtl/>
        </w:rPr>
        <w:t>سید علی</w:t>
      </w:r>
      <w:r>
        <w:rPr>
          <w:rFonts w:hint="eastAsia"/>
          <w:rtl/>
        </w:rPr>
        <w:t>‌</w:t>
      </w:r>
      <w:r w:rsidR="00B2387E">
        <w:rPr>
          <w:rFonts w:hint="cs"/>
          <w:rtl/>
        </w:rPr>
        <w:t>محمد پس از آن که چندی در کربلا از</w:t>
      </w:r>
      <w:r w:rsidR="00A1530F">
        <w:rPr>
          <w:rFonts w:hint="cs"/>
          <w:rtl/>
        </w:rPr>
        <w:t xml:space="preserve"> حوزۀ </w:t>
      </w:r>
      <w:r w:rsidR="00B2387E">
        <w:rPr>
          <w:rFonts w:hint="cs"/>
          <w:rtl/>
        </w:rPr>
        <w:t xml:space="preserve">درس سید کاظم رشتی بهره گرفت در سال 1257 هـ.ق. به زادگاه خود </w:t>
      </w:r>
      <w:r>
        <w:rPr>
          <w:rFonts w:hint="cs"/>
          <w:rtl/>
        </w:rPr>
        <w:t xml:space="preserve">- </w:t>
      </w:r>
      <w:r w:rsidR="00B2387E">
        <w:rPr>
          <w:rFonts w:hint="cs"/>
          <w:rtl/>
        </w:rPr>
        <w:t>شیراز</w:t>
      </w:r>
      <w:r>
        <w:rPr>
          <w:rFonts w:hint="cs"/>
          <w:rtl/>
        </w:rPr>
        <w:t>- باز گشت.</w:t>
      </w:r>
      <w:r w:rsidR="00B2387E">
        <w:rPr>
          <w:rFonts w:hint="cs"/>
          <w:rtl/>
        </w:rPr>
        <w:t xml:space="preserve"> وی به وقت فرصت از</w:t>
      </w:r>
      <w:r w:rsidR="00A1530F">
        <w:rPr>
          <w:rFonts w:hint="cs"/>
          <w:rtl/>
        </w:rPr>
        <w:t xml:space="preserve"> مطالعۀ </w:t>
      </w:r>
      <w:r w:rsidR="00B2387E">
        <w:rPr>
          <w:rFonts w:hint="cs"/>
          <w:rtl/>
        </w:rPr>
        <w:t>کتب مذهبی خودداری نمی</w:t>
      </w:r>
      <w:r w:rsidR="00B2387E">
        <w:rPr>
          <w:rFonts w:hint="eastAsia"/>
          <w:rtl/>
        </w:rPr>
        <w:t>‌کرد</w:t>
      </w:r>
      <w:r w:rsidR="009F220D">
        <w:rPr>
          <w:rFonts w:hint="cs"/>
          <w:rtl/>
        </w:rPr>
        <w:t>،</w:t>
      </w:r>
      <w:r w:rsidR="00B2387E">
        <w:rPr>
          <w:rFonts w:hint="eastAsia"/>
          <w:rtl/>
        </w:rPr>
        <w:t xml:space="preserve"> و واضح است که بیشتر به خواندن کتبی روی می</w:t>
      </w:r>
      <w:r w:rsidR="00B2387E">
        <w:rPr>
          <w:rFonts w:hint="cs"/>
          <w:rtl/>
        </w:rPr>
        <w:t>‌آورد که با مذاق شیخیگری و تأویل</w:t>
      </w:r>
      <w:r w:rsidR="00B2387E">
        <w:rPr>
          <w:rFonts w:hint="eastAsia"/>
          <w:rtl/>
        </w:rPr>
        <w:t xml:space="preserve">‌گرایی سازگار باشد، چنانکه به </w:t>
      </w:r>
      <w:r w:rsidR="00B2387E" w:rsidRPr="005000DC">
        <w:rPr>
          <w:rFonts w:hint="eastAsia"/>
          <w:rtl/>
        </w:rPr>
        <w:t xml:space="preserve">کتاب </w:t>
      </w:r>
      <w:r w:rsidR="00B2387E" w:rsidRPr="005000DC">
        <w:rPr>
          <w:rFonts w:hint="cs"/>
          <w:rtl/>
        </w:rPr>
        <w:t>«سنابرق» اثر سید جعفر علوی (مشهور به کشفی) توجه تام داشت، و آن را با تأمل تمام مطالعه می</w:t>
      </w:r>
      <w:r w:rsidR="00B2387E" w:rsidRPr="005000DC">
        <w:rPr>
          <w:rFonts w:hint="eastAsia"/>
          <w:rtl/>
        </w:rPr>
        <w:t>‌کرد</w:t>
      </w:r>
      <w:r w:rsidR="00B2387E" w:rsidRPr="005000DC">
        <w:rPr>
          <w:rFonts w:hint="cs"/>
          <w:rtl/>
        </w:rPr>
        <w:t>،</w:t>
      </w:r>
      <w:r w:rsidR="00B2387E" w:rsidRPr="005000DC">
        <w:rPr>
          <w:rFonts w:hint="eastAsia"/>
          <w:rtl/>
        </w:rPr>
        <w:t xml:space="preserve"> و بنا به قول مازندرانی در کتاب </w:t>
      </w:r>
      <w:r w:rsidR="00B2387E" w:rsidRPr="005000DC">
        <w:rPr>
          <w:rFonts w:hint="cs"/>
          <w:rtl/>
        </w:rPr>
        <w:t xml:space="preserve">«ظهور الحق» </w:t>
      </w:r>
      <w:r w:rsidR="004A72E1" w:rsidRPr="005000DC">
        <w:rPr>
          <w:rFonts w:hint="cs"/>
          <w:rtl/>
        </w:rPr>
        <w:t>دربارۀ</w:t>
      </w:r>
      <w:r w:rsidR="00B2387E" w:rsidRPr="00D07596">
        <w:rPr>
          <w:rFonts w:hint="cs"/>
          <w:rtl/>
        </w:rPr>
        <w:t xml:space="preserve"> آن نوشت:</w:t>
      </w:r>
    </w:p>
    <w:p w:rsidR="00B2387E" w:rsidRPr="00D07596" w:rsidRDefault="0020247B" w:rsidP="0020247B">
      <w:pPr>
        <w:tabs>
          <w:tab w:val="left" w:pos="8640"/>
        </w:tabs>
        <w:bidi/>
        <w:ind w:firstLine="284"/>
        <w:jc w:val="lowKashida"/>
        <w:rPr>
          <w:rFonts w:cs="B Zar"/>
          <w:sz w:val="28"/>
          <w:szCs w:val="28"/>
          <w:rtl/>
          <w:lang w:bidi="fa-IR"/>
        </w:rPr>
      </w:pPr>
      <w:r w:rsidRPr="005173A8">
        <w:rPr>
          <w:rStyle w:val="Char3"/>
          <w:rtl/>
        </w:rPr>
        <w:t>«</w:t>
      </w:r>
      <w:r w:rsidR="00B2387E" w:rsidRPr="005173A8">
        <w:rPr>
          <w:rStyle w:val="Char3"/>
          <w:rFonts w:hint="cs"/>
          <w:rtl/>
        </w:rPr>
        <w:t>لقد طالعت</w:t>
      </w:r>
      <w:r w:rsidR="009F220D" w:rsidRPr="005173A8">
        <w:rPr>
          <w:rStyle w:val="Char3"/>
          <w:rFonts w:hint="cs"/>
          <w:rtl/>
        </w:rPr>
        <w:t>ُ</w:t>
      </w:r>
      <w:r w:rsidR="00B2387E" w:rsidRPr="005173A8">
        <w:rPr>
          <w:rStyle w:val="Char3"/>
          <w:rFonts w:hint="cs"/>
          <w:rtl/>
        </w:rPr>
        <w:t xml:space="preserve"> سنابرق جعفر العلو</w:t>
      </w:r>
      <w:r w:rsidRPr="005173A8">
        <w:rPr>
          <w:rStyle w:val="Char3"/>
          <w:rFonts w:hint="cs"/>
          <w:rtl/>
        </w:rPr>
        <w:t>ي</w:t>
      </w:r>
      <w:r w:rsidR="00B2387E" w:rsidRPr="005173A8">
        <w:rPr>
          <w:rStyle w:val="Char3"/>
          <w:rFonts w:hint="cs"/>
          <w:rtl/>
        </w:rPr>
        <w:t xml:space="preserve"> وشاهدت بواطن آي</w:t>
      </w:r>
      <w:r w:rsidR="009F220D" w:rsidRPr="005173A8">
        <w:rPr>
          <w:rStyle w:val="Char3"/>
          <w:rFonts w:hint="cs"/>
          <w:rtl/>
        </w:rPr>
        <w:t>ا</w:t>
      </w:r>
      <w:r w:rsidR="00B2387E" w:rsidRPr="005173A8">
        <w:rPr>
          <w:rStyle w:val="Char3"/>
          <w:rFonts w:hint="cs"/>
          <w:rtl/>
        </w:rPr>
        <w:t>تها</w:t>
      </w:r>
      <w:r w:rsidRPr="005173A8">
        <w:rPr>
          <w:rStyle w:val="Char3"/>
          <w:rtl/>
        </w:rPr>
        <w:t>»</w:t>
      </w:r>
      <w:r w:rsidR="00B2387E" w:rsidRPr="00D07596">
        <w:rPr>
          <w:rFonts w:cs="B Zar" w:hint="cs"/>
          <w:sz w:val="28"/>
          <w:szCs w:val="28"/>
          <w:vertAlign w:val="superscript"/>
          <w:rtl/>
          <w:lang w:bidi="fa-IR"/>
        </w:rPr>
        <w:t>(</w:t>
      </w:r>
      <w:r w:rsidR="00B2387E" w:rsidRPr="00D07596">
        <w:rPr>
          <w:rStyle w:val="FootnoteReference"/>
          <w:rFonts w:cs="B Zar"/>
          <w:sz w:val="28"/>
          <w:szCs w:val="28"/>
          <w:rtl/>
          <w:lang w:bidi="fa-IR"/>
        </w:rPr>
        <w:footnoteReference w:id="64"/>
      </w:r>
      <w:r w:rsidR="00B2387E" w:rsidRPr="00D07596">
        <w:rPr>
          <w:rFonts w:cs="B Zar" w:hint="cs"/>
          <w:sz w:val="28"/>
          <w:szCs w:val="28"/>
          <w:vertAlign w:val="superscript"/>
          <w:rtl/>
          <w:lang w:bidi="fa-IR"/>
        </w:rPr>
        <w:t>)</w:t>
      </w:r>
      <w:r w:rsidR="00B2387E" w:rsidRPr="005000DC">
        <w:rPr>
          <w:rStyle w:val="Char4"/>
          <w:rFonts w:hint="cs"/>
          <w:rtl/>
        </w:rPr>
        <w:t>.</w:t>
      </w:r>
    </w:p>
    <w:p w:rsidR="00B2387E" w:rsidRPr="00DC7FDE" w:rsidRDefault="00B2387E" w:rsidP="005000DC">
      <w:pPr>
        <w:pStyle w:val="a4"/>
        <w:rPr>
          <w:rtl/>
        </w:rPr>
      </w:pPr>
      <w:r w:rsidRPr="00DC7FDE">
        <w:rPr>
          <w:rFonts w:hint="cs"/>
          <w:rtl/>
        </w:rPr>
        <w:t>یعنی: «کتاب سنابرق</w:t>
      </w:r>
      <w:r w:rsidR="009F220D" w:rsidRPr="00DC7FDE">
        <w:rPr>
          <w:rFonts w:hint="cs"/>
          <w:rtl/>
        </w:rPr>
        <w:t>،</w:t>
      </w:r>
      <w:r w:rsidRPr="00DC7FDE">
        <w:rPr>
          <w:rFonts w:hint="cs"/>
          <w:rtl/>
        </w:rPr>
        <w:t xml:space="preserve"> اثر جعفر علوی را خواندم و باطن آیاتش را مشاهده کردم».</w:t>
      </w:r>
    </w:p>
    <w:p w:rsidR="00B2387E" w:rsidRPr="005000DC" w:rsidRDefault="00B2387E" w:rsidP="005173A8">
      <w:pPr>
        <w:pStyle w:val="a4"/>
        <w:rPr>
          <w:rtl/>
        </w:rPr>
      </w:pPr>
      <w:r>
        <w:rPr>
          <w:rFonts w:hint="cs"/>
          <w:rtl/>
        </w:rPr>
        <w:t>تا آن که سید رشتی به سا</w:t>
      </w:r>
      <w:r w:rsidRPr="005000DC">
        <w:rPr>
          <w:rFonts w:hint="cs"/>
          <w:rtl/>
        </w:rPr>
        <w:t>ل 1259 هـ.ق در کربلا درگذشت، و پس از وفات او</w:t>
      </w:r>
      <w:r w:rsidR="009F220D" w:rsidRPr="005000DC">
        <w:rPr>
          <w:rFonts w:hint="cs"/>
          <w:rtl/>
        </w:rPr>
        <w:t>،</w:t>
      </w:r>
      <w:r w:rsidRPr="005000DC">
        <w:rPr>
          <w:rFonts w:hint="cs"/>
          <w:rtl/>
        </w:rPr>
        <w:t xml:space="preserve"> شاگردانش جانشینی برای وی می</w:t>
      </w:r>
      <w:r w:rsidRPr="005000DC">
        <w:rPr>
          <w:rFonts w:hint="eastAsia"/>
          <w:rtl/>
        </w:rPr>
        <w:t xml:space="preserve">‌جستند که به قول ایشان مصداق </w:t>
      </w:r>
      <w:r w:rsidRPr="005000DC">
        <w:rPr>
          <w:rFonts w:hint="cs"/>
          <w:rtl/>
        </w:rPr>
        <w:t>«شیع</w:t>
      </w:r>
      <w:r w:rsidR="005173A8">
        <w:rPr>
          <w:rFonts w:hint="cs"/>
          <w:rtl/>
        </w:rPr>
        <w:t>ۀ</w:t>
      </w:r>
      <w:r w:rsidRPr="005000DC">
        <w:rPr>
          <w:rFonts w:hint="cs"/>
          <w:rtl/>
        </w:rPr>
        <w:t xml:space="preserve"> کامل» و «رکن رابع»</w:t>
      </w:r>
      <w:r w:rsidRPr="008D6FA6">
        <w:rPr>
          <w:rFonts w:hint="cs"/>
          <w:vertAlign w:val="superscript"/>
          <w:rtl/>
        </w:rPr>
        <w:t>(</w:t>
      </w:r>
      <w:r w:rsidRPr="008D6FA6">
        <w:rPr>
          <w:rStyle w:val="FootnoteReference"/>
          <w:rFonts w:cs="B Zar"/>
          <w:rtl/>
        </w:rPr>
        <w:footnoteReference w:id="65"/>
      </w:r>
      <w:r w:rsidRPr="008D6FA6">
        <w:rPr>
          <w:rFonts w:hint="cs"/>
          <w:vertAlign w:val="superscript"/>
          <w:rtl/>
        </w:rPr>
        <w:t>)</w:t>
      </w:r>
      <w:r w:rsidRPr="005D0FAC">
        <w:rPr>
          <w:rFonts w:hint="cs"/>
          <w:b/>
          <w:bCs/>
          <w:sz w:val="26"/>
          <w:szCs w:val="26"/>
          <w:rtl/>
        </w:rPr>
        <w:t xml:space="preserve"> </w:t>
      </w:r>
      <w:r>
        <w:rPr>
          <w:rFonts w:hint="cs"/>
          <w:rtl/>
        </w:rPr>
        <w:t>باشد، در این هنگام که میان چند تن از</w:t>
      </w:r>
      <w:r w:rsidR="00A1530F">
        <w:rPr>
          <w:rFonts w:hint="cs"/>
          <w:rtl/>
        </w:rPr>
        <w:t xml:space="preserve"> تلامذۀ </w:t>
      </w:r>
      <w:r>
        <w:rPr>
          <w:rFonts w:hint="cs"/>
          <w:rtl/>
        </w:rPr>
        <w:t>سید رشتی رقابت افتاده بود</w:t>
      </w:r>
      <w:r w:rsidRPr="00DC54DC">
        <w:rPr>
          <w:rFonts w:hint="cs"/>
          <w:vertAlign w:val="superscript"/>
          <w:rtl/>
        </w:rPr>
        <w:t>(</w:t>
      </w:r>
      <w:r w:rsidRPr="00DC54DC">
        <w:rPr>
          <w:rStyle w:val="FootnoteReference"/>
          <w:rFonts w:cs="B Zar"/>
          <w:rtl/>
        </w:rPr>
        <w:footnoteReference w:id="66"/>
      </w:r>
      <w:r w:rsidRPr="00DC54DC">
        <w:rPr>
          <w:rFonts w:hint="cs"/>
          <w:vertAlign w:val="superscript"/>
          <w:rtl/>
        </w:rPr>
        <w:t>)</w:t>
      </w:r>
      <w:r>
        <w:rPr>
          <w:rFonts w:hint="cs"/>
          <w:rtl/>
        </w:rPr>
        <w:t xml:space="preserve">، سید </w:t>
      </w:r>
      <w:r w:rsidR="00EC27C0">
        <w:rPr>
          <w:rFonts w:hint="cs"/>
          <w:rtl/>
        </w:rPr>
        <w:t>علی‌محمد</w:t>
      </w:r>
      <w:r>
        <w:rPr>
          <w:rFonts w:hint="cs"/>
          <w:rtl/>
        </w:rPr>
        <w:t xml:space="preserve"> به میدان آمد و در آن رقابت شرکت کرد، بلکه پای از جانشینی سید رشتی فراتر نهاد و </w:t>
      </w:r>
      <w:r w:rsidRPr="005000DC">
        <w:rPr>
          <w:rFonts w:hint="cs"/>
          <w:rtl/>
        </w:rPr>
        <w:t>خود را «باب امام زمان» و</w:t>
      </w:r>
      <w:r w:rsidR="00A1530F" w:rsidRPr="005000DC">
        <w:rPr>
          <w:rFonts w:hint="cs"/>
          <w:rtl/>
        </w:rPr>
        <w:t xml:space="preserve"> واسطۀ </w:t>
      </w:r>
      <w:r w:rsidRPr="005000DC">
        <w:rPr>
          <w:rFonts w:hint="cs"/>
          <w:rtl/>
        </w:rPr>
        <w:t>امام غایب و شیعیان معرفی کرد، بدین صورت که بخش‌هایی از قرآنکریم را با روش «تأویل</w:t>
      </w:r>
      <w:r w:rsidRPr="005000DC">
        <w:rPr>
          <w:rFonts w:hint="eastAsia"/>
          <w:rtl/>
        </w:rPr>
        <w:t xml:space="preserve">‌گرایی» </w:t>
      </w:r>
      <w:r w:rsidRPr="005000DC">
        <w:rPr>
          <w:rFonts w:hint="cs"/>
          <w:rtl/>
        </w:rPr>
        <w:t>که از مکتب شیخیه آموخته بود، تفسیر نمود و در آنجا به تصریح نوشت که امام دوازدهم شیعیان او را مأمور</w:t>
      </w:r>
      <w:r>
        <w:rPr>
          <w:rFonts w:hint="cs"/>
          <w:rtl/>
        </w:rPr>
        <w:t xml:space="preserve"> ساخته تا جهانیان را ارشاد کند و </w:t>
      </w:r>
      <w:r w:rsidRPr="005000DC">
        <w:rPr>
          <w:rFonts w:hint="cs"/>
          <w:rtl/>
        </w:rPr>
        <w:t>خود را «ذکر امام» و «باب او» نامید، چنانکه در آغاز کتاب «أحسن القصص» یا «قيوم الأسماء» نوشت:</w:t>
      </w:r>
    </w:p>
    <w:p w:rsidR="00B2387E" w:rsidRPr="005173A8" w:rsidRDefault="0020247B" w:rsidP="005173A8">
      <w:pPr>
        <w:pStyle w:val="a4"/>
        <w:rPr>
          <w:rtl/>
        </w:rPr>
      </w:pPr>
      <w:r w:rsidRPr="005173A8">
        <w:rPr>
          <w:rStyle w:val="Char3"/>
          <w:rtl/>
        </w:rPr>
        <w:t>«</w:t>
      </w:r>
      <w:r w:rsidR="00B2387E" w:rsidRPr="005173A8">
        <w:rPr>
          <w:rStyle w:val="Char3"/>
          <w:rFonts w:hint="cs"/>
          <w:rtl/>
        </w:rPr>
        <w:t>الله قد قد</w:t>
      </w:r>
      <w:r w:rsidR="00DC7FDE" w:rsidRPr="005173A8">
        <w:rPr>
          <w:rStyle w:val="Char3"/>
          <w:rFonts w:hint="cs"/>
          <w:rtl/>
        </w:rPr>
        <w:t>ّ</w:t>
      </w:r>
      <w:r w:rsidR="00B2387E" w:rsidRPr="005173A8">
        <w:rPr>
          <w:rStyle w:val="Char3"/>
          <w:rFonts w:hint="cs"/>
          <w:rtl/>
        </w:rPr>
        <w:t>ر أن ي</w:t>
      </w:r>
      <w:r w:rsidR="00DC7FDE" w:rsidRPr="005173A8">
        <w:rPr>
          <w:rStyle w:val="Char3"/>
          <w:rFonts w:hint="cs"/>
          <w:rtl/>
        </w:rPr>
        <w:t>خرج ذلك</w:t>
      </w:r>
      <w:r w:rsidR="00B2387E" w:rsidRPr="005173A8">
        <w:rPr>
          <w:rStyle w:val="Char3"/>
          <w:rFonts w:hint="cs"/>
          <w:rtl/>
        </w:rPr>
        <w:t xml:space="preserve"> ال</w:t>
      </w:r>
      <w:r w:rsidR="00DF4E75">
        <w:rPr>
          <w:rStyle w:val="Char3"/>
          <w:rFonts w:hint="cs"/>
          <w:rtl/>
        </w:rPr>
        <w:t>ك</w:t>
      </w:r>
      <w:r w:rsidR="00B2387E" w:rsidRPr="005173A8">
        <w:rPr>
          <w:rStyle w:val="Char3"/>
          <w:rFonts w:hint="cs"/>
          <w:rtl/>
        </w:rPr>
        <w:t>تاب ف</w:t>
      </w:r>
      <w:r w:rsidRPr="005173A8">
        <w:rPr>
          <w:rStyle w:val="Char3"/>
          <w:rFonts w:hint="cs"/>
          <w:rtl/>
        </w:rPr>
        <w:t>ي</w:t>
      </w:r>
      <w:r w:rsidR="00B2387E" w:rsidRPr="005173A8">
        <w:rPr>
          <w:rStyle w:val="Char3"/>
          <w:rFonts w:hint="cs"/>
          <w:rtl/>
        </w:rPr>
        <w:t xml:space="preserve"> تفسير أحسن القصص من عند محمد بن الحسن بن عل</w:t>
      </w:r>
      <w:r w:rsidRPr="005173A8">
        <w:rPr>
          <w:rStyle w:val="Char3"/>
          <w:rFonts w:hint="cs"/>
          <w:rtl/>
        </w:rPr>
        <w:t>ي</w:t>
      </w:r>
      <w:r w:rsidR="00B2387E" w:rsidRPr="005173A8">
        <w:rPr>
          <w:rStyle w:val="Char3"/>
          <w:rFonts w:hint="cs"/>
          <w:rtl/>
        </w:rPr>
        <w:t xml:space="preserve"> بن محمد بن عل</w:t>
      </w:r>
      <w:r w:rsidRPr="005173A8">
        <w:rPr>
          <w:rStyle w:val="Char3"/>
          <w:rFonts w:hint="cs"/>
          <w:rtl/>
        </w:rPr>
        <w:t>ي</w:t>
      </w:r>
      <w:r w:rsidR="00B2387E" w:rsidRPr="005173A8">
        <w:rPr>
          <w:rStyle w:val="Char3"/>
          <w:rFonts w:hint="cs"/>
          <w:rtl/>
        </w:rPr>
        <w:t xml:space="preserve"> بن موسی بن جعفر بن محمد بن عل</w:t>
      </w:r>
      <w:r w:rsidRPr="005173A8">
        <w:rPr>
          <w:rStyle w:val="Char3"/>
          <w:rFonts w:hint="cs"/>
          <w:rtl/>
        </w:rPr>
        <w:t>ي</w:t>
      </w:r>
      <w:r w:rsidR="00B2387E" w:rsidRPr="005173A8">
        <w:rPr>
          <w:rStyle w:val="Char3"/>
          <w:rFonts w:hint="cs"/>
          <w:rtl/>
        </w:rPr>
        <w:t xml:space="preserve"> بن حسي</w:t>
      </w:r>
      <w:r w:rsidR="00D07596" w:rsidRPr="005173A8">
        <w:rPr>
          <w:rStyle w:val="Char3"/>
          <w:rFonts w:hint="cs"/>
          <w:rtl/>
        </w:rPr>
        <w:t>ن بن عل</w:t>
      </w:r>
      <w:r w:rsidRPr="005173A8">
        <w:rPr>
          <w:rStyle w:val="Char3"/>
          <w:rFonts w:hint="cs"/>
          <w:rtl/>
        </w:rPr>
        <w:t>ي</w:t>
      </w:r>
      <w:r w:rsidR="00D07596" w:rsidRPr="005173A8">
        <w:rPr>
          <w:rStyle w:val="Char3"/>
          <w:rFonts w:hint="cs"/>
          <w:rtl/>
        </w:rPr>
        <w:t xml:space="preserve"> بن أ</w:t>
      </w:r>
      <w:r w:rsidR="00B2387E" w:rsidRPr="005173A8">
        <w:rPr>
          <w:rStyle w:val="Char3"/>
          <w:rFonts w:hint="cs"/>
          <w:rtl/>
        </w:rPr>
        <w:t>ب</w:t>
      </w:r>
      <w:r w:rsidRPr="005173A8">
        <w:rPr>
          <w:rStyle w:val="Char3"/>
          <w:rFonts w:hint="cs"/>
          <w:rtl/>
        </w:rPr>
        <w:t>ي</w:t>
      </w:r>
      <w:r w:rsidR="00B2387E" w:rsidRPr="005173A8">
        <w:rPr>
          <w:rStyle w:val="Char3"/>
          <w:rFonts w:hint="cs"/>
          <w:rtl/>
        </w:rPr>
        <w:t xml:space="preserve"> </w:t>
      </w:r>
      <w:r w:rsidR="00B2387E" w:rsidRPr="005173A8">
        <w:rPr>
          <w:rStyle w:val="Char3"/>
          <w:rFonts w:ascii="Times New Roman" w:hAnsi="Times New Roman" w:cs="Times New Roman" w:hint="cs"/>
          <w:rtl/>
        </w:rPr>
        <w:t>‌</w:t>
      </w:r>
      <w:r w:rsidR="00B2387E" w:rsidRPr="005173A8">
        <w:rPr>
          <w:rStyle w:val="Char3"/>
          <w:rFonts w:hint="cs"/>
          <w:rtl/>
        </w:rPr>
        <w:t>طالب علی عبده لي</w:t>
      </w:r>
      <w:r w:rsidR="00DF4E75">
        <w:rPr>
          <w:rStyle w:val="Char3"/>
          <w:rFonts w:hint="cs"/>
          <w:rtl/>
        </w:rPr>
        <w:t>ك</w:t>
      </w:r>
      <w:r w:rsidR="00B2387E" w:rsidRPr="005173A8">
        <w:rPr>
          <w:rStyle w:val="Char3"/>
          <w:rFonts w:hint="cs"/>
          <w:rtl/>
        </w:rPr>
        <w:t>ون حجة الله من عند الذ</w:t>
      </w:r>
      <w:r w:rsidR="00DF4E75">
        <w:rPr>
          <w:rStyle w:val="Char3"/>
          <w:rFonts w:hint="cs"/>
          <w:rtl/>
        </w:rPr>
        <w:t>ك</w:t>
      </w:r>
      <w:r w:rsidR="00B2387E" w:rsidRPr="005173A8">
        <w:rPr>
          <w:rStyle w:val="Char3"/>
          <w:rFonts w:hint="cs"/>
          <w:rtl/>
        </w:rPr>
        <w:t>ر علی العالمين بليغاً</w:t>
      </w:r>
      <w:r w:rsidRPr="005173A8">
        <w:rPr>
          <w:rStyle w:val="Char3"/>
          <w:rtl/>
        </w:rPr>
        <w:t>»</w:t>
      </w:r>
      <w:r w:rsidR="00B2387E" w:rsidRPr="005173A8">
        <w:rPr>
          <w:rFonts w:hint="cs"/>
          <w:vertAlign w:val="superscript"/>
          <w:rtl/>
        </w:rPr>
        <w:t>(</w:t>
      </w:r>
      <w:r w:rsidR="00B2387E" w:rsidRPr="005173A8">
        <w:rPr>
          <w:rStyle w:val="FootnoteReference"/>
          <w:rtl/>
        </w:rPr>
        <w:footnoteReference w:id="67"/>
      </w:r>
      <w:r w:rsidR="00B2387E" w:rsidRPr="005173A8">
        <w:rPr>
          <w:rFonts w:hint="cs"/>
          <w:vertAlign w:val="superscript"/>
          <w:rtl/>
        </w:rPr>
        <w:t>)</w:t>
      </w:r>
      <w:r w:rsidR="00B2387E" w:rsidRPr="005173A8">
        <w:rPr>
          <w:rFonts w:hint="cs"/>
          <w:rtl/>
        </w:rPr>
        <w:t>.</w:t>
      </w:r>
    </w:p>
    <w:p w:rsidR="00B2387E" w:rsidRDefault="00B2387E" w:rsidP="005000DC">
      <w:pPr>
        <w:pStyle w:val="a4"/>
        <w:rPr>
          <w:rtl/>
        </w:rPr>
      </w:pPr>
      <w:r>
        <w:rPr>
          <w:rFonts w:hint="cs"/>
          <w:rtl/>
        </w:rPr>
        <w:t xml:space="preserve">یعنی: «همانا خدا مقدر کرده که این کتاب در تفسیر بهترین داستان‌ها (داستان یوسف) از نزد محمد پسر حسن پسر علی پسر محمد پسر علی پسر موسی پسر جعفر پسر محمد پسر علی پسر حسین پسر علی پسر ابی </w:t>
      </w:r>
      <w:r>
        <w:rPr>
          <w:rFonts w:hint="eastAsia"/>
          <w:rtl/>
        </w:rPr>
        <w:t>‌طالب بر بنده</w:t>
      </w:r>
      <w:r w:rsidR="00626653">
        <w:rPr>
          <w:rFonts w:hint="eastAsia"/>
          <w:rtl/>
        </w:rPr>
        <w:t xml:space="preserve">‌اش </w:t>
      </w:r>
      <w:r>
        <w:rPr>
          <w:rFonts w:hint="eastAsia"/>
          <w:rtl/>
        </w:rPr>
        <w:t xml:space="preserve">بیرون آید تا از نزد ذکر </w:t>
      </w:r>
      <w:r>
        <w:rPr>
          <w:rFonts w:hint="cs"/>
          <w:rtl/>
        </w:rPr>
        <w:t>(</w:t>
      </w:r>
      <w:r w:rsidR="00EC27C0">
        <w:rPr>
          <w:rFonts w:hint="cs"/>
          <w:rtl/>
        </w:rPr>
        <w:t>علی‌محمد</w:t>
      </w:r>
      <w:r>
        <w:rPr>
          <w:rFonts w:hint="cs"/>
          <w:rtl/>
        </w:rPr>
        <w:t>) حجت</w:t>
      </w:r>
      <w:r w:rsidR="005000DC">
        <w:rPr>
          <w:rFonts w:hint="cs"/>
          <w:rtl/>
        </w:rPr>
        <w:t xml:space="preserve"> بالغۀ </w:t>
      </w:r>
      <w:r>
        <w:rPr>
          <w:rFonts w:hint="cs"/>
          <w:rtl/>
        </w:rPr>
        <w:t>خدا بر جهانیان باشد».</w:t>
      </w:r>
    </w:p>
    <w:p w:rsidR="00B2387E" w:rsidRDefault="00B2387E" w:rsidP="005000DC">
      <w:pPr>
        <w:pStyle w:val="a4"/>
        <w:rPr>
          <w:rtl/>
        </w:rPr>
      </w:pPr>
      <w:r>
        <w:rPr>
          <w:rFonts w:hint="cs"/>
          <w:rtl/>
        </w:rPr>
        <w:t>و بازهم در همان کتاب خطاب به شیعیان نوشت:</w:t>
      </w:r>
    </w:p>
    <w:p w:rsidR="00B2387E" w:rsidRPr="008F1C46" w:rsidRDefault="00626653" w:rsidP="00626653">
      <w:pPr>
        <w:tabs>
          <w:tab w:val="left" w:pos="8640"/>
        </w:tabs>
        <w:bidi/>
        <w:ind w:firstLine="284"/>
        <w:jc w:val="lowKashida"/>
        <w:rPr>
          <w:rFonts w:cs="B Zar"/>
          <w:sz w:val="28"/>
          <w:szCs w:val="28"/>
          <w:rtl/>
          <w:lang w:bidi="fa-IR"/>
        </w:rPr>
      </w:pPr>
      <w:r w:rsidRPr="005173A8">
        <w:rPr>
          <w:rStyle w:val="Char3"/>
          <w:rtl/>
        </w:rPr>
        <w:t>«</w:t>
      </w:r>
      <w:r w:rsidR="00B2387E" w:rsidRPr="005173A8">
        <w:rPr>
          <w:rStyle w:val="Char3"/>
          <w:rFonts w:hint="cs"/>
          <w:rtl/>
        </w:rPr>
        <w:t>يا أي</w:t>
      </w:r>
      <w:r w:rsidR="008F1C46" w:rsidRPr="005173A8">
        <w:rPr>
          <w:rStyle w:val="Char3"/>
          <w:rFonts w:hint="cs"/>
          <w:rtl/>
        </w:rPr>
        <w:t>ها الملأ أنا باب إ</w:t>
      </w:r>
      <w:r w:rsidR="00B2387E" w:rsidRPr="005173A8">
        <w:rPr>
          <w:rStyle w:val="Char3"/>
          <w:rFonts w:hint="cs"/>
          <w:rtl/>
        </w:rPr>
        <w:t>مام</w:t>
      </w:r>
      <w:r w:rsidR="00DF4E75">
        <w:rPr>
          <w:rStyle w:val="Char3"/>
          <w:rFonts w:hint="cs"/>
          <w:rtl/>
        </w:rPr>
        <w:t>ك</w:t>
      </w:r>
      <w:r w:rsidR="00B2387E" w:rsidRPr="005173A8">
        <w:rPr>
          <w:rStyle w:val="Char3"/>
          <w:rFonts w:hint="cs"/>
          <w:rtl/>
        </w:rPr>
        <w:t>م المنتظر</w:t>
      </w:r>
      <w:r w:rsidRPr="005173A8">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68"/>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یعنی: «ای گروه (شیعیان)! من باب امام شما هستم که در انتظار وی به سر می</w:t>
      </w:r>
      <w:r>
        <w:rPr>
          <w:rFonts w:hint="eastAsia"/>
          <w:rtl/>
        </w:rPr>
        <w:t>‌برید».</w:t>
      </w:r>
    </w:p>
    <w:p w:rsidR="00B2387E" w:rsidRPr="008F1C46" w:rsidRDefault="00B2387E" w:rsidP="005173A8">
      <w:pPr>
        <w:pStyle w:val="a4"/>
        <w:rPr>
          <w:rtl/>
        </w:rPr>
      </w:pPr>
      <w:r>
        <w:rPr>
          <w:rFonts w:hint="cs"/>
          <w:rtl/>
        </w:rPr>
        <w:t xml:space="preserve">همانطور که ملاحظه شد، سید </w:t>
      </w:r>
      <w:r w:rsidR="00EC27C0">
        <w:rPr>
          <w:rFonts w:hint="cs"/>
          <w:rtl/>
        </w:rPr>
        <w:t>علی‌محمد</w:t>
      </w:r>
      <w:r>
        <w:rPr>
          <w:rFonts w:hint="cs"/>
          <w:rtl/>
        </w:rPr>
        <w:t xml:space="preserve"> در آغاز امر </w:t>
      </w:r>
      <w:r w:rsidRPr="005000DC">
        <w:rPr>
          <w:rFonts w:hint="cs"/>
          <w:rtl/>
        </w:rPr>
        <w:t>خود را «ذکر» و «باب امام»</w:t>
      </w:r>
      <w:r w:rsidRPr="005D0FAC">
        <w:rPr>
          <w:rFonts w:hint="cs"/>
          <w:b/>
          <w:bCs/>
          <w:sz w:val="26"/>
          <w:szCs w:val="26"/>
          <w:rtl/>
        </w:rPr>
        <w:t xml:space="preserve"> </w:t>
      </w:r>
      <w:r>
        <w:rPr>
          <w:rFonts w:hint="cs"/>
          <w:rtl/>
        </w:rPr>
        <w:t>شمرده و نام دوازدهمین امام شیعیان و پدران وی را تا علی بن ابی</w:t>
      </w:r>
      <w:r>
        <w:rPr>
          <w:rFonts w:hint="eastAsia"/>
          <w:rtl/>
        </w:rPr>
        <w:t>‌</w:t>
      </w:r>
      <w:r>
        <w:rPr>
          <w:rFonts w:hint="cs"/>
          <w:rtl/>
        </w:rPr>
        <w:t xml:space="preserve"> </w:t>
      </w:r>
      <w:r>
        <w:rPr>
          <w:rFonts w:hint="eastAsia"/>
          <w:rtl/>
        </w:rPr>
        <w:t>طالب</w:t>
      </w:r>
      <w:r>
        <w:rPr>
          <w:rFonts w:cs="CTraditional Arabic" w:hint="cs"/>
          <w:rtl/>
        </w:rPr>
        <w:t>÷</w:t>
      </w:r>
      <w:r>
        <w:rPr>
          <w:rFonts w:hint="cs"/>
          <w:rtl/>
        </w:rPr>
        <w:t xml:space="preserve"> به صراحت یاد کرده است، و همچنین در آثار اولیه</w:t>
      </w:r>
      <w:r w:rsidR="00626653">
        <w:rPr>
          <w:rFonts w:hint="cs"/>
          <w:rtl/>
        </w:rPr>
        <w:t xml:space="preserve">‌اش </w:t>
      </w:r>
      <w:r>
        <w:rPr>
          <w:rFonts w:hint="cs"/>
          <w:rtl/>
        </w:rPr>
        <w:t>آئین مقدس اسلام را آئینی جاودانه و پیامبر ارجمندش را خاتم پیامبران به شمار می</w:t>
      </w:r>
      <w:r>
        <w:rPr>
          <w:rFonts w:hint="eastAsia"/>
          <w:rtl/>
        </w:rPr>
        <w:t xml:space="preserve">‌آورد، چنانکه در همان </w:t>
      </w:r>
      <w:r w:rsidRPr="005000DC">
        <w:rPr>
          <w:rFonts w:hint="eastAsia"/>
          <w:rtl/>
        </w:rPr>
        <w:t xml:space="preserve">کتاب </w:t>
      </w:r>
      <w:r w:rsidR="00DC7FDE" w:rsidRPr="005000DC">
        <w:rPr>
          <w:rFonts w:hint="cs"/>
          <w:rtl/>
        </w:rPr>
        <w:t>«أ</w:t>
      </w:r>
      <w:r w:rsidRPr="005000DC">
        <w:rPr>
          <w:rFonts w:hint="cs"/>
          <w:rtl/>
        </w:rPr>
        <w:t>حسن القصص» می</w:t>
      </w:r>
      <w:r w:rsidRPr="005000DC">
        <w:rPr>
          <w:rFonts w:hint="eastAsia"/>
          <w:rtl/>
        </w:rPr>
        <w:t>‌نویسد</w:t>
      </w:r>
      <w:r w:rsidRPr="008F1C46">
        <w:rPr>
          <w:rFonts w:hint="eastAsia"/>
          <w:rtl/>
        </w:rPr>
        <w:t>:</w:t>
      </w:r>
    </w:p>
    <w:p w:rsidR="00B2387E" w:rsidRPr="005D0FAC" w:rsidRDefault="00626653" w:rsidP="00626653">
      <w:pPr>
        <w:tabs>
          <w:tab w:val="left" w:pos="8640"/>
        </w:tabs>
        <w:bidi/>
        <w:ind w:firstLine="284"/>
        <w:jc w:val="both"/>
        <w:rPr>
          <w:rFonts w:cs="B Zar"/>
          <w:b/>
          <w:bCs/>
          <w:sz w:val="26"/>
          <w:szCs w:val="26"/>
          <w:rtl/>
          <w:lang w:bidi="fa-IR"/>
        </w:rPr>
      </w:pPr>
      <w:r w:rsidRPr="005173A8">
        <w:rPr>
          <w:rStyle w:val="Char3"/>
          <w:rtl/>
        </w:rPr>
        <w:t>«</w:t>
      </w:r>
      <w:r w:rsidR="00B2387E" w:rsidRPr="005173A8">
        <w:rPr>
          <w:rStyle w:val="Char3"/>
          <w:rFonts w:hint="cs"/>
          <w:rtl/>
        </w:rPr>
        <w:t xml:space="preserve">إن </w:t>
      </w:r>
      <w:r w:rsidR="00DF4E75">
        <w:rPr>
          <w:rStyle w:val="Char3"/>
          <w:rFonts w:hint="cs"/>
          <w:rtl/>
        </w:rPr>
        <w:t>ك</w:t>
      </w:r>
      <w:r w:rsidR="00B2387E" w:rsidRPr="005173A8">
        <w:rPr>
          <w:rStyle w:val="Char3"/>
          <w:rFonts w:hint="cs"/>
          <w:rtl/>
        </w:rPr>
        <w:t>نتم آمنتم بمحمد رسول الله وخاتم النبيين و</w:t>
      </w:r>
      <w:r w:rsidR="00DF4E75">
        <w:rPr>
          <w:rStyle w:val="Char3"/>
          <w:rFonts w:hint="cs"/>
          <w:rtl/>
        </w:rPr>
        <w:t>ك</w:t>
      </w:r>
      <w:r w:rsidR="00B2387E" w:rsidRPr="005173A8">
        <w:rPr>
          <w:rStyle w:val="Char3"/>
          <w:rFonts w:hint="cs"/>
          <w:rtl/>
        </w:rPr>
        <w:t>تابه الفرقان الذ</w:t>
      </w:r>
      <w:r w:rsidRPr="005173A8">
        <w:rPr>
          <w:rStyle w:val="Char3"/>
          <w:rFonts w:hint="cs"/>
          <w:rtl/>
        </w:rPr>
        <w:t>ي</w:t>
      </w:r>
      <w:r w:rsidR="00B2387E" w:rsidRPr="005173A8">
        <w:rPr>
          <w:rStyle w:val="Char3"/>
          <w:rFonts w:hint="cs"/>
          <w:rtl/>
        </w:rPr>
        <w:t xml:space="preserve"> لا</w:t>
      </w:r>
      <w:r w:rsidR="001B26DA" w:rsidRPr="005173A8">
        <w:rPr>
          <w:rStyle w:val="Char3"/>
          <w:rFonts w:hint="cs"/>
          <w:rtl/>
        </w:rPr>
        <w:t xml:space="preserve"> </w:t>
      </w:r>
      <w:r w:rsidR="00B2387E" w:rsidRPr="005173A8">
        <w:rPr>
          <w:rStyle w:val="Char3"/>
          <w:rFonts w:hint="cs"/>
          <w:rtl/>
        </w:rPr>
        <w:t>يأتيه الباطل</w:t>
      </w:r>
      <w:r w:rsidRPr="005173A8">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69"/>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«اگر ایمان آورده اید به محمد</w:t>
      </w:r>
      <w:r w:rsidR="005000DC">
        <w:rPr>
          <w:rFonts w:hint="cs"/>
          <w:rtl/>
        </w:rPr>
        <w:t xml:space="preserve"> فرستادۀ </w:t>
      </w:r>
      <w:r>
        <w:rPr>
          <w:rFonts w:hint="cs"/>
          <w:rtl/>
        </w:rPr>
        <w:t>خدا و خاتم انبیا و به کتاب فرقان که هرگز باطل در آن راه نمی</w:t>
      </w:r>
      <w:r>
        <w:rPr>
          <w:rFonts w:hint="eastAsia"/>
          <w:rtl/>
        </w:rPr>
        <w:t>‌یابد».</w:t>
      </w:r>
    </w:p>
    <w:p w:rsidR="00B2387E" w:rsidRPr="008F1C46" w:rsidRDefault="00B2387E" w:rsidP="005000DC">
      <w:pPr>
        <w:pStyle w:val="a4"/>
        <w:rPr>
          <w:rtl/>
        </w:rPr>
      </w:pPr>
      <w:r w:rsidRPr="008F1C46">
        <w:rPr>
          <w:rFonts w:hint="cs"/>
          <w:rtl/>
        </w:rPr>
        <w:t>باز می‌نویسد:</w:t>
      </w:r>
    </w:p>
    <w:p w:rsidR="00B2387E" w:rsidRPr="005D0FAC" w:rsidRDefault="00626653" w:rsidP="00626653">
      <w:pPr>
        <w:tabs>
          <w:tab w:val="left" w:pos="8640"/>
        </w:tabs>
        <w:bidi/>
        <w:ind w:firstLine="284"/>
        <w:jc w:val="lowKashida"/>
        <w:rPr>
          <w:rFonts w:cs="B Zar"/>
          <w:b/>
          <w:bCs/>
          <w:sz w:val="26"/>
          <w:szCs w:val="26"/>
          <w:rtl/>
          <w:lang w:bidi="fa-IR"/>
        </w:rPr>
      </w:pPr>
      <w:r w:rsidRPr="005173A8">
        <w:rPr>
          <w:rStyle w:val="Char3"/>
          <w:rtl/>
        </w:rPr>
        <w:t>«</w:t>
      </w:r>
      <w:r w:rsidR="00B2387E" w:rsidRPr="005173A8">
        <w:rPr>
          <w:rStyle w:val="Char3"/>
          <w:rFonts w:hint="cs"/>
          <w:rtl/>
        </w:rPr>
        <w:t>لما أتی الله بمحم</w:t>
      </w:r>
      <w:r w:rsidR="00DC7FDE" w:rsidRPr="005173A8">
        <w:rPr>
          <w:rStyle w:val="Char3"/>
          <w:rFonts w:hint="cs"/>
          <w:rtl/>
        </w:rPr>
        <w:t>ّ</w:t>
      </w:r>
      <w:r w:rsidR="00B2387E" w:rsidRPr="005173A8">
        <w:rPr>
          <w:rStyle w:val="Char3"/>
          <w:rFonts w:hint="cs"/>
          <w:rtl/>
        </w:rPr>
        <w:t>د نبي</w:t>
      </w:r>
      <w:r w:rsidR="00DC7FDE" w:rsidRPr="005173A8">
        <w:rPr>
          <w:rStyle w:val="Char3"/>
          <w:rFonts w:hint="cs"/>
          <w:rtl/>
        </w:rPr>
        <w:t>ه قد قضی في</w:t>
      </w:r>
      <w:r w:rsidR="008F1C46" w:rsidRPr="005173A8">
        <w:rPr>
          <w:rStyle w:val="Char3"/>
          <w:rFonts w:hint="cs"/>
          <w:rtl/>
        </w:rPr>
        <w:t xml:space="preserve"> علمه بأ</w:t>
      </w:r>
      <w:r w:rsidR="00B2387E" w:rsidRPr="005173A8">
        <w:rPr>
          <w:rStyle w:val="Char3"/>
          <w:rFonts w:hint="cs"/>
          <w:rtl/>
        </w:rPr>
        <w:t>ن يختم النبوة يومئذ</w:t>
      </w:r>
      <w:r w:rsidRPr="005173A8">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70"/>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یعنی: «چون خدا پیامبرش محمد را آورد در علم الهی گذشت که نبوت را در آن روز به پایان رساند».</w:t>
      </w:r>
    </w:p>
    <w:p w:rsidR="00B2387E" w:rsidRDefault="00B2387E" w:rsidP="005000DC">
      <w:pPr>
        <w:pStyle w:val="a4"/>
        <w:rPr>
          <w:rtl/>
        </w:rPr>
      </w:pPr>
      <w:r>
        <w:rPr>
          <w:rFonts w:hint="cs"/>
          <w:rtl/>
        </w:rPr>
        <w:t xml:space="preserve">ولی با کمال شگفتی پس از مدتی ادعایش را فراتر برده و از مهدویت و نبوت گذر کرد، و سرانجام از ربوبیت خویش سخن گفت! و احکام قرآن  را به گمان خود نسخ کرد و قوانین دیگری ابداع و اختراع نمود، چنانکه در مجلس تبریز به صراحت </w:t>
      </w:r>
      <w:r w:rsidRPr="005000DC">
        <w:rPr>
          <w:rFonts w:hint="cs"/>
          <w:rtl/>
        </w:rPr>
        <w:t>ادعای «مهدویت» نمود، و به نقل نبیل زرندی در</w:t>
      </w:r>
      <w:r>
        <w:rPr>
          <w:rFonts w:hint="cs"/>
          <w:rtl/>
        </w:rPr>
        <w:t xml:space="preserve"> تاریخش اظهار داشت:</w:t>
      </w:r>
    </w:p>
    <w:p w:rsidR="00B2387E" w:rsidRDefault="00B2387E" w:rsidP="005000DC">
      <w:pPr>
        <w:pStyle w:val="a4"/>
        <w:rPr>
          <w:rtl/>
        </w:rPr>
      </w:pPr>
      <w:r>
        <w:rPr>
          <w:rFonts w:hint="cs"/>
          <w:rtl/>
        </w:rPr>
        <w:t>«من همان قائم موعودی هستم که هزار سال است منتظر ظهور او هستید</w:t>
      </w:r>
      <w:r w:rsidR="00DC7FDE">
        <w:rPr>
          <w:rFonts w:cs="Traditional Arabic" w:hint="cs"/>
          <w:rtl/>
        </w:rPr>
        <w:t>»</w:t>
      </w:r>
      <w:r w:rsidRPr="00F5786A">
        <w:rPr>
          <w:rFonts w:hint="cs"/>
          <w:vertAlign w:val="superscript"/>
          <w:rtl/>
        </w:rPr>
        <w:t>(</w:t>
      </w:r>
      <w:r w:rsidRPr="00F5786A">
        <w:rPr>
          <w:rStyle w:val="FootnoteReference"/>
          <w:rFonts w:cs="B Zar"/>
          <w:rtl/>
        </w:rPr>
        <w:footnoteReference w:id="71"/>
      </w:r>
      <w:r w:rsidRPr="00F5786A">
        <w:rPr>
          <w:rFonts w:hint="cs"/>
          <w:vertAlign w:val="superscript"/>
          <w:rtl/>
        </w:rPr>
        <w:t>)</w:t>
      </w:r>
      <w:r>
        <w:rPr>
          <w:rFonts w:hint="cs"/>
          <w:rtl/>
        </w:rPr>
        <w:t>.</w:t>
      </w:r>
    </w:p>
    <w:p w:rsidR="00B2387E" w:rsidRPr="005D0FAC" w:rsidRDefault="00B2387E" w:rsidP="005000DC">
      <w:pPr>
        <w:pStyle w:val="a4"/>
        <w:rPr>
          <w:sz w:val="26"/>
          <w:szCs w:val="26"/>
          <w:rtl/>
        </w:rPr>
      </w:pPr>
      <w:r>
        <w:rPr>
          <w:rFonts w:hint="cs"/>
          <w:rtl/>
        </w:rPr>
        <w:t xml:space="preserve">و به قول </w:t>
      </w:r>
      <w:r w:rsidRPr="005000DC">
        <w:rPr>
          <w:rFonts w:hint="cs"/>
          <w:rtl/>
        </w:rPr>
        <w:t>صاحب «کواکب دریه»:</w:t>
      </w:r>
    </w:p>
    <w:p w:rsidR="00B2387E" w:rsidRDefault="00B2387E" w:rsidP="005000DC">
      <w:pPr>
        <w:pStyle w:val="a4"/>
        <w:rPr>
          <w:rtl/>
        </w:rPr>
      </w:pPr>
      <w:r>
        <w:rPr>
          <w:rFonts w:hint="cs"/>
          <w:rtl/>
        </w:rPr>
        <w:t>«به مجرد آن که علما</w:t>
      </w:r>
      <w:r w:rsidR="00DC7FDE">
        <w:rPr>
          <w:rFonts w:hint="cs"/>
          <w:rtl/>
        </w:rPr>
        <w:t>، از</w:t>
      </w:r>
      <w:r w:rsidR="005000DC">
        <w:rPr>
          <w:rFonts w:hint="cs"/>
          <w:rtl/>
        </w:rPr>
        <w:t xml:space="preserve"> داعیۀ </w:t>
      </w:r>
      <w:r w:rsidR="00DC7FDE">
        <w:rPr>
          <w:rFonts w:hint="cs"/>
          <w:rtl/>
        </w:rPr>
        <w:t>ایشان سؤال نموده</w:t>
      </w:r>
      <w:r w:rsidR="00966389">
        <w:rPr>
          <w:rFonts w:hint="cs"/>
          <w:rtl/>
        </w:rPr>
        <w:t xml:space="preserve">‌اند </w:t>
      </w:r>
      <w:r>
        <w:rPr>
          <w:rFonts w:hint="cs"/>
          <w:rtl/>
        </w:rPr>
        <w:t>فوراً اظهار مهدویت فرمود</w:t>
      </w:r>
      <w:r w:rsidR="00603C9E">
        <w:rPr>
          <w:rFonts w:hint="cs"/>
          <w:rtl/>
        </w:rPr>
        <w:t>»</w:t>
      </w:r>
      <w:r w:rsidRPr="00CE2E9B">
        <w:rPr>
          <w:rFonts w:hint="cs"/>
          <w:vertAlign w:val="superscript"/>
          <w:rtl/>
        </w:rPr>
        <w:t>(</w:t>
      </w:r>
      <w:r w:rsidRPr="00CE2E9B">
        <w:rPr>
          <w:rStyle w:val="FootnoteReference"/>
          <w:rFonts w:cs="B Zar"/>
          <w:rtl/>
        </w:rPr>
        <w:footnoteReference w:id="72"/>
      </w:r>
      <w:r w:rsidRPr="00CE2E9B">
        <w:rPr>
          <w:rFonts w:hint="cs"/>
          <w:vertAlign w:val="superscript"/>
          <w:rtl/>
        </w:rPr>
        <w:t>)</w:t>
      </w:r>
      <w:r>
        <w:rPr>
          <w:rFonts w:hint="cs"/>
          <w:rtl/>
        </w:rPr>
        <w:t>.</w:t>
      </w:r>
    </w:p>
    <w:p w:rsidR="00B2387E" w:rsidRDefault="00B2387E" w:rsidP="005000DC">
      <w:pPr>
        <w:pStyle w:val="a4"/>
        <w:rPr>
          <w:rtl/>
        </w:rPr>
      </w:pPr>
      <w:r>
        <w:rPr>
          <w:rFonts w:hint="cs"/>
          <w:rtl/>
        </w:rPr>
        <w:t xml:space="preserve">سپس در </w:t>
      </w:r>
      <w:r w:rsidRPr="005000DC">
        <w:rPr>
          <w:rFonts w:hint="cs"/>
          <w:rtl/>
        </w:rPr>
        <w:t>کتاب «بیان عربی و فارسی»</w:t>
      </w:r>
      <w:r w:rsidR="005000DC">
        <w:rPr>
          <w:rFonts w:hint="cs"/>
          <w:rtl/>
        </w:rPr>
        <w:t xml:space="preserve"> دورۀ </w:t>
      </w:r>
      <w:r w:rsidRPr="005000DC">
        <w:rPr>
          <w:rFonts w:hint="cs"/>
          <w:rtl/>
        </w:rPr>
        <w:t>اسلام و قرآن را با ظهور خود و آوردن کتاب «بیان» پایان یافته شمرد! بدانگونه که در «بیان عربی» نوش</w:t>
      </w:r>
      <w:r>
        <w:rPr>
          <w:rFonts w:hint="cs"/>
          <w:rtl/>
        </w:rPr>
        <w:t>ت:</w:t>
      </w:r>
    </w:p>
    <w:p w:rsidR="00B2387E" w:rsidRDefault="00B2387E" w:rsidP="005000DC">
      <w:pPr>
        <w:pStyle w:val="a4"/>
        <w:rPr>
          <w:rtl/>
        </w:rPr>
      </w:pPr>
      <w:r>
        <w:rPr>
          <w:rFonts w:hint="cs"/>
          <w:rtl/>
        </w:rPr>
        <w:t>«در هرزمان خداوند جل</w:t>
      </w:r>
      <w:r w:rsidR="00DC7FDE">
        <w:rPr>
          <w:rFonts w:hint="cs"/>
          <w:rtl/>
        </w:rPr>
        <w:t>ّ</w:t>
      </w:r>
      <w:r>
        <w:rPr>
          <w:rFonts w:hint="cs"/>
          <w:rtl/>
        </w:rPr>
        <w:t xml:space="preserve"> و عز</w:t>
      </w:r>
      <w:r w:rsidR="00DC7FDE">
        <w:rPr>
          <w:rFonts w:hint="cs"/>
          <w:rtl/>
        </w:rPr>
        <w:t>ّ،</w:t>
      </w:r>
      <w:r>
        <w:rPr>
          <w:rFonts w:hint="cs"/>
          <w:rtl/>
        </w:rPr>
        <w:t xml:space="preserve"> کتاب و حجتی از برای خلق مقد</w:t>
      </w:r>
      <w:r w:rsidR="00DC7FDE">
        <w:rPr>
          <w:rFonts w:hint="cs"/>
          <w:rtl/>
        </w:rPr>
        <w:t>ّ</w:t>
      </w:r>
      <w:r>
        <w:rPr>
          <w:rFonts w:hint="cs"/>
          <w:rtl/>
        </w:rPr>
        <w:t>ر فرموده و می</w:t>
      </w:r>
      <w:r>
        <w:rPr>
          <w:rFonts w:hint="eastAsia"/>
          <w:rtl/>
        </w:rPr>
        <w:t>‌فرماید</w:t>
      </w:r>
      <w:r w:rsidR="00DC7FDE">
        <w:rPr>
          <w:rFonts w:hint="cs"/>
          <w:rtl/>
        </w:rPr>
        <w:t>،</w:t>
      </w:r>
      <w:r>
        <w:rPr>
          <w:rFonts w:hint="eastAsia"/>
          <w:rtl/>
        </w:rPr>
        <w:t xml:space="preserve"> و در سنة هزار و دویست و هفتاد از ب</w:t>
      </w:r>
      <w:r>
        <w:rPr>
          <w:rFonts w:hint="cs"/>
          <w:rtl/>
        </w:rPr>
        <w:t>ع</w:t>
      </w:r>
      <w:r>
        <w:rPr>
          <w:rFonts w:hint="eastAsia"/>
          <w:rtl/>
        </w:rPr>
        <w:t>ثت محمد رسول الله</w:t>
      </w:r>
      <w:r w:rsidR="00DC7FDE">
        <w:rPr>
          <w:rFonts w:hint="cs"/>
          <w:rtl/>
        </w:rPr>
        <w:t>،</w:t>
      </w:r>
      <w:r>
        <w:rPr>
          <w:rFonts w:hint="eastAsia"/>
          <w:rtl/>
        </w:rPr>
        <w:t xml:space="preserve"> کتاب را بیان</w:t>
      </w:r>
      <w:r w:rsidR="00DC7FDE">
        <w:rPr>
          <w:rFonts w:hint="cs"/>
          <w:rtl/>
        </w:rPr>
        <w:t>،</w:t>
      </w:r>
      <w:r>
        <w:rPr>
          <w:rFonts w:hint="eastAsia"/>
          <w:rtl/>
        </w:rPr>
        <w:t xml:space="preserve"> و حجت را ذات حروف سبع (</w:t>
      </w:r>
      <w:r w:rsidR="00EC27C0">
        <w:rPr>
          <w:rFonts w:hint="eastAsia"/>
          <w:rtl/>
        </w:rPr>
        <w:t>علی‌محمد</w:t>
      </w:r>
      <w:r>
        <w:rPr>
          <w:rFonts w:hint="eastAsia"/>
          <w:rtl/>
        </w:rPr>
        <w:t xml:space="preserve"> که دارای هفت حرف است) قرار داد</w:t>
      </w:r>
      <w:r w:rsidR="000C1A8E">
        <w:rPr>
          <w:rFonts w:hint="cs"/>
          <w:rtl/>
        </w:rPr>
        <w:t>»</w:t>
      </w:r>
      <w:r w:rsidRPr="007F4764">
        <w:rPr>
          <w:rFonts w:hint="cs"/>
          <w:vertAlign w:val="superscript"/>
          <w:rtl/>
        </w:rPr>
        <w:t>(</w:t>
      </w:r>
      <w:r w:rsidRPr="007F4764">
        <w:rPr>
          <w:rStyle w:val="FootnoteReference"/>
          <w:rFonts w:cs="B Zar"/>
          <w:rtl/>
        </w:rPr>
        <w:footnoteReference w:id="73"/>
      </w:r>
      <w:r w:rsidRPr="007F4764">
        <w:rPr>
          <w:rFonts w:hint="cs"/>
          <w:vertAlign w:val="superscript"/>
          <w:rtl/>
        </w:rPr>
        <w:t>)</w:t>
      </w:r>
      <w:r>
        <w:rPr>
          <w:rFonts w:hint="cs"/>
          <w:rtl/>
        </w:rPr>
        <w:t>.</w:t>
      </w:r>
    </w:p>
    <w:p w:rsidR="00B2387E" w:rsidRDefault="00B2387E" w:rsidP="005000DC">
      <w:pPr>
        <w:pStyle w:val="a4"/>
        <w:rPr>
          <w:rtl/>
        </w:rPr>
      </w:pPr>
      <w:r>
        <w:rPr>
          <w:rFonts w:hint="cs"/>
          <w:rtl/>
        </w:rPr>
        <w:t xml:space="preserve">سید </w:t>
      </w:r>
      <w:r w:rsidR="00EC27C0">
        <w:rPr>
          <w:rFonts w:hint="cs"/>
          <w:rtl/>
        </w:rPr>
        <w:t>علی‌محمد</w:t>
      </w:r>
      <w:r>
        <w:rPr>
          <w:rFonts w:hint="cs"/>
          <w:rtl/>
        </w:rPr>
        <w:t xml:space="preserve"> بدانگونه که گفتیم، در این مرحله نیز توقف نکرد و خود را اشرف از پیامبر اسلام</w:t>
      </w:r>
      <w:r>
        <w:rPr>
          <w:rFonts w:cs="CTraditional Arabic" w:hint="cs"/>
          <w:rtl/>
        </w:rPr>
        <w:t>ص</w:t>
      </w:r>
      <w:r>
        <w:rPr>
          <w:rFonts w:hint="cs"/>
          <w:rtl/>
        </w:rPr>
        <w:t xml:space="preserve"> انگاشت و </w:t>
      </w:r>
      <w:r w:rsidRPr="005000DC">
        <w:rPr>
          <w:rFonts w:hint="cs"/>
          <w:rtl/>
        </w:rPr>
        <w:t>کتاب «بیان» را برتر از</w:t>
      </w:r>
      <w:r>
        <w:rPr>
          <w:rFonts w:hint="cs"/>
          <w:rtl/>
        </w:rPr>
        <w:t xml:space="preserve"> قرآنکریم پنداشت، چنانکه </w:t>
      </w:r>
      <w:r w:rsidRPr="005000DC">
        <w:rPr>
          <w:rFonts w:hint="cs"/>
          <w:rtl/>
        </w:rPr>
        <w:t>در «بیان فارسی» می‌نویسد</w:t>
      </w:r>
      <w:r>
        <w:rPr>
          <w:rFonts w:hint="cs"/>
          <w:rtl/>
        </w:rPr>
        <w:t>:</w:t>
      </w:r>
    </w:p>
    <w:p w:rsidR="00B2387E" w:rsidRDefault="00B2387E" w:rsidP="005000DC">
      <w:pPr>
        <w:pStyle w:val="a4"/>
        <w:rPr>
          <w:rtl/>
        </w:rPr>
      </w:pPr>
      <w:r>
        <w:rPr>
          <w:rFonts w:hint="cs"/>
          <w:rtl/>
        </w:rPr>
        <w:t>«نفوسی که به عیسی</w:t>
      </w:r>
      <w:r w:rsidR="00DC7FDE">
        <w:rPr>
          <w:rFonts w:hint="cs"/>
          <w:rtl/>
        </w:rPr>
        <w:t xml:space="preserve"> بن مریم و کتاب او ایمان آوردند</w:t>
      </w:r>
      <w:r>
        <w:rPr>
          <w:rFonts w:hint="cs"/>
          <w:rtl/>
        </w:rPr>
        <w:t xml:space="preserve"> اگر شناخته بودند که ظهور محمد بعینه همان ظهور بوده به نحو اشرف در آخرت، و کتاب او همان انجیل بوده به نحو اشرف، احدی از نصاری از دین خود برنگشته کُل</w:t>
      </w:r>
      <w:r w:rsidR="00DC7FDE">
        <w:rPr>
          <w:rFonts w:hint="cs"/>
          <w:rtl/>
        </w:rPr>
        <w:t>،</w:t>
      </w:r>
      <w:r>
        <w:rPr>
          <w:rFonts w:hint="cs"/>
          <w:rtl/>
        </w:rPr>
        <w:t xml:space="preserve"> به رسول الله ایمان آورده و به کتاب او تصدیق نموده، و همین قسم اگر مؤمنین به رسول الله و کتاب او یقین کنند که ظهور قائم و بیان</w:t>
      </w:r>
      <w:r w:rsidR="00DC7FDE">
        <w:rPr>
          <w:rFonts w:hint="cs"/>
          <w:rtl/>
        </w:rPr>
        <w:t>،</w:t>
      </w:r>
      <w:r>
        <w:rPr>
          <w:rFonts w:hint="cs"/>
          <w:rtl/>
        </w:rPr>
        <w:t xml:space="preserve"> همان ظهور رسول الله هست به نحو اشرف در آخرت، و این کتاب بعینه همان فرقان است که به نحو اشرف نازل شده در آخرت، احدی از مؤمنین به قرآن، خارج از دین خود نشده و اقرب از لمح بصر (کمتر از یک چشم بهم</w:t>
      </w:r>
      <w:r>
        <w:rPr>
          <w:rFonts w:hint="eastAsia"/>
          <w:rtl/>
        </w:rPr>
        <w:t>‌</w:t>
      </w:r>
      <w:r>
        <w:rPr>
          <w:rFonts w:hint="cs"/>
          <w:rtl/>
        </w:rPr>
        <w:t xml:space="preserve"> </w:t>
      </w:r>
      <w:r>
        <w:rPr>
          <w:rFonts w:hint="eastAsia"/>
          <w:rtl/>
        </w:rPr>
        <w:t>زدن) ایمان آورده و تصدیق بیان نموده</w:t>
      </w:r>
      <w:r>
        <w:rPr>
          <w:rFonts w:hint="cs"/>
          <w:rtl/>
        </w:rPr>
        <w:t>،</w:t>
      </w:r>
      <w:r>
        <w:rPr>
          <w:rFonts w:hint="eastAsia"/>
          <w:rtl/>
        </w:rPr>
        <w:t xml:space="preserve"> و حال آن که عدم ایمان ایشان عندالله مردود است»!</w:t>
      </w:r>
      <w:r w:rsidRPr="00195DA7">
        <w:rPr>
          <w:rFonts w:hint="cs"/>
          <w:vertAlign w:val="superscript"/>
          <w:rtl/>
        </w:rPr>
        <w:t>(</w:t>
      </w:r>
      <w:r w:rsidRPr="00195DA7">
        <w:rPr>
          <w:rStyle w:val="FootnoteReference"/>
          <w:rFonts w:cs="B Zar"/>
          <w:rtl/>
        </w:rPr>
        <w:footnoteReference w:id="74"/>
      </w:r>
      <w:r w:rsidRPr="00195DA7">
        <w:rPr>
          <w:rFonts w:hint="cs"/>
          <w:vertAlign w:val="superscript"/>
          <w:rtl/>
        </w:rPr>
        <w:t>)</w:t>
      </w:r>
      <w:r>
        <w:rPr>
          <w:rFonts w:hint="cs"/>
          <w:rtl/>
        </w:rPr>
        <w:t>.</w:t>
      </w:r>
    </w:p>
    <w:p w:rsidR="00B2387E" w:rsidRDefault="00B2387E" w:rsidP="005000DC">
      <w:pPr>
        <w:pStyle w:val="a4"/>
        <w:rPr>
          <w:rtl/>
        </w:rPr>
      </w:pPr>
      <w:r>
        <w:rPr>
          <w:rFonts w:hint="cs"/>
          <w:rtl/>
        </w:rPr>
        <w:t xml:space="preserve">سید </w:t>
      </w:r>
      <w:r w:rsidR="00EC27C0">
        <w:rPr>
          <w:rFonts w:hint="cs"/>
          <w:rtl/>
        </w:rPr>
        <w:t>علی‌محمد</w:t>
      </w:r>
      <w:r>
        <w:rPr>
          <w:rFonts w:hint="cs"/>
          <w:rtl/>
        </w:rPr>
        <w:t xml:space="preserve"> به ادعاهای مذکور (بابیگری، مهدویت، </w:t>
      </w:r>
      <w:r w:rsidRPr="005000DC">
        <w:rPr>
          <w:rFonts w:hint="cs"/>
          <w:rtl/>
        </w:rPr>
        <w:t>نبوت و...) بسنده نکرد، و تا به دعوی «الوهیت» برنخاست و خود را با ذات سبحان</w:t>
      </w:r>
      <w:r w:rsidR="00DC7FDE" w:rsidRPr="005000DC">
        <w:rPr>
          <w:rFonts w:hint="cs"/>
          <w:rtl/>
        </w:rPr>
        <w:t>،</w:t>
      </w:r>
      <w:r w:rsidRPr="005000DC">
        <w:rPr>
          <w:rFonts w:hint="cs"/>
          <w:rtl/>
        </w:rPr>
        <w:t xml:space="preserve"> یگانه </w:t>
      </w:r>
      <w:r w:rsidR="00DC7FDE" w:rsidRPr="005000DC">
        <w:rPr>
          <w:rFonts w:hint="cs"/>
          <w:rtl/>
        </w:rPr>
        <w:t>نپنداشت</w:t>
      </w:r>
      <w:r w:rsidRPr="005000DC">
        <w:rPr>
          <w:rFonts w:hint="cs"/>
          <w:rtl/>
        </w:rPr>
        <w:t xml:space="preserve"> آرام نگرفت! چنانکه در </w:t>
      </w:r>
      <w:r w:rsidR="00DC7FDE" w:rsidRPr="005000DC">
        <w:rPr>
          <w:rFonts w:hint="cs"/>
          <w:rtl/>
        </w:rPr>
        <w:t>«</w:t>
      </w:r>
      <w:r w:rsidRPr="005000DC">
        <w:rPr>
          <w:rFonts w:hint="cs"/>
          <w:rtl/>
        </w:rPr>
        <w:t>لوح هیکل الدین» آورده ا</w:t>
      </w:r>
      <w:r>
        <w:rPr>
          <w:rFonts w:hint="cs"/>
          <w:rtl/>
        </w:rPr>
        <w:t>ست:</w:t>
      </w:r>
    </w:p>
    <w:p w:rsidR="00B2387E" w:rsidRPr="008F1C46" w:rsidRDefault="00966389" w:rsidP="00145B2E">
      <w:pPr>
        <w:tabs>
          <w:tab w:val="left" w:pos="8640"/>
        </w:tabs>
        <w:bidi/>
        <w:ind w:firstLine="284"/>
        <w:jc w:val="lowKashida"/>
        <w:rPr>
          <w:rFonts w:cs="B Zar"/>
          <w:sz w:val="28"/>
          <w:szCs w:val="28"/>
          <w:rtl/>
          <w:lang w:bidi="fa-IR"/>
        </w:rPr>
      </w:pPr>
      <w:r w:rsidRPr="00145B2E">
        <w:rPr>
          <w:rStyle w:val="Char3"/>
          <w:rtl/>
        </w:rPr>
        <w:t>«</w:t>
      </w:r>
      <w:r w:rsidR="00B2387E" w:rsidRPr="00145B2E">
        <w:rPr>
          <w:rStyle w:val="Char3"/>
          <w:rFonts w:hint="cs"/>
          <w:rtl/>
        </w:rPr>
        <w:t>شهد</w:t>
      </w:r>
      <w:r w:rsidR="008F1C46" w:rsidRPr="00145B2E">
        <w:rPr>
          <w:rStyle w:val="Char3"/>
          <w:rFonts w:hint="cs"/>
          <w:rtl/>
        </w:rPr>
        <w:t xml:space="preserve"> </w:t>
      </w:r>
      <w:r w:rsidR="00B2387E" w:rsidRPr="00145B2E">
        <w:rPr>
          <w:rStyle w:val="Char3"/>
          <w:rFonts w:hint="cs"/>
          <w:rtl/>
        </w:rPr>
        <w:t>الله أنه لا</w:t>
      </w:r>
      <w:r w:rsidR="008F1C46" w:rsidRPr="00145B2E">
        <w:rPr>
          <w:rStyle w:val="Char3"/>
          <w:rFonts w:hint="cs"/>
          <w:rtl/>
        </w:rPr>
        <w:t xml:space="preserve"> إله إ</w:t>
      </w:r>
      <w:r w:rsidR="00B2387E" w:rsidRPr="00145B2E">
        <w:rPr>
          <w:rStyle w:val="Char3"/>
          <w:rFonts w:hint="cs"/>
          <w:rtl/>
        </w:rPr>
        <w:t>لا هو المل</w:t>
      </w:r>
      <w:r w:rsidR="00145B2E">
        <w:rPr>
          <w:rStyle w:val="Char3"/>
          <w:rFonts w:hint="cs"/>
          <w:rtl/>
        </w:rPr>
        <w:t>ك</w:t>
      </w:r>
      <w:r w:rsidR="00B2387E" w:rsidRPr="00145B2E">
        <w:rPr>
          <w:rStyle w:val="Char3"/>
          <w:rFonts w:hint="cs"/>
          <w:rtl/>
        </w:rPr>
        <w:t xml:space="preserve"> ذوالملا</w:t>
      </w:r>
      <w:r w:rsidR="00DF4E75">
        <w:rPr>
          <w:rStyle w:val="Char3"/>
          <w:rFonts w:hint="cs"/>
          <w:rtl/>
        </w:rPr>
        <w:t>ك</w:t>
      </w:r>
      <w:r w:rsidR="00B2387E" w:rsidRPr="00145B2E">
        <w:rPr>
          <w:rStyle w:val="Char3"/>
          <w:rFonts w:hint="cs"/>
          <w:rtl/>
        </w:rPr>
        <w:t>ين وأن علی قبل نبيل ذات الله و</w:t>
      </w:r>
      <w:r w:rsidR="00DF4E75">
        <w:rPr>
          <w:rStyle w:val="Char3"/>
          <w:rFonts w:hint="cs"/>
          <w:rtl/>
        </w:rPr>
        <w:t>ك</w:t>
      </w:r>
      <w:r w:rsidR="00B2387E" w:rsidRPr="00145B2E">
        <w:rPr>
          <w:rStyle w:val="Char3"/>
          <w:rFonts w:hint="cs"/>
          <w:rtl/>
        </w:rPr>
        <w:t>ينونته</w:t>
      </w:r>
      <w:r w:rsidRPr="00145B2E">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75"/>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در این عبارت شگفت دو غلط آشکار دیده می</w:t>
      </w:r>
      <w:r>
        <w:rPr>
          <w:rFonts w:hint="eastAsia"/>
          <w:rtl/>
        </w:rPr>
        <w:t>‌شود، یکی</w:t>
      </w:r>
      <w:r w:rsidR="005000DC">
        <w:rPr>
          <w:rFonts w:hint="eastAsia"/>
          <w:rtl/>
        </w:rPr>
        <w:t xml:space="preserve"> واژۀ </w:t>
      </w:r>
      <w:r w:rsidRPr="005000DC">
        <w:rPr>
          <w:rFonts w:hint="cs"/>
          <w:rtl/>
        </w:rPr>
        <w:t xml:space="preserve">«الملاکين» است که ظاهراً </w:t>
      </w:r>
      <w:r w:rsidR="00EC27C0" w:rsidRPr="005000DC">
        <w:rPr>
          <w:rFonts w:hint="cs"/>
          <w:rtl/>
        </w:rPr>
        <w:t>علی‌محمد</w:t>
      </w:r>
      <w:r w:rsidRPr="005000DC">
        <w:rPr>
          <w:rFonts w:hint="cs"/>
          <w:rtl/>
        </w:rPr>
        <w:t xml:space="preserve"> آن را جمع «مُلک» به معنای پادشاهی پنداشته با آن که چنین جمع غریبی در زبان عرب دیده نمی</w:t>
      </w:r>
      <w:r w:rsidRPr="005000DC">
        <w:rPr>
          <w:rFonts w:hint="eastAsia"/>
          <w:rtl/>
        </w:rPr>
        <w:t xml:space="preserve">‌شود، و جمع مُلک در عربی به صورت </w:t>
      </w:r>
      <w:r w:rsidRPr="005000DC">
        <w:rPr>
          <w:rFonts w:hint="cs"/>
          <w:rtl/>
        </w:rPr>
        <w:t>أملاک و ملوک می</w:t>
      </w:r>
      <w:r w:rsidRPr="005000DC">
        <w:rPr>
          <w:rFonts w:hint="eastAsia"/>
          <w:rtl/>
        </w:rPr>
        <w:t xml:space="preserve">‌آید، دیگر آن که به جای </w:t>
      </w:r>
      <w:r w:rsidRPr="005000DC">
        <w:rPr>
          <w:rFonts w:hint="cs"/>
          <w:rtl/>
        </w:rPr>
        <w:t>«أن علی...» که غلط فاحشی است، «أن علياً» باید می</w:t>
      </w:r>
      <w:r w:rsidRPr="005000DC">
        <w:rPr>
          <w:rFonts w:hint="eastAsia"/>
          <w:rtl/>
        </w:rPr>
        <w:t xml:space="preserve">‌گفت. </w:t>
      </w:r>
      <w:r w:rsidRPr="005000DC">
        <w:rPr>
          <w:rFonts w:hint="cs"/>
          <w:rtl/>
        </w:rPr>
        <w:t>باری</w:t>
      </w:r>
      <w:r>
        <w:rPr>
          <w:rFonts w:hint="cs"/>
          <w:rtl/>
        </w:rPr>
        <w:t>،</w:t>
      </w:r>
      <w:r w:rsidR="00790292">
        <w:rPr>
          <w:rFonts w:hint="cs"/>
          <w:rtl/>
        </w:rPr>
        <w:t xml:space="preserve"> ترجمۀ </w:t>
      </w:r>
      <w:r>
        <w:rPr>
          <w:rFonts w:hint="cs"/>
          <w:rtl/>
        </w:rPr>
        <w:t xml:space="preserve">عبارت سید </w:t>
      </w:r>
      <w:r w:rsidR="00EC27C0">
        <w:rPr>
          <w:rFonts w:hint="cs"/>
          <w:rtl/>
        </w:rPr>
        <w:t>علی‌محمد</w:t>
      </w:r>
      <w:r>
        <w:rPr>
          <w:rFonts w:hint="cs"/>
          <w:rtl/>
        </w:rPr>
        <w:t xml:space="preserve"> چنین است:</w:t>
      </w:r>
    </w:p>
    <w:p w:rsidR="00B2387E" w:rsidRDefault="00B2387E" w:rsidP="005000DC">
      <w:pPr>
        <w:pStyle w:val="a4"/>
        <w:rPr>
          <w:rtl/>
        </w:rPr>
      </w:pPr>
      <w:r>
        <w:rPr>
          <w:rFonts w:hint="cs"/>
          <w:rtl/>
        </w:rPr>
        <w:t>«خدا گواهی داد که معبودی جز وی نیست، او پادشاه و دارای پادشاهی</w:t>
      </w:r>
      <w:r>
        <w:rPr>
          <w:rFonts w:hint="eastAsia"/>
          <w:rtl/>
        </w:rPr>
        <w:t>‌ها است</w:t>
      </w:r>
      <w:r>
        <w:rPr>
          <w:rFonts w:hint="cs"/>
          <w:rtl/>
        </w:rPr>
        <w:t>،</w:t>
      </w:r>
      <w:r>
        <w:rPr>
          <w:rFonts w:hint="eastAsia"/>
          <w:rtl/>
        </w:rPr>
        <w:t xml:space="preserve"> و علی پیش از نبیل </w:t>
      </w:r>
      <w:r>
        <w:rPr>
          <w:rFonts w:hint="cs"/>
          <w:rtl/>
        </w:rPr>
        <w:t>(مقصود</w:t>
      </w:r>
      <w:r w:rsidR="00DC7FDE">
        <w:rPr>
          <w:rFonts w:hint="cs"/>
          <w:rtl/>
        </w:rPr>
        <w:t>،</w:t>
      </w:r>
      <w:r>
        <w:rPr>
          <w:rFonts w:hint="cs"/>
          <w:rtl/>
        </w:rPr>
        <w:t xml:space="preserve"> </w:t>
      </w:r>
      <w:r w:rsidR="00EC27C0">
        <w:rPr>
          <w:rFonts w:hint="cs"/>
          <w:rtl/>
        </w:rPr>
        <w:t>علی‌محمد</w:t>
      </w:r>
      <w:r>
        <w:rPr>
          <w:rFonts w:hint="cs"/>
          <w:rtl/>
        </w:rPr>
        <w:t xml:space="preserve"> است که به حساب ابجد</w:t>
      </w:r>
      <w:r w:rsidR="00DC7FDE">
        <w:rPr>
          <w:rFonts w:hint="cs"/>
          <w:rtl/>
        </w:rPr>
        <w:t>،</w:t>
      </w:r>
      <w:r>
        <w:rPr>
          <w:rFonts w:hint="cs"/>
          <w:rtl/>
        </w:rPr>
        <w:t xml:space="preserve"> با علی نبیل برابر می</w:t>
      </w:r>
      <w:r>
        <w:rPr>
          <w:rFonts w:hint="eastAsia"/>
          <w:rtl/>
        </w:rPr>
        <w:t>‌شود) ذات خدا و هستی اوست»!</w:t>
      </w:r>
      <w:r w:rsidR="008D2C3C">
        <w:rPr>
          <w:rFonts w:hint="eastAsia"/>
          <w:rtl/>
        </w:rPr>
        <w:t>!</w:t>
      </w:r>
    </w:p>
    <w:p w:rsidR="00B2387E" w:rsidRPr="00AA7DC3" w:rsidRDefault="00B2387E" w:rsidP="005000DC">
      <w:pPr>
        <w:pStyle w:val="a2"/>
        <w:rPr>
          <w:rtl/>
        </w:rPr>
      </w:pPr>
      <w:bookmarkStart w:id="27" w:name="_Toc331528032"/>
      <w:bookmarkStart w:id="28" w:name="_Toc416390396"/>
      <w:bookmarkStart w:id="29" w:name="_Toc421793901"/>
      <w:r w:rsidRPr="00AA7DC3">
        <w:rPr>
          <w:rFonts w:hint="cs"/>
          <w:rtl/>
        </w:rPr>
        <w:t>بهان</w:t>
      </w:r>
      <w:r w:rsidR="005000DC">
        <w:rPr>
          <w:rFonts w:hint="cs"/>
          <w:rtl/>
        </w:rPr>
        <w:t>ۀ</w:t>
      </w:r>
      <w:r w:rsidRPr="00AA7DC3">
        <w:rPr>
          <w:rFonts w:hint="cs"/>
          <w:rtl/>
        </w:rPr>
        <w:t xml:space="preserve"> </w:t>
      </w:r>
      <w:r w:rsidR="00EC27C0">
        <w:rPr>
          <w:rFonts w:hint="cs"/>
          <w:rtl/>
        </w:rPr>
        <w:t>علی‌محمد</w:t>
      </w:r>
      <w:r w:rsidRPr="00AA7DC3">
        <w:rPr>
          <w:rFonts w:hint="cs"/>
          <w:rtl/>
        </w:rPr>
        <w:t xml:space="preserve"> باب</w:t>
      </w:r>
      <w:bookmarkEnd w:id="27"/>
      <w:bookmarkEnd w:id="28"/>
      <w:bookmarkEnd w:id="29"/>
    </w:p>
    <w:p w:rsidR="00B2387E" w:rsidRDefault="00B2387E" w:rsidP="005000DC">
      <w:pPr>
        <w:pStyle w:val="a4"/>
        <w:rPr>
          <w:rtl/>
        </w:rPr>
      </w:pPr>
      <w:r>
        <w:rPr>
          <w:rFonts w:hint="cs"/>
          <w:rtl/>
        </w:rPr>
        <w:t>این همه تلون و تکبر حقاً آدمی را متحیر می</w:t>
      </w:r>
      <w:r>
        <w:rPr>
          <w:rFonts w:hint="eastAsia"/>
          <w:rtl/>
        </w:rPr>
        <w:t>‌سازد</w:t>
      </w:r>
      <w:r>
        <w:rPr>
          <w:rFonts w:hint="cs"/>
          <w:rtl/>
        </w:rPr>
        <w:t>،</w:t>
      </w:r>
      <w:r>
        <w:rPr>
          <w:rFonts w:hint="eastAsia"/>
          <w:rtl/>
        </w:rPr>
        <w:t xml:space="preserve"> و از غفلت مردمان و ساده</w:t>
      </w:r>
      <w:r>
        <w:rPr>
          <w:rFonts w:hint="cs"/>
          <w:rtl/>
        </w:rPr>
        <w:t>‌لوحی ایشان به شگفتی می</w:t>
      </w:r>
      <w:r>
        <w:rPr>
          <w:rFonts w:hint="eastAsia"/>
          <w:rtl/>
        </w:rPr>
        <w:t>‌برد که چگونه مجذوب هرشخص متلونی می</w:t>
      </w:r>
      <w:r w:rsidR="00DC7FDE">
        <w:rPr>
          <w:rFonts w:hint="cs"/>
          <w:rtl/>
        </w:rPr>
        <w:t>‌شوند و دست ارادت بدو</w:t>
      </w:r>
      <w:r>
        <w:rPr>
          <w:rFonts w:hint="cs"/>
          <w:rtl/>
        </w:rPr>
        <w:t xml:space="preserve"> می</w:t>
      </w:r>
      <w:r>
        <w:rPr>
          <w:rFonts w:hint="eastAsia"/>
          <w:rtl/>
        </w:rPr>
        <w:t xml:space="preserve">‌دهند! </w:t>
      </w:r>
      <w:r>
        <w:rPr>
          <w:rFonts w:hint="cs"/>
          <w:rtl/>
        </w:rPr>
        <w:t xml:space="preserve">به هر صورت، جای آن دارد که بررسی کنیم، عذر سید </w:t>
      </w:r>
      <w:r w:rsidR="00EC27C0">
        <w:rPr>
          <w:rFonts w:hint="cs"/>
          <w:rtl/>
        </w:rPr>
        <w:t>علی‌محمد</w:t>
      </w:r>
      <w:r>
        <w:rPr>
          <w:rFonts w:hint="cs"/>
          <w:rtl/>
        </w:rPr>
        <w:t xml:space="preserve"> در این ادعاهای رنگانگ چه بود</w:t>
      </w:r>
      <w:r w:rsidR="00145B2E">
        <w:rPr>
          <w:rFonts w:hint="cs"/>
          <w:rtl/>
        </w:rPr>
        <w:t>؟</w:t>
      </w:r>
    </w:p>
    <w:p w:rsidR="00B2387E" w:rsidRDefault="00B2387E" w:rsidP="005000DC">
      <w:pPr>
        <w:pStyle w:val="a4"/>
        <w:rPr>
          <w:rtl/>
        </w:rPr>
      </w:pPr>
      <w:r>
        <w:rPr>
          <w:rFonts w:hint="cs"/>
          <w:rtl/>
        </w:rPr>
        <w:t xml:space="preserve">در این باره هم خود </w:t>
      </w:r>
      <w:r w:rsidR="00EC27C0">
        <w:rPr>
          <w:rFonts w:hint="cs"/>
          <w:rtl/>
        </w:rPr>
        <w:t>علی‌محمد</w:t>
      </w:r>
      <w:r>
        <w:rPr>
          <w:rFonts w:hint="cs"/>
          <w:rtl/>
        </w:rPr>
        <w:t xml:space="preserve"> سخنانی دارد، و هم پیروانش بهانه</w:t>
      </w:r>
      <w:r>
        <w:rPr>
          <w:rFonts w:hint="eastAsia"/>
          <w:rtl/>
        </w:rPr>
        <w:t>‌هایی آورده</w:t>
      </w:r>
      <w:r w:rsidR="00966389">
        <w:rPr>
          <w:rFonts w:hint="eastAsia"/>
          <w:rtl/>
        </w:rPr>
        <w:t xml:space="preserve">‌اند </w:t>
      </w:r>
      <w:r>
        <w:rPr>
          <w:rFonts w:hint="eastAsia"/>
          <w:rtl/>
        </w:rPr>
        <w:t>که به ترتیب شمه</w:t>
      </w:r>
      <w:r>
        <w:rPr>
          <w:rFonts w:hint="cs"/>
          <w:rtl/>
        </w:rPr>
        <w:t>‌ای از</w:t>
      </w:r>
      <w:r w:rsidR="00D314AD">
        <w:rPr>
          <w:rFonts w:hint="cs"/>
          <w:rtl/>
        </w:rPr>
        <w:t xml:space="preserve"> آن‌ها </w:t>
      </w:r>
      <w:r>
        <w:rPr>
          <w:rFonts w:hint="cs"/>
          <w:rtl/>
        </w:rPr>
        <w:t>را در اینجا می</w:t>
      </w:r>
      <w:r>
        <w:rPr>
          <w:rFonts w:hint="eastAsia"/>
          <w:rtl/>
        </w:rPr>
        <w:t>‌آوریم.</w:t>
      </w:r>
    </w:p>
    <w:p w:rsidR="00B2387E" w:rsidRDefault="00B2387E" w:rsidP="005000DC">
      <w:pPr>
        <w:pStyle w:val="a4"/>
        <w:rPr>
          <w:rtl/>
        </w:rPr>
      </w:pPr>
      <w:r w:rsidRPr="005000DC">
        <w:rPr>
          <w:rFonts w:hint="cs"/>
          <w:rtl/>
        </w:rPr>
        <w:t xml:space="preserve">مازندرانی در کتاب </w:t>
      </w:r>
      <w:r w:rsidR="00DC7FDE" w:rsidRPr="005000DC">
        <w:rPr>
          <w:rFonts w:hint="cs"/>
          <w:rtl/>
        </w:rPr>
        <w:t>«أ</w:t>
      </w:r>
      <w:r w:rsidRPr="005000DC">
        <w:rPr>
          <w:rFonts w:hint="cs"/>
          <w:rtl/>
        </w:rPr>
        <w:t xml:space="preserve">سرار الآثار» از کتابی که سید </w:t>
      </w:r>
      <w:r w:rsidR="00EC27C0" w:rsidRPr="005000DC">
        <w:rPr>
          <w:rFonts w:hint="cs"/>
          <w:rtl/>
        </w:rPr>
        <w:t>علی‌محمد</w:t>
      </w:r>
      <w:r w:rsidRPr="005000DC">
        <w:rPr>
          <w:rFonts w:hint="cs"/>
          <w:rtl/>
        </w:rPr>
        <w:t xml:space="preserve"> نگاشته و عنوانش را «دلائل سبعه» گذاشته، چنین گزارش می‌کند که وی نوشته اس</w:t>
      </w:r>
      <w:r>
        <w:rPr>
          <w:rFonts w:hint="cs"/>
          <w:rtl/>
        </w:rPr>
        <w:t>ت:</w:t>
      </w:r>
    </w:p>
    <w:p w:rsidR="00B2387E" w:rsidRDefault="00B2387E" w:rsidP="005000DC">
      <w:pPr>
        <w:pStyle w:val="a4"/>
        <w:rPr>
          <w:rtl/>
        </w:rPr>
      </w:pPr>
      <w:r>
        <w:rPr>
          <w:rFonts w:hint="cs"/>
          <w:rtl/>
        </w:rPr>
        <w:t>«نظر کن در فضل حضرت منتظر که چقدر رحمت خود را در حق</w:t>
      </w:r>
      <w:r w:rsidR="00243DE6">
        <w:rPr>
          <w:rFonts w:hint="cs"/>
          <w:rtl/>
        </w:rPr>
        <w:t>ّ</w:t>
      </w:r>
      <w:r>
        <w:rPr>
          <w:rFonts w:hint="cs"/>
          <w:rtl/>
        </w:rPr>
        <w:t xml:space="preserve"> مسلمین واسع فرموده تا این که</w:t>
      </w:r>
      <w:r w:rsidR="00D314AD">
        <w:rPr>
          <w:rFonts w:hint="cs"/>
          <w:rtl/>
        </w:rPr>
        <w:t xml:space="preserve"> آن‌ها </w:t>
      </w:r>
      <w:r>
        <w:rPr>
          <w:rFonts w:hint="cs"/>
          <w:rtl/>
        </w:rPr>
        <w:t>را نجات بدهد، مقامی که اول خلق است و مظهر ظهور إننی أنا الله، چگونه خود را به اسم بابیت قائم آل محمد ظاهر فرموده و به احکام قرآن در کتاب اول (تفسیر</w:t>
      </w:r>
      <w:r w:rsidR="00790292">
        <w:rPr>
          <w:rFonts w:hint="cs"/>
          <w:rtl/>
        </w:rPr>
        <w:t xml:space="preserve"> سورۀ </w:t>
      </w:r>
      <w:r>
        <w:rPr>
          <w:rFonts w:hint="cs"/>
          <w:rtl/>
        </w:rPr>
        <w:t>یو</w:t>
      </w:r>
      <w:r w:rsidR="00243DE6">
        <w:rPr>
          <w:rFonts w:hint="cs"/>
          <w:rtl/>
        </w:rPr>
        <w:t>سف) حُکم فرموده تا آن که مردم مض</w:t>
      </w:r>
      <w:r>
        <w:rPr>
          <w:rFonts w:hint="cs"/>
          <w:rtl/>
        </w:rPr>
        <w:t>طرب نشوند، از کتاب جدید و امر جدید»</w:t>
      </w:r>
      <w:r w:rsidRPr="003A750E">
        <w:rPr>
          <w:rFonts w:hint="cs"/>
          <w:vertAlign w:val="superscript"/>
          <w:rtl/>
        </w:rPr>
        <w:t>(</w:t>
      </w:r>
      <w:r w:rsidRPr="003A750E">
        <w:rPr>
          <w:rStyle w:val="FootnoteReference"/>
          <w:rFonts w:cs="B Zar"/>
          <w:rtl/>
        </w:rPr>
        <w:footnoteReference w:id="76"/>
      </w:r>
      <w:r w:rsidRPr="003A750E">
        <w:rPr>
          <w:rFonts w:hint="cs"/>
          <w:vertAlign w:val="superscript"/>
          <w:rtl/>
        </w:rPr>
        <w:t>)</w:t>
      </w:r>
      <w:r>
        <w:rPr>
          <w:rFonts w:hint="cs"/>
          <w:rtl/>
        </w:rPr>
        <w:t>.</w:t>
      </w:r>
    </w:p>
    <w:p w:rsidR="00B2387E" w:rsidRDefault="00B2387E" w:rsidP="005000DC">
      <w:pPr>
        <w:pStyle w:val="a4"/>
        <w:rPr>
          <w:rtl/>
        </w:rPr>
      </w:pPr>
      <w:r>
        <w:rPr>
          <w:rFonts w:hint="cs"/>
          <w:rtl/>
        </w:rPr>
        <w:t>این بهانه از چند جهت مردود است:</w:t>
      </w:r>
    </w:p>
    <w:p w:rsidR="00B2387E" w:rsidRDefault="00B2387E" w:rsidP="00145B2E">
      <w:pPr>
        <w:pStyle w:val="a4"/>
        <w:rPr>
          <w:rtl/>
        </w:rPr>
      </w:pPr>
      <w:r w:rsidRPr="005000DC">
        <w:rPr>
          <w:rFonts w:hint="cs"/>
          <w:rtl/>
        </w:rPr>
        <w:t>نخست آن که اگر</w:t>
      </w:r>
      <w:r>
        <w:rPr>
          <w:rFonts w:hint="cs"/>
          <w:rtl/>
        </w:rPr>
        <w:t xml:space="preserve"> قرار باشد فرستادگان حق با مردم مماشات کنند</w:t>
      </w:r>
      <w:r w:rsidRPr="00AC7FCA">
        <w:rPr>
          <w:rFonts w:hint="cs"/>
          <w:vertAlign w:val="superscript"/>
          <w:rtl/>
        </w:rPr>
        <w:t>(</w:t>
      </w:r>
      <w:r w:rsidRPr="00AC7FCA">
        <w:rPr>
          <w:rStyle w:val="FootnoteReference"/>
          <w:rFonts w:cs="B Zar"/>
          <w:rtl/>
        </w:rPr>
        <w:footnoteReference w:id="77"/>
      </w:r>
      <w:r w:rsidRPr="00AC7FCA">
        <w:rPr>
          <w:rFonts w:hint="cs"/>
          <w:vertAlign w:val="superscript"/>
          <w:rtl/>
        </w:rPr>
        <w:t>)</w:t>
      </w:r>
      <w:r>
        <w:rPr>
          <w:rFonts w:hint="cs"/>
          <w:rtl/>
        </w:rPr>
        <w:t xml:space="preserve"> و در اصول دعاوی خود به</w:t>
      </w:r>
      <w:r w:rsidR="00D314AD">
        <w:rPr>
          <w:rFonts w:hint="cs"/>
          <w:rtl/>
        </w:rPr>
        <w:t xml:space="preserve"> آن‌ها </w:t>
      </w:r>
      <w:r>
        <w:rPr>
          <w:rFonts w:hint="cs"/>
          <w:rtl/>
        </w:rPr>
        <w:t>دروغ گویند، از کجا می‌توان به اصل راستگویی ایشان اطمینان یافت؟ و چگونه می</w:t>
      </w:r>
      <w:r>
        <w:rPr>
          <w:rFonts w:hint="eastAsia"/>
          <w:rtl/>
        </w:rPr>
        <w:t>‌توان باور کرد که</w:t>
      </w:r>
      <w:r>
        <w:rPr>
          <w:rFonts w:hint="cs"/>
          <w:rtl/>
        </w:rPr>
        <w:t xml:space="preserve"> در</w:t>
      </w:r>
      <w:r>
        <w:rPr>
          <w:rFonts w:hint="eastAsia"/>
          <w:rtl/>
        </w:rPr>
        <w:t xml:space="preserve"> ادعای نهایی خویش نیز مصلحت و منفعتی را درنظر نگرفته</w:t>
      </w:r>
      <w:r w:rsidR="00B159D9">
        <w:rPr>
          <w:rFonts w:hint="eastAsia"/>
          <w:rtl/>
        </w:rPr>
        <w:t>‌اند؟</w:t>
      </w:r>
      <w:r>
        <w:rPr>
          <w:rFonts w:hint="eastAsia"/>
          <w:rtl/>
        </w:rPr>
        <w:t xml:space="preserve"> بی</w:t>
      </w:r>
      <w:r>
        <w:rPr>
          <w:rFonts w:hint="cs"/>
          <w:rtl/>
        </w:rPr>
        <w:t>‌دلیل نیست که امام صادق</w:t>
      </w:r>
      <w:r>
        <w:rPr>
          <w:rFonts w:cs="CTraditional Arabic" w:hint="cs"/>
          <w:rtl/>
        </w:rPr>
        <w:t>÷</w:t>
      </w:r>
      <w:r>
        <w:rPr>
          <w:rFonts w:hint="cs"/>
          <w:rtl/>
        </w:rPr>
        <w:t xml:space="preserve"> فرموده است:</w:t>
      </w:r>
    </w:p>
    <w:p w:rsidR="00B2387E" w:rsidRPr="008F1C46" w:rsidRDefault="00966389" w:rsidP="00966389">
      <w:pPr>
        <w:tabs>
          <w:tab w:val="left" w:pos="8640"/>
        </w:tabs>
        <w:bidi/>
        <w:ind w:firstLine="284"/>
        <w:jc w:val="lowKashida"/>
        <w:rPr>
          <w:rFonts w:cs="B Zar"/>
          <w:sz w:val="28"/>
          <w:szCs w:val="28"/>
          <w:rtl/>
          <w:lang w:bidi="fa-IR"/>
        </w:rPr>
      </w:pPr>
      <w:r w:rsidRPr="00145B2E">
        <w:rPr>
          <w:rStyle w:val="Char3"/>
          <w:rtl/>
        </w:rPr>
        <w:t>«</w:t>
      </w:r>
      <w:r w:rsidR="00B2387E" w:rsidRPr="00145B2E">
        <w:rPr>
          <w:rStyle w:val="Char3"/>
          <w:rFonts w:hint="cs"/>
          <w:rtl/>
        </w:rPr>
        <w:t>إن الله</w:t>
      </w:r>
      <w:r w:rsidR="00243DE6" w:rsidRPr="00145B2E">
        <w:rPr>
          <w:rStyle w:val="Char3"/>
          <w:rFonts w:hint="cs"/>
          <w:rtl/>
        </w:rPr>
        <w:t>َ</w:t>
      </w:r>
      <w:r w:rsidR="00B2387E" w:rsidRPr="00145B2E">
        <w:rPr>
          <w:rStyle w:val="Char3"/>
          <w:rFonts w:hint="cs"/>
          <w:rtl/>
        </w:rPr>
        <w:t xml:space="preserve"> عز</w:t>
      </w:r>
      <w:r w:rsidR="00243DE6" w:rsidRPr="00145B2E">
        <w:rPr>
          <w:rStyle w:val="Char3"/>
          <w:rFonts w:hint="cs"/>
          <w:rtl/>
        </w:rPr>
        <w:t>ّ</w:t>
      </w:r>
      <w:r w:rsidR="00A70A44" w:rsidRPr="00145B2E">
        <w:rPr>
          <w:rStyle w:val="Char3"/>
          <w:rFonts w:hint="cs"/>
          <w:rtl/>
        </w:rPr>
        <w:t xml:space="preserve"> </w:t>
      </w:r>
      <w:r w:rsidR="00B2387E" w:rsidRPr="00145B2E">
        <w:rPr>
          <w:rStyle w:val="Char3"/>
          <w:rFonts w:hint="cs"/>
          <w:rtl/>
        </w:rPr>
        <w:t>وجل لم يبعث</w:t>
      </w:r>
      <w:r w:rsidR="00243DE6" w:rsidRPr="00145B2E">
        <w:rPr>
          <w:rStyle w:val="Char3"/>
          <w:rFonts w:hint="cs"/>
          <w:rtl/>
        </w:rPr>
        <w:t>ْ</w:t>
      </w:r>
      <w:r w:rsidR="00B2387E" w:rsidRPr="00145B2E">
        <w:rPr>
          <w:rStyle w:val="Char3"/>
          <w:rFonts w:hint="cs"/>
          <w:rtl/>
        </w:rPr>
        <w:t xml:space="preserve"> نبيا</w:t>
      </w:r>
      <w:r w:rsidR="008F1C46" w:rsidRPr="00145B2E">
        <w:rPr>
          <w:rStyle w:val="Char3"/>
          <w:rFonts w:hint="cs"/>
          <w:rtl/>
        </w:rPr>
        <w:t>ً</w:t>
      </w:r>
      <w:r w:rsidR="00B2387E" w:rsidRPr="00145B2E">
        <w:rPr>
          <w:rStyle w:val="Char3"/>
          <w:rFonts w:hint="cs"/>
          <w:rtl/>
        </w:rPr>
        <w:t xml:space="preserve"> إلا</w:t>
      </w:r>
      <w:r w:rsidR="00243DE6" w:rsidRPr="00145B2E">
        <w:rPr>
          <w:rStyle w:val="Char3"/>
          <w:rFonts w:hint="cs"/>
          <w:rtl/>
        </w:rPr>
        <w:t>َّ</w:t>
      </w:r>
      <w:r w:rsidR="00B2387E" w:rsidRPr="00145B2E">
        <w:rPr>
          <w:rStyle w:val="Char3"/>
          <w:rFonts w:hint="cs"/>
          <w:rtl/>
        </w:rPr>
        <w:t xml:space="preserve"> بصد</w:t>
      </w:r>
      <w:r w:rsidR="00243DE6" w:rsidRPr="00145B2E">
        <w:rPr>
          <w:rStyle w:val="Char3"/>
          <w:rFonts w:hint="cs"/>
          <w:rtl/>
        </w:rPr>
        <w:t>ْ</w:t>
      </w:r>
      <w:r w:rsidR="00B2387E" w:rsidRPr="00145B2E">
        <w:rPr>
          <w:rStyle w:val="Char3"/>
          <w:rFonts w:hint="cs"/>
          <w:rtl/>
        </w:rPr>
        <w:t>ق</w:t>
      </w:r>
      <w:r w:rsidR="00243DE6" w:rsidRPr="00145B2E">
        <w:rPr>
          <w:rStyle w:val="Char3"/>
          <w:rFonts w:hint="cs"/>
          <w:rtl/>
        </w:rPr>
        <w:t>ِ</w:t>
      </w:r>
      <w:r w:rsidR="00B2387E" w:rsidRPr="00145B2E">
        <w:rPr>
          <w:rStyle w:val="Char3"/>
          <w:rFonts w:hint="cs"/>
          <w:rtl/>
        </w:rPr>
        <w:t xml:space="preserve"> الحديث</w:t>
      </w:r>
      <w:r w:rsidR="00243DE6" w:rsidRPr="00145B2E">
        <w:rPr>
          <w:rStyle w:val="Char3"/>
          <w:rFonts w:hint="cs"/>
          <w:rtl/>
        </w:rPr>
        <w:t>ِ</w:t>
      </w:r>
      <w:r w:rsidR="00B2387E" w:rsidRPr="00145B2E">
        <w:rPr>
          <w:rStyle w:val="Char3"/>
          <w:rFonts w:hint="cs"/>
          <w:rtl/>
        </w:rPr>
        <w:t xml:space="preserve"> وأداء</w:t>
      </w:r>
      <w:r w:rsidR="00243DE6" w:rsidRPr="00145B2E">
        <w:rPr>
          <w:rStyle w:val="Char3"/>
          <w:rFonts w:hint="cs"/>
          <w:rtl/>
        </w:rPr>
        <w:t>ِ</w:t>
      </w:r>
      <w:r w:rsidR="00B2387E" w:rsidRPr="00145B2E">
        <w:rPr>
          <w:rStyle w:val="Char3"/>
          <w:rFonts w:hint="cs"/>
          <w:rtl/>
        </w:rPr>
        <w:t xml:space="preserve"> الأمانة</w:t>
      </w:r>
      <w:r w:rsidR="00243DE6" w:rsidRPr="00145B2E">
        <w:rPr>
          <w:rStyle w:val="Char3"/>
          <w:rFonts w:hint="cs"/>
          <w:rtl/>
        </w:rPr>
        <w:t>ِ</w:t>
      </w:r>
      <w:r w:rsidR="00B2387E" w:rsidRPr="00145B2E">
        <w:rPr>
          <w:rStyle w:val="Char3"/>
          <w:rFonts w:hint="cs"/>
          <w:rtl/>
        </w:rPr>
        <w:t xml:space="preserve"> إلی الب</w:t>
      </w:r>
      <w:r w:rsidR="00243DE6" w:rsidRPr="00145B2E">
        <w:rPr>
          <w:rStyle w:val="Char3"/>
          <w:rFonts w:hint="cs"/>
          <w:rtl/>
        </w:rPr>
        <w:t>َ</w:t>
      </w:r>
      <w:r w:rsidR="00B2387E" w:rsidRPr="00145B2E">
        <w:rPr>
          <w:rStyle w:val="Char3"/>
          <w:rFonts w:hint="cs"/>
          <w:rtl/>
        </w:rPr>
        <w:t>ر</w:t>
      </w:r>
      <w:r w:rsidR="00243DE6" w:rsidRPr="00145B2E">
        <w:rPr>
          <w:rStyle w:val="Char3"/>
          <w:rFonts w:hint="cs"/>
          <w:rtl/>
        </w:rPr>
        <w:t>ِّ</w:t>
      </w:r>
      <w:r w:rsidR="00B2387E" w:rsidRPr="00145B2E">
        <w:rPr>
          <w:rStyle w:val="Char3"/>
          <w:rFonts w:hint="cs"/>
          <w:rtl/>
        </w:rPr>
        <w:t xml:space="preserve"> والف</w:t>
      </w:r>
      <w:r w:rsidR="00243DE6" w:rsidRPr="00145B2E">
        <w:rPr>
          <w:rStyle w:val="Char3"/>
          <w:rFonts w:hint="cs"/>
          <w:rtl/>
        </w:rPr>
        <w:t>َ</w:t>
      </w:r>
      <w:r w:rsidR="00B2387E" w:rsidRPr="00145B2E">
        <w:rPr>
          <w:rStyle w:val="Char3"/>
          <w:rFonts w:hint="cs"/>
          <w:rtl/>
        </w:rPr>
        <w:t>اج</w:t>
      </w:r>
      <w:r w:rsidR="00243DE6" w:rsidRPr="00145B2E">
        <w:rPr>
          <w:rStyle w:val="Char3"/>
          <w:rFonts w:hint="cs"/>
          <w:rtl/>
        </w:rPr>
        <w:t>ِ</w:t>
      </w:r>
      <w:r w:rsidR="00B2387E" w:rsidRPr="00145B2E">
        <w:rPr>
          <w:rStyle w:val="Char3"/>
          <w:rFonts w:hint="cs"/>
          <w:rtl/>
        </w:rPr>
        <w:t>ر</w:t>
      </w:r>
      <w:r w:rsidRPr="00145B2E">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78"/>
      </w:r>
      <w:r w:rsidR="00B2387E" w:rsidRPr="008F1C46">
        <w:rPr>
          <w:rFonts w:cs="B Zar" w:hint="cs"/>
          <w:sz w:val="28"/>
          <w:szCs w:val="28"/>
          <w:vertAlign w:val="superscript"/>
          <w:rtl/>
          <w:lang w:bidi="fa-IR"/>
        </w:rPr>
        <w:t>)</w:t>
      </w:r>
      <w:r w:rsidR="00B2387E" w:rsidRPr="005000DC">
        <w:rPr>
          <w:rStyle w:val="Char4"/>
          <w:rFonts w:hint="cs"/>
          <w:rtl/>
        </w:rPr>
        <w:t>.</w:t>
      </w:r>
    </w:p>
    <w:p w:rsidR="00B2387E" w:rsidRDefault="00B2387E" w:rsidP="005000DC">
      <w:pPr>
        <w:pStyle w:val="a4"/>
        <w:rPr>
          <w:rtl/>
        </w:rPr>
      </w:pPr>
      <w:r>
        <w:rPr>
          <w:rFonts w:hint="cs"/>
          <w:rtl/>
        </w:rPr>
        <w:t>یعنی: «خداوند بزرگ</w:t>
      </w:r>
      <w:r w:rsidR="00243DE6">
        <w:rPr>
          <w:rFonts w:hint="cs"/>
          <w:rtl/>
        </w:rPr>
        <w:t>، هیچ پیامبری را برنیانگیخت</w:t>
      </w:r>
      <w:r>
        <w:rPr>
          <w:rFonts w:hint="cs"/>
          <w:rtl/>
        </w:rPr>
        <w:t xml:space="preserve"> مگر با راستگویی و ادای امانت به نیکوکار و بدکار».</w:t>
      </w:r>
    </w:p>
    <w:p w:rsidR="00B2387E" w:rsidRPr="005000DC" w:rsidRDefault="00B2387E" w:rsidP="005000DC">
      <w:pPr>
        <w:pStyle w:val="a4"/>
        <w:rPr>
          <w:rtl/>
        </w:rPr>
      </w:pPr>
      <w:r w:rsidRPr="005000DC">
        <w:rPr>
          <w:rFonts w:hint="cs"/>
          <w:rtl/>
        </w:rPr>
        <w:t xml:space="preserve">دوم آن که اگر این دروغگویی و تغییر دعاوی برای آن بود که به قول سید </w:t>
      </w:r>
      <w:r w:rsidR="00EC27C0" w:rsidRPr="005000DC">
        <w:rPr>
          <w:rFonts w:hint="cs"/>
          <w:rtl/>
        </w:rPr>
        <w:t>علی‌محمد</w:t>
      </w:r>
      <w:r w:rsidRPr="005000DC">
        <w:rPr>
          <w:rFonts w:hint="cs"/>
          <w:rtl/>
        </w:rPr>
        <w:t>: «مردم مظطرب نشوند از کتاب جدید و امر جدید» در این صورت</w:t>
      </w:r>
      <w:r w:rsidR="00243DE6" w:rsidRPr="005000DC">
        <w:rPr>
          <w:rFonts w:hint="cs"/>
          <w:rtl/>
        </w:rPr>
        <w:t>، مقصود</w:t>
      </w:r>
      <w:r w:rsidRPr="005000DC">
        <w:rPr>
          <w:rFonts w:hint="cs"/>
          <w:rtl/>
        </w:rPr>
        <w:t xml:space="preserve"> وی حاصل نشد و بسیاری از بابیان پس از شنیدن دعاوی گوناگون</w:t>
      </w:r>
      <w:r w:rsidR="00243DE6" w:rsidRPr="005000DC">
        <w:rPr>
          <w:rFonts w:hint="cs"/>
          <w:rtl/>
        </w:rPr>
        <w:t>،</w:t>
      </w:r>
      <w:r w:rsidRPr="005000DC">
        <w:rPr>
          <w:rFonts w:hint="cs"/>
          <w:rtl/>
        </w:rPr>
        <w:t xml:space="preserve"> از ارادت به </w:t>
      </w:r>
      <w:r w:rsidR="00EC27C0" w:rsidRPr="005000DC">
        <w:rPr>
          <w:rFonts w:hint="cs"/>
          <w:rtl/>
        </w:rPr>
        <w:t>علی‌محمد</w:t>
      </w:r>
      <w:r w:rsidRPr="005000DC">
        <w:rPr>
          <w:rFonts w:hint="cs"/>
          <w:rtl/>
        </w:rPr>
        <w:t xml:space="preserve"> دست برداشتند، چنانکه در</w:t>
      </w:r>
      <w:r w:rsidR="005000DC">
        <w:rPr>
          <w:rFonts w:hint="cs"/>
          <w:rtl/>
        </w:rPr>
        <w:t xml:space="preserve"> حادثۀ </w:t>
      </w:r>
      <w:r w:rsidRPr="005000DC">
        <w:rPr>
          <w:rFonts w:hint="cs"/>
          <w:rtl/>
        </w:rPr>
        <w:t xml:space="preserve">«بدشت» که پیروان </w:t>
      </w:r>
      <w:r w:rsidR="00EC27C0" w:rsidRPr="005000DC">
        <w:rPr>
          <w:rFonts w:hint="cs"/>
          <w:rtl/>
        </w:rPr>
        <w:t>علی‌محمد</w:t>
      </w:r>
      <w:r w:rsidRPr="005000DC">
        <w:rPr>
          <w:rFonts w:hint="cs"/>
          <w:rtl/>
        </w:rPr>
        <w:t xml:space="preserve"> در آنجا گرد آمده بودند، چون موضوع نسخ شریعت اس</w:t>
      </w:r>
      <w:r w:rsidR="00243DE6" w:rsidRPr="005000DC">
        <w:rPr>
          <w:rFonts w:hint="cs"/>
          <w:rtl/>
        </w:rPr>
        <w:t>لام را اعلام نمودند، اختلاف و اض</w:t>
      </w:r>
      <w:r w:rsidRPr="005000DC">
        <w:rPr>
          <w:rFonts w:hint="cs"/>
          <w:rtl/>
        </w:rPr>
        <w:t>طراب عجیبی در میان بابیان پدید آمد، و به قول</w:t>
      </w:r>
      <w:r w:rsidR="00A1530F" w:rsidRPr="005000DC">
        <w:rPr>
          <w:rFonts w:hint="cs"/>
          <w:rtl/>
        </w:rPr>
        <w:t xml:space="preserve"> نویسندۀ </w:t>
      </w:r>
      <w:r w:rsidR="00966389" w:rsidRPr="005000DC">
        <w:rPr>
          <w:rFonts w:hint="cs"/>
          <w:rtl/>
        </w:rPr>
        <w:t>کواکب در</w:t>
      </w:r>
      <w:r w:rsidR="00966389" w:rsidRPr="005000DC">
        <w:rPr>
          <w:rtl/>
        </w:rPr>
        <w:t>ی</w:t>
      </w:r>
      <w:r w:rsidR="005000DC">
        <w:rPr>
          <w:rFonts w:hint="cs"/>
          <w:rtl/>
        </w:rPr>
        <w:t>ۀ</w:t>
      </w:r>
      <w:r w:rsidR="00966389" w:rsidRPr="005000DC">
        <w:rPr>
          <w:rFonts w:hint="cs"/>
          <w:rtl/>
        </w:rPr>
        <w:t>:</w:t>
      </w:r>
      <w:r w:rsidRPr="005000DC">
        <w:rPr>
          <w:rFonts w:hint="cs"/>
          <w:rtl/>
        </w:rPr>
        <w:t xml:space="preserve"> </w:t>
      </w:r>
    </w:p>
    <w:p w:rsidR="00B2387E" w:rsidRDefault="00B2387E" w:rsidP="005000DC">
      <w:pPr>
        <w:pStyle w:val="a4"/>
        <w:rPr>
          <w:rtl/>
        </w:rPr>
      </w:pPr>
      <w:r>
        <w:rPr>
          <w:rFonts w:hint="cs"/>
          <w:rtl/>
        </w:rPr>
        <w:t>«بعضی</w:t>
      </w:r>
      <w:r w:rsidR="00243DE6">
        <w:rPr>
          <w:rFonts w:hint="cs"/>
          <w:rtl/>
        </w:rPr>
        <w:t>،</w:t>
      </w:r>
      <w:r>
        <w:rPr>
          <w:rFonts w:hint="cs"/>
          <w:rtl/>
        </w:rPr>
        <w:t xml:space="preserve"> از آن سرزمین رخت بربستند و چنان رفتند که دیگر برنگشتند»!</w:t>
      </w:r>
      <w:r w:rsidRPr="006E1C54">
        <w:rPr>
          <w:rFonts w:hint="cs"/>
          <w:vertAlign w:val="superscript"/>
          <w:rtl/>
        </w:rPr>
        <w:t>(</w:t>
      </w:r>
      <w:r w:rsidRPr="006E1C54">
        <w:rPr>
          <w:rStyle w:val="FootnoteReference"/>
          <w:rFonts w:cs="B Zar"/>
          <w:rtl/>
        </w:rPr>
        <w:footnoteReference w:id="79"/>
      </w:r>
      <w:r w:rsidRPr="006E1C54">
        <w:rPr>
          <w:rFonts w:hint="cs"/>
          <w:vertAlign w:val="superscript"/>
          <w:rtl/>
        </w:rPr>
        <w:t>)</w:t>
      </w:r>
      <w:r>
        <w:rPr>
          <w:rFonts w:hint="cs"/>
          <w:rtl/>
        </w:rPr>
        <w:t>.</w:t>
      </w:r>
    </w:p>
    <w:p w:rsidR="00B2387E" w:rsidRDefault="00B2387E" w:rsidP="005000DC">
      <w:pPr>
        <w:pStyle w:val="a4"/>
        <w:rPr>
          <w:rtl/>
        </w:rPr>
      </w:pPr>
      <w:r>
        <w:rPr>
          <w:rFonts w:hint="cs"/>
          <w:rtl/>
        </w:rPr>
        <w:t xml:space="preserve">و به </w:t>
      </w:r>
      <w:r w:rsidRPr="005000DC">
        <w:rPr>
          <w:rFonts w:hint="cs"/>
          <w:rtl/>
        </w:rPr>
        <w:t>قول نبیل زرندی در تاریخش</w:t>
      </w:r>
      <w:r>
        <w:rPr>
          <w:rFonts w:hint="cs"/>
          <w:rtl/>
        </w:rPr>
        <w:t>:</w:t>
      </w:r>
    </w:p>
    <w:p w:rsidR="00B2387E" w:rsidRDefault="00B2387E" w:rsidP="005000DC">
      <w:pPr>
        <w:pStyle w:val="a4"/>
        <w:rPr>
          <w:rtl/>
        </w:rPr>
      </w:pPr>
      <w:r>
        <w:rPr>
          <w:rFonts w:hint="cs"/>
          <w:rtl/>
        </w:rPr>
        <w:t>«بعضی این تغییر را کفر و زندقه می</w:t>
      </w:r>
      <w:r>
        <w:rPr>
          <w:rFonts w:hint="eastAsia"/>
          <w:rtl/>
        </w:rPr>
        <w:t>‌پنداشتند و می</w:t>
      </w:r>
      <w:r>
        <w:rPr>
          <w:rFonts w:hint="cs"/>
          <w:rtl/>
        </w:rPr>
        <w:t>‌گفتند: احکام اسلامی هیچ وقت نسخ نمی</w:t>
      </w:r>
      <w:r>
        <w:rPr>
          <w:rFonts w:hint="eastAsia"/>
          <w:rtl/>
        </w:rPr>
        <w:t>‌شود»</w:t>
      </w:r>
      <w:r w:rsidRPr="00DB07A4">
        <w:rPr>
          <w:rFonts w:hint="cs"/>
          <w:vertAlign w:val="superscript"/>
          <w:rtl/>
        </w:rPr>
        <w:t>(</w:t>
      </w:r>
      <w:r w:rsidRPr="00DB07A4">
        <w:rPr>
          <w:rStyle w:val="FootnoteReference"/>
          <w:rFonts w:cs="B Zar"/>
          <w:rtl/>
        </w:rPr>
        <w:footnoteReference w:id="80"/>
      </w:r>
      <w:r w:rsidRPr="00DB07A4">
        <w:rPr>
          <w:rFonts w:hint="cs"/>
          <w:vertAlign w:val="superscript"/>
          <w:rtl/>
        </w:rPr>
        <w:t>)</w:t>
      </w:r>
      <w:r>
        <w:rPr>
          <w:rFonts w:hint="cs"/>
          <w:rtl/>
        </w:rPr>
        <w:t>.</w:t>
      </w:r>
    </w:p>
    <w:p w:rsidR="00B2387E" w:rsidRPr="005D0FAC" w:rsidRDefault="00B2387E" w:rsidP="005000DC">
      <w:pPr>
        <w:pStyle w:val="a4"/>
        <w:rPr>
          <w:b/>
          <w:sz w:val="26"/>
          <w:szCs w:val="26"/>
          <w:rtl/>
        </w:rPr>
      </w:pPr>
      <w:r>
        <w:rPr>
          <w:rFonts w:hint="cs"/>
          <w:rtl/>
        </w:rPr>
        <w:t xml:space="preserve">و به </w:t>
      </w:r>
      <w:r w:rsidRPr="005000DC">
        <w:rPr>
          <w:rFonts w:hint="cs"/>
          <w:rtl/>
        </w:rPr>
        <w:t>قول مازندرانی در «ظهور الحق»:</w:t>
      </w:r>
    </w:p>
    <w:p w:rsidR="00B2387E" w:rsidRDefault="00B2387E" w:rsidP="005000DC">
      <w:pPr>
        <w:pStyle w:val="a4"/>
        <w:rPr>
          <w:rtl/>
        </w:rPr>
      </w:pPr>
      <w:r>
        <w:rPr>
          <w:rFonts w:hint="cs"/>
          <w:rtl/>
        </w:rPr>
        <w:t>«واقعات کسر حدود دربدشت</w:t>
      </w:r>
      <w:r w:rsidR="00243DE6">
        <w:rPr>
          <w:rFonts w:hint="cs"/>
          <w:rtl/>
        </w:rPr>
        <w:t>،</w:t>
      </w:r>
      <w:r>
        <w:rPr>
          <w:rFonts w:hint="cs"/>
          <w:rtl/>
        </w:rPr>
        <w:t xml:space="preserve"> نه تنها باعث تعرض و هجوم اعداء و شیوع کذب و افترا برای اصحاب بدشت خصوصاً جناب طاهره گشت، بلکه موجب اندهاش و تشت</w:t>
      </w:r>
      <w:r w:rsidR="00243DE6">
        <w:rPr>
          <w:rFonts w:hint="cs"/>
          <w:rtl/>
        </w:rPr>
        <w:t>ّ</w:t>
      </w:r>
      <w:r>
        <w:rPr>
          <w:rFonts w:hint="cs"/>
          <w:rtl/>
        </w:rPr>
        <w:t>ت احباب مجتمعین آنجا گردید»</w:t>
      </w:r>
      <w:r w:rsidRPr="0076714A">
        <w:rPr>
          <w:rFonts w:hint="cs"/>
          <w:vertAlign w:val="superscript"/>
          <w:rtl/>
        </w:rPr>
        <w:t>(</w:t>
      </w:r>
      <w:r w:rsidRPr="0076714A">
        <w:rPr>
          <w:rStyle w:val="FootnoteReference"/>
          <w:rFonts w:cs="B Zar"/>
          <w:rtl/>
        </w:rPr>
        <w:footnoteReference w:id="81"/>
      </w:r>
      <w:r w:rsidRPr="0076714A">
        <w:rPr>
          <w:rFonts w:hint="cs"/>
          <w:vertAlign w:val="superscript"/>
          <w:rtl/>
        </w:rPr>
        <w:t>)</w:t>
      </w:r>
      <w:r>
        <w:rPr>
          <w:rFonts w:hint="cs"/>
          <w:rtl/>
        </w:rPr>
        <w:t>.</w:t>
      </w:r>
    </w:p>
    <w:p w:rsidR="00B2387E" w:rsidRDefault="00B2387E" w:rsidP="005000DC">
      <w:pPr>
        <w:pStyle w:val="a4"/>
        <w:rPr>
          <w:rtl/>
        </w:rPr>
      </w:pPr>
      <w:r w:rsidRPr="005000DC">
        <w:rPr>
          <w:rFonts w:hint="cs"/>
          <w:rtl/>
        </w:rPr>
        <w:t>و به قول عباس افندی در «تذکرة الوفاء»:</w:t>
      </w:r>
    </w:p>
    <w:p w:rsidR="00B2387E" w:rsidRDefault="00B2387E" w:rsidP="00A976B7">
      <w:pPr>
        <w:pStyle w:val="a4"/>
        <w:rPr>
          <w:rtl/>
        </w:rPr>
      </w:pPr>
      <w:r>
        <w:rPr>
          <w:rFonts w:hint="cs"/>
          <w:rtl/>
        </w:rPr>
        <w:t>«جمیع اصحاب اول همه فرار کردند و بعضی به کلی منصرف شدند، بعضی در شک و شبهه افتادند...»</w:t>
      </w:r>
      <w:r w:rsidRPr="003D24D0">
        <w:rPr>
          <w:rFonts w:hint="cs"/>
          <w:vertAlign w:val="superscript"/>
          <w:rtl/>
        </w:rPr>
        <w:t>(</w:t>
      </w:r>
      <w:r w:rsidRPr="003D24D0">
        <w:rPr>
          <w:rStyle w:val="FootnoteReference"/>
          <w:rFonts w:cs="B Zar"/>
          <w:rtl/>
        </w:rPr>
        <w:footnoteReference w:id="82"/>
      </w:r>
      <w:r w:rsidRPr="003D24D0">
        <w:rPr>
          <w:rFonts w:hint="cs"/>
          <w:vertAlign w:val="superscript"/>
          <w:rtl/>
        </w:rPr>
        <w:t>)</w:t>
      </w:r>
      <w:r>
        <w:rPr>
          <w:rFonts w:hint="cs"/>
          <w:rtl/>
        </w:rPr>
        <w:t>.</w:t>
      </w:r>
    </w:p>
    <w:p w:rsidR="00B2387E" w:rsidRDefault="00B2387E" w:rsidP="00A976B7">
      <w:pPr>
        <w:pStyle w:val="a4"/>
        <w:rPr>
          <w:rtl/>
        </w:rPr>
      </w:pPr>
      <w:r>
        <w:rPr>
          <w:rFonts w:hint="cs"/>
          <w:rtl/>
        </w:rPr>
        <w:t>پس دروغگویی یا مصلحت</w:t>
      </w:r>
      <w:r>
        <w:rPr>
          <w:rFonts w:hint="eastAsia"/>
          <w:rtl/>
        </w:rPr>
        <w:t xml:space="preserve">‌گرایی سید </w:t>
      </w:r>
      <w:r w:rsidR="00EC27C0">
        <w:rPr>
          <w:rFonts w:hint="eastAsia"/>
          <w:rtl/>
        </w:rPr>
        <w:t>علی‌محمد</w:t>
      </w:r>
      <w:r w:rsidR="00243DE6">
        <w:rPr>
          <w:rFonts w:hint="cs"/>
          <w:rtl/>
        </w:rPr>
        <w:t>،</w:t>
      </w:r>
      <w:r>
        <w:rPr>
          <w:rFonts w:hint="eastAsia"/>
          <w:rtl/>
        </w:rPr>
        <w:t xml:space="preserve"> سودی بدو نبخشید و برخلاف مصلحت بود! </w:t>
      </w:r>
      <w:r>
        <w:rPr>
          <w:rFonts w:hint="cs"/>
          <w:rtl/>
        </w:rPr>
        <w:t>زیرا از پراکندگی یاران و اضطراب آنان جلوگیری ننمود.</w:t>
      </w:r>
    </w:p>
    <w:p w:rsidR="00B2387E" w:rsidRPr="008F1C46" w:rsidRDefault="00B2387E" w:rsidP="00A976B7">
      <w:pPr>
        <w:tabs>
          <w:tab w:val="left" w:pos="8640"/>
        </w:tabs>
        <w:bidi/>
        <w:ind w:firstLine="284"/>
        <w:jc w:val="both"/>
        <w:rPr>
          <w:rFonts w:cs="B Zar"/>
          <w:sz w:val="28"/>
          <w:szCs w:val="28"/>
          <w:rtl/>
          <w:lang w:bidi="fa-IR"/>
        </w:rPr>
      </w:pPr>
      <w:r w:rsidRPr="00A976B7">
        <w:rPr>
          <w:rStyle w:val="Char4"/>
          <w:rFonts w:hint="cs"/>
          <w:rtl/>
        </w:rPr>
        <w:t xml:space="preserve">سوم آن که ادعای نبوت و نسخ شریعت اسلام از سوی سید </w:t>
      </w:r>
      <w:r w:rsidR="00EC27C0" w:rsidRPr="00A976B7">
        <w:rPr>
          <w:rStyle w:val="Char4"/>
          <w:rFonts w:hint="cs"/>
          <w:rtl/>
        </w:rPr>
        <w:t>علی‌محمد</w:t>
      </w:r>
      <w:r w:rsidRPr="00A976B7">
        <w:rPr>
          <w:rStyle w:val="Char4"/>
          <w:rFonts w:hint="cs"/>
          <w:rtl/>
        </w:rPr>
        <w:t xml:space="preserve"> با آرا و عقاید شیخ احسائی و سید رشتی به هیچ وجه سازگار نیست، با آن که </w:t>
      </w:r>
      <w:r w:rsidR="00EC27C0" w:rsidRPr="00A976B7">
        <w:rPr>
          <w:rStyle w:val="Char4"/>
          <w:rFonts w:hint="cs"/>
          <w:rtl/>
        </w:rPr>
        <w:t>علی‌محمد</w:t>
      </w:r>
      <w:r w:rsidR="00243DE6" w:rsidRPr="00A976B7">
        <w:rPr>
          <w:rStyle w:val="Char4"/>
          <w:rFonts w:hint="cs"/>
          <w:rtl/>
        </w:rPr>
        <w:t>،</w:t>
      </w:r>
      <w:r w:rsidRPr="00A976B7">
        <w:rPr>
          <w:rStyle w:val="Char4"/>
          <w:rFonts w:hint="cs"/>
          <w:rtl/>
        </w:rPr>
        <w:t xml:space="preserve"> آن دو را از رهیافتگان و برگزیدگان معرفی می</w:t>
      </w:r>
      <w:r w:rsidRPr="00A976B7">
        <w:rPr>
          <w:rStyle w:val="Char4"/>
          <w:rFonts w:hint="eastAsia"/>
          <w:rtl/>
        </w:rPr>
        <w:t xml:space="preserve">‌کند، بلکه ایشان را </w:t>
      </w:r>
      <w:r w:rsidRPr="00A976B7">
        <w:rPr>
          <w:rStyle w:val="Char4"/>
          <w:rFonts w:hint="cs"/>
          <w:rtl/>
        </w:rPr>
        <w:t>«دو باب الهی» می</w:t>
      </w:r>
      <w:r w:rsidRPr="00A976B7">
        <w:rPr>
          <w:rStyle w:val="Char4"/>
          <w:rFonts w:hint="eastAsia"/>
          <w:rtl/>
        </w:rPr>
        <w:t>‌شمرد که پیش از او ظهور کرده</w:t>
      </w:r>
      <w:r w:rsidR="00B159D9" w:rsidRPr="00A976B7">
        <w:rPr>
          <w:rStyle w:val="Char4"/>
          <w:rFonts w:hint="eastAsia"/>
          <w:rtl/>
        </w:rPr>
        <w:t>‌اند،</w:t>
      </w:r>
      <w:r w:rsidRPr="00A976B7">
        <w:rPr>
          <w:rStyle w:val="Char4"/>
          <w:rFonts w:hint="eastAsia"/>
          <w:rtl/>
        </w:rPr>
        <w:t xml:space="preserve"> چنانکه در </w:t>
      </w:r>
      <w:r w:rsidRPr="00A976B7">
        <w:rPr>
          <w:rStyle w:val="Char4"/>
          <w:rFonts w:hint="cs"/>
          <w:rtl/>
        </w:rPr>
        <w:t>«أحسن القصص» می</w:t>
      </w:r>
      <w:r w:rsidRPr="00A976B7">
        <w:rPr>
          <w:rStyle w:val="Char4"/>
          <w:rFonts w:hint="eastAsia"/>
          <w:rtl/>
        </w:rPr>
        <w:t>‌نویسد</w:t>
      </w:r>
      <w:r w:rsidRPr="008F1C46">
        <w:rPr>
          <w:rFonts w:cs="B Zar" w:hint="eastAsia"/>
          <w:sz w:val="28"/>
          <w:szCs w:val="28"/>
          <w:rtl/>
          <w:lang w:bidi="fa-IR"/>
        </w:rPr>
        <w:t>:</w:t>
      </w:r>
    </w:p>
    <w:p w:rsidR="00B2387E" w:rsidRPr="008F1C46" w:rsidRDefault="00966389" w:rsidP="00966389">
      <w:pPr>
        <w:tabs>
          <w:tab w:val="left" w:pos="8640"/>
        </w:tabs>
        <w:bidi/>
        <w:ind w:firstLine="284"/>
        <w:jc w:val="lowKashida"/>
        <w:rPr>
          <w:rFonts w:cs="B Zar"/>
          <w:sz w:val="28"/>
          <w:szCs w:val="28"/>
          <w:rtl/>
          <w:lang w:bidi="fa-IR"/>
        </w:rPr>
      </w:pPr>
      <w:r w:rsidRPr="00145B2E">
        <w:rPr>
          <w:rStyle w:val="Char3"/>
          <w:rtl/>
        </w:rPr>
        <w:t>«</w:t>
      </w:r>
      <w:r w:rsidRPr="00145B2E">
        <w:rPr>
          <w:rStyle w:val="Char3"/>
          <w:rFonts w:hint="cs"/>
          <w:rtl/>
        </w:rPr>
        <w:t>أ</w:t>
      </w:r>
      <w:r w:rsidR="00B2387E" w:rsidRPr="00145B2E">
        <w:rPr>
          <w:rStyle w:val="Char3"/>
          <w:rFonts w:hint="cs"/>
          <w:rtl/>
        </w:rPr>
        <w:t>علموا يا أهل الأرض إن</w:t>
      </w:r>
      <w:r w:rsidR="00115332" w:rsidRPr="00145B2E">
        <w:rPr>
          <w:rStyle w:val="Char3"/>
          <w:rFonts w:hint="cs"/>
          <w:rtl/>
        </w:rPr>
        <w:t>ّ</w:t>
      </w:r>
      <w:r w:rsidR="00B2387E" w:rsidRPr="00145B2E">
        <w:rPr>
          <w:rStyle w:val="Char3"/>
          <w:rFonts w:hint="cs"/>
          <w:rtl/>
        </w:rPr>
        <w:t xml:space="preserve"> الله قد جعل مع الباب بابين من قبل ليعل</w:t>
      </w:r>
      <w:r w:rsidR="00115332" w:rsidRPr="00145B2E">
        <w:rPr>
          <w:rStyle w:val="Char3"/>
          <w:rFonts w:hint="cs"/>
          <w:rtl/>
        </w:rPr>
        <w:t>ّ</w:t>
      </w:r>
      <w:r w:rsidR="00B2387E" w:rsidRPr="00145B2E">
        <w:rPr>
          <w:rStyle w:val="Char3"/>
          <w:rFonts w:hint="cs"/>
          <w:rtl/>
        </w:rPr>
        <w:t>م</w:t>
      </w:r>
      <w:r w:rsidR="00DF4E75">
        <w:rPr>
          <w:rStyle w:val="Char3"/>
          <w:rFonts w:hint="cs"/>
          <w:rtl/>
        </w:rPr>
        <w:t>ك</w:t>
      </w:r>
      <w:r w:rsidR="00B2387E" w:rsidRPr="00145B2E">
        <w:rPr>
          <w:rStyle w:val="Char3"/>
          <w:rFonts w:hint="cs"/>
          <w:rtl/>
        </w:rPr>
        <w:t>م أمره</w:t>
      </w:r>
      <w:r w:rsidRPr="00145B2E">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83"/>
      </w:r>
      <w:r w:rsidR="00B2387E" w:rsidRPr="008F1C46">
        <w:rPr>
          <w:rFonts w:cs="B Zar" w:hint="cs"/>
          <w:sz w:val="28"/>
          <w:szCs w:val="28"/>
          <w:vertAlign w:val="superscript"/>
          <w:rtl/>
          <w:lang w:bidi="fa-IR"/>
        </w:rPr>
        <w:t>)</w:t>
      </w:r>
      <w:r w:rsidR="00B2387E" w:rsidRPr="00A976B7">
        <w:rPr>
          <w:rStyle w:val="Char4"/>
          <w:rFonts w:hint="cs"/>
          <w:rtl/>
        </w:rPr>
        <w:t>.</w:t>
      </w:r>
    </w:p>
    <w:p w:rsidR="00B2387E" w:rsidRDefault="00B2387E" w:rsidP="00A976B7">
      <w:pPr>
        <w:pStyle w:val="a4"/>
        <w:rPr>
          <w:rtl/>
        </w:rPr>
      </w:pPr>
      <w:r w:rsidRPr="00A173A0">
        <w:rPr>
          <w:rFonts w:hint="cs"/>
          <w:rtl/>
        </w:rPr>
        <w:t>یعنی: «بدانید ای اهل</w:t>
      </w:r>
      <w:r w:rsidRPr="008F1C46">
        <w:rPr>
          <w:rFonts w:hint="cs"/>
          <w:rtl/>
        </w:rPr>
        <w:t xml:space="preserve"> زمین ک</w:t>
      </w:r>
      <w:r>
        <w:rPr>
          <w:rFonts w:hint="cs"/>
          <w:rtl/>
        </w:rPr>
        <w:t>ه خداوند پیش از این</w:t>
      </w:r>
      <w:r w:rsidR="00115332">
        <w:rPr>
          <w:rFonts w:hint="cs"/>
          <w:rtl/>
        </w:rPr>
        <w:t>،</w:t>
      </w:r>
      <w:r>
        <w:rPr>
          <w:rFonts w:hint="cs"/>
          <w:rtl/>
        </w:rPr>
        <w:t xml:space="preserve"> دو باب (احمد احسائی و کاظم رشتی) را به همراه باب (</w:t>
      </w:r>
      <w:r w:rsidR="00EC27C0">
        <w:rPr>
          <w:rFonts w:hint="cs"/>
          <w:rtl/>
        </w:rPr>
        <w:t>علی‌محمد</w:t>
      </w:r>
      <w:r>
        <w:rPr>
          <w:rFonts w:hint="cs"/>
          <w:rtl/>
        </w:rPr>
        <w:t>) قرار داد تا فرمان خود را به شما بیاموزد»</w:t>
      </w:r>
      <w:r w:rsidR="008D2C3C">
        <w:rPr>
          <w:rFonts w:hint="cs"/>
          <w:rtl/>
        </w:rPr>
        <w:t>!</w:t>
      </w:r>
    </w:p>
    <w:p w:rsidR="00B2387E" w:rsidRDefault="00B2387E" w:rsidP="00A976B7">
      <w:pPr>
        <w:pStyle w:val="a4"/>
        <w:rPr>
          <w:rtl/>
        </w:rPr>
      </w:pPr>
      <w:r>
        <w:rPr>
          <w:rFonts w:hint="cs"/>
          <w:rtl/>
        </w:rPr>
        <w:t>باز می</w:t>
      </w:r>
      <w:r>
        <w:rPr>
          <w:rFonts w:hint="eastAsia"/>
          <w:rtl/>
        </w:rPr>
        <w:t>‌نویسد:</w:t>
      </w:r>
    </w:p>
    <w:p w:rsidR="00B2387E" w:rsidRDefault="00A173A0" w:rsidP="00A173A0">
      <w:pPr>
        <w:tabs>
          <w:tab w:val="left" w:pos="8640"/>
        </w:tabs>
        <w:bidi/>
        <w:ind w:firstLine="284"/>
        <w:jc w:val="both"/>
        <w:rPr>
          <w:rFonts w:cs="B Zar"/>
          <w:sz w:val="28"/>
          <w:szCs w:val="28"/>
          <w:rtl/>
          <w:lang w:bidi="fa-IR"/>
        </w:rPr>
      </w:pPr>
      <w:r w:rsidRPr="00145B2E">
        <w:rPr>
          <w:rStyle w:val="Char3"/>
          <w:rtl/>
        </w:rPr>
        <w:t>«</w:t>
      </w:r>
      <w:r w:rsidR="00B2387E" w:rsidRPr="00145B2E">
        <w:rPr>
          <w:rStyle w:val="Char3"/>
          <w:rFonts w:hint="cs"/>
          <w:rtl/>
        </w:rPr>
        <w:t>وقد أرسلت علي</w:t>
      </w:r>
      <w:r w:rsidR="00DF4E75">
        <w:rPr>
          <w:rStyle w:val="Char3"/>
          <w:rFonts w:hint="cs"/>
          <w:rtl/>
        </w:rPr>
        <w:t>ك</w:t>
      </w:r>
      <w:r w:rsidR="00B2387E" w:rsidRPr="00145B2E">
        <w:rPr>
          <w:rStyle w:val="Char3"/>
          <w:rFonts w:hint="cs"/>
          <w:rtl/>
        </w:rPr>
        <w:t>م ف</w:t>
      </w:r>
      <w:r w:rsidRPr="00145B2E">
        <w:rPr>
          <w:rStyle w:val="Char3"/>
          <w:rFonts w:hint="cs"/>
          <w:rtl/>
        </w:rPr>
        <w:t>ي</w:t>
      </w:r>
      <w:r w:rsidR="00B2387E" w:rsidRPr="00145B2E">
        <w:rPr>
          <w:rStyle w:val="Char3"/>
          <w:rFonts w:hint="cs"/>
          <w:rtl/>
        </w:rPr>
        <w:t xml:space="preserve"> الأزمن</w:t>
      </w:r>
      <w:r w:rsidRPr="00145B2E">
        <w:rPr>
          <w:rStyle w:val="Char3"/>
          <w:rFonts w:hint="cs"/>
          <w:rtl/>
        </w:rPr>
        <w:t>ة</w:t>
      </w:r>
      <w:r w:rsidR="00B2387E" w:rsidRPr="00145B2E">
        <w:rPr>
          <w:rStyle w:val="Char3"/>
          <w:rFonts w:hint="cs"/>
          <w:rtl/>
        </w:rPr>
        <w:t xml:space="preserve"> الماضية أحمد وف</w:t>
      </w:r>
      <w:r w:rsidRPr="00145B2E">
        <w:rPr>
          <w:rStyle w:val="Char3"/>
          <w:rFonts w:hint="cs"/>
          <w:rtl/>
        </w:rPr>
        <w:t>ي</w:t>
      </w:r>
      <w:r w:rsidR="00B2387E" w:rsidRPr="00145B2E">
        <w:rPr>
          <w:rStyle w:val="Char3"/>
          <w:rFonts w:hint="cs"/>
          <w:rtl/>
        </w:rPr>
        <w:t xml:space="preserve"> الأزمنة القريبة </w:t>
      </w:r>
      <w:r w:rsidR="00DF4E75">
        <w:rPr>
          <w:rStyle w:val="Char3"/>
          <w:rFonts w:hint="cs"/>
          <w:rtl/>
        </w:rPr>
        <w:t>ك</w:t>
      </w:r>
      <w:r w:rsidR="00B2387E" w:rsidRPr="00145B2E">
        <w:rPr>
          <w:rStyle w:val="Char3"/>
          <w:rFonts w:hint="cs"/>
          <w:rtl/>
        </w:rPr>
        <w:t>اظماً فلم يتبعونهما(!!) إلا المخلصون من</w:t>
      </w:r>
      <w:r w:rsidR="00DF4E75">
        <w:rPr>
          <w:rStyle w:val="Char3"/>
          <w:rFonts w:hint="cs"/>
          <w:rtl/>
        </w:rPr>
        <w:t>ك</w:t>
      </w:r>
      <w:r w:rsidR="00B2387E" w:rsidRPr="00145B2E">
        <w:rPr>
          <w:rStyle w:val="Char3"/>
          <w:rFonts w:hint="cs"/>
          <w:rtl/>
        </w:rPr>
        <w:t>م</w:t>
      </w:r>
      <w:r w:rsidRPr="00145B2E">
        <w:rPr>
          <w:rStyle w:val="Char3"/>
          <w:rtl/>
        </w:rPr>
        <w:t>»</w:t>
      </w:r>
      <w:r w:rsidR="00B2387E" w:rsidRPr="008F1C46">
        <w:rPr>
          <w:rFonts w:cs="B Zar" w:hint="cs"/>
          <w:sz w:val="28"/>
          <w:szCs w:val="28"/>
          <w:vertAlign w:val="superscript"/>
          <w:rtl/>
          <w:lang w:bidi="fa-IR"/>
        </w:rPr>
        <w:t>(</w:t>
      </w:r>
      <w:r w:rsidR="00B2387E" w:rsidRPr="006A123B">
        <w:rPr>
          <w:rStyle w:val="FootnoteReference"/>
          <w:rFonts w:cs="B Zar"/>
          <w:sz w:val="28"/>
          <w:szCs w:val="28"/>
          <w:rtl/>
          <w:lang w:bidi="fa-IR"/>
        </w:rPr>
        <w:footnoteReference w:id="84"/>
      </w:r>
      <w:r w:rsidR="00B2387E" w:rsidRPr="006A123B">
        <w:rPr>
          <w:rFonts w:cs="B Zar" w:hint="cs"/>
          <w:sz w:val="28"/>
          <w:szCs w:val="28"/>
          <w:vertAlign w:val="superscript"/>
          <w:rtl/>
          <w:lang w:bidi="fa-IR"/>
        </w:rPr>
        <w:t>)</w:t>
      </w:r>
      <w:r w:rsidR="00B2387E" w:rsidRPr="00A976B7">
        <w:rPr>
          <w:rStyle w:val="Char4"/>
          <w:rFonts w:hint="cs"/>
          <w:rtl/>
        </w:rPr>
        <w:t>.</w:t>
      </w:r>
    </w:p>
    <w:p w:rsidR="00B2387E" w:rsidRDefault="00B2387E" w:rsidP="00A976B7">
      <w:pPr>
        <w:pStyle w:val="a4"/>
        <w:rPr>
          <w:rtl/>
        </w:rPr>
      </w:pPr>
      <w:r>
        <w:rPr>
          <w:rFonts w:hint="cs"/>
          <w:rtl/>
        </w:rPr>
        <w:t>یعنی: «در زمان</w:t>
      </w:r>
      <w:r>
        <w:rPr>
          <w:rFonts w:hint="eastAsia"/>
          <w:rtl/>
        </w:rPr>
        <w:t>‌های گذشته</w:t>
      </w:r>
      <w:r w:rsidR="00115332">
        <w:rPr>
          <w:rFonts w:hint="cs"/>
          <w:rtl/>
        </w:rPr>
        <w:t>،</w:t>
      </w:r>
      <w:r>
        <w:rPr>
          <w:rFonts w:hint="eastAsia"/>
          <w:rtl/>
        </w:rPr>
        <w:t xml:space="preserve"> احمد و در زمان اخیر</w:t>
      </w:r>
      <w:r w:rsidR="00115332">
        <w:rPr>
          <w:rFonts w:hint="cs"/>
          <w:rtl/>
        </w:rPr>
        <w:t>،</w:t>
      </w:r>
      <w:r>
        <w:rPr>
          <w:rFonts w:hint="eastAsia"/>
          <w:rtl/>
        </w:rPr>
        <w:t xml:space="preserve"> کاظم را بر شما فرستادم و جز اهل اخلاص کسی از شما پیروی از آن دو نکرد».</w:t>
      </w:r>
    </w:p>
    <w:p w:rsidR="00B2387E" w:rsidRDefault="00B2387E" w:rsidP="00A976B7">
      <w:pPr>
        <w:pStyle w:val="a4"/>
        <w:rPr>
          <w:rtl/>
        </w:rPr>
      </w:pPr>
      <w:r>
        <w:rPr>
          <w:rFonts w:hint="cs"/>
          <w:rtl/>
        </w:rPr>
        <w:t xml:space="preserve">اینک باید ملاحظه کنیم که شیخ احسائی </w:t>
      </w:r>
      <w:r w:rsidR="004A72E1">
        <w:rPr>
          <w:rFonts w:hint="cs"/>
          <w:rtl/>
        </w:rPr>
        <w:t>دربارۀ</w:t>
      </w:r>
      <w:r>
        <w:rPr>
          <w:rFonts w:hint="cs"/>
          <w:rtl/>
        </w:rPr>
        <w:t xml:space="preserve"> پایان</w:t>
      </w:r>
      <w:r>
        <w:rPr>
          <w:rFonts w:hint="eastAsia"/>
          <w:rtl/>
        </w:rPr>
        <w:t>‌یافتن نبوت چه آموزشی به مردم داده</w:t>
      </w:r>
      <w:r>
        <w:rPr>
          <w:rFonts w:hint="cs"/>
          <w:rtl/>
        </w:rPr>
        <w:t>،</w:t>
      </w:r>
      <w:r>
        <w:rPr>
          <w:rFonts w:hint="eastAsia"/>
          <w:rtl/>
        </w:rPr>
        <w:t xml:space="preserve"> و در </w:t>
      </w:r>
      <w:r w:rsidRPr="00A976B7">
        <w:rPr>
          <w:rFonts w:hint="eastAsia"/>
          <w:rtl/>
        </w:rPr>
        <w:t xml:space="preserve">کتاب </w:t>
      </w:r>
      <w:r w:rsidRPr="00A976B7">
        <w:rPr>
          <w:rFonts w:hint="cs"/>
          <w:rtl/>
        </w:rPr>
        <w:t>«شرح الزيارة» چه گفته</w:t>
      </w:r>
      <w:r>
        <w:rPr>
          <w:rFonts w:hint="cs"/>
          <w:rtl/>
        </w:rPr>
        <w:t xml:space="preserve"> است؟ شیخ در آنجا می</w:t>
      </w:r>
      <w:r>
        <w:rPr>
          <w:rFonts w:hint="eastAsia"/>
          <w:rtl/>
        </w:rPr>
        <w:t>‌نویسد:</w:t>
      </w:r>
    </w:p>
    <w:p w:rsidR="00B2387E" w:rsidRPr="001F10F4" w:rsidRDefault="00A173A0" w:rsidP="00145B2E">
      <w:pPr>
        <w:tabs>
          <w:tab w:val="left" w:pos="8640"/>
        </w:tabs>
        <w:bidi/>
        <w:ind w:firstLine="284"/>
        <w:jc w:val="both"/>
        <w:rPr>
          <w:rFonts w:cs="B Zar"/>
          <w:sz w:val="28"/>
          <w:szCs w:val="28"/>
          <w:rtl/>
          <w:lang w:bidi="fa-IR"/>
        </w:rPr>
      </w:pPr>
      <w:r w:rsidRPr="00145B2E">
        <w:rPr>
          <w:rStyle w:val="Char3"/>
          <w:rtl/>
        </w:rPr>
        <w:t>«</w:t>
      </w:r>
      <w:r w:rsidR="00B2387E" w:rsidRPr="00145B2E">
        <w:rPr>
          <w:rStyle w:val="Char3"/>
          <w:rFonts w:hint="cs"/>
          <w:rtl/>
        </w:rPr>
        <w:t>إن جبريل</w:t>
      </w:r>
      <w:r w:rsidRPr="00AE387D">
        <w:rPr>
          <w:rStyle w:val="Char0"/>
          <w:rFonts w:cs="CTraditional Arabic" w:hint="cs"/>
          <w:rtl/>
        </w:rPr>
        <w:sym w:font="AGA Arabesque" w:char="F075"/>
      </w:r>
      <w:r w:rsidR="00B2387E" w:rsidRPr="00145B2E">
        <w:rPr>
          <w:rStyle w:val="Char3"/>
          <w:rFonts w:hint="cs"/>
          <w:rtl/>
        </w:rPr>
        <w:t xml:space="preserve"> بعد موت النب</w:t>
      </w:r>
      <w:r w:rsidRPr="00145B2E">
        <w:rPr>
          <w:rStyle w:val="Char3"/>
          <w:rFonts w:hint="cs"/>
          <w:rtl/>
        </w:rPr>
        <w:t>ي</w:t>
      </w:r>
      <w:r>
        <w:rPr>
          <w:rStyle w:val="Char0"/>
          <w:rFonts w:ascii="Calibri" w:hAnsi="Calibri" w:cs="CTraditional Arabic" w:hint="cs"/>
          <w:rtl/>
        </w:rPr>
        <w:t>ص</w:t>
      </w:r>
      <w:r w:rsidR="00115332" w:rsidRPr="00145B2E">
        <w:rPr>
          <w:rStyle w:val="Char3"/>
          <w:rFonts w:hint="cs"/>
          <w:rtl/>
        </w:rPr>
        <w:t xml:space="preserve"> </w:t>
      </w:r>
      <w:r w:rsidR="00B2387E" w:rsidRPr="00145B2E">
        <w:rPr>
          <w:rStyle w:val="Char3"/>
          <w:rFonts w:hint="cs"/>
          <w:rtl/>
        </w:rPr>
        <w:t>لا ينز</w:t>
      </w:r>
      <w:r w:rsidR="00115332" w:rsidRPr="00145B2E">
        <w:rPr>
          <w:rStyle w:val="Char3"/>
          <w:rFonts w:hint="cs"/>
          <w:rtl/>
        </w:rPr>
        <w:t>ل إلی الأرض بوحي</w:t>
      </w:r>
      <w:r w:rsidR="00B2387E" w:rsidRPr="00145B2E">
        <w:rPr>
          <w:rStyle w:val="Char3"/>
          <w:rFonts w:hint="cs"/>
          <w:rtl/>
        </w:rPr>
        <w:t xml:space="preserve"> قط لانختام نبوة نبينا</w:t>
      </w:r>
      <w:r w:rsidR="00115332" w:rsidRPr="00145B2E">
        <w:rPr>
          <w:rStyle w:val="Char3"/>
          <w:rFonts w:hint="cs"/>
          <w:rtl/>
        </w:rPr>
        <w:t xml:space="preserve"> صلی الله عليه وآله</w:t>
      </w:r>
      <w:r w:rsidRPr="00145B2E">
        <w:rPr>
          <w:rStyle w:val="Char3"/>
          <w:rtl/>
        </w:rPr>
        <w:t>»</w:t>
      </w:r>
      <w:r w:rsidR="00B2387E" w:rsidRPr="008F1C46">
        <w:rPr>
          <w:rFonts w:cs="B Zar" w:hint="cs"/>
          <w:sz w:val="28"/>
          <w:szCs w:val="28"/>
          <w:vertAlign w:val="superscript"/>
          <w:rtl/>
          <w:lang w:bidi="fa-IR"/>
        </w:rPr>
        <w:t>(</w:t>
      </w:r>
      <w:r w:rsidR="00B2387E" w:rsidRPr="008F1C46">
        <w:rPr>
          <w:rStyle w:val="FootnoteReference"/>
          <w:rFonts w:cs="B Zar"/>
          <w:sz w:val="28"/>
          <w:szCs w:val="28"/>
          <w:rtl/>
          <w:lang w:bidi="fa-IR"/>
        </w:rPr>
        <w:footnoteReference w:id="85"/>
      </w:r>
      <w:r w:rsidR="00B2387E" w:rsidRPr="001F10F4">
        <w:rPr>
          <w:rFonts w:cs="B Zar" w:hint="cs"/>
          <w:sz w:val="28"/>
          <w:szCs w:val="28"/>
          <w:vertAlign w:val="superscript"/>
          <w:rtl/>
          <w:lang w:bidi="fa-IR"/>
        </w:rPr>
        <w:t>)</w:t>
      </w:r>
      <w:r w:rsidR="00B2387E" w:rsidRPr="001F10F4">
        <w:rPr>
          <w:rFonts w:cs="B Zar" w:hint="cs"/>
          <w:sz w:val="28"/>
          <w:szCs w:val="28"/>
          <w:rtl/>
          <w:lang w:bidi="fa-IR"/>
        </w:rPr>
        <w:t>.</w:t>
      </w:r>
    </w:p>
    <w:p w:rsidR="00B2387E" w:rsidRDefault="00B2387E" w:rsidP="00145B2E">
      <w:pPr>
        <w:pStyle w:val="a4"/>
        <w:rPr>
          <w:rtl/>
        </w:rPr>
      </w:pPr>
      <w:r>
        <w:rPr>
          <w:rFonts w:hint="cs"/>
          <w:rtl/>
        </w:rPr>
        <w:t>یعنی: «همانا جبریل</w:t>
      </w:r>
      <w:r>
        <w:rPr>
          <w:rFonts w:cs="CTraditional Arabic" w:hint="cs"/>
          <w:rtl/>
        </w:rPr>
        <w:t>÷</w:t>
      </w:r>
      <w:r>
        <w:rPr>
          <w:rFonts w:hint="cs"/>
          <w:rtl/>
        </w:rPr>
        <w:t xml:space="preserve"> پس از مرگ پیامبر اسلام </w:t>
      </w:r>
      <w:r>
        <w:rPr>
          <w:rFonts w:cs="CTraditional Arabic" w:hint="cs"/>
          <w:rtl/>
        </w:rPr>
        <w:t>ص</w:t>
      </w:r>
      <w:r>
        <w:rPr>
          <w:rFonts w:hint="cs"/>
          <w:rtl/>
        </w:rPr>
        <w:t xml:space="preserve"> هیچگاه به همراه وحی به زمین فرود نمی</w:t>
      </w:r>
      <w:r>
        <w:rPr>
          <w:rFonts w:hint="eastAsia"/>
          <w:rtl/>
        </w:rPr>
        <w:t>‌آی</w:t>
      </w:r>
      <w:r>
        <w:rPr>
          <w:rFonts w:hint="cs"/>
          <w:rtl/>
        </w:rPr>
        <w:t>د، زیرا که نبوت پیامبر ما</w:t>
      </w:r>
      <w:r>
        <w:rPr>
          <w:rFonts w:cs="CTraditional Arabic" w:hint="cs"/>
          <w:rtl/>
        </w:rPr>
        <w:t>ص</w:t>
      </w:r>
      <w:r>
        <w:rPr>
          <w:rFonts w:hint="cs"/>
          <w:rtl/>
        </w:rPr>
        <w:t xml:space="preserve"> پایان پذیرفته است».</w:t>
      </w:r>
    </w:p>
    <w:p w:rsidR="00B2387E" w:rsidRDefault="00B2387E" w:rsidP="00A976B7">
      <w:pPr>
        <w:pStyle w:val="a4"/>
        <w:rPr>
          <w:rtl/>
        </w:rPr>
      </w:pPr>
      <w:r>
        <w:rPr>
          <w:rFonts w:hint="cs"/>
          <w:rtl/>
        </w:rPr>
        <w:t xml:space="preserve">و سید کاظم رشتی در </w:t>
      </w:r>
      <w:r w:rsidRPr="00A173A0">
        <w:rPr>
          <w:rStyle w:val="Char3"/>
          <w:rFonts w:hint="cs"/>
          <w:rtl/>
        </w:rPr>
        <w:t>«رسالة غر</w:t>
      </w:r>
      <w:r w:rsidR="00115332" w:rsidRPr="00A173A0">
        <w:rPr>
          <w:rStyle w:val="Char3"/>
          <w:rFonts w:hint="cs"/>
          <w:rtl/>
        </w:rPr>
        <w:t>ّ</w:t>
      </w:r>
      <w:r w:rsidRPr="00A173A0">
        <w:rPr>
          <w:rStyle w:val="Char3"/>
          <w:rFonts w:hint="cs"/>
          <w:rtl/>
        </w:rPr>
        <w:t>يه»</w:t>
      </w:r>
      <w:r w:rsidRPr="005D0FAC">
        <w:rPr>
          <w:rFonts w:hint="cs"/>
          <w:b/>
          <w:bCs/>
          <w:sz w:val="26"/>
          <w:szCs w:val="26"/>
          <w:rtl/>
        </w:rPr>
        <w:t xml:space="preserve"> </w:t>
      </w:r>
      <w:r>
        <w:rPr>
          <w:rFonts w:hint="cs"/>
          <w:rtl/>
        </w:rPr>
        <w:t>می</w:t>
      </w:r>
      <w:r>
        <w:rPr>
          <w:rFonts w:hint="eastAsia"/>
          <w:rtl/>
        </w:rPr>
        <w:t>‌نویسد:</w:t>
      </w:r>
    </w:p>
    <w:p w:rsidR="00B2387E" w:rsidRDefault="00B2387E" w:rsidP="00A976B7">
      <w:pPr>
        <w:pStyle w:val="a4"/>
        <w:rPr>
          <w:rtl/>
        </w:rPr>
      </w:pPr>
      <w:r w:rsidRPr="00EE6209">
        <w:rPr>
          <w:rFonts w:hint="cs"/>
          <w:rtl/>
        </w:rPr>
        <w:t>«چون رسول اکرم اسلام</w:t>
      </w:r>
      <w:r w:rsidR="00A173A0">
        <w:rPr>
          <w:rFonts w:cs="CTraditional Arabic" w:hint="cs"/>
          <w:rtl/>
        </w:rPr>
        <w:t>ص</w:t>
      </w:r>
      <w:r w:rsidR="00115332">
        <w:rPr>
          <w:rFonts w:hint="cs"/>
          <w:rtl/>
        </w:rPr>
        <w:t xml:space="preserve"> </w:t>
      </w:r>
      <w:r w:rsidRPr="00EE6209">
        <w:rPr>
          <w:rFonts w:hint="cs"/>
          <w:rtl/>
        </w:rPr>
        <w:t>ظاهر شد، اقتضاءات گوناگون سپری شده و مقتضیات کلی</w:t>
      </w:r>
      <w:r w:rsidR="00115332">
        <w:rPr>
          <w:rFonts w:hint="cs"/>
          <w:rtl/>
        </w:rPr>
        <w:t>ّ</w:t>
      </w:r>
      <w:r w:rsidRPr="00EE6209">
        <w:rPr>
          <w:rFonts w:hint="cs"/>
          <w:rtl/>
        </w:rPr>
        <w:t>ه برقرار و کامل گشته و وجود تکوین و تشریع با همدیگر مطابقه نموده</w:t>
      </w:r>
      <w:r>
        <w:rPr>
          <w:rFonts w:hint="cs"/>
          <w:rtl/>
        </w:rPr>
        <w:t>،</w:t>
      </w:r>
      <w:r w:rsidRPr="00EE6209">
        <w:rPr>
          <w:rFonts w:hint="cs"/>
          <w:rtl/>
        </w:rPr>
        <w:t xml:space="preserve"> و شریعت آن حضرت برای همیشه ثابت و</w:t>
      </w:r>
      <w:r>
        <w:rPr>
          <w:rFonts w:hint="cs"/>
          <w:rtl/>
        </w:rPr>
        <w:t xml:space="preserve"> لایتغیر باقی می</w:t>
      </w:r>
      <w:r>
        <w:rPr>
          <w:rFonts w:hint="eastAsia"/>
          <w:rtl/>
        </w:rPr>
        <w:t>‌ماند</w:t>
      </w:r>
      <w:r>
        <w:rPr>
          <w:rFonts w:hint="cs"/>
          <w:rtl/>
        </w:rPr>
        <w:t>»</w:t>
      </w:r>
      <w:r w:rsidRPr="00DB66F7">
        <w:rPr>
          <w:rFonts w:hint="cs"/>
          <w:vertAlign w:val="superscript"/>
          <w:rtl/>
        </w:rPr>
        <w:t>(</w:t>
      </w:r>
      <w:r w:rsidRPr="00DB66F7">
        <w:rPr>
          <w:rStyle w:val="FootnoteReference"/>
          <w:rFonts w:cs="B Zar"/>
          <w:rtl/>
        </w:rPr>
        <w:footnoteReference w:id="86"/>
      </w:r>
      <w:r w:rsidRPr="00DB66F7">
        <w:rPr>
          <w:rFonts w:hint="cs"/>
          <w:vertAlign w:val="superscript"/>
          <w:rtl/>
        </w:rPr>
        <w:t>)</w:t>
      </w:r>
      <w:r>
        <w:rPr>
          <w:rFonts w:hint="cs"/>
          <w:rtl/>
        </w:rPr>
        <w:t>.</w:t>
      </w:r>
    </w:p>
    <w:p w:rsidR="00B2387E" w:rsidRDefault="00B2387E" w:rsidP="00A976B7">
      <w:pPr>
        <w:pStyle w:val="a4"/>
        <w:rPr>
          <w:rtl/>
        </w:rPr>
      </w:pPr>
      <w:r>
        <w:rPr>
          <w:rFonts w:hint="cs"/>
          <w:rtl/>
        </w:rPr>
        <w:t xml:space="preserve">بنابراین، ادعای پیامبری از سوی سید </w:t>
      </w:r>
      <w:r w:rsidR="00EC27C0">
        <w:rPr>
          <w:rFonts w:hint="cs"/>
          <w:rtl/>
        </w:rPr>
        <w:t>علی‌محمد</w:t>
      </w:r>
      <w:r>
        <w:rPr>
          <w:rFonts w:hint="cs"/>
          <w:rtl/>
        </w:rPr>
        <w:t xml:space="preserve"> باب با کدام ملاک و میزان می</w:t>
      </w:r>
      <w:r>
        <w:rPr>
          <w:rFonts w:hint="eastAsia"/>
          <w:rtl/>
        </w:rPr>
        <w:t>‌سازد!</w:t>
      </w:r>
      <w:r w:rsidR="00145B2E">
        <w:rPr>
          <w:rFonts w:hint="eastAsia"/>
          <w:rtl/>
        </w:rPr>
        <w:t>؟</w:t>
      </w:r>
    </w:p>
    <w:p w:rsidR="00B2387E" w:rsidRPr="00A976B7" w:rsidRDefault="00B2387E" w:rsidP="00A976B7">
      <w:pPr>
        <w:pStyle w:val="a4"/>
        <w:rPr>
          <w:rtl/>
        </w:rPr>
      </w:pPr>
      <w:r w:rsidRPr="00A976B7">
        <w:rPr>
          <w:rFonts w:hint="cs"/>
          <w:rtl/>
        </w:rPr>
        <w:t>چهارم آن که ادعای</w:t>
      </w:r>
      <w:r>
        <w:rPr>
          <w:rFonts w:hint="cs"/>
          <w:rtl/>
        </w:rPr>
        <w:t xml:space="preserve"> نهایی سید </w:t>
      </w:r>
      <w:r w:rsidR="00EC27C0">
        <w:rPr>
          <w:rFonts w:hint="cs"/>
          <w:rtl/>
        </w:rPr>
        <w:t>علی‌محمد</w:t>
      </w:r>
      <w:r>
        <w:rPr>
          <w:rFonts w:hint="cs"/>
          <w:rtl/>
        </w:rPr>
        <w:t xml:space="preserve"> امری محال است که هرکس بدان زبان گشاید، بی</w:t>
      </w:r>
      <w:r w:rsidR="00115332">
        <w:rPr>
          <w:rFonts w:hint="eastAsia"/>
          <w:rtl/>
        </w:rPr>
        <w:t>‌شک کاذب و مفتری خواهد بود</w:t>
      </w:r>
      <w:r>
        <w:rPr>
          <w:rFonts w:hint="eastAsia"/>
          <w:rtl/>
        </w:rPr>
        <w:t xml:space="preserve"> زیرا ممکن نیست که آفریدگان</w:t>
      </w:r>
      <w:r w:rsidR="00115332">
        <w:rPr>
          <w:rFonts w:hint="cs"/>
          <w:rtl/>
        </w:rPr>
        <w:t>،</w:t>
      </w:r>
      <w:r>
        <w:rPr>
          <w:rFonts w:hint="eastAsia"/>
          <w:rtl/>
        </w:rPr>
        <w:t xml:space="preserve"> با ذات </w:t>
      </w:r>
      <w:r>
        <w:rPr>
          <w:rFonts w:hint="cs"/>
          <w:rtl/>
        </w:rPr>
        <w:t xml:space="preserve">خدای سبحان عینیت و یگانگی پیدا کنند، و </w:t>
      </w:r>
      <w:r w:rsidR="00EC27C0">
        <w:rPr>
          <w:rFonts w:hint="cs"/>
          <w:rtl/>
        </w:rPr>
        <w:t>علی‌محمد</w:t>
      </w:r>
      <w:r>
        <w:rPr>
          <w:rFonts w:hint="cs"/>
          <w:rtl/>
        </w:rPr>
        <w:t xml:space="preserve"> چنانکه ملاحظه کردیم از اتحاد با ذات حق دم زده است و تصریح نموده که من همان ذات و کینونت (یا هستی) خداوندی هستم! و این کفر واضح و شرک فاضح شمرده می</w:t>
      </w:r>
      <w:r>
        <w:rPr>
          <w:rFonts w:hint="eastAsia"/>
          <w:rtl/>
        </w:rPr>
        <w:t xml:space="preserve">‌شود، ممکن است گفته شود که ادعای سید </w:t>
      </w:r>
      <w:r w:rsidR="00EC27C0">
        <w:rPr>
          <w:rFonts w:hint="eastAsia"/>
          <w:rtl/>
        </w:rPr>
        <w:t>علی‌محمد</w:t>
      </w:r>
      <w:r>
        <w:rPr>
          <w:rFonts w:hint="eastAsia"/>
          <w:rtl/>
        </w:rPr>
        <w:t xml:space="preserve"> دعوی خدایی نبوده، بلکه او </w:t>
      </w:r>
      <w:r w:rsidRPr="00A976B7">
        <w:rPr>
          <w:rFonts w:hint="eastAsia"/>
          <w:rtl/>
        </w:rPr>
        <w:t xml:space="preserve">مدعی </w:t>
      </w:r>
      <w:r w:rsidRPr="00A976B7">
        <w:rPr>
          <w:rFonts w:hint="cs"/>
          <w:rtl/>
        </w:rPr>
        <w:t>«مظهریت تامة ذات حق» بوده است.</w:t>
      </w:r>
    </w:p>
    <w:p w:rsidR="00B2387E" w:rsidRDefault="00B2387E" w:rsidP="00A976B7">
      <w:pPr>
        <w:pStyle w:val="a4"/>
        <w:rPr>
          <w:rtl/>
        </w:rPr>
      </w:pPr>
      <w:r>
        <w:rPr>
          <w:rFonts w:hint="cs"/>
          <w:rtl/>
        </w:rPr>
        <w:t xml:space="preserve">پاسخ آن است </w:t>
      </w:r>
      <w:r w:rsidRPr="00A976B7">
        <w:rPr>
          <w:rFonts w:hint="cs"/>
          <w:rtl/>
        </w:rPr>
        <w:t xml:space="preserve">که اولاً سید </w:t>
      </w:r>
      <w:r w:rsidR="00EC27C0" w:rsidRPr="00A976B7">
        <w:rPr>
          <w:rFonts w:hint="cs"/>
          <w:rtl/>
        </w:rPr>
        <w:t>علی‌محمد</w:t>
      </w:r>
      <w:r w:rsidRPr="00A976B7">
        <w:rPr>
          <w:rFonts w:hint="cs"/>
          <w:rtl/>
        </w:rPr>
        <w:t xml:space="preserve"> باب از مقام «مظهریت تامة ذات الهی» خود را بالاتر پنداشته و ادعای الوهیت محض نموده است، چنانکه ضمن کتاب «بیان فارسی» می</w:t>
      </w:r>
      <w:r w:rsidRPr="00A976B7">
        <w:rPr>
          <w:rFonts w:hint="eastAsia"/>
          <w:rtl/>
        </w:rPr>
        <w:t>‌نو</w:t>
      </w:r>
      <w:r>
        <w:rPr>
          <w:rFonts w:hint="eastAsia"/>
          <w:rtl/>
        </w:rPr>
        <w:t>یسد:</w:t>
      </w:r>
    </w:p>
    <w:p w:rsidR="00B2387E" w:rsidRDefault="00B2387E" w:rsidP="00A976B7">
      <w:pPr>
        <w:pStyle w:val="a4"/>
        <w:rPr>
          <w:rtl/>
        </w:rPr>
      </w:pPr>
      <w:r>
        <w:rPr>
          <w:rFonts w:hint="cs"/>
          <w:rtl/>
        </w:rPr>
        <w:t>«این (</w:t>
      </w:r>
      <w:r w:rsidR="00EC27C0">
        <w:rPr>
          <w:rFonts w:hint="cs"/>
          <w:rtl/>
        </w:rPr>
        <w:t>علی‌محمد</w:t>
      </w:r>
      <w:r>
        <w:rPr>
          <w:rFonts w:hint="cs"/>
          <w:rtl/>
        </w:rPr>
        <w:t>) آیتی است که در او آیتیت دیده نمی</w:t>
      </w:r>
      <w:r>
        <w:rPr>
          <w:rFonts w:hint="eastAsia"/>
          <w:rtl/>
        </w:rPr>
        <w:t xml:space="preserve">‌شود، </w:t>
      </w:r>
      <w:r w:rsidRPr="00A173A0">
        <w:rPr>
          <w:rStyle w:val="Char3"/>
          <w:rFonts w:hint="eastAsia"/>
          <w:rtl/>
        </w:rPr>
        <w:t>بل نفس ظهور الله وذات بطوفان الله</w:t>
      </w:r>
      <w:r>
        <w:rPr>
          <w:rFonts w:hint="eastAsia"/>
          <w:rtl/>
        </w:rPr>
        <w:t>»!</w:t>
      </w:r>
      <w:r w:rsidRPr="004846CC">
        <w:rPr>
          <w:rFonts w:hint="cs"/>
          <w:vertAlign w:val="superscript"/>
          <w:rtl/>
        </w:rPr>
        <w:t>(</w:t>
      </w:r>
      <w:r w:rsidRPr="004846CC">
        <w:rPr>
          <w:rStyle w:val="FootnoteReference"/>
          <w:rFonts w:cs="B Zar"/>
          <w:rtl/>
        </w:rPr>
        <w:footnoteReference w:id="87"/>
      </w:r>
      <w:r w:rsidRPr="004846CC">
        <w:rPr>
          <w:rFonts w:hint="cs"/>
          <w:vertAlign w:val="superscript"/>
          <w:rtl/>
        </w:rPr>
        <w:t>)</w:t>
      </w:r>
      <w:r>
        <w:rPr>
          <w:rFonts w:hint="cs"/>
          <w:rtl/>
        </w:rPr>
        <w:t>.</w:t>
      </w:r>
    </w:p>
    <w:p w:rsidR="00B2387E" w:rsidRPr="00BB510D" w:rsidRDefault="00B2387E" w:rsidP="00A976B7">
      <w:pPr>
        <w:pStyle w:val="a4"/>
        <w:rPr>
          <w:rtl/>
        </w:rPr>
      </w:pPr>
      <w:r>
        <w:rPr>
          <w:rFonts w:hint="cs"/>
          <w:rtl/>
        </w:rPr>
        <w:t xml:space="preserve">و در </w:t>
      </w:r>
      <w:r w:rsidRPr="00BB510D">
        <w:rPr>
          <w:rFonts w:hint="cs"/>
          <w:rtl/>
        </w:rPr>
        <w:t>«لوح هیکل الدین» می</w:t>
      </w:r>
      <w:r w:rsidRPr="00BB510D">
        <w:rPr>
          <w:rFonts w:hint="eastAsia"/>
          <w:rtl/>
        </w:rPr>
        <w:t xml:space="preserve">‌گوید: </w:t>
      </w:r>
      <w:r w:rsidR="00A173A0" w:rsidRPr="00145B2E">
        <w:rPr>
          <w:rStyle w:val="Char3"/>
          <w:rtl/>
        </w:rPr>
        <w:t>«</w:t>
      </w:r>
      <w:r w:rsidR="009C4ABA" w:rsidRPr="00145B2E">
        <w:rPr>
          <w:rStyle w:val="Char3"/>
          <w:rFonts w:hint="cs"/>
          <w:rtl/>
        </w:rPr>
        <w:t>وإ</w:t>
      </w:r>
      <w:r w:rsidRPr="00145B2E">
        <w:rPr>
          <w:rStyle w:val="Char3"/>
          <w:rFonts w:hint="cs"/>
          <w:rtl/>
        </w:rPr>
        <w:t>ن علی قبل نبيل ذات الله و</w:t>
      </w:r>
      <w:r w:rsidR="00DF4E75">
        <w:rPr>
          <w:rStyle w:val="Char3"/>
          <w:rFonts w:hint="cs"/>
          <w:rtl/>
        </w:rPr>
        <w:t>ك</w:t>
      </w:r>
      <w:r w:rsidRPr="00145B2E">
        <w:rPr>
          <w:rStyle w:val="Char3"/>
          <w:rFonts w:hint="cs"/>
          <w:rtl/>
        </w:rPr>
        <w:t>ينونته</w:t>
      </w:r>
      <w:r w:rsidR="00A173A0" w:rsidRPr="00145B2E">
        <w:rPr>
          <w:rStyle w:val="Char3"/>
          <w:rtl/>
        </w:rPr>
        <w:t>»</w:t>
      </w:r>
      <w:r w:rsidRPr="00BB510D">
        <w:rPr>
          <w:rFonts w:hint="cs"/>
          <w:vertAlign w:val="superscript"/>
          <w:rtl/>
        </w:rPr>
        <w:t>(</w:t>
      </w:r>
      <w:r w:rsidRPr="00BB510D">
        <w:rPr>
          <w:rStyle w:val="FootnoteReference"/>
          <w:rFonts w:cs="B Zar"/>
          <w:rtl/>
        </w:rPr>
        <w:footnoteReference w:id="88"/>
      </w:r>
      <w:r w:rsidRPr="00BB510D">
        <w:rPr>
          <w:rFonts w:hint="cs"/>
          <w:vertAlign w:val="superscript"/>
          <w:rtl/>
        </w:rPr>
        <w:t>)</w:t>
      </w:r>
      <w:r w:rsidRPr="00BB510D">
        <w:rPr>
          <w:rFonts w:hint="cs"/>
          <w:rtl/>
        </w:rPr>
        <w:t>.</w:t>
      </w:r>
    </w:p>
    <w:p w:rsidR="00B2387E" w:rsidRDefault="00B2387E" w:rsidP="00A976B7">
      <w:pPr>
        <w:pStyle w:val="a4"/>
        <w:rPr>
          <w:rtl/>
        </w:rPr>
      </w:pPr>
      <w:r w:rsidRPr="00BB510D">
        <w:rPr>
          <w:rFonts w:hint="cs"/>
          <w:rtl/>
        </w:rPr>
        <w:t>یعنی</w:t>
      </w:r>
      <w:r>
        <w:rPr>
          <w:rFonts w:hint="cs"/>
          <w:rtl/>
        </w:rPr>
        <w:t>: «</w:t>
      </w:r>
      <w:r w:rsidR="00EC27C0">
        <w:rPr>
          <w:rFonts w:hint="cs"/>
          <w:rtl/>
        </w:rPr>
        <w:t>علی‌محمد</w:t>
      </w:r>
      <w:r>
        <w:rPr>
          <w:rFonts w:hint="cs"/>
          <w:rtl/>
        </w:rPr>
        <w:t xml:space="preserve"> ذات خدا و هستی اوست»</w:t>
      </w:r>
      <w:r w:rsidR="008D2C3C">
        <w:rPr>
          <w:rFonts w:hint="cs"/>
          <w:rtl/>
        </w:rPr>
        <w:t>!</w:t>
      </w:r>
    </w:p>
    <w:p w:rsidR="00B2387E" w:rsidRDefault="00B2387E" w:rsidP="00A976B7">
      <w:pPr>
        <w:pStyle w:val="a4"/>
        <w:rPr>
          <w:rtl/>
        </w:rPr>
      </w:pPr>
      <w:r w:rsidRPr="00A976B7">
        <w:rPr>
          <w:rFonts w:hint="cs"/>
          <w:rtl/>
        </w:rPr>
        <w:t>ثانیاً: مقام مظهریت مربوط به فعل حق است نه ذات سبحان، زیرا که مقام غیب ذات در</w:t>
      </w:r>
      <w:r w:rsidR="00A976B7">
        <w:rPr>
          <w:rFonts w:hint="cs"/>
          <w:rtl/>
        </w:rPr>
        <w:t xml:space="preserve"> مرتبۀ </w:t>
      </w:r>
      <w:r w:rsidRPr="00A976B7">
        <w:rPr>
          <w:rFonts w:hint="cs"/>
          <w:rtl/>
        </w:rPr>
        <w:t xml:space="preserve">فوق التمام بالاتر از ظهور و فوق تجلی است، از این رو کنه ذات «مظهر مطلق» ندارد و به اتفاق اهل معرفت مقام </w:t>
      </w:r>
      <w:r w:rsidRPr="00145B2E">
        <w:rPr>
          <w:rStyle w:val="Char3"/>
          <w:rFonts w:hint="cs"/>
          <w:rtl/>
        </w:rPr>
        <w:t xml:space="preserve">«لا </w:t>
      </w:r>
      <w:r w:rsidR="00A173A0" w:rsidRPr="00145B2E">
        <w:rPr>
          <w:rStyle w:val="Char3"/>
          <w:rFonts w:hint="cs"/>
          <w:rtl/>
        </w:rPr>
        <w:t>إ</w:t>
      </w:r>
      <w:r w:rsidRPr="00145B2E">
        <w:rPr>
          <w:rStyle w:val="Char3"/>
          <w:rFonts w:hint="cs"/>
          <w:rtl/>
        </w:rPr>
        <w:t>سم له ولا رسم»</w:t>
      </w:r>
      <w:r w:rsidRPr="00A976B7">
        <w:rPr>
          <w:rFonts w:hint="cs"/>
          <w:rtl/>
        </w:rPr>
        <w:t xml:space="preserve"> شمرده</w:t>
      </w:r>
      <w:r>
        <w:rPr>
          <w:rFonts w:hint="cs"/>
          <w:rtl/>
        </w:rPr>
        <w:t xml:space="preserve"> می</w:t>
      </w:r>
      <w:r>
        <w:rPr>
          <w:rFonts w:hint="eastAsia"/>
          <w:rtl/>
        </w:rPr>
        <w:t xml:space="preserve">‌شود، آیا با آمدن سید </w:t>
      </w:r>
      <w:r w:rsidR="00EC27C0">
        <w:rPr>
          <w:rFonts w:hint="eastAsia"/>
          <w:rtl/>
        </w:rPr>
        <w:t>علی‌محمد</w:t>
      </w:r>
      <w:r>
        <w:rPr>
          <w:rFonts w:hint="eastAsia"/>
          <w:rtl/>
        </w:rPr>
        <w:t xml:space="preserve"> کدام پرده از کنه ذات اقدس احدی</w:t>
      </w:r>
      <w:r>
        <w:rPr>
          <w:rFonts w:hint="cs"/>
          <w:rtl/>
        </w:rPr>
        <w:t>ت</w:t>
      </w:r>
      <w:r>
        <w:rPr>
          <w:rFonts w:hint="eastAsia"/>
          <w:rtl/>
        </w:rPr>
        <w:t xml:space="preserve"> برداشته شد و کدام سری از اسرار ذات حق آشکار گشت تا سید </w:t>
      </w:r>
      <w:r w:rsidR="00EC27C0">
        <w:rPr>
          <w:rFonts w:hint="eastAsia"/>
          <w:rtl/>
        </w:rPr>
        <w:t>علی‌محمد</w:t>
      </w:r>
      <w:r>
        <w:rPr>
          <w:rFonts w:hint="eastAsia"/>
          <w:rtl/>
        </w:rPr>
        <w:t xml:space="preserve"> مظهر آن ذات باشد!</w:t>
      </w:r>
      <w:r w:rsidR="00145B2E">
        <w:rPr>
          <w:rFonts w:hint="cs"/>
          <w:rtl/>
        </w:rPr>
        <w:t>؟</w:t>
      </w:r>
    </w:p>
    <w:p w:rsidR="00B2387E" w:rsidRPr="005D0FAC" w:rsidRDefault="00B2387E" w:rsidP="00145B2E">
      <w:pPr>
        <w:pStyle w:val="a4"/>
        <w:rPr>
          <w:b/>
          <w:bCs/>
          <w:sz w:val="26"/>
          <w:szCs w:val="26"/>
          <w:rtl/>
        </w:rPr>
      </w:pPr>
      <w:r>
        <w:rPr>
          <w:rFonts w:hint="cs"/>
          <w:rtl/>
        </w:rPr>
        <w:t>هیچیک از پیامبران خدا</w:t>
      </w:r>
      <w:r w:rsidR="00BB510D">
        <w:rPr>
          <w:rFonts w:cs="CTraditional Arabic" w:hint="cs"/>
          <w:rtl/>
        </w:rPr>
        <w:t>†</w:t>
      </w:r>
      <w:r>
        <w:rPr>
          <w:rFonts w:hint="cs"/>
          <w:rtl/>
        </w:rPr>
        <w:t xml:space="preserve"> ادعا نکردند که «مظهر تام</w:t>
      </w:r>
      <w:r w:rsidR="00145B2E">
        <w:rPr>
          <w:rFonts w:hint="cs"/>
          <w:rtl/>
        </w:rPr>
        <w:t>ۀ</w:t>
      </w:r>
      <w:r>
        <w:rPr>
          <w:rFonts w:hint="cs"/>
          <w:rtl/>
        </w:rPr>
        <w:t xml:space="preserve"> ذات الهی» هستند، بلکه همگی گفته</w:t>
      </w:r>
      <w:r w:rsidR="00966389">
        <w:rPr>
          <w:rFonts w:hint="cs"/>
          <w:rtl/>
        </w:rPr>
        <w:t xml:space="preserve">‌اند </w:t>
      </w:r>
      <w:r>
        <w:rPr>
          <w:rFonts w:hint="cs"/>
          <w:rtl/>
        </w:rPr>
        <w:t>که «مظهر امر و وحی» خداوندی شمرده می</w:t>
      </w:r>
      <w:r>
        <w:rPr>
          <w:rFonts w:hint="eastAsia"/>
          <w:rtl/>
        </w:rPr>
        <w:t xml:space="preserve">‌شوند، پس ادعای گزاف </w:t>
      </w:r>
      <w:r w:rsidR="00EC27C0">
        <w:rPr>
          <w:rFonts w:hint="eastAsia"/>
          <w:rtl/>
        </w:rPr>
        <w:t>علی‌محمد</w:t>
      </w:r>
      <w:r>
        <w:rPr>
          <w:rFonts w:hint="eastAsia"/>
          <w:rtl/>
        </w:rPr>
        <w:t xml:space="preserve"> جز به زندقه راه به جایی ندارد </w:t>
      </w:r>
      <w:r w:rsidRPr="00A173A0">
        <w:rPr>
          <w:rStyle w:val="Char3"/>
          <w:rFonts w:hint="cs"/>
          <w:rtl/>
        </w:rPr>
        <w:t>وما هو إلا ضلال مبين</w:t>
      </w:r>
      <w:r w:rsidRPr="00953C4D">
        <w:rPr>
          <w:rFonts w:cs="Traditional Arabic" w:hint="cs"/>
          <w:sz w:val="30"/>
          <w:szCs w:val="30"/>
          <w:rtl/>
        </w:rPr>
        <w:t>.</w:t>
      </w:r>
    </w:p>
    <w:p w:rsidR="00B2387E" w:rsidRDefault="00B2387E" w:rsidP="00A976B7">
      <w:pPr>
        <w:pStyle w:val="a4"/>
        <w:rPr>
          <w:rtl/>
        </w:rPr>
      </w:pPr>
      <w:r>
        <w:rPr>
          <w:rFonts w:hint="cs"/>
          <w:rtl/>
        </w:rPr>
        <w:t xml:space="preserve">آنچه گذشت در پاسخ عذری بود که خود سید </w:t>
      </w:r>
      <w:r w:rsidR="00EC27C0">
        <w:rPr>
          <w:rFonts w:hint="cs"/>
          <w:rtl/>
        </w:rPr>
        <w:t>علی‌محمد</w:t>
      </w:r>
      <w:r>
        <w:rPr>
          <w:rFonts w:hint="cs"/>
          <w:rtl/>
        </w:rPr>
        <w:t xml:space="preserve"> برای دعاوی گوناگونش ارائه کرده است، اما جا دارد که ببینیم پیروان </w:t>
      </w:r>
      <w:r w:rsidR="00EC27C0">
        <w:rPr>
          <w:rFonts w:hint="cs"/>
          <w:rtl/>
        </w:rPr>
        <w:t>علی‌محمد</w:t>
      </w:r>
      <w:r>
        <w:rPr>
          <w:rFonts w:hint="cs"/>
          <w:rtl/>
        </w:rPr>
        <w:t xml:space="preserve"> در این باره چه گفتند و چه بهانه</w:t>
      </w:r>
      <w:r>
        <w:rPr>
          <w:rFonts w:hint="eastAsia"/>
          <w:rtl/>
        </w:rPr>
        <w:t>‌ای به میان آوردند</w:t>
      </w:r>
      <w:r w:rsidR="00145B2E">
        <w:rPr>
          <w:rFonts w:hint="eastAsia"/>
          <w:rtl/>
        </w:rPr>
        <w:t>؟</w:t>
      </w:r>
    </w:p>
    <w:p w:rsidR="00B2387E" w:rsidRDefault="00B2387E" w:rsidP="00A976B7">
      <w:pPr>
        <w:pStyle w:val="a4"/>
        <w:rPr>
          <w:rtl/>
        </w:rPr>
      </w:pPr>
      <w:r>
        <w:rPr>
          <w:rFonts w:hint="cs"/>
          <w:rtl/>
        </w:rPr>
        <w:t xml:space="preserve">مازندرانی در کتاب </w:t>
      </w:r>
      <w:r w:rsidRPr="00A173A0">
        <w:rPr>
          <w:rStyle w:val="Char3"/>
          <w:rFonts w:hint="cs"/>
          <w:rtl/>
        </w:rPr>
        <w:t>«ظهور الحق»</w:t>
      </w:r>
      <w:r w:rsidRPr="005D0FAC">
        <w:rPr>
          <w:rFonts w:hint="cs"/>
          <w:b/>
          <w:bCs/>
          <w:sz w:val="26"/>
          <w:szCs w:val="26"/>
          <w:rtl/>
        </w:rPr>
        <w:t xml:space="preserve"> </w:t>
      </w:r>
      <w:r>
        <w:rPr>
          <w:rFonts w:hint="cs"/>
          <w:rtl/>
        </w:rPr>
        <w:t xml:space="preserve">دفاع </w:t>
      </w:r>
      <w:r w:rsidRPr="00A976B7">
        <w:rPr>
          <w:rFonts w:hint="cs"/>
          <w:rtl/>
        </w:rPr>
        <w:t>میرزا محمد علی انیس یکی</w:t>
      </w:r>
      <w:r>
        <w:rPr>
          <w:rFonts w:hint="cs"/>
          <w:rtl/>
        </w:rPr>
        <w:t xml:space="preserve"> از اتباع سید </w:t>
      </w:r>
      <w:r w:rsidR="00EC27C0">
        <w:rPr>
          <w:rFonts w:hint="cs"/>
          <w:rtl/>
        </w:rPr>
        <w:t>علی‌محمد</w:t>
      </w:r>
      <w:r>
        <w:rPr>
          <w:rFonts w:hint="cs"/>
          <w:rtl/>
        </w:rPr>
        <w:t xml:space="preserve"> را </w:t>
      </w:r>
      <w:r w:rsidR="009C4ABA">
        <w:rPr>
          <w:rFonts w:hint="cs"/>
          <w:rtl/>
        </w:rPr>
        <w:t>از این تلون آرا و تغییر ادعا ب</w:t>
      </w:r>
      <w:r>
        <w:rPr>
          <w:rFonts w:hint="cs"/>
          <w:rtl/>
        </w:rPr>
        <w:t>دین صورت گزارش کرده است:</w:t>
      </w:r>
    </w:p>
    <w:p w:rsidR="00B2387E" w:rsidRPr="00B700B1" w:rsidRDefault="00B2387E" w:rsidP="00145B2E">
      <w:pPr>
        <w:pStyle w:val="a4"/>
        <w:rPr>
          <w:rFonts w:ascii="KFGQPC Uthmanic Script HAFS" w:hAnsi="KFGQPC Uthmanic Script HAFS" w:cs="KFGQPC Uthmanic Script HAFS"/>
          <w:rtl/>
        </w:rPr>
      </w:pPr>
      <w:r>
        <w:rPr>
          <w:rFonts w:hint="cs"/>
          <w:rtl/>
        </w:rPr>
        <w:t>«حضرت ایشان در سن</w:t>
      </w:r>
      <w:r w:rsidR="00145B2E">
        <w:rPr>
          <w:rFonts w:hint="cs"/>
          <w:rtl/>
        </w:rPr>
        <w:t>ۀ</w:t>
      </w:r>
      <w:r>
        <w:rPr>
          <w:rFonts w:hint="cs"/>
          <w:rtl/>
        </w:rPr>
        <w:t xml:space="preserve"> 1260 مبعوث شدند، در حالی که اغلب انام محتجب به انواع حجب بودند و حکمت الهیه اق</w:t>
      </w:r>
      <w:r w:rsidRPr="00BB510D">
        <w:rPr>
          <w:rFonts w:hint="cs"/>
          <w:rtl/>
        </w:rPr>
        <w:t>تضا داشت که به تدریج ناس</w:t>
      </w:r>
      <w:r w:rsidR="000E3E11" w:rsidRPr="00BB510D">
        <w:rPr>
          <w:rFonts w:hint="cs"/>
          <w:rtl/>
        </w:rPr>
        <w:t xml:space="preserve"> را به درجات عرفان ترقی دهند و ب</w:t>
      </w:r>
      <w:r w:rsidRPr="00BB510D">
        <w:rPr>
          <w:rFonts w:hint="cs"/>
          <w:rtl/>
        </w:rPr>
        <w:t>ه مصداق</w:t>
      </w:r>
      <w:r w:rsidR="00B65C94">
        <w:rPr>
          <w:rFonts w:hint="cs"/>
          <w:rtl/>
        </w:rPr>
        <w:t xml:space="preserve"> </w:t>
      </w:r>
      <w:r w:rsidR="00B65C94">
        <w:rPr>
          <w:rFonts w:ascii="Traditional Arabic" w:hAnsi="Traditional Arabic" w:cs="Traditional Arabic"/>
          <w:rtl/>
        </w:rPr>
        <w:t>﴿</w:t>
      </w:r>
      <w:r w:rsidR="00B700B1">
        <w:rPr>
          <w:rFonts w:ascii="KFGQPC Uthmanic Script HAFS" w:hAnsi="KFGQPC Uthmanic Script HAFS" w:cs="KFGQPC Uthmanic Script HAFS" w:hint="cs"/>
          <w:rtl/>
        </w:rPr>
        <w:t>ٱ</w:t>
      </w:r>
      <w:r w:rsidR="00B700B1">
        <w:rPr>
          <w:rFonts w:ascii="KFGQPC Uthmanic Script HAFS" w:hAnsi="KFGQPC Uthmanic Script HAFS" w:cs="KFGQPC Uthmanic Script HAFS" w:hint="eastAsia"/>
          <w:rtl/>
        </w:rPr>
        <w:t>دۡعُ</w:t>
      </w:r>
      <w:r w:rsidR="00B700B1">
        <w:rPr>
          <w:rFonts w:ascii="KFGQPC Uthmanic Script HAFS" w:hAnsi="KFGQPC Uthmanic Script HAFS" w:cs="KFGQPC Uthmanic Script HAFS"/>
          <w:rtl/>
        </w:rPr>
        <w:t xml:space="preserve"> إِلَىٰ سَبِيلِ رَبِّكَ بِ</w:t>
      </w:r>
      <w:r w:rsidR="00B700B1">
        <w:rPr>
          <w:rFonts w:ascii="KFGQPC Uthmanic Script HAFS" w:hAnsi="KFGQPC Uthmanic Script HAFS" w:cs="KFGQPC Uthmanic Script HAFS" w:hint="cs"/>
          <w:rtl/>
        </w:rPr>
        <w:t>ٱ</w:t>
      </w:r>
      <w:r w:rsidR="00B700B1">
        <w:rPr>
          <w:rFonts w:ascii="KFGQPC Uthmanic Script HAFS" w:hAnsi="KFGQPC Uthmanic Script HAFS" w:cs="KFGQPC Uthmanic Script HAFS" w:hint="eastAsia"/>
          <w:rtl/>
        </w:rPr>
        <w:t>لۡحِكۡمَةِ</w:t>
      </w:r>
      <w:r w:rsidR="00B700B1">
        <w:rPr>
          <w:rFonts w:ascii="KFGQPC Uthmanic Script HAFS" w:hAnsi="KFGQPC Uthmanic Script HAFS" w:cs="KFGQPC Uthmanic Script HAFS"/>
          <w:rtl/>
        </w:rPr>
        <w:t xml:space="preserve"> وَ</w:t>
      </w:r>
      <w:r w:rsidR="00B700B1">
        <w:rPr>
          <w:rFonts w:ascii="KFGQPC Uthmanic Script HAFS" w:hAnsi="KFGQPC Uthmanic Script HAFS" w:cs="KFGQPC Uthmanic Script HAFS" w:hint="cs"/>
          <w:rtl/>
        </w:rPr>
        <w:t>ٱ</w:t>
      </w:r>
      <w:r w:rsidR="00B700B1">
        <w:rPr>
          <w:rFonts w:ascii="KFGQPC Uthmanic Script HAFS" w:hAnsi="KFGQPC Uthmanic Script HAFS" w:cs="KFGQPC Uthmanic Script HAFS" w:hint="eastAsia"/>
          <w:rtl/>
        </w:rPr>
        <w:t>لۡمَوۡعِظَةِ</w:t>
      </w:r>
      <w:r w:rsidR="00B700B1">
        <w:rPr>
          <w:rFonts w:ascii="KFGQPC Uthmanic Script HAFS" w:hAnsi="KFGQPC Uthmanic Script HAFS" w:cs="KFGQPC Uthmanic Script HAFS"/>
          <w:rtl/>
        </w:rPr>
        <w:t xml:space="preserve"> </w:t>
      </w:r>
      <w:r w:rsidR="00B700B1">
        <w:rPr>
          <w:rFonts w:ascii="KFGQPC Uthmanic Script HAFS" w:hAnsi="KFGQPC Uthmanic Script HAFS" w:cs="KFGQPC Uthmanic Script HAFS" w:hint="cs"/>
          <w:rtl/>
        </w:rPr>
        <w:t>ٱ</w:t>
      </w:r>
      <w:r w:rsidR="00B700B1">
        <w:rPr>
          <w:rFonts w:ascii="KFGQPC Uthmanic Script HAFS" w:hAnsi="KFGQPC Uthmanic Script HAFS" w:cs="KFGQPC Uthmanic Script HAFS" w:hint="eastAsia"/>
          <w:rtl/>
        </w:rPr>
        <w:t>لۡحَسَنَةِۖ</w:t>
      </w:r>
      <w:r w:rsidR="00B700B1">
        <w:rPr>
          <w:rFonts w:ascii="KFGQPC Uthmanic Script HAFS" w:hAnsi="KFGQPC Uthmanic Script HAFS" w:cs="KFGQPC Uthmanic Script HAFS"/>
          <w:rtl/>
        </w:rPr>
        <w:t xml:space="preserve"> وَجَٰدِلۡهُم بِ</w:t>
      </w:r>
      <w:r w:rsidR="00B700B1">
        <w:rPr>
          <w:rFonts w:ascii="KFGQPC Uthmanic Script HAFS" w:hAnsi="KFGQPC Uthmanic Script HAFS" w:cs="KFGQPC Uthmanic Script HAFS" w:hint="cs"/>
          <w:rtl/>
        </w:rPr>
        <w:t>ٱ</w:t>
      </w:r>
      <w:r w:rsidR="00B700B1">
        <w:rPr>
          <w:rFonts w:ascii="KFGQPC Uthmanic Script HAFS" w:hAnsi="KFGQPC Uthmanic Script HAFS" w:cs="KFGQPC Uthmanic Script HAFS" w:hint="eastAsia"/>
          <w:rtl/>
        </w:rPr>
        <w:t>لَّتِي</w:t>
      </w:r>
      <w:r w:rsidR="00B700B1">
        <w:rPr>
          <w:rFonts w:ascii="KFGQPC Uthmanic Script HAFS" w:hAnsi="KFGQPC Uthmanic Script HAFS" w:cs="KFGQPC Uthmanic Script HAFS"/>
          <w:rtl/>
        </w:rPr>
        <w:t xml:space="preserve"> هِيَ أَحۡسَنُۚ</w:t>
      </w:r>
      <w:r w:rsidR="00B65C94">
        <w:rPr>
          <w:rFonts w:ascii="Traditional Arabic" w:hAnsi="Traditional Arabic" w:cs="Traditional Arabic"/>
          <w:rtl/>
        </w:rPr>
        <w:t>﴾</w:t>
      </w:r>
      <w:r w:rsidRPr="00BB510D">
        <w:rPr>
          <w:rFonts w:cs="Traditional Arabic" w:hint="cs"/>
          <w:sz w:val="30"/>
          <w:szCs w:val="30"/>
          <w:rtl/>
        </w:rPr>
        <w:t xml:space="preserve"> </w:t>
      </w:r>
      <w:r w:rsidRPr="00BB510D">
        <w:rPr>
          <w:rFonts w:ascii="(normal text)" w:hAnsi="(normal text)"/>
          <w:rtl/>
        </w:rPr>
        <w:t xml:space="preserve"> </w:t>
      </w:r>
      <w:r w:rsidRPr="00BB510D">
        <w:rPr>
          <w:rFonts w:hint="cs"/>
          <w:rtl/>
        </w:rPr>
        <w:t xml:space="preserve">که سنت الله در ایام ظهور هریک از نقاط مشیت بوده، در ابتدای امر به نام باب و </w:t>
      </w:r>
      <w:r w:rsidRPr="00A976B7">
        <w:rPr>
          <w:rFonts w:hint="cs"/>
          <w:rtl/>
        </w:rPr>
        <w:t>عبد بقیة</w:t>
      </w:r>
      <w:r w:rsidRPr="00BB510D">
        <w:rPr>
          <w:rFonts w:hint="cs"/>
          <w:rtl/>
        </w:rPr>
        <w:t xml:space="preserve"> ا</w:t>
      </w:r>
      <w:r>
        <w:rPr>
          <w:rFonts w:hint="cs"/>
          <w:rtl/>
        </w:rPr>
        <w:t>لله خود را معرفی فرمودند که علی زعم القوم ایشان را مبعوث از امام غائب محمد بن الحسن تصور کردند و لطیف</w:t>
      </w:r>
      <w:r w:rsidR="00A976B7">
        <w:rPr>
          <w:rFonts w:hint="cs"/>
          <w:rtl/>
        </w:rPr>
        <w:t>ۀ</w:t>
      </w:r>
      <w:r>
        <w:rPr>
          <w:rFonts w:hint="cs"/>
          <w:rtl/>
        </w:rPr>
        <w:t xml:space="preserve"> غیبیه در خلف هیکل منیر خودش پنهان بود و فی الحقیقه، باب </w:t>
      </w:r>
      <w:r w:rsidR="00A173A0" w:rsidRPr="00A173A0">
        <w:rPr>
          <w:rStyle w:val="Char3"/>
          <w:rtl/>
        </w:rPr>
        <w:t>«</w:t>
      </w:r>
      <w:r w:rsidRPr="00A173A0">
        <w:rPr>
          <w:rStyle w:val="Char3"/>
          <w:rFonts w:hint="cs"/>
          <w:rtl/>
        </w:rPr>
        <w:t>وعبد من يظهره الله</w:t>
      </w:r>
      <w:r w:rsidR="00A173A0" w:rsidRPr="00A173A0">
        <w:rPr>
          <w:rStyle w:val="Char3"/>
          <w:rtl/>
        </w:rPr>
        <w:t>»</w:t>
      </w:r>
      <w:r w:rsidR="00A173A0">
        <w:rPr>
          <w:rFonts w:hint="cs"/>
          <w:rtl/>
        </w:rPr>
        <w:t xml:space="preserve"> اند </w:t>
      </w:r>
      <w:r>
        <w:rPr>
          <w:rFonts w:hint="cs"/>
          <w:rtl/>
        </w:rPr>
        <w:t>که بعداً در آثارشان خصوصاً در کتاب مستطاب بیان و آثار اخیره</w:t>
      </w:r>
      <w:r>
        <w:rPr>
          <w:rFonts w:hint="eastAsia"/>
          <w:rtl/>
        </w:rPr>
        <w:t>‌شان واضح و عیان گردید»!</w:t>
      </w:r>
      <w:r w:rsidRPr="004C0C8E">
        <w:rPr>
          <w:rFonts w:hint="cs"/>
          <w:vertAlign w:val="superscript"/>
          <w:rtl/>
        </w:rPr>
        <w:t>(</w:t>
      </w:r>
      <w:r w:rsidRPr="004C0C8E">
        <w:rPr>
          <w:rStyle w:val="FootnoteReference"/>
          <w:rFonts w:cs="B Zar"/>
          <w:rtl/>
        </w:rPr>
        <w:footnoteReference w:id="89"/>
      </w:r>
      <w:r w:rsidRPr="004C0C8E">
        <w:rPr>
          <w:rFonts w:hint="cs"/>
          <w:vertAlign w:val="superscript"/>
          <w:rtl/>
        </w:rPr>
        <w:t>)</w:t>
      </w:r>
      <w:r>
        <w:rPr>
          <w:rFonts w:hint="cs"/>
          <w:rtl/>
        </w:rPr>
        <w:t>.</w:t>
      </w:r>
    </w:p>
    <w:p w:rsidR="00B2387E" w:rsidRDefault="00B2387E" w:rsidP="00A976B7">
      <w:pPr>
        <w:pStyle w:val="a4"/>
        <w:rPr>
          <w:rtl/>
        </w:rPr>
      </w:pPr>
      <w:r>
        <w:rPr>
          <w:rFonts w:hint="cs"/>
          <w:rtl/>
        </w:rPr>
        <w:t>در پاسخ این سخنان شگفت‌انگیز و مغ</w:t>
      </w:r>
      <w:r w:rsidR="009C4ABA">
        <w:rPr>
          <w:rFonts w:hint="cs"/>
          <w:rtl/>
        </w:rPr>
        <w:t>ا</w:t>
      </w:r>
      <w:r>
        <w:rPr>
          <w:rFonts w:hint="cs"/>
          <w:rtl/>
        </w:rPr>
        <w:t>لطه</w:t>
      </w:r>
      <w:r>
        <w:rPr>
          <w:rFonts w:hint="eastAsia"/>
          <w:rtl/>
        </w:rPr>
        <w:t>‌آمیز باید گفت که</w:t>
      </w:r>
      <w:r>
        <w:rPr>
          <w:rFonts w:hint="cs"/>
          <w:rtl/>
        </w:rPr>
        <w:t>:</w:t>
      </w:r>
    </w:p>
    <w:p w:rsidR="00B2387E" w:rsidRPr="00BB510D" w:rsidRDefault="00B2387E" w:rsidP="00B64663">
      <w:pPr>
        <w:pStyle w:val="a4"/>
        <w:rPr>
          <w:rtl/>
        </w:rPr>
      </w:pPr>
      <w:r w:rsidRPr="00A976B7">
        <w:rPr>
          <w:rFonts w:hint="cs"/>
          <w:rtl/>
        </w:rPr>
        <w:t xml:space="preserve">اولاً: آنچه میرزا انیس ادعا نموده که چون سید </w:t>
      </w:r>
      <w:r w:rsidR="00EC27C0" w:rsidRPr="00A976B7">
        <w:rPr>
          <w:rFonts w:hint="cs"/>
          <w:rtl/>
        </w:rPr>
        <w:t>علی‌محمد</w:t>
      </w:r>
      <w:r w:rsidRPr="00A976B7">
        <w:rPr>
          <w:rFonts w:hint="cs"/>
          <w:rtl/>
        </w:rPr>
        <w:t xml:space="preserve"> در ابتدای امر خود را باب و عبد بقیة الله نامید، قوم (یعنی شیعیان) چنین گمان کردند که او</w:t>
      </w:r>
      <w:r w:rsidR="00A976B7">
        <w:rPr>
          <w:rFonts w:hint="cs"/>
          <w:rtl/>
        </w:rPr>
        <w:t xml:space="preserve"> نمایندۀ </w:t>
      </w:r>
      <w:r>
        <w:rPr>
          <w:rFonts w:hint="cs"/>
          <w:rtl/>
        </w:rPr>
        <w:t>امام غائب ایشان است، دروغی بی</w:t>
      </w:r>
      <w:r>
        <w:rPr>
          <w:rFonts w:hint="eastAsia"/>
          <w:rtl/>
        </w:rPr>
        <w:t>‌فروغ شمرده می</w:t>
      </w:r>
      <w:r>
        <w:rPr>
          <w:rFonts w:hint="cs"/>
          <w:rtl/>
        </w:rPr>
        <w:t xml:space="preserve">‌شود، زیرا خود </w:t>
      </w:r>
      <w:r w:rsidR="00EC27C0">
        <w:rPr>
          <w:rFonts w:hint="cs"/>
          <w:rtl/>
        </w:rPr>
        <w:t>علی‌محمد</w:t>
      </w:r>
      <w:r>
        <w:rPr>
          <w:rFonts w:hint="cs"/>
          <w:rtl/>
        </w:rPr>
        <w:t xml:space="preserve"> در آغاز کتاب </w:t>
      </w:r>
      <w:r w:rsidRPr="00A173A0">
        <w:rPr>
          <w:rStyle w:val="Char3"/>
          <w:rFonts w:hint="cs"/>
          <w:rtl/>
        </w:rPr>
        <w:t>«أحسن القصص»</w:t>
      </w:r>
      <w:r w:rsidRPr="000D6EF3">
        <w:rPr>
          <w:rFonts w:cs="Traditional Arabic" w:hint="cs"/>
          <w:sz w:val="30"/>
          <w:szCs w:val="30"/>
          <w:rtl/>
        </w:rPr>
        <w:t xml:space="preserve"> </w:t>
      </w:r>
      <w:r>
        <w:rPr>
          <w:rFonts w:hint="cs"/>
          <w:rtl/>
        </w:rPr>
        <w:t>به نام امام شیعیان و نام پدرانش تا امام علی بن ابی طالب</w:t>
      </w:r>
      <w:r>
        <w:rPr>
          <w:rFonts w:cs="CTraditional Arabic" w:hint="cs"/>
          <w:rtl/>
        </w:rPr>
        <w:t>÷</w:t>
      </w:r>
      <w:r>
        <w:rPr>
          <w:rFonts w:hint="cs"/>
          <w:rtl/>
        </w:rPr>
        <w:t xml:space="preserve"> تصریح کرده و خویشتن را باب و عبد او شمرده است، چنانکه در همین فصل کلمات وی را آوردیم. بنابراین، شیعیان نپنداشتند که او از سوی امام ایشان مأموریت یافته است، بلکه خود وی این امر را با صراحت تمام اعلام داشت، ولی پس از مدتی وجود امام مذکور را انکار نمود و خودش را به جای او م</w:t>
      </w:r>
      <w:r w:rsidRPr="00BB510D">
        <w:rPr>
          <w:rFonts w:hint="cs"/>
          <w:rtl/>
        </w:rPr>
        <w:t>هدی قائم معرفی کرد</w:t>
      </w:r>
      <w:r w:rsidR="008D2C3C">
        <w:rPr>
          <w:rFonts w:hint="cs"/>
          <w:rtl/>
        </w:rPr>
        <w:t>!</w:t>
      </w:r>
    </w:p>
    <w:p w:rsidR="00B2387E" w:rsidRPr="00B464E7" w:rsidRDefault="00B2387E" w:rsidP="002E31CA">
      <w:pPr>
        <w:pStyle w:val="a4"/>
        <w:rPr>
          <w:rFonts w:ascii="KFGQPC Uthmanic Script HAFS" w:hAnsi="KFGQPC Uthmanic Script HAFS" w:cs="KFGQPC Uthmanic Script HAFS"/>
          <w:rtl/>
        </w:rPr>
      </w:pPr>
      <w:r w:rsidRPr="00A976B7">
        <w:rPr>
          <w:rFonts w:hint="cs"/>
          <w:rtl/>
        </w:rPr>
        <w:t>ثانیاً:</w:t>
      </w:r>
      <w:r w:rsidR="004C15D0">
        <w:rPr>
          <w:rFonts w:hint="cs"/>
          <w:rtl/>
        </w:rPr>
        <w:t xml:space="preserve"> آیۀ </w:t>
      </w:r>
      <w:r w:rsidRPr="00A976B7">
        <w:rPr>
          <w:rFonts w:hint="cs"/>
          <w:rtl/>
        </w:rPr>
        <w:t>شریف</w:t>
      </w:r>
      <w:r w:rsidR="00A976B7">
        <w:rPr>
          <w:rFonts w:hint="cs"/>
          <w:rtl/>
        </w:rPr>
        <w:t>ۀ</w:t>
      </w:r>
      <w:r w:rsidR="00B700B1">
        <w:rPr>
          <w:rFonts w:hint="cs"/>
          <w:rtl/>
        </w:rPr>
        <w:t xml:space="preserve"> </w:t>
      </w:r>
      <w:r w:rsidR="00B700B1">
        <w:rPr>
          <w:rFonts w:ascii="Traditional Arabic" w:hAnsi="Traditional Arabic" w:cs="Traditional Arabic"/>
          <w:rtl/>
        </w:rPr>
        <w:t>﴿</w:t>
      </w:r>
      <w:r w:rsidR="00B464E7">
        <w:rPr>
          <w:rFonts w:ascii="KFGQPC Uthmanic Script HAFS" w:hAnsi="KFGQPC Uthmanic Script HAFS" w:cs="KFGQPC Uthmanic Script HAFS" w:hint="cs"/>
          <w:rtl/>
        </w:rPr>
        <w:t>ٱ</w:t>
      </w:r>
      <w:r w:rsidR="00B464E7">
        <w:rPr>
          <w:rFonts w:ascii="KFGQPC Uthmanic Script HAFS" w:hAnsi="KFGQPC Uthmanic Script HAFS" w:cs="KFGQPC Uthmanic Script HAFS" w:hint="eastAsia"/>
          <w:rtl/>
        </w:rPr>
        <w:t>دۡعُ</w:t>
      </w:r>
      <w:r w:rsidR="00B464E7">
        <w:rPr>
          <w:rFonts w:ascii="KFGQPC Uthmanic Script HAFS" w:hAnsi="KFGQPC Uthmanic Script HAFS" w:cs="KFGQPC Uthmanic Script HAFS"/>
          <w:rtl/>
        </w:rPr>
        <w:t xml:space="preserve"> إِلَىٰ سَبِيلِ رَبِّكَ بِ</w:t>
      </w:r>
      <w:r w:rsidR="00B464E7">
        <w:rPr>
          <w:rFonts w:ascii="KFGQPC Uthmanic Script HAFS" w:hAnsi="KFGQPC Uthmanic Script HAFS" w:cs="KFGQPC Uthmanic Script HAFS" w:hint="cs"/>
          <w:rtl/>
        </w:rPr>
        <w:t>ٱ</w:t>
      </w:r>
      <w:r w:rsidR="00B464E7">
        <w:rPr>
          <w:rFonts w:ascii="KFGQPC Uthmanic Script HAFS" w:hAnsi="KFGQPC Uthmanic Script HAFS" w:cs="KFGQPC Uthmanic Script HAFS" w:hint="eastAsia"/>
          <w:rtl/>
        </w:rPr>
        <w:t>لۡحِكۡمَةِ</w:t>
      </w:r>
      <w:r w:rsidR="00B464E7">
        <w:rPr>
          <w:rFonts w:ascii="KFGQPC Uthmanic Script HAFS" w:hAnsi="KFGQPC Uthmanic Script HAFS" w:cs="KFGQPC Uthmanic Script HAFS"/>
          <w:rtl/>
        </w:rPr>
        <w:t xml:space="preserve"> وَ</w:t>
      </w:r>
      <w:r w:rsidR="00B464E7">
        <w:rPr>
          <w:rFonts w:ascii="KFGQPC Uthmanic Script HAFS" w:hAnsi="KFGQPC Uthmanic Script HAFS" w:cs="KFGQPC Uthmanic Script HAFS" w:hint="cs"/>
          <w:rtl/>
        </w:rPr>
        <w:t>ٱ</w:t>
      </w:r>
      <w:r w:rsidR="00B464E7">
        <w:rPr>
          <w:rFonts w:ascii="KFGQPC Uthmanic Script HAFS" w:hAnsi="KFGQPC Uthmanic Script HAFS" w:cs="KFGQPC Uthmanic Script HAFS" w:hint="eastAsia"/>
          <w:rtl/>
        </w:rPr>
        <w:t>لۡمَوۡعِظَةِ</w:t>
      </w:r>
      <w:r w:rsidR="00B464E7">
        <w:rPr>
          <w:rFonts w:ascii="KFGQPC Uthmanic Script HAFS" w:hAnsi="KFGQPC Uthmanic Script HAFS" w:cs="KFGQPC Uthmanic Script HAFS"/>
          <w:rtl/>
        </w:rPr>
        <w:t xml:space="preserve"> </w:t>
      </w:r>
      <w:r w:rsidR="00B464E7">
        <w:rPr>
          <w:rFonts w:ascii="KFGQPC Uthmanic Script HAFS" w:hAnsi="KFGQPC Uthmanic Script HAFS" w:cs="KFGQPC Uthmanic Script HAFS" w:hint="cs"/>
          <w:rtl/>
        </w:rPr>
        <w:t>ٱ</w:t>
      </w:r>
      <w:r w:rsidR="00B464E7">
        <w:rPr>
          <w:rFonts w:ascii="KFGQPC Uthmanic Script HAFS" w:hAnsi="KFGQPC Uthmanic Script HAFS" w:cs="KFGQPC Uthmanic Script HAFS" w:hint="eastAsia"/>
          <w:rtl/>
        </w:rPr>
        <w:t>لۡحَسَنَةِۖ</w:t>
      </w:r>
      <w:r w:rsidR="00B464E7">
        <w:rPr>
          <w:rFonts w:ascii="KFGQPC Uthmanic Script HAFS" w:hAnsi="KFGQPC Uthmanic Script HAFS" w:cs="KFGQPC Uthmanic Script HAFS"/>
          <w:rtl/>
        </w:rPr>
        <w:t xml:space="preserve"> وَجَٰدِلۡهُم بِ</w:t>
      </w:r>
      <w:r w:rsidR="00B464E7">
        <w:rPr>
          <w:rFonts w:ascii="KFGQPC Uthmanic Script HAFS" w:hAnsi="KFGQPC Uthmanic Script HAFS" w:cs="KFGQPC Uthmanic Script HAFS" w:hint="cs"/>
          <w:rtl/>
        </w:rPr>
        <w:t>ٱ</w:t>
      </w:r>
      <w:r w:rsidR="00B464E7">
        <w:rPr>
          <w:rFonts w:ascii="KFGQPC Uthmanic Script HAFS" w:hAnsi="KFGQPC Uthmanic Script HAFS" w:cs="KFGQPC Uthmanic Script HAFS" w:hint="eastAsia"/>
          <w:rtl/>
        </w:rPr>
        <w:t>لَّتِي</w:t>
      </w:r>
      <w:r w:rsidR="00B464E7">
        <w:rPr>
          <w:rFonts w:ascii="KFGQPC Uthmanic Script HAFS" w:hAnsi="KFGQPC Uthmanic Script HAFS" w:cs="KFGQPC Uthmanic Script HAFS"/>
          <w:rtl/>
        </w:rPr>
        <w:t xml:space="preserve"> هِيَ أَحۡسَنُ</w:t>
      </w:r>
      <w:r w:rsidR="00B464E7">
        <w:rPr>
          <w:rFonts w:ascii="Traditional Arabic" w:hAnsi="Traditional Arabic" w:cs="Traditional Arabic" w:hint="cs"/>
          <w:rtl/>
        </w:rPr>
        <w:t>...</w:t>
      </w:r>
      <w:r w:rsidR="00B700B1">
        <w:rPr>
          <w:rFonts w:ascii="Traditional Arabic" w:hAnsi="Traditional Arabic" w:cs="Traditional Arabic"/>
          <w:rtl/>
        </w:rPr>
        <w:t>﴾</w:t>
      </w:r>
      <w:r w:rsidR="00B700B1">
        <w:rPr>
          <w:rFonts w:hint="cs"/>
          <w:rtl/>
        </w:rPr>
        <w:t xml:space="preserve"> </w:t>
      </w:r>
      <w:r w:rsidR="00B700B1" w:rsidRPr="00A976B7">
        <w:rPr>
          <w:rStyle w:val="Char5"/>
          <w:rtl/>
        </w:rPr>
        <w:t>[النحل: 125]</w:t>
      </w:r>
      <w:r w:rsidR="00B700B1">
        <w:rPr>
          <w:rFonts w:hint="cs"/>
          <w:rtl/>
        </w:rPr>
        <w:t>.</w:t>
      </w:r>
      <w:r w:rsidRPr="00BB510D">
        <w:rPr>
          <w:rFonts w:hint="cs"/>
          <w:rtl/>
        </w:rPr>
        <w:t xml:space="preserve"> به پامبر گرامی اسلام</w:t>
      </w:r>
      <w:r w:rsidRPr="00BB510D">
        <w:rPr>
          <w:rFonts w:cs="CTraditional Arabic" w:hint="cs"/>
          <w:sz w:val="30"/>
          <w:szCs w:val="30"/>
          <w:rtl/>
        </w:rPr>
        <w:t>ص</w:t>
      </w:r>
      <w:r w:rsidRPr="00BB510D">
        <w:rPr>
          <w:rFonts w:hint="cs"/>
          <w:rtl/>
        </w:rPr>
        <w:t xml:space="preserve"> فرمان می‌دهد که </w:t>
      </w:r>
      <w:r w:rsidRPr="00BB510D">
        <w:rPr>
          <w:rFonts w:cs="CTraditional Arabic" w:hint="cs"/>
          <w:rtl/>
        </w:rPr>
        <w:t>@</w:t>
      </w:r>
      <w:r w:rsidRPr="00BB510D">
        <w:rPr>
          <w:rFonts w:hint="cs"/>
          <w:rtl/>
        </w:rPr>
        <w:t>مردم را به راه خداوند</w:t>
      </w:r>
      <w:r>
        <w:rPr>
          <w:rFonts w:hint="cs"/>
          <w:rtl/>
        </w:rPr>
        <w:t>ت با دانش استوار و اندرز نیکو فرا خوان، و با ایشان به بهترین شیوه گفتگو کن</w:t>
      </w:r>
      <w:r w:rsidR="008D2C3C">
        <w:rPr>
          <w:rFonts w:cs="CTraditional Arabic" w:hint="cs"/>
          <w:rtl/>
        </w:rPr>
        <w:t>!</w:t>
      </w:r>
      <w:r>
        <w:rPr>
          <w:rFonts w:hint="cs"/>
          <w:rtl/>
        </w:rPr>
        <w:t xml:space="preserve"> آیا کدام بخش از این</w:t>
      </w:r>
      <w:r w:rsidR="004C15D0">
        <w:rPr>
          <w:rFonts w:hint="cs"/>
          <w:rtl/>
        </w:rPr>
        <w:t xml:space="preserve"> آیۀ </w:t>
      </w:r>
      <w:r>
        <w:rPr>
          <w:rFonts w:hint="cs"/>
          <w:rtl/>
        </w:rPr>
        <w:t>کریمه دلالت دارد که لازم است با ادعاهای متناقض و دروغ</w:t>
      </w:r>
      <w:r>
        <w:rPr>
          <w:rFonts w:hint="eastAsia"/>
          <w:rtl/>
        </w:rPr>
        <w:t xml:space="preserve">‌آمیز مردم را به راه خدا دعوت کرد تا سید </w:t>
      </w:r>
      <w:r w:rsidR="00EC27C0">
        <w:rPr>
          <w:rFonts w:hint="eastAsia"/>
          <w:rtl/>
        </w:rPr>
        <w:t>علی‌محمد</w:t>
      </w:r>
      <w:r>
        <w:rPr>
          <w:rFonts w:hint="eastAsia"/>
          <w:rtl/>
        </w:rPr>
        <w:t xml:space="preserve"> به خود اجازه دهد که هرچند روزی ادعای تازه</w:t>
      </w:r>
      <w:r>
        <w:rPr>
          <w:rFonts w:hint="cs"/>
          <w:rtl/>
        </w:rPr>
        <w:t>‌ای را به میان آورد که خودش هم به پاره</w:t>
      </w:r>
      <w:r>
        <w:rPr>
          <w:rFonts w:hint="eastAsia"/>
          <w:rtl/>
        </w:rPr>
        <w:t>‌ای از</w:t>
      </w:r>
      <w:r w:rsidR="00D314AD">
        <w:rPr>
          <w:rFonts w:hint="eastAsia"/>
          <w:rtl/>
        </w:rPr>
        <w:t xml:space="preserve"> آن‌ها </w:t>
      </w:r>
      <w:r>
        <w:rPr>
          <w:rFonts w:hint="eastAsia"/>
          <w:rtl/>
        </w:rPr>
        <w:t>عقیده نداشته باشد!؟</w:t>
      </w:r>
      <w:r>
        <w:rPr>
          <w:rFonts w:hint="cs"/>
          <w:rtl/>
        </w:rPr>
        <w:t xml:space="preserve"> اگر بهترین</w:t>
      </w:r>
      <w:r w:rsidR="0057455B">
        <w:rPr>
          <w:rFonts w:hint="cs"/>
          <w:rtl/>
        </w:rPr>
        <w:t xml:space="preserve"> شیوۀ </w:t>
      </w:r>
      <w:r>
        <w:rPr>
          <w:rFonts w:hint="cs"/>
          <w:rtl/>
        </w:rPr>
        <w:t>گفتگو با مردم و دعوت</w:t>
      </w:r>
      <w:r w:rsidR="00D314AD">
        <w:rPr>
          <w:rFonts w:hint="cs"/>
          <w:rtl/>
        </w:rPr>
        <w:t xml:space="preserve"> آن‌ها </w:t>
      </w:r>
      <w:r>
        <w:rPr>
          <w:rFonts w:hint="cs"/>
          <w:rtl/>
        </w:rPr>
        <w:t>به راه خدا از طریق کذب و فریب باشد، پس بدترین</w:t>
      </w:r>
      <w:r w:rsidR="0057455B">
        <w:rPr>
          <w:rFonts w:hint="cs"/>
          <w:rtl/>
        </w:rPr>
        <w:t xml:space="preserve"> شیوۀ </w:t>
      </w:r>
      <w:r>
        <w:rPr>
          <w:rFonts w:hint="cs"/>
          <w:rtl/>
        </w:rPr>
        <w:t>آن کدام است!</w:t>
      </w:r>
      <w:r w:rsidR="00145B2E">
        <w:rPr>
          <w:rFonts w:hint="cs"/>
          <w:rtl/>
        </w:rPr>
        <w:t>؟</w:t>
      </w:r>
    </w:p>
    <w:p w:rsidR="00B2387E" w:rsidRDefault="00B2387E" w:rsidP="008F138C">
      <w:pPr>
        <w:pStyle w:val="a4"/>
        <w:rPr>
          <w:rtl/>
        </w:rPr>
      </w:pPr>
      <w:r w:rsidRPr="00A976B7">
        <w:rPr>
          <w:rFonts w:hint="cs"/>
          <w:rtl/>
        </w:rPr>
        <w:t>ثالثاً: میرزا انیس در سخنان خود دست به تحریفی آشکار زده که عباس عبدالبهاء (عباس افندی) نیز در «مقال</w:t>
      </w:r>
      <w:r w:rsidR="008F138C">
        <w:rPr>
          <w:rFonts w:hint="cs"/>
          <w:rtl/>
        </w:rPr>
        <w:t>ۀ</w:t>
      </w:r>
      <w:r w:rsidRPr="00A976B7">
        <w:rPr>
          <w:rFonts w:hint="cs"/>
          <w:rtl/>
        </w:rPr>
        <w:t xml:space="preserve"> سیاح» با وی همراه</w:t>
      </w:r>
      <w:r>
        <w:rPr>
          <w:rFonts w:hint="cs"/>
          <w:rtl/>
        </w:rPr>
        <w:t xml:space="preserve"> و همنوا شده است، این تحریف واضح چنان است که میرزا انیس برخلاف تصریح سید </w:t>
      </w:r>
      <w:r w:rsidR="00EC27C0">
        <w:rPr>
          <w:rFonts w:hint="cs"/>
          <w:rtl/>
        </w:rPr>
        <w:t>علی‌محمد</w:t>
      </w:r>
      <w:r>
        <w:rPr>
          <w:rFonts w:hint="cs"/>
          <w:rtl/>
        </w:rPr>
        <w:t xml:space="preserve"> ادعا دارد که مقصود </w:t>
      </w:r>
      <w:r w:rsidR="00EC27C0">
        <w:rPr>
          <w:rFonts w:hint="cs"/>
          <w:rtl/>
        </w:rPr>
        <w:t>علی‌محمد</w:t>
      </w:r>
      <w:r>
        <w:rPr>
          <w:rFonts w:hint="cs"/>
          <w:rtl/>
        </w:rPr>
        <w:t xml:space="preserve"> از کسی که خود را باب و</w:t>
      </w:r>
      <w:r w:rsidR="00A1530F">
        <w:rPr>
          <w:rFonts w:hint="cs"/>
          <w:rtl/>
        </w:rPr>
        <w:t xml:space="preserve"> بندۀ </w:t>
      </w:r>
      <w:r>
        <w:rPr>
          <w:rFonts w:hint="cs"/>
          <w:rtl/>
        </w:rPr>
        <w:t xml:space="preserve">او خوانده، همان </w:t>
      </w:r>
      <w:r w:rsidRPr="00A173A0">
        <w:rPr>
          <w:rStyle w:val="Char3"/>
          <w:rFonts w:hint="cs"/>
          <w:rtl/>
        </w:rPr>
        <w:t>«من يظهره الله»</w:t>
      </w:r>
      <w:r w:rsidRPr="00CF5E3B">
        <w:rPr>
          <w:rFonts w:hint="cs"/>
          <w:b/>
          <w:bCs/>
          <w:sz w:val="30"/>
          <w:szCs w:val="30"/>
          <w:rtl/>
        </w:rPr>
        <w:t xml:space="preserve"> </w:t>
      </w:r>
      <w:r>
        <w:rPr>
          <w:rFonts w:hint="cs"/>
          <w:rtl/>
        </w:rPr>
        <w:t xml:space="preserve">یعنی میرزا حسین علی </w:t>
      </w:r>
      <w:r w:rsidRPr="00A976B7">
        <w:rPr>
          <w:rFonts w:hint="cs"/>
          <w:rtl/>
        </w:rPr>
        <w:t>مازندرانی (بهاءالله) بوده</w:t>
      </w:r>
      <w:r>
        <w:rPr>
          <w:rFonts w:hint="cs"/>
          <w:rtl/>
        </w:rPr>
        <w:t xml:space="preserve"> است</w:t>
      </w:r>
      <w:r w:rsidRPr="00C5540B">
        <w:rPr>
          <w:rFonts w:hint="cs"/>
          <w:vertAlign w:val="superscript"/>
          <w:rtl/>
        </w:rPr>
        <w:t>(</w:t>
      </w:r>
      <w:r w:rsidRPr="00C5540B">
        <w:rPr>
          <w:rStyle w:val="FootnoteReference"/>
          <w:rFonts w:cs="B Zar"/>
          <w:rtl/>
        </w:rPr>
        <w:footnoteReference w:id="90"/>
      </w:r>
      <w:r w:rsidRPr="00C5540B">
        <w:rPr>
          <w:rFonts w:hint="cs"/>
          <w:vertAlign w:val="superscript"/>
          <w:rtl/>
        </w:rPr>
        <w:t>)</w:t>
      </w:r>
      <w:r>
        <w:rPr>
          <w:rFonts w:hint="cs"/>
          <w:rtl/>
        </w:rPr>
        <w:t xml:space="preserve">. جناب انیس با این ترفند خواسته تا دروغگویی </w:t>
      </w:r>
      <w:r w:rsidR="00EC27C0">
        <w:rPr>
          <w:rFonts w:hint="cs"/>
          <w:rtl/>
        </w:rPr>
        <w:t>علی‌محمد</w:t>
      </w:r>
      <w:r>
        <w:rPr>
          <w:rFonts w:hint="cs"/>
          <w:rtl/>
        </w:rPr>
        <w:t xml:space="preserve"> را توجیه و نفی کند در حالی که سید </w:t>
      </w:r>
      <w:r w:rsidR="00EC27C0">
        <w:rPr>
          <w:rFonts w:hint="cs"/>
          <w:rtl/>
        </w:rPr>
        <w:t>علی‌محمد</w:t>
      </w:r>
      <w:r>
        <w:rPr>
          <w:rFonts w:hint="cs"/>
          <w:rtl/>
        </w:rPr>
        <w:t xml:space="preserve"> چنانکه گذشت، نام امام دوازدهم شیعیان و پدرانش را در کتاب خود آورده و با این کار جایی برای تدلیس میرزا انیس باقی نگذاشته است</w:t>
      </w:r>
      <w:r w:rsidR="008D2C3C">
        <w:rPr>
          <w:rFonts w:hint="cs"/>
          <w:rtl/>
        </w:rPr>
        <w:t>!</w:t>
      </w:r>
    </w:p>
    <w:p w:rsidR="00B2387E" w:rsidRDefault="00B2387E" w:rsidP="00A976B7">
      <w:pPr>
        <w:pStyle w:val="a4"/>
        <w:rPr>
          <w:rtl/>
        </w:rPr>
      </w:pPr>
      <w:r>
        <w:rPr>
          <w:rFonts w:hint="cs"/>
          <w:rtl/>
        </w:rPr>
        <w:t>در اینجا از بهائیان آزاداندیش می</w:t>
      </w:r>
      <w:r>
        <w:rPr>
          <w:rFonts w:hint="eastAsia"/>
          <w:rtl/>
        </w:rPr>
        <w:t xml:space="preserve">‌پرسیم که اگر میرزا انیس طریق فریبکاری را پیش گرفته چندان جای شگفتی نیست، ولی چرا </w:t>
      </w:r>
      <w:r w:rsidRPr="00A976B7">
        <w:rPr>
          <w:rFonts w:hint="eastAsia"/>
          <w:rtl/>
        </w:rPr>
        <w:t xml:space="preserve">جناب </w:t>
      </w:r>
      <w:r w:rsidRPr="00A976B7">
        <w:rPr>
          <w:rFonts w:hint="cs"/>
          <w:rtl/>
        </w:rPr>
        <w:t xml:space="preserve">عبدالبهاء (با آن همه ادعا) راه میرزا انیس را پیموده است تا امام غائب موعود در کتاب «أحسن القصص» را با پدرش میرزا </w:t>
      </w:r>
      <w:r w:rsidR="00B4202F" w:rsidRPr="00A976B7">
        <w:rPr>
          <w:rFonts w:hint="cs"/>
          <w:rtl/>
        </w:rPr>
        <w:t>حسینعلی بهاء</w:t>
      </w:r>
      <w:r w:rsidRPr="00A976B7">
        <w:rPr>
          <w:rFonts w:hint="cs"/>
          <w:rtl/>
        </w:rPr>
        <w:t xml:space="preserve"> تطبیق دهد؟</w:t>
      </w:r>
      <w:r w:rsidRPr="00A976B7">
        <w:rPr>
          <w:rFonts w:hint="cs"/>
          <w:vertAlign w:val="superscript"/>
          <w:rtl/>
        </w:rPr>
        <w:t>(</w:t>
      </w:r>
      <w:r w:rsidRPr="00A976B7">
        <w:rPr>
          <w:vertAlign w:val="superscript"/>
          <w:rtl/>
        </w:rPr>
        <w:footnoteReference w:id="91"/>
      </w:r>
      <w:r w:rsidRPr="00A976B7">
        <w:rPr>
          <w:rFonts w:hint="cs"/>
          <w:vertAlign w:val="superscript"/>
          <w:rtl/>
        </w:rPr>
        <w:t>)</w:t>
      </w:r>
      <w:r w:rsidRPr="00A976B7">
        <w:rPr>
          <w:rFonts w:hint="cs"/>
          <w:rtl/>
        </w:rPr>
        <w:t>. آیا وی یکبار در عمرش بر صفح</w:t>
      </w:r>
      <w:r w:rsidR="00A976B7">
        <w:rPr>
          <w:rFonts w:hint="cs"/>
          <w:rtl/>
        </w:rPr>
        <w:t>ۀ</w:t>
      </w:r>
      <w:r w:rsidRPr="00A976B7">
        <w:rPr>
          <w:rFonts w:hint="cs"/>
          <w:rtl/>
        </w:rPr>
        <w:t xml:space="preserve"> نسختین از «أحسن القصص» نظر نیافکنده تا نام «محمد بن الحسن» را</w:t>
      </w:r>
      <w:r>
        <w:rPr>
          <w:rFonts w:hint="cs"/>
          <w:rtl/>
        </w:rPr>
        <w:t xml:space="preserve"> برای امام موعود ببیند؟ یا نام مذکور را در آنجا دیده، ولی متعمداً به اغفال مریدان خویش پرداخته است؟</w:t>
      </w:r>
    </w:p>
    <w:tbl>
      <w:tblPr>
        <w:bidiVisual/>
        <w:tblW w:w="0" w:type="auto"/>
        <w:tblInd w:w="107" w:type="dxa"/>
        <w:tblLook w:val="04A0" w:firstRow="1" w:lastRow="0" w:firstColumn="1" w:lastColumn="0" w:noHBand="0" w:noVBand="1"/>
      </w:tblPr>
      <w:tblGrid>
        <w:gridCol w:w="3295"/>
        <w:gridCol w:w="409"/>
        <w:gridCol w:w="3493"/>
      </w:tblGrid>
      <w:tr w:rsidR="00A173A0" w:rsidRPr="001C4DD5" w:rsidTr="00A976B7">
        <w:tc>
          <w:tcPr>
            <w:tcW w:w="3517" w:type="dxa"/>
          </w:tcPr>
          <w:p w:rsidR="00A173A0" w:rsidRPr="001C4DD5" w:rsidRDefault="00A173A0" w:rsidP="001C4DD5">
            <w:pPr>
              <w:pStyle w:val="a3"/>
              <w:ind w:firstLine="0"/>
              <w:jc w:val="lowKashida"/>
              <w:rPr>
                <w:sz w:val="2"/>
                <w:szCs w:val="2"/>
                <w:rtl/>
                <w:lang w:bidi="ar-SA"/>
              </w:rPr>
            </w:pPr>
            <w:r w:rsidRPr="001C4DD5">
              <w:rPr>
                <w:rFonts w:hint="cs"/>
                <w:sz w:val="30"/>
                <w:rtl/>
              </w:rPr>
              <w:t xml:space="preserve">فإن </w:t>
            </w:r>
            <w:r w:rsidR="00DF4E75">
              <w:rPr>
                <w:rFonts w:hint="cs"/>
                <w:sz w:val="30"/>
                <w:rtl/>
              </w:rPr>
              <w:t>ك</w:t>
            </w:r>
            <w:r w:rsidRPr="001C4DD5">
              <w:rPr>
                <w:rFonts w:hint="cs"/>
                <w:sz w:val="30"/>
                <w:rtl/>
              </w:rPr>
              <w:t>ـنت لا تدر</w:t>
            </w:r>
            <w:r w:rsidRPr="00A173A0">
              <w:rPr>
                <w:rFonts w:hint="cs"/>
                <w:rtl/>
              </w:rPr>
              <w:t>ي</w:t>
            </w:r>
            <w:r w:rsidRPr="001C4DD5">
              <w:rPr>
                <w:rFonts w:hint="cs"/>
                <w:sz w:val="30"/>
                <w:rtl/>
              </w:rPr>
              <w:t xml:space="preserve"> فـهذا مصيبـة</w:t>
            </w:r>
            <w:r w:rsidRPr="001C4DD5">
              <w:rPr>
                <w:sz w:val="30"/>
                <w:rtl/>
              </w:rPr>
              <w:br/>
            </w:r>
          </w:p>
        </w:tc>
        <w:tc>
          <w:tcPr>
            <w:tcW w:w="425" w:type="dxa"/>
          </w:tcPr>
          <w:p w:rsidR="00A173A0" w:rsidRPr="001C4DD5" w:rsidRDefault="00A173A0" w:rsidP="001C4DD5">
            <w:pPr>
              <w:tabs>
                <w:tab w:val="left" w:pos="8640"/>
              </w:tabs>
              <w:bidi/>
              <w:jc w:val="lowKashida"/>
              <w:rPr>
                <w:rFonts w:cs="B Zar"/>
                <w:sz w:val="28"/>
                <w:szCs w:val="28"/>
                <w:rtl/>
                <w:lang w:bidi="fa-IR"/>
              </w:rPr>
            </w:pPr>
          </w:p>
        </w:tc>
        <w:tc>
          <w:tcPr>
            <w:tcW w:w="3713" w:type="dxa"/>
          </w:tcPr>
          <w:p w:rsidR="00A173A0" w:rsidRPr="001C4DD5" w:rsidRDefault="00A173A0" w:rsidP="001C4DD5">
            <w:pPr>
              <w:pStyle w:val="a3"/>
              <w:ind w:firstLine="0"/>
              <w:jc w:val="lowKashida"/>
              <w:rPr>
                <w:sz w:val="2"/>
                <w:szCs w:val="2"/>
                <w:rtl/>
              </w:rPr>
            </w:pPr>
            <w:r w:rsidRPr="001C4DD5">
              <w:rPr>
                <w:rFonts w:hint="cs"/>
                <w:sz w:val="30"/>
                <w:rtl/>
              </w:rPr>
              <w:t xml:space="preserve">وإن </w:t>
            </w:r>
            <w:r w:rsidR="00DF4E75">
              <w:rPr>
                <w:rFonts w:hint="cs"/>
                <w:sz w:val="30"/>
                <w:rtl/>
              </w:rPr>
              <w:t>ك</w:t>
            </w:r>
            <w:r w:rsidRPr="001C4DD5">
              <w:rPr>
                <w:rFonts w:hint="cs"/>
                <w:sz w:val="30"/>
                <w:rtl/>
              </w:rPr>
              <w:t>ـنت تـدر</w:t>
            </w:r>
            <w:r>
              <w:rPr>
                <w:rFonts w:hint="cs"/>
                <w:rtl/>
              </w:rPr>
              <w:t>ي</w:t>
            </w:r>
            <w:r w:rsidRPr="001C4DD5">
              <w:rPr>
                <w:rFonts w:hint="cs"/>
                <w:sz w:val="30"/>
                <w:rtl/>
              </w:rPr>
              <w:t xml:space="preserve"> فالـمصيبة أعـظم!</w:t>
            </w:r>
            <w:r w:rsidRPr="001C4DD5">
              <w:rPr>
                <w:sz w:val="30"/>
                <w:rtl/>
              </w:rPr>
              <w:br/>
            </w:r>
          </w:p>
        </w:tc>
      </w:tr>
    </w:tbl>
    <w:p w:rsidR="00B2387E" w:rsidRPr="00BA15E3" w:rsidRDefault="00B2387E" w:rsidP="00A976B7">
      <w:pPr>
        <w:pStyle w:val="a4"/>
        <w:rPr>
          <w:rtl/>
        </w:rPr>
      </w:pPr>
      <w:r w:rsidRPr="00BA15E3">
        <w:rPr>
          <w:rFonts w:hint="cs"/>
          <w:rtl/>
        </w:rPr>
        <w:t>گر نمی</w:t>
      </w:r>
      <w:r w:rsidRPr="00BA15E3">
        <w:rPr>
          <w:rFonts w:hint="eastAsia"/>
          <w:rtl/>
        </w:rPr>
        <w:t>‌دانی و می</w:t>
      </w:r>
      <w:r w:rsidRPr="00BA15E3">
        <w:rPr>
          <w:rFonts w:hint="cs"/>
          <w:rtl/>
        </w:rPr>
        <w:t>‌گویی خطا</w:t>
      </w:r>
      <w:r w:rsidR="00BA15E3" w:rsidRPr="00BA15E3">
        <w:rPr>
          <w:rFonts w:hint="cs"/>
          <w:rtl/>
        </w:rPr>
        <w:t xml:space="preserve">، این ماتم است </w:t>
      </w:r>
      <w:r w:rsidRPr="00BA15E3">
        <w:rPr>
          <w:rFonts w:hint="cs"/>
          <w:rtl/>
        </w:rPr>
        <w:t xml:space="preserve"> </w:t>
      </w:r>
      <w:r w:rsidR="00BA15E3" w:rsidRPr="00BA15E3">
        <w:rPr>
          <w:rFonts w:hint="cs"/>
          <w:rtl/>
        </w:rPr>
        <w:t xml:space="preserve"> </w:t>
      </w:r>
      <w:r w:rsidR="00BA15E3">
        <w:rPr>
          <w:rFonts w:hint="cs"/>
          <w:rtl/>
        </w:rPr>
        <w:t xml:space="preserve">  </w:t>
      </w:r>
      <w:r w:rsidRPr="00BA15E3">
        <w:rPr>
          <w:rFonts w:hint="cs"/>
          <w:rtl/>
        </w:rPr>
        <w:t>ورکه می‌دانی و می</w:t>
      </w:r>
      <w:r w:rsidRPr="00BA15E3">
        <w:rPr>
          <w:rFonts w:hint="eastAsia"/>
          <w:rtl/>
        </w:rPr>
        <w:t>‌گویی</w:t>
      </w:r>
      <w:r w:rsidR="00BA15E3" w:rsidRPr="00BA15E3">
        <w:rPr>
          <w:rFonts w:hint="cs"/>
          <w:rtl/>
        </w:rPr>
        <w:t>،</w:t>
      </w:r>
      <w:r w:rsidRPr="00BA15E3">
        <w:rPr>
          <w:rFonts w:hint="eastAsia"/>
          <w:rtl/>
        </w:rPr>
        <w:t xml:space="preserve"> مصیبت اعظم است</w:t>
      </w:r>
      <w:r w:rsidR="00465EE4" w:rsidRPr="00BA15E3">
        <w:rPr>
          <w:rFonts w:hint="cs"/>
          <w:rtl/>
        </w:rPr>
        <w:t>.</w:t>
      </w:r>
    </w:p>
    <w:p w:rsidR="00B2387E" w:rsidRPr="00BB510D" w:rsidRDefault="00B2387E" w:rsidP="00A976B7">
      <w:pPr>
        <w:pStyle w:val="a4"/>
        <w:rPr>
          <w:rtl/>
        </w:rPr>
      </w:pPr>
      <w:r>
        <w:rPr>
          <w:rFonts w:hint="cs"/>
          <w:rtl/>
        </w:rPr>
        <w:t xml:space="preserve">گیرم که عباس عبدالبهاء از کتاب </w:t>
      </w:r>
      <w:r w:rsidRPr="00A173A0">
        <w:rPr>
          <w:rStyle w:val="Char3"/>
          <w:rFonts w:hint="cs"/>
          <w:rtl/>
        </w:rPr>
        <w:t>«أحسن القصص»</w:t>
      </w:r>
      <w:r>
        <w:rPr>
          <w:rFonts w:hint="cs"/>
          <w:rtl/>
        </w:rPr>
        <w:t xml:space="preserve"> بی</w:t>
      </w:r>
      <w:r>
        <w:rPr>
          <w:rFonts w:hint="eastAsia"/>
          <w:rtl/>
        </w:rPr>
        <w:t>‌خبر بوده است</w:t>
      </w:r>
      <w:r>
        <w:rPr>
          <w:rFonts w:hint="cs"/>
          <w:rtl/>
        </w:rPr>
        <w:t>،</w:t>
      </w:r>
      <w:r>
        <w:rPr>
          <w:rFonts w:hint="eastAsia"/>
          <w:rtl/>
        </w:rPr>
        <w:t xml:space="preserve"> ولی آیا در </w:t>
      </w:r>
      <w:r w:rsidRPr="00A976B7">
        <w:rPr>
          <w:rFonts w:hint="eastAsia"/>
          <w:rtl/>
        </w:rPr>
        <w:t xml:space="preserve">خلال </w:t>
      </w:r>
      <w:r w:rsidRPr="00A976B7">
        <w:rPr>
          <w:rFonts w:hint="cs"/>
          <w:rtl/>
        </w:rPr>
        <w:t>«تفسیر</w:t>
      </w:r>
      <w:r w:rsidR="00790292" w:rsidRPr="00A976B7">
        <w:rPr>
          <w:rFonts w:hint="cs"/>
          <w:rtl/>
        </w:rPr>
        <w:t xml:space="preserve"> سورۀ </w:t>
      </w:r>
      <w:r w:rsidRPr="00A976B7">
        <w:rPr>
          <w:rFonts w:hint="cs"/>
          <w:rtl/>
        </w:rPr>
        <w:t xml:space="preserve">کوثر» اثر </w:t>
      </w:r>
      <w:r w:rsidR="00EC27C0" w:rsidRPr="00A976B7">
        <w:rPr>
          <w:rFonts w:hint="cs"/>
          <w:rtl/>
        </w:rPr>
        <w:t>علی‌محمد</w:t>
      </w:r>
      <w:r w:rsidRPr="00A976B7">
        <w:rPr>
          <w:rFonts w:hint="cs"/>
          <w:rtl/>
        </w:rPr>
        <w:t xml:space="preserve"> باب ندیده که </w:t>
      </w:r>
      <w:r w:rsidR="00EC27C0" w:rsidRPr="00A976B7">
        <w:rPr>
          <w:rFonts w:hint="cs"/>
          <w:rtl/>
        </w:rPr>
        <w:t>علی‌محمد</w:t>
      </w:r>
      <w:r w:rsidRPr="00A976B7">
        <w:rPr>
          <w:rFonts w:hint="cs"/>
          <w:rtl/>
        </w:rPr>
        <w:t xml:space="preserve"> خود را همفکر </w:t>
      </w:r>
      <w:r>
        <w:rPr>
          <w:rFonts w:hint="cs"/>
          <w:rtl/>
        </w:rPr>
        <w:t>و همراه با شیعیان دوازده امامی نشان می</w:t>
      </w:r>
      <w:r>
        <w:rPr>
          <w:rFonts w:hint="eastAsia"/>
          <w:rtl/>
        </w:rPr>
        <w:t xml:space="preserve">‌دهد و </w:t>
      </w:r>
      <w:r w:rsidR="004A72E1">
        <w:rPr>
          <w:rFonts w:hint="eastAsia"/>
          <w:rtl/>
        </w:rPr>
        <w:t>دربارۀ</w:t>
      </w:r>
      <w:r>
        <w:rPr>
          <w:rFonts w:hint="eastAsia"/>
          <w:rtl/>
        </w:rPr>
        <w:t xml:space="preserve"> امام غائب ایشان م</w:t>
      </w:r>
      <w:r w:rsidRPr="00BB510D">
        <w:rPr>
          <w:rFonts w:hint="eastAsia"/>
          <w:rtl/>
        </w:rPr>
        <w:t>ی‌</w:t>
      </w:r>
      <w:r w:rsidRPr="00BB510D">
        <w:rPr>
          <w:rFonts w:hint="cs"/>
          <w:rtl/>
        </w:rPr>
        <w:t>نویسد:</w:t>
      </w:r>
    </w:p>
    <w:p w:rsidR="00B2387E" w:rsidRDefault="00A173A0" w:rsidP="00A976B7">
      <w:pPr>
        <w:pStyle w:val="a4"/>
        <w:rPr>
          <w:rFonts w:cs="B Zar"/>
          <w:rtl/>
        </w:rPr>
      </w:pPr>
      <w:r w:rsidRPr="0044730C">
        <w:rPr>
          <w:rStyle w:val="Char3"/>
          <w:rtl/>
        </w:rPr>
        <w:t>«</w:t>
      </w:r>
      <w:r w:rsidR="00BA15E3" w:rsidRPr="0044730C">
        <w:rPr>
          <w:rStyle w:val="Char3"/>
          <w:rFonts w:hint="cs"/>
          <w:rtl/>
        </w:rPr>
        <w:t>ف</w:t>
      </w:r>
      <w:r w:rsidRPr="0044730C">
        <w:rPr>
          <w:rStyle w:val="Char3"/>
          <w:rFonts w:hint="cs"/>
          <w:rtl/>
        </w:rPr>
        <w:t>أ</w:t>
      </w:r>
      <w:r w:rsidR="00BA15E3" w:rsidRPr="0044730C">
        <w:rPr>
          <w:rStyle w:val="Char3"/>
          <w:rFonts w:hint="cs"/>
          <w:rtl/>
        </w:rPr>
        <w:t>عرف أ</w:t>
      </w:r>
      <w:r w:rsidR="00B2387E" w:rsidRPr="0044730C">
        <w:rPr>
          <w:rStyle w:val="Char3"/>
          <w:rFonts w:hint="cs"/>
          <w:rtl/>
        </w:rPr>
        <w:t xml:space="preserve">ن له </w:t>
      </w:r>
      <w:r w:rsidR="00DF4E75">
        <w:rPr>
          <w:rStyle w:val="Char3"/>
          <w:rFonts w:hint="cs"/>
          <w:rtl/>
        </w:rPr>
        <w:t>ك</w:t>
      </w:r>
      <w:r w:rsidR="00B2387E" w:rsidRPr="0044730C">
        <w:rPr>
          <w:rStyle w:val="Char3"/>
          <w:rFonts w:hint="cs"/>
          <w:rtl/>
        </w:rPr>
        <w:t>ان غي</w:t>
      </w:r>
      <w:r w:rsidR="00BA15E3" w:rsidRPr="0044730C">
        <w:rPr>
          <w:rStyle w:val="Char3"/>
          <w:rFonts w:hint="cs"/>
          <w:rtl/>
        </w:rPr>
        <w:t>بتان بإذن الله... وأن في</w:t>
      </w:r>
      <w:r w:rsidR="00B2387E" w:rsidRPr="0044730C">
        <w:rPr>
          <w:rStyle w:val="Char3"/>
          <w:rFonts w:hint="cs"/>
          <w:rtl/>
        </w:rPr>
        <w:t xml:space="preserve"> الغيبة الصغری له و</w:t>
      </w:r>
      <w:r w:rsidR="00DF4E75">
        <w:rPr>
          <w:rStyle w:val="Char3"/>
          <w:rFonts w:hint="cs"/>
          <w:rtl/>
        </w:rPr>
        <w:t>ك</w:t>
      </w:r>
      <w:r w:rsidR="00B2387E" w:rsidRPr="0044730C">
        <w:rPr>
          <w:rStyle w:val="Char3"/>
          <w:rFonts w:hint="cs"/>
          <w:rtl/>
        </w:rPr>
        <w:t>لاء معتمدين ونواب مقر</w:t>
      </w:r>
      <w:r w:rsidR="00BA15E3" w:rsidRPr="0044730C">
        <w:rPr>
          <w:rStyle w:val="Char3"/>
          <w:rFonts w:hint="cs"/>
          <w:rtl/>
        </w:rPr>
        <w:t>ّ</w:t>
      </w:r>
      <w:r w:rsidR="00B2387E" w:rsidRPr="0044730C">
        <w:rPr>
          <w:rStyle w:val="Char3"/>
          <w:rFonts w:hint="cs"/>
          <w:rtl/>
        </w:rPr>
        <w:t>بون</w:t>
      </w:r>
      <w:r w:rsidR="00B2387E" w:rsidRPr="00BB510D">
        <w:rPr>
          <w:rFonts w:cs="B Zar" w:hint="cs"/>
          <w:vertAlign w:val="superscript"/>
          <w:rtl/>
        </w:rPr>
        <w:t>(</w:t>
      </w:r>
      <w:r w:rsidR="00B2387E" w:rsidRPr="00BB510D">
        <w:rPr>
          <w:rStyle w:val="FootnoteReference"/>
          <w:rFonts w:cs="B Zar"/>
          <w:rtl/>
        </w:rPr>
        <w:footnoteReference w:id="92"/>
      </w:r>
      <w:r w:rsidR="00B2387E" w:rsidRPr="00BB510D">
        <w:rPr>
          <w:rFonts w:cs="B Zar" w:hint="cs"/>
          <w:vertAlign w:val="superscript"/>
          <w:rtl/>
        </w:rPr>
        <w:t>)</w:t>
      </w:r>
      <w:r w:rsidR="00BA15E3" w:rsidRPr="0044730C">
        <w:rPr>
          <w:rStyle w:val="Char3"/>
          <w:rFonts w:hint="cs"/>
          <w:rtl/>
        </w:rPr>
        <w:t>،</w:t>
      </w:r>
      <w:r w:rsidR="00B2387E" w:rsidRPr="0044730C">
        <w:rPr>
          <w:rStyle w:val="Char3"/>
          <w:rFonts w:hint="cs"/>
          <w:rtl/>
        </w:rPr>
        <w:t xml:space="preserve"> </w:t>
      </w:r>
      <w:r w:rsidR="00AE3B6A" w:rsidRPr="0044730C">
        <w:rPr>
          <w:rStyle w:val="Char3"/>
          <w:rFonts w:hint="cs"/>
          <w:rtl/>
        </w:rPr>
        <w:t>و</w:t>
      </w:r>
      <w:r w:rsidR="00B2387E" w:rsidRPr="0044730C">
        <w:rPr>
          <w:rStyle w:val="Char3"/>
          <w:rFonts w:hint="cs"/>
          <w:rtl/>
        </w:rPr>
        <w:t>إن مدتها قضت ف</w:t>
      </w:r>
      <w:r w:rsidRPr="0044730C">
        <w:rPr>
          <w:rStyle w:val="Char3"/>
          <w:rFonts w:hint="cs"/>
          <w:rtl/>
        </w:rPr>
        <w:t>ي</w:t>
      </w:r>
      <w:r w:rsidR="00B2387E" w:rsidRPr="0044730C">
        <w:rPr>
          <w:rStyle w:val="Char3"/>
          <w:rFonts w:hint="cs"/>
          <w:rtl/>
        </w:rPr>
        <w:t xml:space="preserve"> سبعي</w:t>
      </w:r>
      <w:r w:rsidR="00BB510D" w:rsidRPr="0044730C">
        <w:rPr>
          <w:rStyle w:val="Char3"/>
          <w:rFonts w:hint="cs"/>
          <w:rtl/>
        </w:rPr>
        <w:t>ن سنة وأ</w:t>
      </w:r>
      <w:r w:rsidR="00B2387E" w:rsidRPr="0044730C">
        <w:rPr>
          <w:rStyle w:val="Char3"/>
          <w:rFonts w:hint="cs"/>
          <w:rtl/>
        </w:rPr>
        <w:t>ربعة</w:t>
      </w:r>
      <w:r w:rsidR="00930FB0" w:rsidRPr="0044730C">
        <w:rPr>
          <w:rStyle w:val="Char3"/>
          <w:rFonts w:hint="cs"/>
          <w:rtl/>
        </w:rPr>
        <w:t xml:space="preserve"> وعد</w:t>
      </w:r>
      <w:r w:rsidR="00A976B7" w:rsidRPr="0044730C">
        <w:rPr>
          <w:rStyle w:val="Char3"/>
          <w:rFonts w:hint="cs"/>
          <w:rtl/>
        </w:rPr>
        <w:t>ة</w:t>
      </w:r>
      <w:r w:rsidR="00930FB0" w:rsidRPr="0044730C">
        <w:rPr>
          <w:rStyle w:val="Char3"/>
          <w:rFonts w:hint="cs"/>
          <w:rtl/>
        </w:rPr>
        <w:t xml:space="preserve"> </w:t>
      </w:r>
      <w:r w:rsidR="00BB510D" w:rsidRPr="0044730C">
        <w:rPr>
          <w:rStyle w:val="Char3"/>
          <w:rFonts w:hint="cs"/>
          <w:rtl/>
        </w:rPr>
        <w:t>أ</w:t>
      </w:r>
      <w:r w:rsidR="00B2387E" w:rsidRPr="0044730C">
        <w:rPr>
          <w:rStyle w:val="Char3"/>
          <w:rFonts w:hint="cs"/>
          <w:rtl/>
        </w:rPr>
        <w:t>يام معدودة وأن</w:t>
      </w:r>
      <w:r w:rsidR="00BA15E3" w:rsidRPr="0044730C">
        <w:rPr>
          <w:rStyle w:val="Char3"/>
          <w:rFonts w:hint="cs"/>
          <w:rtl/>
        </w:rPr>
        <w:t>َّ في تلك</w:t>
      </w:r>
      <w:r w:rsidR="00B2387E" w:rsidRPr="0044730C">
        <w:rPr>
          <w:rStyle w:val="Char3"/>
          <w:rFonts w:hint="cs"/>
          <w:rtl/>
        </w:rPr>
        <w:t xml:space="preserve"> الأيام </w:t>
      </w:r>
      <w:r w:rsidR="00DF4E75">
        <w:rPr>
          <w:rStyle w:val="Char3"/>
          <w:rFonts w:hint="cs"/>
          <w:rtl/>
        </w:rPr>
        <w:t>ك</w:t>
      </w:r>
      <w:r w:rsidR="00B2387E" w:rsidRPr="0044730C">
        <w:rPr>
          <w:rStyle w:val="Char3"/>
          <w:rFonts w:hint="cs"/>
          <w:rtl/>
        </w:rPr>
        <w:t>ان نو</w:t>
      </w:r>
      <w:r w:rsidR="00BA15E3" w:rsidRPr="0044730C">
        <w:rPr>
          <w:rStyle w:val="Char3"/>
          <w:rFonts w:hint="cs"/>
          <w:rtl/>
        </w:rPr>
        <w:t>ّ</w:t>
      </w:r>
      <w:r w:rsidR="00B2387E" w:rsidRPr="0044730C">
        <w:rPr>
          <w:rStyle w:val="Char3"/>
          <w:rFonts w:hint="cs"/>
          <w:rtl/>
        </w:rPr>
        <w:t xml:space="preserve">ابه </w:t>
      </w:r>
      <w:r w:rsidR="00BA15E3" w:rsidRPr="0044730C">
        <w:rPr>
          <w:rStyle w:val="Char3"/>
          <w:rFonts w:hint="cs"/>
          <w:rtl/>
        </w:rPr>
        <w:t>-</w:t>
      </w:r>
      <w:r w:rsidR="00B2387E" w:rsidRPr="0044730C">
        <w:rPr>
          <w:rStyle w:val="Char3"/>
          <w:rFonts w:hint="cs"/>
          <w:rtl/>
        </w:rPr>
        <w:t>روح</w:t>
      </w:r>
      <w:r w:rsidRPr="0044730C">
        <w:rPr>
          <w:rStyle w:val="Char3"/>
          <w:rFonts w:hint="cs"/>
          <w:rtl/>
        </w:rPr>
        <w:t>ي</w:t>
      </w:r>
      <w:r w:rsidR="00B2387E" w:rsidRPr="0044730C">
        <w:rPr>
          <w:rStyle w:val="Char3"/>
          <w:rFonts w:hint="cs"/>
          <w:rtl/>
        </w:rPr>
        <w:t xml:space="preserve"> فداه</w:t>
      </w:r>
      <w:r w:rsidR="00BA15E3" w:rsidRPr="0044730C">
        <w:rPr>
          <w:rStyle w:val="Char3"/>
          <w:rFonts w:hint="cs"/>
          <w:rtl/>
        </w:rPr>
        <w:t>-</w:t>
      </w:r>
      <w:r w:rsidR="00B2387E" w:rsidRPr="0044730C">
        <w:rPr>
          <w:rStyle w:val="Char3"/>
          <w:rFonts w:hint="cs"/>
          <w:rtl/>
        </w:rPr>
        <w:t xml:space="preserve"> عثمان بن سعي</w:t>
      </w:r>
      <w:r w:rsidR="00BA15E3" w:rsidRPr="0044730C">
        <w:rPr>
          <w:rStyle w:val="Char3"/>
          <w:rFonts w:hint="cs"/>
          <w:rtl/>
        </w:rPr>
        <w:t>د العمر</w:t>
      </w:r>
      <w:r w:rsidRPr="0044730C">
        <w:rPr>
          <w:rStyle w:val="Char3"/>
          <w:rFonts w:hint="cs"/>
          <w:rtl/>
        </w:rPr>
        <w:t>ي</w:t>
      </w:r>
      <w:r w:rsidR="00BA15E3" w:rsidRPr="0044730C">
        <w:rPr>
          <w:rStyle w:val="Char3"/>
          <w:rFonts w:hint="cs"/>
          <w:rtl/>
        </w:rPr>
        <w:t xml:space="preserve"> و</w:t>
      </w:r>
      <w:r w:rsidRPr="0044730C">
        <w:rPr>
          <w:rStyle w:val="Char3"/>
          <w:rFonts w:hint="cs"/>
          <w:rtl/>
        </w:rPr>
        <w:t>إ</w:t>
      </w:r>
      <w:r w:rsidR="00BA15E3" w:rsidRPr="0044730C">
        <w:rPr>
          <w:rStyle w:val="Char3"/>
          <w:rFonts w:hint="cs"/>
          <w:rtl/>
        </w:rPr>
        <w:t>بنه أ</w:t>
      </w:r>
      <w:r w:rsidR="00B2387E" w:rsidRPr="0044730C">
        <w:rPr>
          <w:rStyle w:val="Char3"/>
          <w:rFonts w:hint="cs"/>
          <w:rtl/>
        </w:rPr>
        <w:t>ب</w:t>
      </w:r>
      <w:r w:rsidRPr="0044730C">
        <w:rPr>
          <w:rStyle w:val="Char3"/>
          <w:rFonts w:hint="cs"/>
          <w:rtl/>
        </w:rPr>
        <w:t>ي</w:t>
      </w:r>
      <w:r w:rsidR="00B2387E" w:rsidRPr="0044730C">
        <w:rPr>
          <w:rStyle w:val="Char3"/>
          <w:rFonts w:hint="cs"/>
          <w:rtl/>
        </w:rPr>
        <w:t xml:space="preserve"> جعفر محمد بن عثمان والشيخ المعتمد به الشي</w:t>
      </w:r>
      <w:r w:rsidR="00BA15E3" w:rsidRPr="0044730C">
        <w:rPr>
          <w:rStyle w:val="Char3"/>
          <w:rFonts w:hint="cs"/>
          <w:rtl/>
        </w:rPr>
        <w:t>خ أ</w:t>
      </w:r>
      <w:r w:rsidR="00B2387E" w:rsidRPr="0044730C">
        <w:rPr>
          <w:rStyle w:val="Char3"/>
          <w:rFonts w:hint="cs"/>
          <w:rtl/>
        </w:rPr>
        <w:t>بوالقاسم الحسين بن روح ثم علی بن محمد السمي</w:t>
      </w:r>
      <w:r w:rsidR="00BB510D" w:rsidRPr="0044730C">
        <w:rPr>
          <w:rStyle w:val="Char3"/>
          <w:rFonts w:hint="cs"/>
          <w:rtl/>
        </w:rPr>
        <w:t>ری وأ</w:t>
      </w:r>
      <w:r w:rsidR="00B2387E" w:rsidRPr="0044730C">
        <w:rPr>
          <w:rStyle w:val="Char3"/>
          <w:rFonts w:hint="cs"/>
          <w:rtl/>
        </w:rPr>
        <w:t xml:space="preserve">نهم </w:t>
      </w:r>
      <w:r w:rsidR="00DF4E75">
        <w:rPr>
          <w:rStyle w:val="Char3"/>
          <w:rFonts w:hint="cs"/>
          <w:rtl/>
        </w:rPr>
        <w:t>ك</w:t>
      </w:r>
      <w:r w:rsidR="00B2387E" w:rsidRPr="0044730C">
        <w:rPr>
          <w:rStyle w:val="Char3"/>
          <w:rFonts w:hint="cs"/>
          <w:rtl/>
        </w:rPr>
        <w:t>انوا ف</w:t>
      </w:r>
      <w:r w:rsidRPr="0044730C">
        <w:rPr>
          <w:rStyle w:val="Char3"/>
          <w:rFonts w:hint="cs"/>
          <w:rtl/>
        </w:rPr>
        <w:t>ي</w:t>
      </w:r>
      <w:r w:rsidR="00B2387E" w:rsidRPr="0044730C">
        <w:rPr>
          <w:rStyle w:val="Char3"/>
          <w:rFonts w:hint="cs"/>
          <w:rtl/>
        </w:rPr>
        <w:t xml:space="preserve"> غي</w:t>
      </w:r>
      <w:r w:rsidR="00BB510D" w:rsidRPr="0044730C">
        <w:rPr>
          <w:rStyle w:val="Char3"/>
          <w:rFonts w:hint="cs"/>
          <w:rtl/>
        </w:rPr>
        <w:t>بته الصغری محال</w:t>
      </w:r>
      <w:r w:rsidR="00BA15E3" w:rsidRPr="0044730C">
        <w:rPr>
          <w:rStyle w:val="Char3"/>
          <w:rFonts w:hint="cs"/>
          <w:rtl/>
        </w:rPr>
        <w:t>ّ</w:t>
      </w:r>
      <w:r w:rsidR="00BB510D" w:rsidRPr="0044730C">
        <w:rPr>
          <w:rStyle w:val="Char3"/>
          <w:rFonts w:hint="cs"/>
          <w:rtl/>
        </w:rPr>
        <w:t xml:space="preserve"> الأمر ومواقع الن</w:t>
      </w:r>
      <w:r w:rsidR="00BA15E3" w:rsidRPr="0044730C">
        <w:rPr>
          <w:rStyle w:val="Char3"/>
          <w:rFonts w:hint="cs"/>
          <w:rtl/>
        </w:rPr>
        <w:t>ّ</w:t>
      </w:r>
      <w:r w:rsidR="00BB510D" w:rsidRPr="0044730C">
        <w:rPr>
          <w:rStyle w:val="Char3"/>
          <w:rFonts w:hint="cs"/>
          <w:rtl/>
        </w:rPr>
        <w:t>ه</w:t>
      </w:r>
      <w:r w:rsidRPr="0044730C">
        <w:rPr>
          <w:rStyle w:val="Char3"/>
          <w:rFonts w:hint="cs"/>
          <w:rtl/>
        </w:rPr>
        <w:t>ي</w:t>
      </w:r>
      <w:r w:rsidR="00BB510D" w:rsidRPr="0044730C">
        <w:rPr>
          <w:rStyle w:val="Char3"/>
          <w:rFonts w:hint="cs"/>
          <w:rtl/>
        </w:rPr>
        <w:t xml:space="preserve"> وأ</w:t>
      </w:r>
      <w:r w:rsidR="00B2387E" w:rsidRPr="0044730C">
        <w:rPr>
          <w:rStyle w:val="Char3"/>
          <w:rFonts w:hint="cs"/>
          <w:rtl/>
        </w:rPr>
        <w:t>ن الشيعة ي</w:t>
      </w:r>
      <w:r w:rsidR="00BB510D" w:rsidRPr="0044730C">
        <w:rPr>
          <w:rStyle w:val="Char3"/>
          <w:rFonts w:hint="cs"/>
          <w:rtl/>
        </w:rPr>
        <w:t>رجعون إ</w:t>
      </w:r>
      <w:r w:rsidR="00B2387E" w:rsidRPr="0044730C">
        <w:rPr>
          <w:rStyle w:val="Char3"/>
          <w:rFonts w:hint="cs"/>
          <w:rtl/>
        </w:rPr>
        <w:t>ليهم...</w:t>
      </w:r>
      <w:r w:rsidRPr="0044730C">
        <w:rPr>
          <w:rStyle w:val="Char3"/>
          <w:rtl/>
        </w:rPr>
        <w:t>»</w:t>
      </w:r>
      <w:r w:rsidR="00B2387E" w:rsidRPr="0044730C">
        <w:rPr>
          <w:rFonts w:hint="cs"/>
          <w:rtl/>
        </w:rPr>
        <w:t>!</w:t>
      </w:r>
      <w:r w:rsidR="00B2387E" w:rsidRPr="0023349A">
        <w:rPr>
          <w:rFonts w:cs="B Zar" w:hint="cs"/>
          <w:vertAlign w:val="superscript"/>
          <w:rtl/>
        </w:rPr>
        <w:t>(</w:t>
      </w:r>
      <w:r w:rsidR="00B2387E" w:rsidRPr="0023349A">
        <w:rPr>
          <w:rStyle w:val="FootnoteReference"/>
          <w:rFonts w:cs="B Zar"/>
          <w:rtl/>
        </w:rPr>
        <w:footnoteReference w:id="93"/>
      </w:r>
      <w:r w:rsidR="00B2387E" w:rsidRPr="0023349A">
        <w:rPr>
          <w:rFonts w:cs="B Zar" w:hint="cs"/>
          <w:vertAlign w:val="superscript"/>
          <w:rtl/>
        </w:rPr>
        <w:t>)</w:t>
      </w:r>
      <w:r w:rsidR="00B2387E" w:rsidRPr="00A976B7">
        <w:rPr>
          <w:rFonts w:hint="cs"/>
          <w:rtl/>
        </w:rPr>
        <w:t>.</w:t>
      </w:r>
    </w:p>
    <w:p w:rsidR="00B2387E" w:rsidRDefault="00B2387E" w:rsidP="00A976B7">
      <w:pPr>
        <w:pStyle w:val="a4"/>
        <w:rPr>
          <w:rtl/>
        </w:rPr>
      </w:pPr>
      <w:r>
        <w:rPr>
          <w:rFonts w:hint="cs"/>
          <w:rtl/>
        </w:rPr>
        <w:t>یعنی: «بشناس (و بدان) که امام موعود به اذن خداوند دارای دو غیبت است... در غیبت صغری او را کارگزاران موثق و نایبان مقرب بوده</w:t>
      </w:r>
      <w:r w:rsidR="00B159D9">
        <w:rPr>
          <w:rFonts w:hint="cs"/>
          <w:rtl/>
        </w:rPr>
        <w:t>‌اند،</w:t>
      </w:r>
      <w:r w:rsidR="00BA15E3">
        <w:rPr>
          <w:rFonts w:hint="cs"/>
          <w:rtl/>
        </w:rPr>
        <w:t xml:space="preserve"> و مدت آن غیبت در طی هفتاد</w:t>
      </w:r>
      <w:r>
        <w:rPr>
          <w:rFonts w:hint="cs"/>
          <w:rtl/>
        </w:rPr>
        <w:t xml:space="preserve"> و چهار سال و چند روز سپری شده است، و در آن ایام نایبان امام </w:t>
      </w:r>
      <w:r w:rsidR="00BA15E3">
        <w:rPr>
          <w:rFonts w:hint="cs"/>
          <w:rtl/>
        </w:rPr>
        <w:t xml:space="preserve">- </w:t>
      </w:r>
      <w:r>
        <w:rPr>
          <w:rFonts w:hint="cs"/>
          <w:rtl/>
        </w:rPr>
        <w:t>روحی فداه</w:t>
      </w:r>
      <w:r w:rsidR="00BA15E3">
        <w:rPr>
          <w:rFonts w:hint="cs"/>
          <w:rtl/>
        </w:rPr>
        <w:t>-</w:t>
      </w:r>
      <w:r>
        <w:rPr>
          <w:rFonts w:hint="cs"/>
          <w:rtl/>
        </w:rPr>
        <w:t xml:space="preserve"> عثمان بن سعید عمری و پسرش ابی جعفر محمد بن عثمان و شیخ موثق</w:t>
      </w:r>
      <w:r w:rsidR="00BA15E3">
        <w:rPr>
          <w:rFonts w:hint="cs"/>
          <w:rtl/>
        </w:rPr>
        <w:t>،</w:t>
      </w:r>
      <w:r>
        <w:rPr>
          <w:rFonts w:hint="cs"/>
          <w:rtl/>
        </w:rPr>
        <w:t xml:space="preserve"> شیخ ابوالقاسم حسین بن روح و سپس علی بن محمد سمیری بوده</w:t>
      </w:r>
      <w:r w:rsidR="00966389">
        <w:rPr>
          <w:rFonts w:hint="cs"/>
          <w:rtl/>
        </w:rPr>
        <w:t xml:space="preserve">‌اند </w:t>
      </w:r>
      <w:r>
        <w:rPr>
          <w:rFonts w:hint="cs"/>
          <w:rtl/>
        </w:rPr>
        <w:t>که در غیبت صغری جایگاه امر و نهی امام به شمار می</w:t>
      </w:r>
      <w:r>
        <w:rPr>
          <w:rFonts w:hint="eastAsia"/>
          <w:rtl/>
        </w:rPr>
        <w:t>‌آمدند و شیعیان بدیشان رجوع می</w:t>
      </w:r>
      <w:r>
        <w:rPr>
          <w:rFonts w:hint="cs"/>
          <w:rtl/>
        </w:rPr>
        <w:t>‌کردند...»</w:t>
      </w:r>
      <w:r w:rsidR="008D2C3C">
        <w:rPr>
          <w:rFonts w:hint="cs"/>
          <w:rtl/>
        </w:rPr>
        <w:t>!</w:t>
      </w:r>
    </w:p>
    <w:p w:rsidR="00B2387E" w:rsidRDefault="00B2387E" w:rsidP="00A1530F">
      <w:pPr>
        <w:pStyle w:val="a4"/>
        <w:rPr>
          <w:rtl/>
        </w:rPr>
      </w:pPr>
      <w:r>
        <w:rPr>
          <w:rFonts w:hint="cs"/>
          <w:rtl/>
        </w:rPr>
        <w:t>آیا با این تصریحات بازهم می‌توان به توجیه و تأویل دست زد و از حقیقت گریخت!</w:t>
      </w:r>
      <w:r w:rsidR="00145B2E">
        <w:rPr>
          <w:rFonts w:hint="cs"/>
          <w:rtl/>
        </w:rPr>
        <w:t>؟</w:t>
      </w:r>
    </w:p>
    <w:p w:rsidR="0044730C" w:rsidRDefault="0044730C" w:rsidP="00A1530F">
      <w:pPr>
        <w:pStyle w:val="a4"/>
        <w:rPr>
          <w:rtl/>
        </w:rPr>
        <w:sectPr w:rsidR="0044730C" w:rsidSect="005173A8">
          <w:headerReference w:type="default" r:id="rId21"/>
          <w:footnotePr>
            <w:numRestart w:val="eachPage"/>
          </w:footnotePr>
          <w:type w:val="oddPage"/>
          <w:pgSz w:w="9356" w:h="13608" w:code="9"/>
          <w:pgMar w:top="567" w:right="1134" w:bottom="851" w:left="1134" w:header="454" w:footer="0" w:gutter="0"/>
          <w:cols w:space="720"/>
          <w:titlePg/>
          <w:bidi/>
          <w:rtlGutter/>
          <w:docGrid w:linePitch="360"/>
        </w:sectPr>
      </w:pPr>
    </w:p>
    <w:p w:rsidR="00B2387E" w:rsidRPr="00AA7DC3" w:rsidRDefault="00B2387E" w:rsidP="00B735CF">
      <w:pPr>
        <w:pStyle w:val="a"/>
        <w:rPr>
          <w:rtl/>
        </w:rPr>
      </w:pPr>
      <w:bookmarkStart w:id="30" w:name="_Toc331528033"/>
      <w:bookmarkStart w:id="31" w:name="_Toc416390397"/>
      <w:bookmarkStart w:id="32" w:name="_Toc421793902"/>
      <w:r w:rsidRPr="00AA7DC3">
        <w:rPr>
          <w:rFonts w:hint="cs"/>
          <w:rtl/>
        </w:rPr>
        <w:t>3</w:t>
      </w:r>
      <w:r w:rsidR="00B735CF">
        <w:rPr>
          <w:rtl/>
        </w:rPr>
        <w:br/>
      </w:r>
      <w:r w:rsidRPr="00AA7DC3">
        <w:rPr>
          <w:rFonts w:hint="cs"/>
          <w:rtl/>
        </w:rPr>
        <w:t xml:space="preserve">دلایل </w:t>
      </w:r>
      <w:r w:rsidR="00EC27C0">
        <w:rPr>
          <w:rFonts w:hint="cs"/>
          <w:rtl/>
        </w:rPr>
        <w:t>علی‌محمد</w:t>
      </w:r>
      <w:r w:rsidRPr="00AA7DC3">
        <w:rPr>
          <w:rFonts w:hint="cs"/>
          <w:rtl/>
        </w:rPr>
        <w:t xml:space="preserve"> باب</w:t>
      </w:r>
      <w:bookmarkEnd w:id="30"/>
      <w:bookmarkEnd w:id="31"/>
      <w:bookmarkEnd w:id="32"/>
    </w:p>
    <w:p w:rsidR="00B2387E" w:rsidRPr="00AA7DC3" w:rsidRDefault="00B2387E" w:rsidP="00B735CF">
      <w:pPr>
        <w:pStyle w:val="a2"/>
        <w:rPr>
          <w:rtl/>
        </w:rPr>
      </w:pPr>
      <w:bookmarkStart w:id="33" w:name="_Toc331528034"/>
      <w:bookmarkStart w:id="34" w:name="_Toc416390398"/>
      <w:bookmarkStart w:id="35" w:name="_Toc421793903"/>
      <w:r w:rsidRPr="00AA7DC3">
        <w:rPr>
          <w:rFonts w:hint="cs"/>
          <w:rtl/>
        </w:rPr>
        <w:t>دلیلی جز نثری مغلوط و ناهموار در میان نیست!</w:t>
      </w:r>
      <w:bookmarkEnd w:id="33"/>
      <w:bookmarkEnd w:id="34"/>
      <w:bookmarkEnd w:id="35"/>
    </w:p>
    <w:p w:rsidR="00B2387E" w:rsidRDefault="00B2387E" w:rsidP="00A976B7">
      <w:pPr>
        <w:pStyle w:val="a4"/>
        <w:rPr>
          <w:rtl/>
        </w:rPr>
      </w:pPr>
      <w:r>
        <w:rPr>
          <w:rFonts w:hint="cs"/>
          <w:rtl/>
        </w:rPr>
        <w:t>شک نیست کسی که به اد</w:t>
      </w:r>
      <w:r w:rsidR="00BA15E3">
        <w:rPr>
          <w:rFonts w:hint="cs"/>
          <w:rtl/>
        </w:rPr>
        <w:t>ّ</w:t>
      </w:r>
      <w:r>
        <w:rPr>
          <w:rFonts w:hint="cs"/>
          <w:rtl/>
        </w:rPr>
        <w:t>عای معقولی برخیزد و مردم را به مرام خود فرا خواند، بر آنان لازم است که از او دلیلی استوار بخواهند و از راه برهان</w:t>
      </w:r>
      <w:r w:rsidR="00BA15E3">
        <w:rPr>
          <w:rFonts w:hint="cs"/>
          <w:rtl/>
        </w:rPr>
        <w:t>، تسلیم سخنان وی شوند.</w:t>
      </w:r>
      <w:r>
        <w:rPr>
          <w:rFonts w:hint="cs"/>
          <w:rtl/>
        </w:rPr>
        <w:t xml:space="preserve"> اما اگر اد</w:t>
      </w:r>
      <w:r w:rsidR="00BA15E3">
        <w:rPr>
          <w:rFonts w:hint="cs"/>
          <w:rtl/>
        </w:rPr>
        <w:t>ّ</w:t>
      </w:r>
      <w:r>
        <w:rPr>
          <w:rFonts w:hint="cs"/>
          <w:rtl/>
        </w:rPr>
        <w:t>عاهای وی متناقض باشد مثل آن که گاهی از بابیت دم زند و زمانی ادعای مهدوی</w:t>
      </w:r>
      <w:r w:rsidR="00BA15E3">
        <w:rPr>
          <w:rFonts w:hint="cs"/>
          <w:rtl/>
        </w:rPr>
        <w:t>ّ</w:t>
      </w:r>
      <w:r>
        <w:rPr>
          <w:rFonts w:hint="cs"/>
          <w:rtl/>
        </w:rPr>
        <w:t>ت نماید و روزگاری خود را پیامبر خدا شمرد، و بالآخره سخن از ربوبیت خویش به میان آورد، از چنین کسی نباید دلیل و برهان طلبید، زیرا که نفس ادعاهای وی بطلان خود را اعلام می</w:t>
      </w:r>
      <w:r>
        <w:rPr>
          <w:rFonts w:hint="eastAsia"/>
          <w:rtl/>
        </w:rPr>
        <w:t>‌کنند و دعاوی ضد و نقیض اساساً دلیل نمی</w:t>
      </w:r>
      <w:r>
        <w:rPr>
          <w:rFonts w:hint="cs"/>
          <w:rtl/>
        </w:rPr>
        <w:t>‌پذیرند.</w:t>
      </w:r>
    </w:p>
    <w:p w:rsidR="00B2387E" w:rsidRDefault="00B2387E" w:rsidP="00A976B7">
      <w:pPr>
        <w:pStyle w:val="a4"/>
        <w:rPr>
          <w:rtl/>
        </w:rPr>
      </w:pPr>
      <w:r>
        <w:rPr>
          <w:rFonts w:hint="cs"/>
          <w:rtl/>
        </w:rPr>
        <w:t xml:space="preserve">این قضیه وصف الحالی است برای </w:t>
      </w:r>
      <w:r w:rsidR="00EC27C0">
        <w:rPr>
          <w:rFonts w:hint="cs"/>
          <w:rtl/>
        </w:rPr>
        <w:t>علی‌محمد</w:t>
      </w:r>
      <w:r>
        <w:rPr>
          <w:rFonts w:hint="cs"/>
          <w:rtl/>
        </w:rPr>
        <w:t xml:space="preserve"> باب و دلایل او که با ادعاهای هفت</w:t>
      </w:r>
      <w:r>
        <w:rPr>
          <w:rFonts w:hint="eastAsia"/>
          <w:rtl/>
        </w:rPr>
        <w:t>‌</w:t>
      </w:r>
      <w:r>
        <w:rPr>
          <w:rFonts w:hint="cs"/>
          <w:rtl/>
        </w:rPr>
        <w:t>رنگ خویش دیگر جایی برای استدلال</w:t>
      </w:r>
      <w:r w:rsidR="00961F31">
        <w:rPr>
          <w:rFonts w:hint="cs"/>
          <w:rtl/>
        </w:rPr>
        <w:t xml:space="preserve"> باقی ننهاده است.</w:t>
      </w:r>
      <w:r>
        <w:rPr>
          <w:rFonts w:hint="cs"/>
          <w:rtl/>
        </w:rPr>
        <w:t xml:space="preserve"> با این همه برای آن که متحریان وادی حقیقت</w:t>
      </w:r>
      <w:r w:rsidR="00961F31">
        <w:rPr>
          <w:rFonts w:hint="cs"/>
          <w:rtl/>
        </w:rPr>
        <w:t>، آگاهی یابند که دلایل سید علی</w:t>
      </w:r>
      <w:r w:rsidR="00961F31">
        <w:rPr>
          <w:rFonts w:hint="eastAsia"/>
          <w:rtl/>
        </w:rPr>
        <w:t>‌</w:t>
      </w:r>
      <w:r>
        <w:rPr>
          <w:rFonts w:hint="cs"/>
          <w:rtl/>
        </w:rPr>
        <w:t>محمد بر چه پایه</w:t>
      </w:r>
      <w:r>
        <w:rPr>
          <w:rFonts w:hint="eastAsia"/>
          <w:rtl/>
        </w:rPr>
        <w:t>‌ای تک</w:t>
      </w:r>
      <w:r>
        <w:rPr>
          <w:rFonts w:hint="cs"/>
          <w:rtl/>
        </w:rPr>
        <w:t>ی</w:t>
      </w:r>
      <w:r w:rsidR="00215183">
        <w:rPr>
          <w:rFonts w:hint="eastAsia"/>
          <w:rtl/>
        </w:rPr>
        <w:t>ه دارد؟ ما در این فصل</w:t>
      </w:r>
      <w:r w:rsidR="00961F31">
        <w:rPr>
          <w:rFonts w:hint="cs"/>
          <w:rtl/>
        </w:rPr>
        <w:t>،</w:t>
      </w:r>
      <w:r>
        <w:rPr>
          <w:rFonts w:hint="eastAsia"/>
          <w:rtl/>
        </w:rPr>
        <w:t xml:space="preserve"> ش</w:t>
      </w:r>
      <w:r w:rsidR="00961F31">
        <w:rPr>
          <w:rFonts w:hint="cs"/>
          <w:rtl/>
        </w:rPr>
        <w:t>ِ</w:t>
      </w:r>
      <w:r>
        <w:rPr>
          <w:rFonts w:hint="eastAsia"/>
          <w:rtl/>
        </w:rPr>
        <w:t>ب</w:t>
      </w:r>
      <w:r w:rsidR="00961F31">
        <w:rPr>
          <w:rFonts w:hint="cs"/>
          <w:rtl/>
        </w:rPr>
        <w:t>ْ</w:t>
      </w:r>
      <w:r>
        <w:rPr>
          <w:rFonts w:hint="eastAsia"/>
          <w:rtl/>
        </w:rPr>
        <w:t>ه دلیل</w:t>
      </w:r>
      <w:r>
        <w:rPr>
          <w:rFonts w:hint="cs"/>
          <w:rtl/>
        </w:rPr>
        <w:t>‌های وی را از خلال آثارش می</w:t>
      </w:r>
      <w:r>
        <w:rPr>
          <w:rFonts w:hint="eastAsia"/>
          <w:rtl/>
        </w:rPr>
        <w:t>‌آوریم و به بررسی و نقد</w:t>
      </w:r>
      <w:r w:rsidR="00D314AD">
        <w:rPr>
          <w:rFonts w:hint="eastAsia"/>
          <w:rtl/>
        </w:rPr>
        <w:t xml:space="preserve"> آن‌ها </w:t>
      </w:r>
      <w:r>
        <w:rPr>
          <w:rFonts w:hint="eastAsia"/>
          <w:rtl/>
        </w:rPr>
        <w:t>می</w:t>
      </w:r>
      <w:r>
        <w:rPr>
          <w:rFonts w:hint="cs"/>
          <w:rtl/>
        </w:rPr>
        <w:t>‌پردازیم.</w:t>
      </w:r>
    </w:p>
    <w:p w:rsidR="00B2387E" w:rsidRPr="00BB510D" w:rsidRDefault="00EC27C0" w:rsidP="00A976B7">
      <w:pPr>
        <w:pStyle w:val="a4"/>
        <w:rPr>
          <w:rtl/>
        </w:rPr>
      </w:pPr>
      <w:r>
        <w:rPr>
          <w:rFonts w:hint="cs"/>
          <w:rtl/>
        </w:rPr>
        <w:t>علی‌محمد</w:t>
      </w:r>
      <w:r w:rsidR="00B2387E">
        <w:rPr>
          <w:rFonts w:hint="cs"/>
          <w:rtl/>
        </w:rPr>
        <w:t xml:space="preserve"> باب در آثار خود مکرر تصریح نموده که هرکس بخواهد حقانیت وی را اثبات کند، تنها و ت</w:t>
      </w:r>
      <w:r w:rsidR="00B2387E" w:rsidRPr="00BB510D">
        <w:rPr>
          <w:rFonts w:hint="cs"/>
          <w:rtl/>
        </w:rPr>
        <w:t xml:space="preserve">نها باید از کتاب وی دلیل آورد و حق ندارد </w:t>
      </w:r>
      <w:r w:rsidR="00B2387E" w:rsidRPr="00A976B7">
        <w:rPr>
          <w:rFonts w:hint="cs"/>
          <w:rtl/>
        </w:rPr>
        <w:t>هیچ «معجزه</w:t>
      </w:r>
      <w:r w:rsidR="00B2387E" w:rsidRPr="00A976B7">
        <w:rPr>
          <w:rFonts w:hint="eastAsia"/>
          <w:rtl/>
        </w:rPr>
        <w:t xml:space="preserve">‌ای» </w:t>
      </w:r>
      <w:r w:rsidR="00B2387E" w:rsidRPr="00A976B7">
        <w:rPr>
          <w:rFonts w:hint="cs"/>
          <w:rtl/>
        </w:rPr>
        <w:t>از او روایت نماید، چنانکه در باب هشتم از واحد ششم کتاب «بیان فارسی» می</w:t>
      </w:r>
      <w:r w:rsidR="00B2387E" w:rsidRPr="00A976B7">
        <w:rPr>
          <w:rFonts w:hint="eastAsia"/>
          <w:rtl/>
        </w:rPr>
        <w:t>‌ن</w:t>
      </w:r>
      <w:r w:rsidR="00B2387E" w:rsidRPr="00BB510D">
        <w:rPr>
          <w:rFonts w:hint="eastAsia"/>
          <w:rtl/>
        </w:rPr>
        <w:t>ویسد:</w:t>
      </w:r>
    </w:p>
    <w:p w:rsidR="00B2387E" w:rsidRPr="00BB510D" w:rsidRDefault="00A173A0" w:rsidP="008F138C">
      <w:pPr>
        <w:widowControl w:val="0"/>
        <w:tabs>
          <w:tab w:val="left" w:pos="8640"/>
        </w:tabs>
        <w:bidi/>
        <w:ind w:firstLine="284"/>
        <w:jc w:val="lowKashida"/>
        <w:rPr>
          <w:rFonts w:cs="B Zar"/>
          <w:sz w:val="28"/>
          <w:szCs w:val="28"/>
          <w:rtl/>
          <w:lang w:bidi="fa-IR"/>
        </w:rPr>
      </w:pPr>
      <w:r w:rsidRPr="0044730C">
        <w:rPr>
          <w:rStyle w:val="Char3"/>
          <w:rtl/>
        </w:rPr>
        <w:t>«</w:t>
      </w:r>
      <w:r w:rsidR="00B2387E" w:rsidRPr="0044730C">
        <w:rPr>
          <w:rStyle w:val="Char3"/>
          <w:rFonts w:hint="cs"/>
          <w:rtl/>
        </w:rPr>
        <w:t xml:space="preserve">من </w:t>
      </w:r>
      <w:r w:rsidRPr="0044730C">
        <w:rPr>
          <w:rStyle w:val="Char3"/>
          <w:rFonts w:hint="cs"/>
          <w:rtl/>
        </w:rPr>
        <w:t>أ</w:t>
      </w:r>
      <w:r w:rsidR="00B2387E" w:rsidRPr="0044730C">
        <w:rPr>
          <w:rStyle w:val="Char3"/>
          <w:rFonts w:hint="cs"/>
          <w:rtl/>
        </w:rPr>
        <w:t xml:space="preserve">ستدل بغير </w:t>
      </w:r>
      <w:r w:rsidR="00DF4E75">
        <w:rPr>
          <w:rStyle w:val="Char3"/>
          <w:rFonts w:hint="cs"/>
          <w:rtl/>
        </w:rPr>
        <w:t>ك</w:t>
      </w:r>
      <w:r w:rsidR="00B2387E" w:rsidRPr="0044730C">
        <w:rPr>
          <w:rStyle w:val="Char3"/>
          <w:rFonts w:hint="cs"/>
          <w:rtl/>
        </w:rPr>
        <w:t>تاب الله وآيات البيان وعجز ال</w:t>
      </w:r>
      <w:r w:rsidR="00DF4E75">
        <w:rPr>
          <w:rStyle w:val="Char3"/>
          <w:rFonts w:hint="cs"/>
          <w:rtl/>
        </w:rPr>
        <w:t>ك</w:t>
      </w:r>
      <w:r w:rsidR="00B2387E" w:rsidRPr="0044730C">
        <w:rPr>
          <w:rStyle w:val="Char3"/>
          <w:rFonts w:hint="cs"/>
          <w:rtl/>
        </w:rPr>
        <w:t>ل</w:t>
      </w:r>
      <w:r w:rsidR="00961F31" w:rsidRPr="0044730C">
        <w:rPr>
          <w:rStyle w:val="Char3"/>
          <w:rFonts w:hint="cs"/>
          <w:rtl/>
        </w:rPr>
        <w:t>ّ</w:t>
      </w:r>
      <w:r w:rsidR="00B2387E" w:rsidRPr="0044730C">
        <w:rPr>
          <w:rStyle w:val="Char3"/>
          <w:rFonts w:hint="cs"/>
          <w:rtl/>
        </w:rPr>
        <w:t xml:space="preserve"> عن الإتيان بمثلها فلا دليل له ومن يروي</w:t>
      </w:r>
      <w:r w:rsidR="004C15D0" w:rsidRPr="0044730C">
        <w:rPr>
          <w:rStyle w:val="Char3"/>
          <w:rFonts w:hint="cs"/>
          <w:rtl/>
        </w:rPr>
        <w:t xml:space="preserve"> معجز</w:t>
      </w:r>
      <w:r w:rsidR="008F138C" w:rsidRPr="0044730C">
        <w:rPr>
          <w:rStyle w:val="Char3"/>
          <w:rFonts w:hint="cs"/>
          <w:rtl/>
        </w:rPr>
        <w:t>ة</w:t>
      </w:r>
      <w:r w:rsidR="004C15D0" w:rsidRPr="0044730C">
        <w:rPr>
          <w:rStyle w:val="Char3"/>
          <w:rFonts w:hint="cs"/>
          <w:rtl/>
        </w:rPr>
        <w:t xml:space="preserve"> </w:t>
      </w:r>
      <w:r w:rsidR="00B2387E" w:rsidRPr="0044730C">
        <w:rPr>
          <w:rStyle w:val="Char3"/>
          <w:rFonts w:hint="cs"/>
          <w:rtl/>
        </w:rPr>
        <w:t>بغيرها فلا</w:t>
      </w:r>
      <w:r w:rsidR="004A61B3" w:rsidRPr="0044730C">
        <w:rPr>
          <w:rStyle w:val="Char3"/>
          <w:rFonts w:hint="cs"/>
          <w:rtl/>
        </w:rPr>
        <w:t xml:space="preserve"> </w:t>
      </w:r>
      <w:r w:rsidR="00B2387E" w:rsidRPr="0044730C">
        <w:rPr>
          <w:rStyle w:val="Char3"/>
          <w:rFonts w:hint="cs"/>
          <w:rtl/>
        </w:rPr>
        <w:t>حجة له</w:t>
      </w:r>
      <w:r w:rsidRPr="0044730C">
        <w:rPr>
          <w:rStyle w:val="Char3"/>
          <w:rtl/>
        </w:rPr>
        <w:t>»</w:t>
      </w:r>
      <w:r w:rsidR="00B2387E" w:rsidRPr="00BB510D">
        <w:rPr>
          <w:rFonts w:cs="B Zar" w:hint="cs"/>
          <w:sz w:val="28"/>
          <w:szCs w:val="28"/>
          <w:vertAlign w:val="superscript"/>
          <w:rtl/>
          <w:lang w:bidi="fa-IR"/>
        </w:rPr>
        <w:t>(</w:t>
      </w:r>
      <w:r w:rsidR="00B2387E" w:rsidRPr="00BB510D">
        <w:rPr>
          <w:rStyle w:val="FootnoteReference"/>
          <w:rFonts w:cs="B Zar"/>
          <w:sz w:val="28"/>
          <w:szCs w:val="28"/>
          <w:rtl/>
          <w:lang w:bidi="fa-IR"/>
        </w:rPr>
        <w:footnoteReference w:id="94"/>
      </w:r>
      <w:r w:rsidR="00B2387E" w:rsidRPr="00BB510D">
        <w:rPr>
          <w:rFonts w:cs="B Zar" w:hint="cs"/>
          <w:sz w:val="28"/>
          <w:szCs w:val="28"/>
          <w:vertAlign w:val="superscript"/>
          <w:rtl/>
          <w:lang w:bidi="fa-IR"/>
        </w:rPr>
        <w:t>)</w:t>
      </w:r>
      <w:r w:rsidR="00B2387E" w:rsidRPr="00A976B7">
        <w:rPr>
          <w:rStyle w:val="Char4"/>
          <w:rFonts w:hint="cs"/>
          <w:rtl/>
        </w:rPr>
        <w:t>.</w:t>
      </w:r>
    </w:p>
    <w:p w:rsidR="00B2387E" w:rsidRDefault="00B2387E" w:rsidP="00A976B7">
      <w:pPr>
        <w:pStyle w:val="a4"/>
        <w:rPr>
          <w:rtl/>
        </w:rPr>
      </w:pPr>
      <w:r w:rsidRPr="00BB510D">
        <w:rPr>
          <w:rFonts w:hint="cs"/>
          <w:rtl/>
        </w:rPr>
        <w:t>یعنی: «هرکس</w:t>
      </w:r>
      <w:r>
        <w:rPr>
          <w:rFonts w:hint="cs"/>
          <w:rtl/>
        </w:rPr>
        <w:t xml:space="preserve"> به چیزی جز کتاب خدا و آیات بیان استدلال کند </w:t>
      </w:r>
      <w:r w:rsidR="00961F31">
        <w:rPr>
          <w:rFonts w:hint="cs"/>
          <w:rtl/>
        </w:rPr>
        <w:t xml:space="preserve">- </w:t>
      </w:r>
      <w:r>
        <w:rPr>
          <w:rFonts w:hint="cs"/>
          <w:rtl/>
        </w:rPr>
        <w:t>با وجود آن که همه از</w:t>
      </w:r>
      <w:r w:rsidR="00961F31">
        <w:rPr>
          <w:rFonts w:hint="cs"/>
          <w:rtl/>
        </w:rPr>
        <w:t xml:space="preserve"> آوردن کتابی همانند آن ناتوانند-</w:t>
      </w:r>
      <w:r>
        <w:rPr>
          <w:rFonts w:hint="cs"/>
          <w:rtl/>
        </w:rPr>
        <w:t xml:space="preserve"> هیچ دلیلی ندارد و کسی که معجزه</w:t>
      </w:r>
      <w:r>
        <w:rPr>
          <w:rFonts w:hint="eastAsia"/>
          <w:rtl/>
        </w:rPr>
        <w:t>‌ای به جز آن گزارش کند هیچ حجتی او را نیست».</w:t>
      </w:r>
    </w:p>
    <w:p w:rsidR="00B2387E" w:rsidRPr="00BB510D" w:rsidRDefault="00B2387E" w:rsidP="00A976B7">
      <w:pPr>
        <w:pStyle w:val="a4"/>
        <w:rPr>
          <w:rFonts w:cs="B Zar"/>
          <w:rtl/>
        </w:rPr>
      </w:pPr>
      <w:r w:rsidRPr="00A976B7">
        <w:rPr>
          <w:rFonts w:hint="cs"/>
          <w:rtl/>
        </w:rPr>
        <w:t xml:space="preserve">باز در کتاب «بیان </w:t>
      </w:r>
      <w:r w:rsidR="000909D5" w:rsidRPr="00A976B7">
        <w:rPr>
          <w:rFonts w:hint="cs"/>
          <w:rtl/>
        </w:rPr>
        <w:t>عرب</w:t>
      </w:r>
      <w:r w:rsidRPr="00A976B7">
        <w:rPr>
          <w:rFonts w:hint="cs"/>
          <w:rtl/>
        </w:rPr>
        <w:t>ی» می</w:t>
      </w:r>
      <w:r w:rsidRPr="00A976B7">
        <w:rPr>
          <w:rFonts w:hint="eastAsia"/>
          <w:rtl/>
        </w:rPr>
        <w:t>‌گوید:</w:t>
      </w:r>
    </w:p>
    <w:p w:rsidR="00B2387E" w:rsidRPr="00BB510D" w:rsidRDefault="00A173A0" w:rsidP="008F138C">
      <w:pPr>
        <w:widowControl w:val="0"/>
        <w:tabs>
          <w:tab w:val="left" w:pos="8640"/>
        </w:tabs>
        <w:bidi/>
        <w:ind w:firstLine="284"/>
        <w:jc w:val="both"/>
        <w:rPr>
          <w:rFonts w:cs="B Zar"/>
          <w:sz w:val="28"/>
          <w:szCs w:val="28"/>
          <w:rtl/>
          <w:lang w:bidi="fa-IR"/>
        </w:rPr>
      </w:pPr>
      <w:r w:rsidRPr="0044730C">
        <w:rPr>
          <w:rStyle w:val="Char3"/>
          <w:rtl/>
        </w:rPr>
        <w:t>«</w:t>
      </w:r>
      <w:r w:rsidR="00B2387E" w:rsidRPr="0044730C">
        <w:rPr>
          <w:rStyle w:val="Char3"/>
          <w:rFonts w:hint="cs"/>
          <w:rtl/>
        </w:rPr>
        <w:t>ثم الثامن</w:t>
      </w:r>
      <w:r w:rsidR="00F14056" w:rsidRPr="0044730C">
        <w:rPr>
          <w:rStyle w:val="Char3"/>
          <w:rFonts w:hint="cs"/>
          <w:rtl/>
        </w:rPr>
        <w:t xml:space="preserve"> لا </w:t>
      </w:r>
      <w:r w:rsidR="00B2387E" w:rsidRPr="0044730C">
        <w:rPr>
          <w:rStyle w:val="Char3"/>
          <w:rFonts w:hint="cs"/>
          <w:rtl/>
        </w:rPr>
        <w:t>تستدلن</w:t>
      </w:r>
      <w:r w:rsidR="00961F31" w:rsidRPr="0044730C">
        <w:rPr>
          <w:rStyle w:val="Char3"/>
          <w:rFonts w:hint="cs"/>
          <w:rtl/>
        </w:rPr>
        <w:t>َّ</w:t>
      </w:r>
      <w:r w:rsidR="00B2387E" w:rsidRPr="0044730C">
        <w:rPr>
          <w:rStyle w:val="Char3"/>
          <w:rFonts w:hint="cs"/>
          <w:rtl/>
        </w:rPr>
        <w:t xml:space="preserve"> إلا بالآي</w:t>
      </w:r>
      <w:r w:rsidR="007273EE" w:rsidRPr="0044730C">
        <w:rPr>
          <w:rStyle w:val="Char3"/>
          <w:rFonts w:hint="cs"/>
          <w:rtl/>
        </w:rPr>
        <w:t>ات</w:t>
      </w:r>
      <w:r w:rsidR="00961F31" w:rsidRPr="0044730C">
        <w:rPr>
          <w:rStyle w:val="Char3"/>
          <w:rFonts w:hint="cs"/>
          <w:rtl/>
        </w:rPr>
        <w:t>، فإ</w:t>
      </w:r>
      <w:r w:rsidR="007273EE" w:rsidRPr="0044730C">
        <w:rPr>
          <w:rStyle w:val="Char3"/>
          <w:rFonts w:hint="cs"/>
          <w:rtl/>
        </w:rPr>
        <w:t>ن م</w:t>
      </w:r>
      <w:r w:rsidR="00961F31" w:rsidRPr="0044730C">
        <w:rPr>
          <w:rStyle w:val="Char3"/>
          <w:rFonts w:hint="cs"/>
          <w:rtl/>
        </w:rPr>
        <w:t>َ</w:t>
      </w:r>
      <w:r w:rsidR="007273EE" w:rsidRPr="0044730C">
        <w:rPr>
          <w:rStyle w:val="Char3"/>
          <w:rFonts w:hint="cs"/>
          <w:rtl/>
        </w:rPr>
        <w:t>ن ل</w:t>
      </w:r>
      <w:r w:rsidR="00B2387E" w:rsidRPr="0044730C">
        <w:rPr>
          <w:rStyle w:val="Char3"/>
          <w:rFonts w:hint="cs"/>
          <w:rtl/>
        </w:rPr>
        <w:t>م يستدل بها فلا علم له</w:t>
      </w:r>
      <w:r w:rsidR="00961F31" w:rsidRPr="0044730C">
        <w:rPr>
          <w:rStyle w:val="Char3"/>
          <w:rFonts w:hint="cs"/>
          <w:rtl/>
        </w:rPr>
        <w:t>،</w:t>
      </w:r>
      <w:r w:rsidR="00B2387E" w:rsidRPr="0044730C">
        <w:rPr>
          <w:rStyle w:val="Char3"/>
          <w:rFonts w:hint="cs"/>
          <w:rtl/>
        </w:rPr>
        <w:t xml:space="preserve"> فلا تذ</w:t>
      </w:r>
      <w:r w:rsidR="00DF4E75">
        <w:rPr>
          <w:rStyle w:val="Char3"/>
          <w:rFonts w:hint="cs"/>
          <w:rtl/>
        </w:rPr>
        <w:t>ك</w:t>
      </w:r>
      <w:r w:rsidR="00B2387E" w:rsidRPr="0044730C">
        <w:rPr>
          <w:rStyle w:val="Char3"/>
          <w:rFonts w:hint="cs"/>
          <w:rtl/>
        </w:rPr>
        <w:t>رن</w:t>
      </w:r>
      <w:r w:rsidR="00961F31" w:rsidRPr="0044730C">
        <w:rPr>
          <w:rStyle w:val="Char3"/>
          <w:rFonts w:hint="cs"/>
          <w:rtl/>
        </w:rPr>
        <w:t>َّ</w:t>
      </w:r>
      <w:r w:rsidR="004C15D0" w:rsidRPr="0044730C">
        <w:rPr>
          <w:rStyle w:val="Char3"/>
          <w:rFonts w:hint="cs"/>
          <w:rtl/>
        </w:rPr>
        <w:t xml:space="preserve"> معجز</w:t>
      </w:r>
      <w:r w:rsidR="008F138C" w:rsidRPr="0044730C">
        <w:rPr>
          <w:rStyle w:val="Char3"/>
          <w:rFonts w:hint="cs"/>
          <w:rtl/>
        </w:rPr>
        <w:t>ة</w:t>
      </w:r>
      <w:r w:rsidR="004C15D0" w:rsidRPr="0044730C">
        <w:rPr>
          <w:rStyle w:val="Char3"/>
          <w:rFonts w:hint="cs"/>
          <w:rtl/>
        </w:rPr>
        <w:t xml:space="preserve"> </w:t>
      </w:r>
      <w:r w:rsidR="00B2387E" w:rsidRPr="0044730C">
        <w:rPr>
          <w:rStyle w:val="Char3"/>
          <w:rFonts w:hint="cs"/>
          <w:rtl/>
        </w:rPr>
        <w:t>دونها</w:t>
      </w:r>
      <w:r w:rsidRPr="0044730C">
        <w:rPr>
          <w:rStyle w:val="Char3"/>
          <w:rtl/>
        </w:rPr>
        <w:t>»</w:t>
      </w:r>
      <w:r w:rsidR="00B2387E" w:rsidRPr="00BB510D">
        <w:rPr>
          <w:rFonts w:cs="B Zar" w:hint="cs"/>
          <w:sz w:val="28"/>
          <w:szCs w:val="28"/>
          <w:vertAlign w:val="superscript"/>
          <w:rtl/>
          <w:lang w:bidi="fa-IR"/>
        </w:rPr>
        <w:t>(</w:t>
      </w:r>
      <w:r w:rsidR="00B2387E" w:rsidRPr="00BB510D">
        <w:rPr>
          <w:rStyle w:val="FootnoteReference"/>
          <w:rFonts w:cs="B Zar"/>
          <w:sz w:val="28"/>
          <w:szCs w:val="28"/>
          <w:rtl/>
          <w:lang w:bidi="fa-IR"/>
        </w:rPr>
        <w:footnoteReference w:id="95"/>
      </w:r>
      <w:r w:rsidR="00B2387E" w:rsidRPr="00BB510D">
        <w:rPr>
          <w:rFonts w:cs="B Zar" w:hint="cs"/>
          <w:sz w:val="28"/>
          <w:szCs w:val="28"/>
          <w:vertAlign w:val="superscript"/>
          <w:rtl/>
          <w:lang w:bidi="fa-IR"/>
        </w:rPr>
        <w:t>)</w:t>
      </w:r>
      <w:r w:rsidR="00B2387E" w:rsidRPr="00A976B7">
        <w:rPr>
          <w:rStyle w:val="Char4"/>
          <w:rFonts w:hint="cs"/>
          <w:rtl/>
        </w:rPr>
        <w:t>.</w:t>
      </w:r>
    </w:p>
    <w:p w:rsidR="00B2387E" w:rsidRDefault="00F929B7" w:rsidP="00A976B7">
      <w:pPr>
        <w:pStyle w:val="a4"/>
        <w:rPr>
          <w:rtl/>
        </w:rPr>
      </w:pPr>
      <w:r>
        <w:rPr>
          <w:rFonts w:hint="cs"/>
          <w:rtl/>
        </w:rPr>
        <w:t>یعنی: «هشتم آن که جز به آیات</w:t>
      </w:r>
      <w:r w:rsidR="00961F31">
        <w:rPr>
          <w:rFonts w:hint="cs"/>
          <w:rtl/>
        </w:rPr>
        <w:t>،</w:t>
      </w:r>
      <w:r w:rsidR="00B2387E">
        <w:rPr>
          <w:rFonts w:hint="cs"/>
          <w:rtl/>
        </w:rPr>
        <w:t xml:space="preserve"> به چیز دیگری (در اثبات حقانیت من) دلیل می</w:t>
      </w:r>
      <w:r w:rsidR="00961F31">
        <w:rPr>
          <w:rFonts w:hint="cs"/>
          <w:rtl/>
        </w:rPr>
        <w:t>ا</w:t>
      </w:r>
      <w:r w:rsidR="00B2387E">
        <w:rPr>
          <w:rFonts w:hint="eastAsia"/>
          <w:rtl/>
        </w:rPr>
        <w:t>ورد و همانا کسی که استدلال به آیات نکند او را دانشی نیست، و هیچ معجزه</w:t>
      </w:r>
      <w:r w:rsidR="00B2387E">
        <w:rPr>
          <w:rFonts w:hint="cs"/>
          <w:rtl/>
        </w:rPr>
        <w:t>‌ای جز آیات</w:t>
      </w:r>
      <w:r w:rsidR="00961F31">
        <w:rPr>
          <w:rFonts w:hint="cs"/>
          <w:rtl/>
        </w:rPr>
        <w:t>،</w:t>
      </w:r>
      <w:r w:rsidR="00B2387E">
        <w:rPr>
          <w:rFonts w:hint="cs"/>
          <w:rtl/>
        </w:rPr>
        <w:t xml:space="preserve"> ذکر مکنید».</w:t>
      </w:r>
    </w:p>
    <w:p w:rsidR="00B2387E" w:rsidRDefault="00B2387E" w:rsidP="00A976B7">
      <w:pPr>
        <w:pStyle w:val="a4"/>
        <w:rPr>
          <w:rtl/>
        </w:rPr>
      </w:pPr>
      <w:r w:rsidRPr="00A976B7">
        <w:rPr>
          <w:rFonts w:hint="cs"/>
          <w:rtl/>
        </w:rPr>
        <w:t>و نیز در «لوح هیکل الدین» تأکید</w:t>
      </w:r>
      <w:r>
        <w:rPr>
          <w:rFonts w:hint="cs"/>
          <w:rtl/>
        </w:rPr>
        <w:t xml:space="preserve"> می</w:t>
      </w:r>
      <w:r>
        <w:rPr>
          <w:rFonts w:hint="eastAsia"/>
          <w:rtl/>
        </w:rPr>
        <w:t>‌ورزد:</w:t>
      </w:r>
    </w:p>
    <w:p w:rsidR="00B2387E" w:rsidRPr="00BB510D" w:rsidRDefault="00A173A0" w:rsidP="00A173A0">
      <w:pPr>
        <w:tabs>
          <w:tab w:val="left" w:pos="8640"/>
        </w:tabs>
        <w:bidi/>
        <w:ind w:firstLine="284"/>
        <w:jc w:val="lowKashida"/>
        <w:rPr>
          <w:rFonts w:cs="B Zar"/>
          <w:sz w:val="28"/>
          <w:szCs w:val="28"/>
          <w:rtl/>
          <w:lang w:bidi="fa-IR"/>
        </w:rPr>
      </w:pPr>
      <w:r w:rsidRPr="0044730C">
        <w:rPr>
          <w:rStyle w:val="Char3"/>
          <w:rtl/>
        </w:rPr>
        <w:t>«</w:t>
      </w:r>
      <w:r w:rsidR="00B2387E" w:rsidRPr="0044730C">
        <w:rPr>
          <w:rStyle w:val="Char3"/>
          <w:rFonts w:hint="cs"/>
          <w:rtl/>
        </w:rPr>
        <w:t>لا</w:t>
      </w:r>
      <w:r w:rsidR="00132A68" w:rsidRPr="0044730C">
        <w:rPr>
          <w:rStyle w:val="Char3"/>
          <w:rFonts w:hint="cs"/>
          <w:rtl/>
        </w:rPr>
        <w:t xml:space="preserve"> </w:t>
      </w:r>
      <w:r w:rsidR="00B2387E" w:rsidRPr="0044730C">
        <w:rPr>
          <w:rStyle w:val="Char3"/>
          <w:rFonts w:hint="cs"/>
          <w:rtl/>
        </w:rPr>
        <w:t>تستدلن</w:t>
      </w:r>
      <w:r w:rsidR="00961F31" w:rsidRPr="0044730C">
        <w:rPr>
          <w:rStyle w:val="Char3"/>
          <w:rFonts w:hint="cs"/>
          <w:rtl/>
        </w:rPr>
        <w:t>َّ</w:t>
      </w:r>
      <w:r w:rsidR="00B2387E" w:rsidRPr="0044730C">
        <w:rPr>
          <w:rStyle w:val="Char3"/>
          <w:rFonts w:hint="cs"/>
          <w:rtl/>
        </w:rPr>
        <w:t xml:space="preserve"> إلا</w:t>
      </w:r>
      <w:r w:rsidR="00961F31" w:rsidRPr="0044730C">
        <w:rPr>
          <w:rStyle w:val="Char3"/>
          <w:rFonts w:hint="cs"/>
          <w:rtl/>
        </w:rPr>
        <w:t>َّ</w:t>
      </w:r>
      <w:r w:rsidR="00B2387E" w:rsidRPr="0044730C">
        <w:rPr>
          <w:rStyle w:val="Char3"/>
          <w:rFonts w:hint="cs"/>
          <w:rtl/>
        </w:rPr>
        <w:t xml:space="preserve"> بالآي</w:t>
      </w:r>
      <w:r w:rsidR="00BB510D" w:rsidRPr="0044730C">
        <w:rPr>
          <w:rStyle w:val="Char3"/>
          <w:rFonts w:hint="cs"/>
          <w:rtl/>
        </w:rPr>
        <w:t>ات فإ</w:t>
      </w:r>
      <w:r w:rsidR="00B2387E" w:rsidRPr="0044730C">
        <w:rPr>
          <w:rStyle w:val="Char3"/>
          <w:rFonts w:hint="cs"/>
          <w:rtl/>
        </w:rPr>
        <w:t>نها لت</w:t>
      </w:r>
      <w:r w:rsidR="00DF4E75">
        <w:rPr>
          <w:rStyle w:val="Char3"/>
          <w:rFonts w:hint="cs"/>
          <w:rtl/>
        </w:rPr>
        <w:t>ك</w:t>
      </w:r>
      <w:r w:rsidR="00B2387E" w:rsidRPr="0044730C">
        <w:rPr>
          <w:rStyle w:val="Char3"/>
          <w:rFonts w:hint="cs"/>
          <w:rtl/>
        </w:rPr>
        <w:t>فين</w:t>
      </w:r>
      <w:r w:rsidR="00DF4E75">
        <w:rPr>
          <w:rStyle w:val="Char3"/>
          <w:rFonts w:hint="cs"/>
          <w:rtl/>
        </w:rPr>
        <w:t>ك</w:t>
      </w:r>
      <w:r w:rsidR="00961F31" w:rsidRPr="0044730C">
        <w:rPr>
          <w:rStyle w:val="Char3"/>
          <w:rFonts w:hint="cs"/>
          <w:rtl/>
        </w:rPr>
        <w:t xml:space="preserve">م عن شئون الاُخری لتعجز عنها </w:t>
      </w:r>
      <w:r w:rsidR="00DF4E75">
        <w:rPr>
          <w:rStyle w:val="Char3"/>
          <w:rFonts w:hint="cs"/>
          <w:rtl/>
        </w:rPr>
        <w:t>ك</w:t>
      </w:r>
      <w:r w:rsidR="00961F31" w:rsidRPr="0044730C">
        <w:rPr>
          <w:rStyle w:val="Char3"/>
          <w:rFonts w:hint="cs"/>
          <w:rtl/>
        </w:rPr>
        <w:t>لُّ</w:t>
      </w:r>
      <w:r w:rsidR="00B2387E" w:rsidRPr="0044730C">
        <w:rPr>
          <w:rStyle w:val="Char3"/>
          <w:rFonts w:hint="cs"/>
          <w:rtl/>
        </w:rPr>
        <w:t xml:space="preserve"> العالمون ومن لا</w:t>
      </w:r>
      <w:r w:rsidR="00132A68" w:rsidRPr="0044730C">
        <w:rPr>
          <w:rStyle w:val="Char3"/>
          <w:rFonts w:hint="cs"/>
          <w:rtl/>
        </w:rPr>
        <w:t xml:space="preserve"> </w:t>
      </w:r>
      <w:r w:rsidR="00B2387E" w:rsidRPr="0044730C">
        <w:rPr>
          <w:rStyle w:val="Char3"/>
          <w:rFonts w:hint="cs"/>
          <w:rtl/>
        </w:rPr>
        <w:t>يست</w:t>
      </w:r>
      <w:r w:rsidR="00DF4E75">
        <w:rPr>
          <w:rStyle w:val="Char3"/>
          <w:rFonts w:hint="cs"/>
          <w:rtl/>
        </w:rPr>
        <w:t>ك</w:t>
      </w:r>
      <w:r w:rsidR="00B2387E" w:rsidRPr="0044730C">
        <w:rPr>
          <w:rStyle w:val="Char3"/>
          <w:rFonts w:hint="cs"/>
          <w:rtl/>
        </w:rPr>
        <w:t>فی بها ويري</w:t>
      </w:r>
      <w:r w:rsidR="00BB510D" w:rsidRPr="0044730C">
        <w:rPr>
          <w:rStyle w:val="Char3"/>
          <w:rFonts w:hint="cs"/>
          <w:rtl/>
        </w:rPr>
        <w:t>د أ</w:t>
      </w:r>
      <w:r w:rsidR="00B2387E" w:rsidRPr="0044730C">
        <w:rPr>
          <w:rStyle w:val="Char3"/>
          <w:rFonts w:hint="cs"/>
          <w:rtl/>
        </w:rPr>
        <w:t>ن يشهد غي</w:t>
      </w:r>
      <w:r w:rsidR="00BB510D" w:rsidRPr="0044730C">
        <w:rPr>
          <w:rStyle w:val="Char3"/>
          <w:rFonts w:hint="cs"/>
          <w:rtl/>
        </w:rPr>
        <w:t>رها ما له من إ</w:t>
      </w:r>
      <w:r w:rsidR="00B2387E" w:rsidRPr="0044730C">
        <w:rPr>
          <w:rStyle w:val="Char3"/>
          <w:rFonts w:hint="cs"/>
          <w:rtl/>
        </w:rPr>
        <w:t>يمان</w:t>
      </w:r>
      <w:r w:rsidRPr="0044730C">
        <w:rPr>
          <w:rStyle w:val="Char3"/>
          <w:rtl/>
        </w:rPr>
        <w:t>»</w:t>
      </w:r>
      <w:r w:rsidR="00B2387E" w:rsidRPr="00BB510D">
        <w:rPr>
          <w:rFonts w:cs="B Zar" w:hint="cs"/>
          <w:sz w:val="28"/>
          <w:szCs w:val="28"/>
          <w:vertAlign w:val="superscript"/>
          <w:rtl/>
          <w:lang w:bidi="fa-IR"/>
        </w:rPr>
        <w:t>(</w:t>
      </w:r>
      <w:r w:rsidR="00B2387E" w:rsidRPr="00BB510D">
        <w:rPr>
          <w:rStyle w:val="FootnoteReference"/>
          <w:rFonts w:cs="B Zar"/>
          <w:sz w:val="28"/>
          <w:szCs w:val="28"/>
          <w:rtl/>
          <w:lang w:bidi="fa-IR"/>
        </w:rPr>
        <w:footnoteReference w:id="96"/>
      </w:r>
      <w:r w:rsidR="00B2387E" w:rsidRPr="00BB510D">
        <w:rPr>
          <w:rFonts w:cs="B Zar" w:hint="cs"/>
          <w:sz w:val="28"/>
          <w:szCs w:val="28"/>
          <w:vertAlign w:val="superscript"/>
          <w:rtl/>
          <w:lang w:bidi="fa-IR"/>
        </w:rPr>
        <w:t>)</w:t>
      </w:r>
      <w:r w:rsidR="00B2387E" w:rsidRPr="00A976B7">
        <w:rPr>
          <w:rStyle w:val="Char4"/>
          <w:rFonts w:hint="cs"/>
          <w:rtl/>
        </w:rPr>
        <w:t>.</w:t>
      </w:r>
    </w:p>
    <w:p w:rsidR="00B2387E" w:rsidRDefault="00B2387E" w:rsidP="00A976B7">
      <w:pPr>
        <w:pStyle w:val="a4"/>
        <w:rPr>
          <w:rtl/>
        </w:rPr>
      </w:pPr>
      <w:r>
        <w:rPr>
          <w:rFonts w:hint="cs"/>
          <w:rtl/>
        </w:rPr>
        <w:t>در این عبارت چند غلط آشکار دیده می</w:t>
      </w:r>
      <w:r>
        <w:rPr>
          <w:rFonts w:hint="eastAsia"/>
          <w:rtl/>
        </w:rPr>
        <w:t xml:space="preserve">‌شود، یکی </w:t>
      </w:r>
      <w:r w:rsidRPr="00A173A0">
        <w:rPr>
          <w:rStyle w:val="Char3"/>
          <w:rFonts w:hint="cs"/>
          <w:rtl/>
        </w:rPr>
        <w:t>«شئون الاُخری»</w:t>
      </w:r>
      <w:r w:rsidRPr="00A85BAF">
        <w:rPr>
          <w:rFonts w:cs="Traditional Arabic" w:hint="cs"/>
          <w:sz w:val="30"/>
          <w:szCs w:val="30"/>
          <w:rtl/>
        </w:rPr>
        <w:t xml:space="preserve"> </w:t>
      </w:r>
      <w:r>
        <w:rPr>
          <w:rFonts w:hint="cs"/>
          <w:rtl/>
        </w:rPr>
        <w:t xml:space="preserve">است که لازم بود به صورت </w:t>
      </w:r>
      <w:r w:rsidRPr="00A173A0">
        <w:rPr>
          <w:rStyle w:val="Char3"/>
          <w:rFonts w:hint="cs"/>
          <w:rtl/>
        </w:rPr>
        <w:t>«الشئون الاُخری»</w:t>
      </w:r>
      <w:r w:rsidRPr="00A85BAF">
        <w:rPr>
          <w:rFonts w:cs="Traditional Arabic" w:hint="cs"/>
          <w:sz w:val="30"/>
          <w:szCs w:val="30"/>
          <w:rtl/>
        </w:rPr>
        <w:t xml:space="preserve"> </w:t>
      </w:r>
      <w:r>
        <w:rPr>
          <w:rFonts w:hint="cs"/>
          <w:rtl/>
        </w:rPr>
        <w:t xml:space="preserve">آورده شود که صفت با موصوف خود در داشتن الف و لام باید همآهنگ باشد، دیگر آن که </w:t>
      </w:r>
      <w:r w:rsidRPr="00A173A0">
        <w:rPr>
          <w:rStyle w:val="Char3"/>
          <w:rFonts w:hint="cs"/>
          <w:rtl/>
        </w:rPr>
        <w:t>«</w:t>
      </w:r>
      <w:r w:rsidR="00DF4E75">
        <w:rPr>
          <w:rStyle w:val="Char3"/>
          <w:rFonts w:hint="cs"/>
          <w:rtl/>
        </w:rPr>
        <w:t>ك</w:t>
      </w:r>
      <w:r w:rsidRPr="00A173A0">
        <w:rPr>
          <w:rStyle w:val="Char3"/>
          <w:rFonts w:hint="cs"/>
          <w:rtl/>
        </w:rPr>
        <w:t>لُّ العالمون»</w:t>
      </w:r>
      <w:r w:rsidRPr="00A85BAF">
        <w:rPr>
          <w:rFonts w:cs="Traditional Arabic" w:hint="cs"/>
          <w:sz w:val="30"/>
          <w:szCs w:val="30"/>
          <w:rtl/>
        </w:rPr>
        <w:t xml:space="preserve"> </w:t>
      </w:r>
      <w:r>
        <w:rPr>
          <w:rFonts w:hint="cs"/>
          <w:rtl/>
        </w:rPr>
        <w:t xml:space="preserve">واجب است به صورت </w:t>
      </w:r>
      <w:r w:rsidRPr="00A173A0">
        <w:rPr>
          <w:rStyle w:val="Char3"/>
          <w:rFonts w:hint="cs"/>
          <w:rtl/>
        </w:rPr>
        <w:t>«</w:t>
      </w:r>
      <w:r w:rsidR="00DF4E75">
        <w:rPr>
          <w:rStyle w:val="Char3"/>
          <w:rFonts w:hint="cs"/>
          <w:rtl/>
        </w:rPr>
        <w:t>ك</w:t>
      </w:r>
      <w:r w:rsidRPr="00A173A0">
        <w:rPr>
          <w:rStyle w:val="Char3"/>
          <w:rFonts w:hint="cs"/>
          <w:rtl/>
        </w:rPr>
        <w:t>لُّ العالمين»</w:t>
      </w:r>
      <w:r w:rsidRPr="005D0FAC">
        <w:rPr>
          <w:rFonts w:hint="cs"/>
          <w:b/>
          <w:bCs/>
          <w:sz w:val="26"/>
          <w:szCs w:val="26"/>
          <w:rtl/>
        </w:rPr>
        <w:t xml:space="preserve"> </w:t>
      </w:r>
      <w:r>
        <w:rPr>
          <w:rFonts w:hint="cs"/>
          <w:rtl/>
        </w:rPr>
        <w:t xml:space="preserve">بیاید، زیرا </w:t>
      </w:r>
      <w:r w:rsidRPr="00A173A0">
        <w:rPr>
          <w:rStyle w:val="Char3"/>
          <w:rFonts w:hint="cs"/>
          <w:rtl/>
        </w:rPr>
        <w:t>«العالمين»</w:t>
      </w:r>
      <w:r w:rsidRPr="00A85BAF">
        <w:rPr>
          <w:rFonts w:cs="Traditional Arabic" w:hint="cs"/>
          <w:sz w:val="30"/>
          <w:szCs w:val="30"/>
          <w:rtl/>
        </w:rPr>
        <w:t xml:space="preserve"> </w:t>
      </w:r>
      <w:r>
        <w:rPr>
          <w:rFonts w:hint="cs"/>
          <w:rtl/>
        </w:rPr>
        <w:t>مضاف الیه و مجرور است، و جر</w:t>
      </w:r>
      <w:r w:rsidR="00CB2952">
        <w:rPr>
          <w:rFonts w:hint="cs"/>
          <w:rtl/>
        </w:rPr>
        <w:t>ّ</w:t>
      </w:r>
      <w:r>
        <w:rPr>
          <w:rFonts w:hint="cs"/>
          <w:rtl/>
        </w:rPr>
        <w:t xml:space="preserve"> آن با «یاء» «نون» می</w:t>
      </w:r>
      <w:r>
        <w:rPr>
          <w:rFonts w:hint="eastAsia"/>
          <w:rtl/>
        </w:rPr>
        <w:t>‌آید نه با «واو»، از اغلاط مذکور که بگذریم،</w:t>
      </w:r>
      <w:r w:rsidR="00790292">
        <w:rPr>
          <w:rFonts w:hint="eastAsia"/>
          <w:rtl/>
        </w:rPr>
        <w:t xml:space="preserve"> ترجمۀ </w:t>
      </w:r>
      <w:r>
        <w:rPr>
          <w:rFonts w:hint="eastAsia"/>
          <w:rtl/>
        </w:rPr>
        <w:t xml:space="preserve">عبارت </w:t>
      </w:r>
      <w:r w:rsidR="00EC27C0">
        <w:rPr>
          <w:rFonts w:hint="eastAsia"/>
          <w:rtl/>
        </w:rPr>
        <w:t>علی‌محمد</w:t>
      </w:r>
      <w:r>
        <w:rPr>
          <w:rFonts w:hint="eastAsia"/>
          <w:rtl/>
        </w:rPr>
        <w:t xml:space="preserve"> چنین است:</w:t>
      </w:r>
    </w:p>
    <w:p w:rsidR="00B2387E" w:rsidRDefault="00B2387E" w:rsidP="00A976B7">
      <w:pPr>
        <w:pStyle w:val="a4"/>
        <w:rPr>
          <w:rtl/>
        </w:rPr>
      </w:pPr>
      <w:r>
        <w:rPr>
          <w:rFonts w:hint="cs"/>
          <w:rtl/>
        </w:rPr>
        <w:t>«جز به آیات</w:t>
      </w:r>
      <w:r w:rsidR="00961F31">
        <w:rPr>
          <w:rFonts w:hint="cs"/>
          <w:rtl/>
        </w:rPr>
        <w:t>،</w:t>
      </w:r>
      <w:r>
        <w:rPr>
          <w:rFonts w:hint="cs"/>
          <w:rtl/>
        </w:rPr>
        <w:t xml:space="preserve"> استدلال مکنید که شما را از امور دیگر کفایت می</w:t>
      </w:r>
      <w:r>
        <w:rPr>
          <w:rFonts w:hint="eastAsia"/>
          <w:rtl/>
        </w:rPr>
        <w:t>‌کند و</w:t>
      </w:r>
      <w:r w:rsidR="00930FB0">
        <w:rPr>
          <w:rFonts w:hint="eastAsia"/>
          <w:rtl/>
        </w:rPr>
        <w:t xml:space="preserve"> همۀ </w:t>
      </w:r>
      <w:r>
        <w:rPr>
          <w:rFonts w:hint="eastAsia"/>
          <w:rtl/>
        </w:rPr>
        <w:t>جهانیان در برابر</w:t>
      </w:r>
      <w:r w:rsidR="00D314AD">
        <w:rPr>
          <w:rFonts w:hint="eastAsia"/>
          <w:rtl/>
        </w:rPr>
        <w:t xml:space="preserve"> آن‌ها </w:t>
      </w:r>
      <w:r>
        <w:rPr>
          <w:rFonts w:hint="eastAsia"/>
          <w:rtl/>
        </w:rPr>
        <w:t>ناتوان</w:t>
      </w:r>
      <w:r w:rsidR="009169EC">
        <w:rPr>
          <w:rFonts w:hint="eastAsia"/>
          <w:rtl/>
        </w:rPr>
        <w:t>ند، و کسی که آیات را کافی نشمرد</w:t>
      </w:r>
      <w:r>
        <w:rPr>
          <w:rFonts w:hint="eastAsia"/>
          <w:rtl/>
        </w:rPr>
        <w:t xml:space="preserve"> و بخواهد غیر</w:t>
      </w:r>
      <w:r w:rsidR="00D314AD">
        <w:rPr>
          <w:rFonts w:hint="eastAsia"/>
          <w:rtl/>
        </w:rPr>
        <w:t xml:space="preserve"> آن‌ها </w:t>
      </w:r>
      <w:r>
        <w:rPr>
          <w:rFonts w:hint="eastAsia"/>
          <w:rtl/>
        </w:rPr>
        <w:t>را گواه آورد، ایمان ندارد».</w:t>
      </w:r>
    </w:p>
    <w:p w:rsidR="00B2387E" w:rsidRDefault="00B2387E" w:rsidP="00A976B7">
      <w:pPr>
        <w:pStyle w:val="a4"/>
        <w:rPr>
          <w:rtl/>
        </w:rPr>
      </w:pPr>
      <w:r>
        <w:rPr>
          <w:rFonts w:hint="cs"/>
          <w:rtl/>
        </w:rPr>
        <w:t xml:space="preserve">از آنچه گذشت معلوم شد </w:t>
      </w:r>
      <w:r w:rsidR="009E018A">
        <w:rPr>
          <w:rFonts w:hint="cs"/>
          <w:rtl/>
        </w:rPr>
        <w:t xml:space="preserve">که دلیل </w:t>
      </w:r>
      <w:r w:rsidR="00EC27C0">
        <w:rPr>
          <w:rFonts w:hint="cs"/>
          <w:rtl/>
        </w:rPr>
        <w:t>علی‌محمد</w:t>
      </w:r>
      <w:r w:rsidR="009E018A">
        <w:rPr>
          <w:rFonts w:hint="cs"/>
          <w:rtl/>
        </w:rPr>
        <w:t xml:space="preserve"> بر ادعاهای خود</w:t>
      </w:r>
      <w:r w:rsidR="00961F31">
        <w:rPr>
          <w:rFonts w:hint="cs"/>
          <w:rtl/>
        </w:rPr>
        <w:t>،</w:t>
      </w:r>
      <w:r>
        <w:rPr>
          <w:rFonts w:hint="cs"/>
          <w:rtl/>
        </w:rPr>
        <w:t xml:space="preserve"> همین آیه</w:t>
      </w:r>
      <w:r>
        <w:rPr>
          <w:rFonts w:hint="eastAsia"/>
          <w:rtl/>
        </w:rPr>
        <w:t>‌سازی</w:t>
      </w:r>
      <w:r w:rsidR="00961F31">
        <w:rPr>
          <w:rFonts w:hint="cs"/>
          <w:rtl/>
        </w:rPr>
        <w:t>‌های پرغلط است</w:t>
      </w:r>
      <w:r>
        <w:rPr>
          <w:rFonts w:hint="cs"/>
          <w:rtl/>
        </w:rPr>
        <w:t xml:space="preserve"> و هیچکس از پیروانش حق ندارد برای او معجزه</w:t>
      </w:r>
      <w:r w:rsidR="00961F31">
        <w:rPr>
          <w:rFonts w:hint="eastAsia"/>
          <w:rtl/>
        </w:rPr>
        <w:t>‌تراشی کند</w:t>
      </w:r>
      <w:r>
        <w:rPr>
          <w:rFonts w:hint="eastAsia"/>
          <w:rtl/>
        </w:rPr>
        <w:t xml:space="preserve"> تا از این راه</w:t>
      </w:r>
      <w:r w:rsidR="00961F31">
        <w:rPr>
          <w:rFonts w:hint="cs"/>
          <w:rtl/>
        </w:rPr>
        <w:t>،</w:t>
      </w:r>
      <w:r>
        <w:rPr>
          <w:rFonts w:hint="eastAsia"/>
          <w:rtl/>
        </w:rPr>
        <w:t xml:space="preserve"> تأی</w:t>
      </w:r>
      <w:r w:rsidR="00961F31">
        <w:rPr>
          <w:rFonts w:hint="eastAsia"/>
          <w:rtl/>
        </w:rPr>
        <w:t>ید یزدانی را در کار وی نشان دهد</w:t>
      </w:r>
      <w:r w:rsidR="00961F31">
        <w:rPr>
          <w:rFonts w:hint="cs"/>
          <w:rtl/>
        </w:rPr>
        <w:t>.</w:t>
      </w:r>
      <w:r>
        <w:rPr>
          <w:rFonts w:hint="eastAsia"/>
          <w:rtl/>
        </w:rPr>
        <w:t xml:space="preserve"> با وجود این</w:t>
      </w:r>
      <w:r w:rsidR="00961F31">
        <w:rPr>
          <w:rFonts w:hint="cs"/>
          <w:rtl/>
        </w:rPr>
        <w:t>،</w:t>
      </w:r>
      <w:r>
        <w:rPr>
          <w:rFonts w:hint="eastAsia"/>
          <w:rtl/>
        </w:rPr>
        <w:t xml:space="preserve"> در کتب بهائیان چندان خوارق عادات و معجزات و کرامات از </w:t>
      </w:r>
      <w:r w:rsidR="00EC27C0">
        <w:rPr>
          <w:rFonts w:hint="eastAsia"/>
          <w:rtl/>
        </w:rPr>
        <w:t>علی‌محمد</w:t>
      </w:r>
      <w:r>
        <w:rPr>
          <w:rFonts w:hint="eastAsia"/>
          <w:rtl/>
        </w:rPr>
        <w:t xml:space="preserve"> باب گزارش کرده</w:t>
      </w:r>
      <w:r w:rsidR="00966389">
        <w:rPr>
          <w:rFonts w:hint="eastAsia"/>
          <w:rtl/>
        </w:rPr>
        <w:t xml:space="preserve">‌اند </w:t>
      </w:r>
      <w:r>
        <w:rPr>
          <w:rFonts w:hint="eastAsia"/>
          <w:rtl/>
        </w:rPr>
        <w:t>که به شمار نمی</w:t>
      </w:r>
      <w:r>
        <w:rPr>
          <w:rFonts w:hint="cs"/>
          <w:rtl/>
        </w:rPr>
        <w:t xml:space="preserve">‌آید! چنانکه در کتاب </w:t>
      </w:r>
      <w:r w:rsidRPr="00A173A0">
        <w:rPr>
          <w:rStyle w:val="Char3"/>
          <w:rFonts w:hint="cs"/>
          <w:rtl/>
        </w:rPr>
        <w:t>«ظهور الحق»</w:t>
      </w:r>
      <w:r w:rsidRPr="00A85BAF">
        <w:rPr>
          <w:rFonts w:cs="Traditional Arabic" w:hint="cs"/>
          <w:sz w:val="30"/>
          <w:szCs w:val="30"/>
          <w:rtl/>
        </w:rPr>
        <w:t xml:space="preserve"> </w:t>
      </w:r>
      <w:r>
        <w:rPr>
          <w:rFonts w:hint="cs"/>
          <w:rtl/>
        </w:rPr>
        <w:t>می</w:t>
      </w:r>
      <w:r>
        <w:rPr>
          <w:rFonts w:hint="eastAsia"/>
          <w:rtl/>
        </w:rPr>
        <w:t>‌نویسد:</w:t>
      </w:r>
    </w:p>
    <w:p w:rsidR="00B2387E" w:rsidRDefault="00B2387E" w:rsidP="00A976B7">
      <w:pPr>
        <w:pStyle w:val="a4"/>
        <w:rPr>
          <w:rtl/>
        </w:rPr>
      </w:pPr>
      <w:r>
        <w:rPr>
          <w:rFonts w:hint="cs"/>
          <w:rtl/>
        </w:rPr>
        <w:t>«اما خوارق عادات به قدری از ایشان (</w:t>
      </w:r>
      <w:r w:rsidR="00EC27C0">
        <w:rPr>
          <w:rFonts w:hint="cs"/>
          <w:rtl/>
        </w:rPr>
        <w:t>علی‌محمد</w:t>
      </w:r>
      <w:r>
        <w:rPr>
          <w:rFonts w:hint="cs"/>
          <w:rtl/>
        </w:rPr>
        <w:t xml:space="preserve"> باب) دیده شده که احدی از دوست و دشمن منکر نتوانند شد</w:t>
      </w:r>
      <w:r w:rsidR="00005050">
        <w:rPr>
          <w:rFonts w:hint="cs"/>
          <w:rtl/>
        </w:rPr>
        <w:t>،</w:t>
      </w:r>
      <w:r>
        <w:rPr>
          <w:rFonts w:hint="cs"/>
          <w:rtl/>
        </w:rPr>
        <w:t xml:space="preserve"> و اغلب افراد این طائفه</w:t>
      </w:r>
      <w:r w:rsidR="00D51012">
        <w:rPr>
          <w:rFonts w:hint="cs"/>
          <w:rtl/>
        </w:rPr>
        <w:t>،</w:t>
      </w:r>
      <w:r>
        <w:rPr>
          <w:rFonts w:hint="cs"/>
          <w:rtl/>
        </w:rPr>
        <w:t xml:space="preserve"> کرامات عدیده مشاهده نموده</w:t>
      </w:r>
      <w:r w:rsidR="009D5BE9">
        <w:rPr>
          <w:rFonts w:hint="cs"/>
          <w:rtl/>
        </w:rPr>
        <w:t>‌اند»</w:t>
      </w:r>
      <w:r>
        <w:rPr>
          <w:rFonts w:hint="cs"/>
          <w:rtl/>
        </w:rPr>
        <w:t>!</w:t>
      </w:r>
      <w:r w:rsidRPr="009565B2">
        <w:rPr>
          <w:rFonts w:hint="cs"/>
          <w:vertAlign w:val="superscript"/>
          <w:rtl/>
        </w:rPr>
        <w:t>(</w:t>
      </w:r>
      <w:r w:rsidRPr="009565B2">
        <w:rPr>
          <w:rStyle w:val="FootnoteReference"/>
          <w:rFonts w:cs="B Zar"/>
          <w:rtl/>
        </w:rPr>
        <w:footnoteReference w:id="97"/>
      </w:r>
      <w:r w:rsidRPr="009565B2">
        <w:rPr>
          <w:rFonts w:hint="cs"/>
          <w:vertAlign w:val="superscript"/>
          <w:rtl/>
        </w:rPr>
        <w:t>)</w:t>
      </w:r>
      <w:r>
        <w:rPr>
          <w:rFonts w:hint="cs"/>
          <w:rtl/>
        </w:rPr>
        <w:t>.</w:t>
      </w:r>
    </w:p>
    <w:p w:rsidR="00B2387E" w:rsidRPr="00A976B7" w:rsidRDefault="001123DF" w:rsidP="00A976B7">
      <w:pPr>
        <w:pStyle w:val="a4"/>
        <w:rPr>
          <w:rtl/>
        </w:rPr>
      </w:pPr>
      <w:r>
        <w:rPr>
          <w:rFonts w:hint="cs"/>
          <w:rtl/>
        </w:rPr>
        <w:t>جالب آن است که علی</w:t>
      </w:r>
      <w:r>
        <w:rPr>
          <w:rFonts w:hint="eastAsia"/>
          <w:rtl/>
        </w:rPr>
        <w:t>‌</w:t>
      </w:r>
      <w:r w:rsidR="00B2387E" w:rsidRPr="001123DF">
        <w:rPr>
          <w:rFonts w:hint="cs"/>
          <w:rtl/>
        </w:rPr>
        <w:t>محمد باب همان اعتباری را که برای سخنان عربی خود قائل</w:t>
      </w:r>
      <w:r w:rsidR="00B2387E">
        <w:rPr>
          <w:rFonts w:hint="cs"/>
          <w:rtl/>
        </w:rPr>
        <w:t xml:space="preserve"> شده، </w:t>
      </w:r>
      <w:r w:rsidR="004A72E1">
        <w:rPr>
          <w:rFonts w:hint="cs"/>
          <w:rtl/>
        </w:rPr>
        <w:t>دربارۀ</w:t>
      </w:r>
      <w:r w:rsidR="00B2387E">
        <w:rPr>
          <w:rFonts w:hint="cs"/>
          <w:rtl/>
        </w:rPr>
        <w:t xml:space="preserve"> سخنان پارسی خویش نیز ادعا کرده و</w:t>
      </w:r>
      <w:r w:rsidR="00D314AD">
        <w:rPr>
          <w:rFonts w:hint="cs"/>
          <w:rtl/>
        </w:rPr>
        <w:t xml:space="preserve"> آن‌ها </w:t>
      </w:r>
      <w:r w:rsidR="00B2387E">
        <w:rPr>
          <w:rFonts w:hint="cs"/>
          <w:rtl/>
        </w:rPr>
        <w:t>را معجزه</w:t>
      </w:r>
      <w:r w:rsidR="00B2387E">
        <w:rPr>
          <w:rFonts w:hint="eastAsia"/>
          <w:rtl/>
        </w:rPr>
        <w:t xml:space="preserve">‌ای جاودانه شمرده است، </w:t>
      </w:r>
      <w:r w:rsidR="00B2387E" w:rsidRPr="00A976B7">
        <w:rPr>
          <w:rFonts w:hint="eastAsia"/>
          <w:rtl/>
        </w:rPr>
        <w:t xml:space="preserve">چنانکه در کتاب </w:t>
      </w:r>
      <w:r w:rsidR="00B2387E" w:rsidRPr="00A976B7">
        <w:rPr>
          <w:rFonts w:hint="cs"/>
          <w:rtl/>
        </w:rPr>
        <w:t>«بیان فارسی» می</w:t>
      </w:r>
      <w:r w:rsidR="00B2387E" w:rsidRPr="00A976B7">
        <w:rPr>
          <w:rFonts w:hint="eastAsia"/>
          <w:rtl/>
        </w:rPr>
        <w:t>‌نویسد:</w:t>
      </w:r>
    </w:p>
    <w:p w:rsidR="00B2387E" w:rsidRPr="00C45645" w:rsidRDefault="00B2387E" w:rsidP="004C15D0">
      <w:pPr>
        <w:pStyle w:val="a4"/>
        <w:rPr>
          <w:rtl/>
        </w:rPr>
      </w:pPr>
      <w:r>
        <w:rPr>
          <w:rFonts w:hint="cs"/>
          <w:rtl/>
        </w:rPr>
        <w:t>«اگر کسی در</w:t>
      </w:r>
      <w:r w:rsidR="00601627">
        <w:rPr>
          <w:rFonts w:hint="cs"/>
          <w:rtl/>
        </w:rPr>
        <w:t xml:space="preserve"> کلمات فارسی ب</w:t>
      </w:r>
      <w:r w:rsidR="00601627" w:rsidRPr="004C15D0">
        <w:rPr>
          <w:rFonts w:hint="cs"/>
          <w:rtl/>
        </w:rPr>
        <w:t>ه</w:t>
      </w:r>
      <w:r w:rsidR="00601627">
        <w:rPr>
          <w:rFonts w:hint="cs"/>
          <w:rtl/>
        </w:rPr>
        <w:t xml:space="preserve"> عین فؤاد نظر کند</w:t>
      </w:r>
      <w:r w:rsidR="001123DF">
        <w:rPr>
          <w:rFonts w:hint="cs"/>
          <w:rtl/>
        </w:rPr>
        <w:t>، فصاحت آیات را به عین</w:t>
      </w:r>
      <w:r>
        <w:rPr>
          <w:rFonts w:hint="eastAsia"/>
          <w:rtl/>
        </w:rPr>
        <w:t>ها مشاهده می‌</w:t>
      </w:r>
      <w:r>
        <w:rPr>
          <w:rFonts w:hint="cs"/>
          <w:rtl/>
        </w:rPr>
        <w:t>نماید و یقین می</w:t>
      </w:r>
      <w:r>
        <w:rPr>
          <w:rFonts w:hint="eastAsia"/>
          <w:rtl/>
        </w:rPr>
        <w:t>‌کند که غیر الله قادر بر این نوع کلام نبوده و نیست»!</w:t>
      </w:r>
      <w:r w:rsidRPr="000173FB">
        <w:rPr>
          <w:rFonts w:hint="cs"/>
          <w:vertAlign w:val="superscript"/>
          <w:rtl/>
        </w:rPr>
        <w:t>(</w:t>
      </w:r>
      <w:r w:rsidRPr="000173FB">
        <w:rPr>
          <w:rStyle w:val="FootnoteReference"/>
          <w:rFonts w:cs="B Zar"/>
          <w:rtl/>
        </w:rPr>
        <w:footnoteReference w:id="98"/>
      </w:r>
      <w:r w:rsidRPr="000173FB">
        <w:rPr>
          <w:rFonts w:hint="cs"/>
          <w:vertAlign w:val="superscript"/>
          <w:rtl/>
        </w:rPr>
        <w:t>)</w:t>
      </w:r>
      <w:r>
        <w:rPr>
          <w:rFonts w:hint="cs"/>
          <w:rtl/>
        </w:rPr>
        <w:t>.</w:t>
      </w:r>
    </w:p>
    <w:p w:rsidR="00B2387E" w:rsidRDefault="00B2387E" w:rsidP="004C15D0">
      <w:pPr>
        <w:pStyle w:val="a4"/>
        <w:rPr>
          <w:rtl/>
        </w:rPr>
      </w:pPr>
      <w:r>
        <w:rPr>
          <w:rFonts w:hint="cs"/>
          <w:rtl/>
        </w:rPr>
        <w:t>یعنی</w:t>
      </w:r>
      <w:r w:rsidR="00B54FEA">
        <w:rPr>
          <w:rFonts w:hint="cs"/>
          <w:rtl/>
        </w:rPr>
        <w:t>:</w:t>
      </w:r>
      <w:r w:rsidR="001123DF">
        <w:rPr>
          <w:rFonts w:hint="cs"/>
          <w:rtl/>
        </w:rPr>
        <w:t xml:space="preserve"> همین گفتار علی</w:t>
      </w:r>
      <w:r w:rsidR="001123DF">
        <w:rPr>
          <w:rFonts w:hint="eastAsia"/>
          <w:rtl/>
        </w:rPr>
        <w:t>‌</w:t>
      </w:r>
      <w:r>
        <w:rPr>
          <w:rFonts w:hint="cs"/>
          <w:rtl/>
        </w:rPr>
        <w:t xml:space="preserve">محمد شیرازی طعنه بر </w:t>
      </w:r>
      <w:r w:rsidRPr="004C15D0">
        <w:rPr>
          <w:rFonts w:hint="cs"/>
          <w:rtl/>
        </w:rPr>
        <w:t>نثر سعدی شیراز</w:t>
      </w:r>
      <w:r>
        <w:rPr>
          <w:rFonts w:hint="cs"/>
          <w:rtl/>
        </w:rPr>
        <w:t xml:space="preserve"> می</w:t>
      </w:r>
      <w:r>
        <w:rPr>
          <w:rFonts w:hint="eastAsia"/>
          <w:rtl/>
        </w:rPr>
        <w:t>‌زن</w:t>
      </w:r>
      <w:r w:rsidR="003656DD">
        <w:rPr>
          <w:rFonts w:hint="eastAsia"/>
          <w:rtl/>
        </w:rPr>
        <w:t>د و ادیبان بزرگ پارسی را به حیر</w:t>
      </w:r>
      <w:r w:rsidR="003656DD">
        <w:rPr>
          <w:rFonts w:hint="cs"/>
          <w:rtl/>
        </w:rPr>
        <w:t>ت</w:t>
      </w:r>
      <w:r>
        <w:rPr>
          <w:rFonts w:hint="eastAsia"/>
          <w:rtl/>
        </w:rPr>
        <w:t xml:space="preserve"> می</w:t>
      </w:r>
      <w:r>
        <w:rPr>
          <w:rFonts w:hint="cs"/>
          <w:rtl/>
        </w:rPr>
        <w:t>‌برد و عذوبت کلامش</w:t>
      </w:r>
      <w:r w:rsidR="00814BDB">
        <w:rPr>
          <w:rFonts w:hint="cs"/>
          <w:rtl/>
        </w:rPr>
        <w:t>،</w:t>
      </w:r>
      <w:r>
        <w:rPr>
          <w:rFonts w:hint="cs"/>
          <w:rtl/>
        </w:rPr>
        <w:t xml:space="preserve"> شیرینی هر سخن را می</w:t>
      </w:r>
      <w:r>
        <w:rPr>
          <w:rFonts w:hint="eastAsia"/>
          <w:rtl/>
        </w:rPr>
        <w:t>‌زداید</w:t>
      </w:r>
      <w:r w:rsidR="00812264">
        <w:rPr>
          <w:rFonts w:hint="cs"/>
          <w:rtl/>
        </w:rPr>
        <w:t>،</w:t>
      </w:r>
      <w:r>
        <w:rPr>
          <w:rFonts w:hint="eastAsia"/>
          <w:rtl/>
        </w:rPr>
        <w:t xml:space="preserve"> و فصاحت بیانش دانش بلاغت را می</w:t>
      </w:r>
      <w:r>
        <w:rPr>
          <w:rFonts w:hint="cs"/>
          <w:rtl/>
        </w:rPr>
        <w:t>‌آراید و</w:t>
      </w:r>
      <w:r w:rsidR="00930FB0">
        <w:rPr>
          <w:rFonts w:hint="cs"/>
          <w:rtl/>
        </w:rPr>
        <w:t xml:space="preserve"> همۀ </w:t>
      </w:r>
      <w:r>
        <w:rPr>
          <w:rFonts w:hint="cs"/>
          <w:rtl/>
        </w:rPr>
        <w:t>سخنوران ایران از صدر تا ذیل</w:t>
      </w:r>
      <w:r w:rsidR="00814BDB">
        <w:rPr>
          <w:rFonts w:hint="cs"/>
          <w:rtl/>
        </w:rPr>
        <w:t>،</w:t>
      </w:r>
      <w:r>
        <w:rPr>
          <w:rFonts w:hint="cs"/>
          <w:rtl/>
        </w:rPr>
        <w:t xml:space="preserve"> شرمنده می</w:t>
      </w:r>
      <w:r>
        <w:rPr>
          <w:rFonts w:hint="eastAsia"/>
          <w:rtl/>
        </w:rPr>
        <w:t>‌فرماید</w:t>
      </w:r>
      <w:r w:rsidR="00812264">
        <w:rPr>
          <w:rFonts w:hint="cs"/>
          <w:rtl/>
        </w:rPr>
        <w:t>،</w:t>
      </w:r>
      <w:r>
        <w:rPr>
          <w:rFonts w:hint="eastAsia"/>
          <w:rtl/>
        </w:rPr>
        <w:t xml:space="preserve"> و به قول شاعر:</w:t>
      </w:r>
    </w:p>
    <w:tbl>
      <w:tblPr>
        <w:bidiVisual/>
        <w:tblW w:w="0" w:type="auto"/>
        <w:tblInd w:w="107" w:type="dxa"/>
        <w:tblLook w:val="04A0" w:firstRow="1" w:lastRow="0" w:firstColumn="1" w:lastColumn="0" w:noHBand="0" w:noVBand="1"/>
      </w:tblPr>
      <w:tblGrid>
        <w:gridCol w:w="3313"/>
        <w:gridCol w:w="408"/>
        <w:gridCol w:w="3476"/>
      </w:tblGrid>
      <w:tr w:rsidR="00A173A0" w:rsidRPr="001C4DD5" w:rsidTr="004C15D0">
        <w:tc>
          <w:tcPr>
            <w:tcW w:w="3517" w:type="dxa"/>
          </w:tcPr>
          <w:p w:rsidR="00A173A0" w:rsidRPr="004C15D0" w:rsidRDefault="00A173A0" w:rsidP="0044730C">
            <w:pPr>
              <w:pStyle w:val="a4"/>
              <w:ind w:firstLine="0"/>
              <w:jc w:val="lowKashida"/>
              <w:rPr>
                <w:sz w:val="2"/>
                <w:szCs w:val="2"/>
                <w:rtl/>
              </w:rPr>
            </w:pPr>
            <w:r w:rsidRPr="004C15D0">
              <w:rPr>
                <w:rtl/>
              </w:rPr>
              <w:t>شکرشکن شوند همه طوطیان هند</w:t>
            </w:r>
            <w:r w:rsidRPr="004C15D0">
              <w:rPr>
                <w:rtl/>
              </w:rPr>
              <w:br/>
            </w:r>
          </w:p>
        </w:tc>
        <w:tc>
          <w:tcPr>
            <w:tcW w:w="425" w:type="dxa"/>
          </w:tcPr>
          <w:p w:rsidR="00A173A0" w:rsidRPr="004C15D0" w:rsidRDefault="00A173A0" w:rsidP="0044730C">
            <w:pPr>
              <w:pStyle w:val="a4"/>
              <w:ind w:firstLine="0"/>
              <w:jc w:val="lowKashida"/>
              <w:rPr>
                <w:rtl/>
              </w:rPr>
            </w:pPr>
          </w:p>
        </w:tc>
        <w:tc>
          <w:tcPr>
            <w:tcW w:w="3713" w:type="dxa"/>
          </w:tcPr>
          <w:p w:rsidR="00A173A0" w:rsidRPr="004C15D0" w:rsidRDefault="00A173A0" w:rsidP="0044730C">
            <w:pPr>
              <w:pStyle w:val="a4"/>
              <w:ind w:firstLine="0"/>
              <w:jc w:val="lowKashida"/>
              <w:rPr>
                <w:sz w:val="2"/>
                <w:szCs w:val="2"/>
                <w:rtl/>
              </w:rPr>
            </w:pPr>
            <w:r w:rsidRPr="004C15D0">
              <w:rPr>
                <w:rtl/>
              </w:rPr>
              <w:t>زین قند پارسی که به بنگاله می‌رود!</w:t>
            </w:r>
            <w:r w:rsidRPr="004C15D0">
              <w:rPr>
                <w:rtl/>
              </w:rPr>
              <w:br/>
            </w:r>
          </w:p>
        </w:tc>
      </w:tr>
    </w:tbl>
    <w:p w:rsidR="00B2387E" w:rsidRDefault="00B2387E" w:rsidP="004C15D0">
      <w:pPr>
        <w:pStyle w:val="a4"/>
        <w:rPr>
          <w:rtl/>
        </w:rPr>
      </w:pPr>
      <w:r>
        <w:rPr>
          <w:rFonts w:hint="cs"/>
          <w:rtl/>
        </w:rPr>
        <w:t>در اینجا از پارسی زبانان</w:t>
      </w:r>
      <w:r w:rsidR="00814BDB">
        <w:rPr>
          <w:rFonts w:hint="cs"/>
          <w:rtl/>
        </w:rPr>
        <w:t>ی که به علی</w:t>
      </w:r>
      <w:r w:rsidR="00814BDB">
        <w:rPr>
          <w:rFonts w:hint="eastAsia"/>
          <w:rtl/>
        </w:rPr>
        <w:t>‌</w:t>
      </w:r>
      <w:r w:rsidR="002B27D2">
        <w:rPr>
          <w:rFonts w:hint="cs"/>
          <w:rtl/>
        </w:rPr>
        <w:t>محمد باب گرویده</w:t>
      </w:r>
      <w:r w:rsidR="00966389">
        <w:rPr>
          <w:rFonts w:hint="cs"/>
          <w:rtl/>
        </w:rPr>
        <w:t xml:space="preserve">‌اند </w:t>
      </w:r>
      <w:r>
        <w:rPr>
          <w:rFonts w:hint="cs"/>
          <w:rtl/>
        </w:rPr>
        <w:t>می</w:t>
      </w:r>
      <w:r>
        <w:rPr>
          <w:rFonts w:hint="eastAsia"/>
          <w:rtl/>
        </w:rPr>
        <w:t xml:space="preserve">‌پرسیم: </w:t>
      </w:r>
      <w:r>
        <w:rPr>
          <w:rFonts w:hint="cs"/>
          <w:rtl/>
        </w:rPr>
        <w:t>آیا انصافاً در س</w:t>
      </w:r>
      <w:r w:rsidR="002B27D2">
        <w:rPr>
          <w:rFonts w:hint="cs"/>
          <w:rtl/>
        </w:rPr>
        <w:t>خنان پارسی وی</w:t>
      </w:r>
      <w:r>
        <w:rPr>
          <w:rFonts w:hint="cs"/>
          <w:rtl/>
        </w:rPr>
        <w:t xml:space="preserve"> آیتی از شگفتی اعجاز ملاحظه می</w:t>
      </w:r>
      <w:r>
        <w:rPr>
          <w:rFonts w:hint="eastAsia"/>
          <w:rtl/>
        </w:rPr>
        <w:t>‌کنید؟ یا در بیان او نشانی از سحر بیان می</w:t>
      </w:r>
      <w:r>
        <w:rPr>
          <w:rFonts w:hint="cs"/>
          <w:rtl/>
        </w:rPr>
        <w:t>‌بینید؟ آیا به راستی</w:t>
      </w:r>
      <w:r w:rsidR="00A102B9">
        <w:rPr>
          <w:rFonts w:hint="cs"/>
          <w:rtl/>
        </w:rPr>
        <w:t xml:space="preserve"> گویندۀ </w:t>
      </w:r>
      <w:r>
        <w:rPr>
          <w:rFonts w:hint="cs"/>
          <w:rtl/>
        </w:rPr>
        <w:t>این سخنان را از</w:t>
      </w:r>
      <w:r w:rsidR="00930FB0">
        <w:rPr>
          <w:rFonts w:hint="cs"/>
          <w:rtl/>
        </w:rPr>
        <w:t xml:space="preserve"> همۀ </w:t>
      </w:r>
      <w:r>
        <w:rPr>
          <w:rFonts w:hint="cs"/>
          <w:rtl/>
        </w:rPr>
        <w:t>سخنوران ایران بلیغ</w:t>
      </w:r>
      <w:r>
        <w:rPr>
          <w:rFonts w:hint="eastAsia"/>
          <w:rtl/>
        </w:rPr>
        <w:t>‌تر می</w:t>
      </w:r>
      <w:r>
        <w:rPr>
          <w:rFonts w:hint="cs"/>
          <w:rtl/>
        </w:rPr>
        <w:t>‌شمرید؟ آیا واقعاً منشی این آثار را سرآمد نویسندگان قرون می</w:t>
      </w:r>
      <w:r>
        <w:rPr>
          <w:rFonts w:hint="eastAsia"/>
          <w:rtl/>
        </w:rPr>
        <w:t>‌شناسید!؟</w:t>
      </w:r>
      <w:r>
        <w:rPr>
          <w:rFonts w:hint="cs"/>
          <w:rtl/>
        </w:rPr>
        <w:t xml:space="preserve"> مثلاً در آنجا که می‌نویسد:</w:t>
      </w:r>
    </w:p>
    <w:p w:rsidR="00B2387E" w:rsidRDefault="00B2387E" w:rsidP="004C15D0">
      <w:pPr>
        <w:pStyle w:val="a4"/>
        <w:rPr>
          <w:rtl/>
        </w:rPr>
      </w:pPr>
      <w:r>
        <w:rPr>
          <w:rFonts w:hint="cs"/>
          <w:rtl/>
        </w:rPr>
        <w:t>«اذن داده نشده که احدی حرفی از حروف بیان را بنویسد</w:t>
      </w:r>
      <w:r w:rsidR="00407FCF">
        <w:rPr>
          <w:rFonts w:hint="cs"/>
          <w:rtl/>
        </w:rPr>
        <w:t>،</w:t>
      </w:r>
      <w:r>
        <w:rPr>
          <w:rFonts w:hint="cs"/>
          <w:rtl/>
        </w:rPr>
        <w:t xml:space="preserve"> إلا به أحسن خط و أحسن از برای هر نفس</w:t>
      </w:r>
      <w:r w:rsidR="00407FCF">
        <w:rPr>
          <w:rFonts w:hint="cs"/>
          <w:rtl/>
        </w:rPr>
        <w:t xml:space="preserve">ی در حد او است نه در حد </w:t>
      </w:r>
      <w:r w:rsidR="00B47656">
        <w:rPr>
          <w:rFonts w:hint="cs"/>
          <w:rtl/>
        </w:rPr>
        <w:t>ف</w:t>
      </w:r>
      <w:r w:rsidR="00407FCF">
        <w:rPr>
          <w:rFonts w:hint="cs"/>
          <w:rtl/>
        </w:rPr>
        <w:t>وق</w:t>
      </w:r>
      <w:r w:rsidR="0032277E">
        <w:rPr>
          <w:rFonts w:hint="cs"/>
          <w:rtl/>
        </w:rPr>
        <w:t xml:space="preserve"> اون</w:t>
      </w:r>
      <w:r>
        <w:rPr>
          <w:rFonts w:hint="cs"/>
          <w:rtl/>
        </w:rPr>
        <w:t>(!) و نه</w:t>
      </w:r>
      <w:r w:rsidR="00EC149B">
        <w:rPr>
          <w:rFonts w:hint="cs"/>
          <w:rtl/>
        </w:rPr>
        <w:t xml:space="preserve"> در حد دون آن و این را برای این</w:t>
      </w:r>
      <w:r>
        <w:rPr>
          <w:rFonts w:hint="cs"/>
          <w:rtl/>
        </w:rPr>
        <w:t>(!) است که روح متعلق به آن حرف که در بیان است بأعلی ما یمکن فی إلا</w:t>
      </w:r>
      <w:r w:rsidR="00814BDB">
        <w:rPr>
          <w:rFonts w:hint="cs"/>
          <w:rtl/>
        </w:rPr>
        <w:t xml:space="preserve"> </w:t>
      </w:r>
      <w:r>
        <w:rPr>
          <w:rFonts w:hint="cs"/>
          <w:rtl/>
        </w:rPr>
        <w:t>مکان فی حد</w:t>
      </w:r>
      <w:r w:rsidR="00814BDB">
        <w:rPr>
          <w:rFonts w:hint="cs"/>
          <w:rtl/>
        </w:rPr>
        <w:t>ّ</w:t>
      </w:r>
      <w:r>
        <w:rPr>
          <w:rFonts w:hint="cs"/>
          <w:rtl/>
        </w:rPr>
        <w:t>ه مرتفع گردد که در مؤمنین بیان دیده نشود، شیء إلا آن</w:t>
      </w:r>
      <w:r w:rsidR="00A9169E">
        <w:rPr>
          <w:rFonts w:hint="cs"/>
          <w:rtl/>
        </w:rPr>
        <w:t xml:space="preserve"> </w:t>
      </w:r>
      <w:r w:rsidR="008143C5">
        <w:rPr>
          <w:rFonts w:hint="cs"/>
          <w:rtl/>
        </w:rPr>
        <w:t>که</w:t>
      </w:r>
      <w:r w:rsidR="00A9169E">
        <w:rPr>
          <w:rFonts w:hint="cs"/>
          <w:rtl/>
        </w:rPr>
        <w:t xml:space="preserve"> آن</w:t>
      </w:r>
      <w:r>
        <w:rPr>
          <w:rFonts w:hint="cs"/>
          <w:rtl/>
        </w:rPr>
        <w:t xml:space="preserve"> شیء در حد خود به کمال رسیده باشد، چنانچه ا</w:t>
      </w:r>
      <w:r w:rsidR="002D16DD">
        <w:rPr>
          <w:rFonts w:hint="cs"/>
          <w:rtl/>
        </w:rPr>
        <w:t>مروز حروف الفی</w:t>
      </w:r>
      <w:r w:rsidR="00814BDB">
        <w:rPr>
          <w:rFonts w:hint="cs"/>
          <w:rtl/>
        </w:rPr>
        <w:t>ّ</w:t>
      </w:r>
      <w:r w:rsidR="002D16DD">
        <w:rPr>
          <w:rFonts w:hint="cs"/>
          <w:rtl/>
        </w:rPr>
        <w:t>ه چگونه ممی</w:t>
      </w:r>
      <w:r w:rsidR="00814BDB">
        <w:rPr>
          <w:rFonts w:hint="cs"/>
          <w:rtl/>
        </w:rPr>
        <w:t>ّ</w:t>
      </w:r>
      <w:r w:rsidR="002D16DD">
        <w:rPr>
          <w:rFonts w:hint="cs"/>
          <w:rtl/>
        </w:rPr>
        <w:t>ز در ط</w:t>
      </w:r>
      <w:r w:rsidR="003E48AB">
        <w:rPr>
          <w:rFonts w:hint="cs"/>
          <w:rtl/>
        </w:rPr>
        <w:t>ر</w:t>
      </w:r>
      <w:r w:rsidR="002D16DD">
        <w:rPr>
          <w:rFonts w:hint="cs"/>
          <w:rtl/>
        </w:rPr>
        <w:t>ز</w:t>
      </w:r>
      <w:r>
        <w:rPr>
          <w:rFonts w:hint="cs"/>
          <w:rtl/>
        </w:rPr>
        <w:t>ی</w:t>
      </w:r>
      <w:r w:rsidR="00814BDB">
        <w:rPr>
          <w:rFonts w:hint="cs"/>
          <w:rtl/>
        </w:rPr>
        <w:t>ّ</w:t>
      </w:r>
      <w:r>
        <w:rPr>
          <w:rFonts w:hint="cs"/>
          <w:rtl/>
        </w:rPr>
        <w:t>ت از سایر ملل همین قسم من فی البیان گردد(!) که اگر احدی از بیان در مشرق ارض باشد به نفسه از ح</w:t>
      </w:r>
      <w:r w:rsidR="00814BDB">
        <w:rPr>
          <w:rFonts w:hint="cs"/>
          <w:rtl/>
        </w:rPr>
        <w:t>ُ</w:t>
      </w:r>
      <w:r>
        <w:rPr>
          <w:rFonts w:hint="cs"/>
          <w:rtl/>
        </w:rPr>
        <w:t>سن او و ح</w:t>
      </w:r>
      <w:r w:rsidR="00814BDB">
        <w:rPr>
          <w:rFonts w:hint="cs"/>
          <w:rtl/>
        </w:rPr>
        <w:t>ُ</w:t>
      </w:r>
      <w:r>
        <w:rPr>
          <w:rFonts w:hint="cs"/>
          <w:rtl/>
        </w:rPr>
        <w:t>سن آنچه در نزد او است در حد</w:t>
      </w:r>
      <w:r w:rsidR="00814BDB">
        <w:rPr>
          <w:rFonts w:hint="cs"/>
          <w:rtl/>
        </w:rPr>
        <w:t>ّ</w:t>
      </w:r>
      <w:r>
        <w:rPr>
          <w:rFonts w:hint="cs"/>
          <w:rtl/>
        </w:rPr>
        <w:t xml:space="preserve"> خود محبوب گردد که این اعظم سبیلی است از برای جذب کل ادیان به دین واقع...»</w:t>
      </w:r>
      <w:r w:rsidRPr="0077537A">
        <w:rPr>
          <w:rFonts w:hint="cs"/>
          <w:vertAlign w:val="superscript"/>
          <w:rtl/>
        </w:rPr>
        <w:t>(</w:t>
      </w:r>
      <w:r w:rsidRPr="0077537A">
        <w:rPr>
          <w:rStyle w:val="FootnoteReference"/>
          <w:rFonts w:cs="B Zar"/>
          <w:rtl/>
        </w:rPr>
        <w:footnoteReference w:id="99"/>
      </w:r>
      <w:r w:rsidRPr="0077537A">
        <w:rPr>
          <w:rFonts w:hint="cs"/>
          <w:vertAlign w:val="superscript"/>
          <w:rtl/>
        </w:rPr>
        <w:t>)</w:t>
      </w:r>
      <w:r>
        <w:rPr>
          <w:rFonts w:hint="cs"/>
          <w:rtl/>
        </w:rPr>
        <w:t>.</w:t>
      </w:r>
    </w:p>
    <w:p w:rsidR="00B2387E" w:rsidRDefault="00B2387E" w:rsidP="004C15D0">
      <w:pPr>
        <w:pStyle w:val="a4"/>
        <w:rPr>
          <w:rtl/>
        </w:rPr>
      </w:pPr>
      <w:r>
        <w:rPr>
          <w:rFonts w:hint="cs"/>
          <w:rtl/>
        </w:rPr>
        <w:t>آیا حقاً این نثر مغلوط و بیان نامربوط</w:t>
      </w:r>
      <w:r w:rsidR="004C15D0">
        <w:rPr>
          <w:rFonts w:hint="cs"/>
          <w:rtl/>
        </w:rPr>
        <w:t xml:space="preserve"> معجزۀ </w:t>
      </w:r>
      <w:r>
        <w:rPr>
          <w:rFonts w:hint="cs"/>
          <w:rtl/>
        </w:rPr>
        <w:t>روزگار و برهان آفریدگار شمرده می</w:t>
      </w:r>
      <w:r>
        <w:rPr>
          <w:rFonts w:hint="eastAsia"/>
          <w:rtl/>
        </w:rPr>
        <w:t>‌شود!</w:t>
      </w:r>
      <w:r w:rsidR="00145B2E">
        <w:rPr>
          <w:rFonts w:hint="eastAsia"/>
          <w:rtl/>
        </w:rPr>
        <w:t>؟</w:t>
      </w:r>
    </w:p>
    <w:p w:rsidR="00B2387E" w:rsidRPr="00AA7DC3" w:rsidRDefault="00814BDB" w:rsidP="009F325A">
      <w:pPr>
        <w:pStyle w:val="a2"/>
        <w:rPr>
          <w:rtl/>
        </w:rPr>
      </w:pPr>
      <w:bookmarkStart w:id="36" w:name="_Toc331528035"/>
      <w:bookmarkStart w:id="37" w:name="_Toc416390399"/>
      <w:bookmarkStart w:id="38" w:name="_Toc421793904"/>
      <w:r>
        <w:rPr>
          <w:rFonts w:hint="cs"/>
          <w:rtl/>
        </w:rPr>
        <w:t>ناتوانی علی</w:t>
      </w:r>
      <w:r>
        <w:rPr>
          <w:rFonts w:hint="eastAsia"/>
          <w:rtl/>
        </w:rPr>
        <w:t>‌</w:t>
      </w:r>
      <w:r w:rsidR="00B2387E" w:rsidRPr="00AA7DC3">
        <w:rPr>
          <w:rFonts w:hint="cs"/>
          <w:rtl/>
        </w:rPr>
        <w:t>محمد از عربی</w:t>
      </w:r>
      <w:r w:rsidR="00B2387E" w:rsidRPr="00AA7DC3">
        <w:rPr>
          <w:rFonts w:hint="eastAsia"/>
          <w:rtl/>
        </w:rPr>
        <w:t>‌نویسی</w:t>
      </w:r>
      <w:bookmarkEnd w:id="36"/>
      <w:bookmarkEnd w:id="37"/>
      <w:bookmarkEnd w:id="38"/>
    </w:p>
    <w:p w:rsidR="00B2387E" w:rsidRDefault="00814BDB" w:rsidP="004C15D0">
      <w:pPr>
        <w:pStyle w:val="a4"/>
        <w:rPr>
          <w:rtl/>
        </w:rPr>
      </w:pPr>
      <w:r>
        <w:rPr>
          <w:rFonts w:hint="cs"/>
          <w:rtl/>
        </w:rPr>
        <w:t>علی</w:t>
      </w:r>
      <w:r>
        <w:rPr>
          <w:rFonts w:hint="eastAsia"/>
          <w:rtl/>
        </w:rPr>
        <w:t>‌</w:t>
      </w:r>
      <w:r w:rsidR="00B2387E">
        <w:rPr>
          <w:rFonts w:hint="cs"/>
          <w:rtl/>
        </w:rPr>
        <w:t>محمد باب به نوشته</w:t>
      </w:r>
      <w:r w:rsidR="00B2387E">
        <w:rPr>
          <w:rFonts w:hint="eastAsia"/>
          <w:rtl/>
        </w:rPr>
        <w:t>‌های</w:t>
      </w:r>
      <w:r w:rsidR="00B2387E">
        <w:rPr>
          <w:rFonts w:hint="cs"/>
          <w:rtl/>
        </w:rPr>
        <w:t xml:space="preserve"> عربی خویش بسیار می</w:t>
      </w:r>
      <w:r w:rsidR="00B2387E">
        <w:rPr>
          <w:rFonts w:hint="eastAsia"/>
          <w:rtl/>
        </w:rPr>
        <w:t>‌بالید، تا آنجا که</w:t>
      </w:r>
      <w:r w:rsidR="00930FB0">
        <w:rPr>
          <w:rFonts w:hint="eastAsia"/>
          <w:rtl/>
        </w:rPr>
        <w:t xml:space="preserve"> همۀ </w:t>
      </w:r>
      <w:r w:rsidR="00B2387E">
        <w:rPr>
          <w:rFonts w:hint="eastAsia"/>
          <w:rtl/>
        </w:rPr>
        <w:t>جهانیان را در برابر آیه‌</w:t>
      </w:r>
      <w:r w:rsidR="00B2387E">
        <w:rPr>
          <w:rFonts w:hint="cs"/>
          <w:rtl/>
        </w:rPr>
        <w:t>سازی</w:t>
      </w:r>
      <w:r w:rsidR="00B2387E">
        <w:rPr>
          <w:rFonts w:hint="eastAsia"/>
          <w:rtl/>
        </w:rPr>
        <w:t>‌هایش عاجز می</w:t>
      </w:r>
      <w:r w:rsidR="00AB37FD">
        <w:rPr>
          <w:rFonts w:hint="cs"/>
          <w:rtl/>
        </w:rPr>
        <w:t>‌پنداشت، ولی حقیقت آ</w:t>
      </w:r>
      <w:r w:rsidR="00B2387E">
        <w:rPr>
          <w:rFonts w:hint="cs"/>
          <w:rtl/>
        </w:rPr>
        <w:t>ن است که خود وی در نگارش عبارات صحیح عربی</w:t>
      </w:r>
      <w:r>
        <w:rPr>
          <w:rFonts w:hint="cs"/>
          <w:rtl/>
        </w:rPr>
        <w:t>،</w:t>
      </w:r>
      <w:r w:rsidR="00B2387E">
        <w:rPr>
          <w:rFonts w:hint="cs"/>
          <w:rtl/>
        </w:rPr>
        <w:t xml:space="preserve"> درمانده و ناتوان بود، و با این که مدتی از عمرش را با قرآن و حدیث گذراند و چندی هم در کربلا میان عرب</w:t>
      </w:r>
      <w:r w:rsidR="00B2387E">
        <w:rPr>
          <w:rFonts w:hint="eastAsia"/>
          <w:rtl/>
        </w:rPr>
        <w:t>‌زبانان زیست، ولی آثارش از اغلاط گوناگون سرشار است</w:t>
      </w:r>
      <w:r w:rsidR="00CD0FA5">
        <w:rPr>
          <w:rFonts w:hint="cs"/>
          <w:rtl/>
        </w:rPr>
        <w:t>،</w:t>
      </w:r>
      <w:r>
        <w:rPr>
          <w:rFonts w:hint="eastAsia"/>
          <w:rtl/>
        </w:rPr>
        <w:t xml:space="preserve"> از این رو باید گفت که علی</w:t>
      </w:r>
      <w:r>
        <w:rPr>
          <w:rFonts w:hint="cs"/>
          <w:rtl/>
        </w:rPr>
        <w:t>‌</w:t>
      </w:r>
      <w:r w:rsidR="00B2387E">
        <w:rPr>
          <w:rFonts w:hint="eastAsia"/>
          <w:rtl/>
        </w:rPr>
        <w:t>محمد نه تنها معجزه</w:t>
      </w:r>
      <w:r w:rsidR="00B2387E">
        <w:rPr>
          <w:rFonts w:hint="cs"/>
          <w:rtl/>
        </w:rPr>
        <w:t>‌ای نشان نداد، بلکه نثر صحیح عربی همچون معجزه</w:t>
      </w:r>
      <w:r w:rsidR="00B2387E">
        <w:rPr>
          <w:rFonts w:hint="eastAsia"/>
          <w:rtl/>
        </w:rPr>
        <w:t>‌ای</w:t>
      </w:r>
      <w:r>
        <w:rPr>
          <w:rFonts w:hint="cs"/>
          <w:rtl/>
        </w:rPr>
        <w:t>،</w:t>
      </w:r>
      <w:r w:rsidR="00B2387E">
        <w:rPr>
          <w:rFonts w:hint="eastAsia"/>
          <w:rtl/>
        </w:rPr>
        <w:t xml:space="preserve"> او را ناتوان و عاجز ساخت</w:t>
      </w:r>
      <w:r w:rsidR="008D2C3C">
        <w:rPr>
          <w:rFonts w:hint="eastAsia"/>
          <w:rtl/>
        </w:rPr>
        <w:t>!</w:t>
      </w:r>
    </w:p>
    <w:p w:rsidR="00B2387E" w:rsidRDefault="00B2387E" w:rsidP="004C15D0">
      <w:pPr>
        <w:pStyle w:val="a4"/>
        <w:rPr>
          <w:rtl/>
        </w:rPr>
      </w:pPr>
      <w:r>
        <w:rPr>
          <w:rFonts w:hint="cs"/>
          <w:rtl/>
        </w:rPr>
        <w:t>در اینجا چند نمونه از عربی</w:t>
      </w:r>
      <w:r>
        <w:rPr>
          <w:rFonts w:hint="eastAsia"/>
          <w:rtl/>
        </w:rPr>
        <w:t>‌نویسی</w:t>
      </w:r>
      <w:r>
        <w:rPr>
          <w:rFonts w:hint="cs"/>
          <w:rtl/>
        </w:rPr>
        <w:t>‌های وی را می</w:t>
      </w:r>
      <w:r>
        <w:rPr>
          <w:rFonts w:hint="eastAsia"/>
          <w:rtl/>
        </w:rPr>
        <w:t>‌آوریم تا شاهد گفتار ما باشد</w:t>
      </w:r>
      <w:r w:rsidR="00543F55">
        <w:rPr>
          <w:rFonts w:hint="cs"/>
          <w:rtl/>
        </w:rPr>
        <w:t>،</w:t>
      </w:r>
      <w:r>
        <w:rPr>
          <w:rFonts w:hint="eastAsia"/>
          <w:rtl/>
        </w:rPr>
        <w:t xml:space="preserve"> و</w:t>
      </w:r>
      <w:r w:rsidR="00860450">
        <w:rPr>
          <w:rFonts w:hint="eastAsia"/>
          <w:rtl/>
        </w:rPr>
        <w:t xml:space="preserve"> مایۀ </w:t>
      </w:r>
      <w:r>
        <w:rPr>
          <w:rFonts w:hint="eastAsia"/>
          <w:rtl/>
        </w:rPr>
        <w:t>داوری خوانندگان ارجمند را فراهم آورد.</w:t>
      </w:r>
    </w:p>
    <w:p w:rsidR="00B2387E" w:rsidRDefault="00814BDB" w:rsidP="004C15D0">
      <w:pPr>
        <w:pStyle w:val="a4"/>
        <w:rPr>
          <w:rtl/>
        </w:rPr>
      </w:pPr>
      <w:r>
        <w:rPr>
          <w:rFonts w:hint="cs"/>
          <w:rtl/>
        </w:rPr>
        <w:t>بخش بزرگی از سخنان علی</w:t>
      </w:r>
      <w:r>
        <w:rPr>
          <w:rFonts w:hint="eastAsia"/>
          <w:rtl/>
        </w:rPr>
        <w:t>‌</w:t>
      </w:r>
      <w:r w:rsidR="00B2387E">
        <w:rPr>
          <w:rFonts w:hint="cs"/>
          <w:rtl/>
        </w:rPr>
        <w:t>محمد اقتباس و تقلید از آیات</w:t>
      </w:r>
      <w:r w:rsidR="00C47359">
        <w:rPr>
          <w:rFonts w:hint="cs"/>
          <w:rtl/>
        </w:rPr>
        <w:t xml:space="preserve"> شریفۀ </w:t>
      </w:r>
      <w:r w:rsidR="00B2387E">
        <w:rPr>
          <w:rFonts w:hint="cs"/>
          <w:rtl/>
        </w:rPr>
        <w:t xml:space="preserve">قرآنی است، چنانکه در کتاب </w:t>
      </w:r>
      <w:r w:rsidR="00B2387E" w:rsidRPr="00A173A0">
        <w:rPr>
          <w:rStyle w:val="Char3"/>
          <w:rFonts w:hint="cs"/>
          <w:rtl/>
        </w:rPr>
        <w:t>«أحسن القصص»</w:t>
      </w:r>
      <w:r w:rsidR="00B2387E" w:rsidRPr="00EC1D13">
        <w:rPr>
          <w:rFonts w:hint="cs"/>
          <w:b/>
          <w:bCs/>
          <w:sz w:val="30"/>
          <w:szCs w:val="30"/>
          <w:rtl/>
        </w:rPr>
        <w:t xml:space="preserve"> </w:t>
      </w:r>
      <w:r w:rsidR="00B2387E">
        <w:rPr>
          <w:rFonts w:hint="cs"/>
          <w:rtl/>
        </w:rPr>
        <w:t>می</w:t>
      </w:r>
      <w:r w:rsidR="00B2387E">
        <w:rPr>
          <w:rFonts w:hint="eastAsia"/>
          <w:rtl/>
        </w:rPr>
        <w:t>‌نویسد:</w:t>
      </w:r>
    </w:p>
    <w:p w:rsidR="00B2387E" w:rsidRPr="002D43ED" w:rsidRDefault="00A173A0" w:rsidP="00A173A0">
      <w:pPr>
        <w:tabs>
          <w:tab w:val="left" w:pos="8640"/>
        </w:tabs>
        <w:bidi/>
        <w:ind w:firstLine="284"/>
        <w:jc w:val="both"/>
        <w:rPr>
          <w:rFonts w:cs="B Zar"/>
          <w:sz w:val="28"/>
          <w:szCs w:val="28"/>
          <w:rtl/>
          <w:lang w:bidi="fa-IR"/>
        </w:rPr>
      </w:pPr>
      <w:r w:rsidRPr="0044730C">
        <w:rPr>
          <w:rStyle w:val="Char3"/>
          <w:rtl/>
        </w:rPr>
        <w:t>«</w:t>
      </w:r>
      <w:r w:rsidR="002D43ED" w:rsidRPr="0044730C">
        <w:rPr>
          <w:rStyle w:val="Char3"/>
          <w:rFonts w:hint="cs"/>
          <w:rtl/>
        </w:rPr>
        <w:t>آمن الذ</w:t>
      </w:r>
      <w:r w:rsidR="00DF4E75">
        <w:rPr>
          <w:rStyle w:val="Char3"/>
          <w:rFonts w:hint="cs"/>
          <w:rtl/>
        </w:rPr>
        <w:t>ك</w:t>
      </w:r>
      <w:r w:rsidR="002D43ED" w:rsidRPr="0044730C">
        <w:rPr>
          <w:rStyle w:val="Char3"/>
          <w:rFonts w:hint="cs"/>
          <w:rtl/>
        </w:rPr>
        <w:t>ر بما أنزل إ</w:t>
      </w:r>
      <w:r w:rsidR="00B2387E" w:rsidRPr="0044730C">
        <w:rPr>
          <w:rStyle w:val="Char3"/>
          <w:rFonts w:hint="cs"/>
          <w:rtl/>
        </w:rPr>
        <w:t xml:space="preserve">ليه من ربه والمؤمنون </w:t>
      </w:r>
      <w:r w:rsidR="00DF4E75">
        <w:rPr>
          <w:rStyle w:val="Char3"/>
          <w:rFonts w:hint="cs"/>
          <w:rtl/>
        </w:rPr>
        <w:t>ك</w:t>
      </w:r>
      <w:r w:rsidR="00B2387E" w:rsidRPr="0044730C">
        <w:rPr>
          <w:rStyle w:val="Char3"/>
          <w:rFonts w:hint="cs"/>
          <w:rtl/>
        </w:rPr>
        <w:t>ل آمن بالله وبآياته ولا</w:t>
      </w:r>
      <w:r w:rsidR="00BA07C0" w:rsidRPr="0044730C">
        <w:rPr>
          <w:rStyle w:val="Char3"/>
          <w:rFonts w:hint="cs"/>
          <w:rtl/>
        </w:rPr>
        <w:t xml:space="preserve"> </w:t>
      </w:r>
      <w:r w:rsidR="00B2387E" w:rsidRPr="0044730C">
        <w:rPr>
          <w:rStyle w:val="Char3"/>
          <w:rFonts w:hint="cs"/>
          <w:rtl/>
        </w:rPr>
        <w:t>يفرقون بي</w:t>
      </w:r>
      <w:r w:rsidR="002D43ED" w:rsidRPr="0044730C">
        <w:rPr>
          <w:rStyle w:val="Char3"/>
          <w:rFonts w:hint="cs"/>
          <w:rtl/>
        </w:rPr>
        <w:t>ن أ</w:t>
      </w:r>
      <w:r w:rsidR="00BA07C0" w:rsidRPr="0044730C">
        <w:rPr>
          <w:rStyle w:val="Char3"/>
          <w:rFonts w:hint="cs"/>
          <w:rtl/>
        </w:rPr>
        <w:t>حد</w:t>
      </w:r>
      <w:r w:rsidR="00B2387E" w:rsidRPr="0044730C">
        <w:rPr>
          <w:rStyle w:val="Char3"/>
          <w:rFonts w:hint="cs"/>
          <w:rtl/>
        </w:rPr>
        <w:t>(!) من آي</w:t>
      </w:r>
      <w:r w:rsidR="00BA07C0" w:rsidRPr="0044730C">
        <w:rPr>
          <w:rStyle w:val="Char3"/>
          <w:rFonts w:hint="cs"/>
          <w:rtl/>
        </w:rPr>
        <w:t>اته وقالوا المسلمون بالحق</w:t>
      </w:r>
      <w:r w:rsidR="00B2387E" w:rsidRPr="0044730C">
        <w:rPr>
          <w:rStyle w:val="Char3"/>
          <w:rFonts w:hint="cs"/>
          <w:rtl/>
        </w:rPr>
        <w:t>(!) ربنا سمعنا ن</w:t>
      </w:r>
      <w:r w:rsidR="002D43ED" w:rsidRPr="0044730C">
        <w:rPr>
          <w:rStyle w:val="Char3"/>
          <w:rFonts w:hint="cs"/>
          <w:rtl/>
        </w:rPr>
        <w:t>داء ذ</w:t>
      </w:r>
      <w:r w:rsidR="00DF4E75">
        <w:rPr>
          <w:rStyle w:val="Char3"/>
          <w:rFonts w:hint="cs"/>
          <w:rtl/>
        </w:rPr>
        <w:t>ك</w:t>
      </w:r>
      <w:r w:rsidR="002D43ED" w:rsidRPr="0044730C">
        <w:rPr>
          <w:rStyle w:val="Char3"/>
          <w:rFonts w:hint="cs"/>
          <w:rtl/>
        </w:rPr>
        <w:t>ر الله وأطعناه ف</w:t>
      </w:r>
      <w:r w:rsidRPr="0044730C">
        <w:rPr>
          <w:rStyle w:val="Char3"/>
          <w:rFonts w:hint="cs"/>
          <w:rtl/>
        </w:rPr>
        <w:t>أ</w:t>
      </w:r>
      <w:r w:rsidR="002D43ED" w:rsidRPr="0044730C">
        <w:rPr>
          <w:rStyle w:val="Char3"/>
          <w:rFonts w:hint="cs"/>
          <w:rtl/>
        </w:rPr>
        <w:t>غفرلنا فإن</w:t>
      </w:r>
      <w:r w:rsidR="00DF4E75">
        <w:rPr>
          <w:rStyle w:val="Char3"/>
          <w:rFonts w:hint="cs"/>
          <w:rtl/>
        </w:rPr>
        <w:t>ك</w:t>
      </w:r>
      <w:r w:rsidR="002D43ED" w:rsidRPr="0044730C">
        <w:rPr>
          <w:rStyle w:val="Char3"/>
          <w:rFonts w:hint="cs"/>
          <w:rtl/>
        </w:rPr>
        <w:t xml:space="preserve"> الحق وإ</w:t>
      </w:r>
      <w:r w:rsidR="00B2387E" w:rsidRPr="0044730C">
        <w:rPr>
          <w:rStyle w:val="Char3"/>
          <w:rFonts w:hint="cs"/>
          <w:rtl/>
        </w:rPr>
        <w:t>لي</w:t>
      </w:r>
      <w:r w:rsidR="00DF4E75">
        <w:rPr>
          <w:rStyle w:val="Char3"/>
          <w:rFonts w:hint="cs"/>
          <w:rtl/>
        </w:rPr>
        <w:t>ك</w:t>
      </w:r>
      <w:r w:rsidR="00B2387E" w:rsidRPr="0044730C">
        <w:rPr>
          <w:rStyle w:val="Char3"/>
          <w:rFonts w:hint="cs"/>
          <w:rtl/>
        </w:rPr>
        <w:t xml:space="preserve"> المصي</w:t>
      </w:r>
      <w:r w:rsidR="00814BDB" w:rsidRPr="0044730C">
        <w:rPr>
          <w:rStyle w:val="Char3"/>
          <w:rFonts w:hint="cs"/>
          <w:rtl/>
        </w:rPr>
        <w:t>ر بالحق مآ</w:t>
      </w:r>
      <w:r w:rsidR="00B2387E" w:rsidRPr="0044730C">
        <w:rPr>
          <w:rStyle w:val="Char3"/>
          <w:rFonts w:hint="cs"/>
          <w:rtl/>
        </w:rPr>
        <w:t>باً</w:t>
      </w:r>
      <w:r w:rsidRPr="0044730C">
        <w:rPr>
          <w:rStyle w:val="Char3"/>
          <w:rtl/>
        </w:rPr>
        <w:t>»</w:t>
      </w:r>
      <w:r w:rsidR="00B2387E" w:rsidRPr="002D43ED">
        <w:rPr>
          <w:rFonts w:cs="B Zar" w:hint="cs"/>
          <w:sz w:val="28"/>
          <w:szCs w:val="28"/>
          <w:vertAlign w:val="superscript"/>
          <w:rtl/>
          <w:lang w:bidi="fa-IR"/>
        </w:rPr>
        <w:t>(</w:t>
      </w:r>
      <w:r w:rsidR="00B2387E" w:rsidRPr="002D43ED">
        <w:rPr>
          <w:rStyle w:val="FootnoteReference"/>
          <w:rFonts w:cs="B Zar"/>
          <w:sz w:val="28"/>
          <w:szCs w:val="28"/>
          <w:rtl/>
          <w:lang w:bidi="fa-IR"/>
        </w:rPr>
        <w:footnoteReference w:id="100"/>
      </w:r>
      <w:r w:rsidR="00B2387E" w:rsidRPr="002D43ED">
        <w:rPr>
          <w:rFonts w:cs="B Zar" w:hint="cs"/>
          <w:sz w:val="28"/>
          <w:szCs w:val="28"/>
          <w:vertAlign w:val="superscript"/>
          <w:rtl/>
          <w:lang w:bidi="fa-IR"/>
        </w:rPr>
        <w:t>)</w:t>
      </w:r>
      <w:r w:rsidR="00B2387E" w:rsidRPr="004C15D0">
        <w:rPr>
          <w:rStyle w:val="Char4"/>
          <w:rFonts w:hint="cs"/>
          <w:rtl/>
        </w:rPr>
        <w:t>.</w:t>
      </w:r>
    </w:p>
    <w:p w:rsidR="00B2387E" w:rsidRDefault="00082AB5" w:rsidP="004C15D0">
      <w:pPr>
        <w:pStyle w:val="a4"/>
        <w:rPr>
          <w:rtl/>
        </w:rPr>
      </w:pPr>
      <w:r>
        <w:rPr>
          <w:rFonts w:hint="cs"/>
          <w:rtl/>
        </w:rPr>
        <w:t>پیدا است که علی</w:t>
      </w:r>
      <w:r>
        <w:rPr>
          <w:rFonts w:hint="eastAsia"/>
          <w:rtl/>
        </w:rPr>
        <w:t>‌</w:t>
      </w:r>
      <w:r w:rsidR="00B2387E" w:rsidRPr="002D43ED">
        <w:rPr>
          <w:rFonts w:hint="cs"/>
          <w:rtl/>
        </w:rPr>
        <w:t>محمد این جملات را از</w:t>
      </w:r>
      <w:r w:rsidR="004C15D0">
        <w:rPr>
          <w:rFonts w:hint="cs"/>
          <w:rtl/>
        </w:rPr>
        <w:t xml:space="preserve"> آیۀ </w:t>
      </w:r>
      <w:r w:rsidR="00B2387E" w:rsidRPr="002D43ED">
        <w:rPr>
          <w:rFonts w:hint="cs"/>
          <w:rtl/>
        </w:rPr>
        <w:t>285</w:t>
      </w:r>
      <w:r w:rsidR="00790292">
        <w:rPr>
          <w:rFonts w:hint="cs"/>
          <w:rtl/>
        </w:rPr>
        <w:t xml:space="preserve"> سورۀ </w:t>
      </w:r>
      <w:r w:rsidR="00B2387E" w:rsidRPr="002D43ED">
        <w:rPr>
          <w:rFonts w:hint="cs"/>
          <w:rtl/>
        </w:rPr>
        <w:t>شریف</w:t>
      </w:r>
      <w:r w:rsidR="004C15D0">
        <w:rPr>
          <w:rFonts w:hint="cs"/>
          <w:rtl/>
        </w:rPr>
        <w:t>ۀ</w:t>
      </w:r>
      <w:r w:rsidR="00B2387E" w:rsidRPr="002D43ED">
        <w:rPr>
          <w:rFonts w:hint="cs"/>
          <w:rtl/>
        </w:rPr>
        <w:t xml:space="preserve"> بقره برگرفته و چون خ</w:t>
      </w:r>
      <w:r w:rsidR="00B2387E">
        <w:rPr>
          <w:rFonts w:hint="cs"/>
          <w:rtl/>
        </w:rPr>
        <w:t>واسته اندک تغییری در</w:t>
      </w:r>
      <w:r w:rsidR="00D314AD">
        <w:rPr>
          <w:rFonts w:hint="cs"/>
          <w:rtl/>
        </w:rPr>
        <w:t xml:space="preserve"> آن‌ها </w:t>
      </w:r>
      <w:r w:rsidR="00EC36DD">
        <w:rPr>
          <w:rFonts w:hint="cs"/>
          <w:rtl/>
        </w:rPr>
        <w:t>پدید آورد، به خطاهایی چند در</w:t>
      </w:r>
      <w:r w:rsidR="00B2387E">
        <w:rPr>
          <w:rFonts w:hint="cs"/>
          <w:rtl/>
        </w:rPr>
        <w:t>افتاده که بر آشنایان به زبان عربی پنهان نیست، جا دارد اصل</w:t>
      </w:r>
      <w:r w:rsidR="004C15D0">
        <w:rPr>
          <w:rFonts w:hint="cs"/>
          <w:rtl/>
        </w:rPr>
        <w:t xml:space="preserve"> آیۀ </w:t>
      </w:r>
      <w:r w:rsidR="00B2387E">
        <w:rPr>
          <w:rFonts w:hint="cs"/>
          <w:rtl/>
        </w:rPr>
        <w:t>قرآنی را بیاوریم تا تفاوت</w:t>
      </w:r>
      <w:r>
        <w:rPr>
          <w:rFonts w:hint="eastAsia"/>
          <w:rtl/>
        </w:rPr>
        <w:t>‌های سخن علی</w:t>
      </w:r>
      <w:r>
        <w:rPr>
          <w:rFonts w:hint="cs"/>
          <w:rtl/>
        </w:rPr>
        <w:t>‌</w:t>
      </w:r>
      <w:r w:rsidR="00B2387E">
        <w:rPr>
          <w:rFonts w:hint="eastAsia"/>
          <w:rtl/>
        </w:rPr>
        <w:t>محمد با کلام الهی روشن‌</w:t>
      </w:r>
      <w:r w:rsidR="00B2387E">
        <w:rPr>
          <w:rFonts w:hint="cs"/>
          <w:rtl/>
        </w:rPr>
        <w:t>تر شود.</w:t>
      </w:r>
    </w:p>
    <w:p w:rsidR="00B2387E" w:rsidRDefault="00B2387E" w:rsidP="004C15D0">
      <w:pPr>
        <w:pStyle w:val="a4"/>
        <w:rPr>
          <w:rtl/>
        </w:rPr>
      </w:pPr>
      <w:r>
        <w:rPr>
          <w:rFonts w:hint="cs"/>
          <w:rtl/>
        </w:rPr>
        <w:t>در</w:t>
      </w:r>
      <w:r w:rsidR="00790292">
        <w:rPr>
          <w:rFonts w:hint="cs"/>
          <w:rtl/>
        </w:rPr>
        <w:t xml:space="preserve"> سورۀ </w:t>
      </w:r>
      <w:r>
        <w:rPr>
          <w:rFonts w:hint="cs"/>
          <w:rtl/>
        </w:rPr>
        <w:t>بقره چنین می‌خوانیم:</w:t>
      </w:r>
    </w:p>
    <w:p w:rsidR="00B2387E" w:rsidRPr="002D43ED" w:rsidRDefault="00B700B1" w:rsidP="004C15D0">
      <w:pPr>
        <w:tabs>
          <w:tab w:val="left" w:pos="8640"/>
        </w:tabs>
        <w:bidi/>
        <w:ind w:firstLine="284"/>
        <w:jc w:val="both"/>
        <w:rPr>
          <w:rFonts w:cs="B Zar"/>
          <w:sz w:val="28"/>
          <w:szCs w:val="28"/>
          <w:rtl/>
          <w:lang w:bidi="fa-IR"/>
        </w:rPr>
      </w:pPr>
      <w:r>
        <w:rPr>
          <w:rFonts w:ascii="Traditional Arabic" w:hAnsi="Traditional Arabic" w:cs="Traditional Arabic"/>
          <w:sz w:val="28"/>
          <w:szCs w:val="28"/>
          <w:rtl/>
          <w:lang w:bidi="fa-IR"/>
        </w:rPr>
        <w:t>﴿</w:t>
      </w:r>
      <w:r w:rsidR="00886B70">
        <w:rPr>
          <w:rFonts w:ascii="KFGQPC Uthmanic Script HAFS" w:hAnsi="KFGQPC Uthmanic Script HAFS" w:cs="KFGQPC Uthmanic Script HAFS" w:hint="eastAsia"/>
          <w:sz w:val="28"/>
          <w:szCs w:val="28"/>
          <w:rtl/>
        </w:rPr>
        <w:t>ءَامَنَ</w:t>
      </w:r>
      <w:r w:rsidR="00886B70">
        <w:rPr>
          <w:rFonts w:ascii="KFGQPC Uthmanic Script HAFS" w:hAnsi="KFGQPC Uthmanic Script HAFS" w:cs="KFGQPC Uthmanic Script HAFS"/>
          <w:sz w:val="28"/>
          <w:szCs w:val="28"/>
          <w:rtl/>
        </w:rPr>
        <w:t xml:space="preserve"> </w:t>
      </w:r>
      <w:r w:rsidR="00886B70">
        <w:rPr>
          <w:rFonts w:ascii="KFGQPC Uthmanic Script HAFS" w:hAnsi="KFGQPC Uthmanic Script HAFS" w:cs="KFGQPC Uthmanic Script HAFS" w:hint="cs"/>
          <w:sz w:val="28"/>
          <w:szCs w:val="28"/>
          <w:rtl/>
        </w:rPr>
        <w:t>ٱ</w:t>
      </w:r>
      <w:r w:rsidR="00886B70">
        <w:rPr>
          <w:rFonts w:ascii="KFGQPC Uthmanic Script HAFS" w:hAnsi="KFGQPC Uthmanic Script HAFS" w:cs="KFGQPC Uthmanic Script HAFS" w:hint="eastAsia"/>
          <w:sz w:val="28"/>
          <w:szCs w:val="28"/>
          <w:rtl/>
        </w:rPr>
        <w:t>لرَّسُولُ</w:t>
      </w:r>
      <w:r w:rsidR="00886B70">
        <w:rPr>
          <w:rFonts w:ascii="KFGQPC Uthmanic Script HAFS" w:hAnsi="KFGQPC Uthmanic Script HAFS" w:cs="KFGQPC Uthmanic Script HAFS"/>
          <w:sz w:val="28"/>
          <w:szCs w:val="28"/>
          <w:rtl/>
        </w:rPr>
        <w:t xml:space="preserve"> بِمَآ أُنزِلَ إِلَيۡهِ مِن رَّبِّهِ</w:t>
      </w:r>
      <w:r w:rsidR="00886B70">
        <w:rPr>
          <w:rFonts w:ascii="KFGQPC Uthmanic Script HAFS" w:hAnsi="KFGQPC Uthmanic Script HAFS" w:cs="KFGQPC Uthmanic Script HAFS" w:hint="cs"/>
          <w:sz w:val="28"/>
          <w:szCs w:val="28"/>
          <w:rtl/>
        </w:rPr>
        <w:t>ۦ</w:t>
      </w:r>
      <w:r w:rsidR="00886B70">
        <w:rPr>
          <w:rFonts w:ascii="KFGQPC Uthmanic Script HAFS" w:hAnsi="KFGQPC Uthmanic Script HAFS" w:cs="KFGQPC Uthmanic Script HAFS"/>
          <w:sz w:val="28"/>
          <w:szCs w:val="28"/>
          <w:rtl/>
        </w:rPr>
        <w:t xml:space="preserve"> وَ</w:t>
      </w:r>
      <w:r w:rsidR="00886B70">
        <w:rPr>
          <w:rFonts w:ascii="KFGQPC Uthmanic Script HAFS" w:hAnsi="KFGQPC Uthmanic Script HAFS" w:cs="KFGQPC Uthmanic Script HAFS" w:hint="cs"/>
          <w:sz w:val="28"/>
          <w:szCs w:val="28"/>
          <w:rtl/>
        </w:rPr>
        <w:t>ٱ</w:t>
      </w:r>
      <w:r w:rsidR="00886B70">
        <w:rPr>
          <w:rFonts w:ascii="KFGQPC Uthmanic Script HAFS" w:hAnsi="KFGQPC Uthmanic Script HAFS" w:cs="KFGQPC Uthmanic Script HAFS" w:hint="eastAsia"/>
          <w:sz w:val="28"/>
          <w:szCs w:val="28"/>
          <w:rtl/>
        </w:rPr>
        <w:t>لۡمُؤۡمِنُونَۚ</w:t>
      </w:r>
      <w:r w:rsidR="00886B70">
        <w:rPr>
          <w:rFonts w:ascii="KFGQPC Uthmanic Script HAFS" w:hAnsi="KFGQPC Uthmanic Script HAFS" w:cs="KFGQPC Uthmanic Script HAFS"/>
          <w:sz w:val="28"/>
          <w:szCs w:val="28"/>
          <w:rtl/>
        </w:rPr>
        <w:t xml:space="preserve"> كُلٌّ ءَامَنَ بِ</w:t>
      </w:r>
      <w:r w:rsidR="00886B70">
        <w:rPr>
          <w:rFonts w:ascii="KFGQPC Uthmanic Script HAFS" w:hAnsi="KFGQPC Uthmanic Script HAFS" w:cs="KFGQPC Uthmanic Script HAFS" w:hint="cs"/>
          <w:sz w:val="28"/>
          <w:szCs w:val="28"/>
          <w:rtl/>
        </w:rPr>
        <w:t>ٱ</w:t>
      </w:r>
      <w:r w:rsidR="00886B70">
        <w:rPr>
          <w:rFonts w:ascii="KFGQPC Uthmanic Script HAFS" w:hAnsi="KFGQPC Uthmanic Script HAFS" w:cs="KFGQPC Uthmanic Script HAFS" w:hint="eastAsia"/>
          <w:sz w:val="28"/>
          <w:szCs w:val="28"/>
          <w:rtl/>
        </w:rPr>
        <w:t>للَّهِ</w:t>
      </w:r>
      <w:r w:rsidR="00886B70">
        <w:rPr>
          <w:rFonts w:ascii="KFGQPC Uthmanic Script HAFS" w:hAnsi="KFGQPC Uthmanic Script HAFS" w:cs="KFGQPC Uthmanic Script HAFS"/>
          <w:sz w:val="28"/>
          <w:szCs w:val="28"/>
          <w:rtl/>
        </w:rPr>
        <w:t xml:space="preserve"> وَمَلَٰٓئِكَتِهِ</w:t>
      </w:r>
      <w:r w:rsidR="00886B70">
        <w:rPr>
          <w:rFonts w:ascii="KFGQPC Uthmanic Script HAFS" w:hAnsi="KFGQPC Uthmanic Script HAFS" w:cs="KFGQPC Uthmanic Script HAFS" w:hint="cs"/>
          <w:sz w:val="28"/>
          <w:szCs w:val="28"/>
          <w:rtl/>
        </w:rPr>
        <w:t>ۦ</w:t>
      </w:r>
      <w:r w:rsidR="00886B70">
        <w:rPr>
          <w:rFonts w:ascii="KFGQPC Uthmanic Script HAFS" w:hAnsi="KFGQPC Uthmanic Script HAFS" w:cs="KFGQPC Uthmanic Script HAFS"/>
          <w:sz w:val="28"/>
          <w:szCs w:val="28"/>
          <w:rtl/>
        </w:rPr>
        <w:t xml:space="preserve"> وَكُتُبِهِ</w:t>
      </w:r>
      <w:r w:rsidR="00886B70">
        <w:rPr>
          <w:rFonts w:ascii="KFGQPC Uthmanic Script HAFS" w:hAnsi="KFGQPC Uthmanic Script HAFS" w:cs="KFGQPC Uthmanic Script HAFS" w:hint="cs"/>
          <w:sz w:val="28"/>
          <w:szCs w:val="28"/>
          <w:rtl/>
        </w:rPr>
        <w:t>ۦ</w:t>
      </w:r>
      <w:r w:rsidR="00886B70">
        <w:rPr>
          <w:rFonts w:ascii="KFGQPC Uthmanic Script HAFS" w:hAnsi="KFGQPC Uthmanic Script HAFS" w:cs="KFGQPC Uthmanic Script HAFS"/>
          <w:sz w:val="28"/>
          <w:szCs w:val="28"/>
          <w:rtl/>
        </w:rPr>
        <w:t xml:space="preserve"> وَرُسُلِهِ</w:t>
      </w:r>
      <w:r w:rsidR="00886B70">
        <w:rPr>
          <w:rFonts w:ascii="KFGQPC Uthmanic Script HAFS" w:hAnsi="KFGQPC Uthmanic Script HAFS" w:cs="KFGQPC Uthmanic Script HAFS" w:hint="cs"/>
          <w:sz w:val="28"/>
          <w:szCs w:val="28"/>
          <w:rtl/>
        </w:rPr>
        <w:t>ۦ</w:t>
      </w:r>
      <w:r w:rsidR="00886B70">
        <w:rPr>
          <w:rFonts w:ascii="KFGQPC Uthmanic Script HAFS" w:hAnsi="KFGQPC Uthmanic Script HAFS" w:cs="KFGQPC Uthmanic Script HAFS"/>
          <w:sz w:val="28"/>
          <w:szCs w:val="28"/>
          <w:rtl/>
        </w:rPr>
        <w:t xml:space="preserve"> لَا نُفَرِّقُ بَيۡنَ أَحَدٖ مِّن رُّسُلِهِ</w:t>
      </w:r>
      <w:r w:rsidR="00886B70">
        <w:rPr>
          <w:rFonts w:ascii="KFGQPC Uthmanic Script HAFS" w:hAnsi="KFGQPC Uthmanic Script HAFS" w:cs="KFGQPC Uthmanic Script HAFS" w:hint="cs"/>
          <w:sz w:val="28"/>
          <w:szCs w:val="28"/>
          <w:rtl/>
        </w:rPr>
        <w:t>ۦۚ</w:t>
      </w:r>
      <w:r w:rsidR="00886B70">
        <w:rPr>
          <w:rFonts w:ascii="KFGQPC Uthmanic Script HAFS" w:hAnsi="KFGQPC Uthmanic Script HAFS" w:cs="KFGQPC Uthmanic Script HAFS"/>
          <w:sz w:val="28"/>
          <w:szCs w:val="28"/>
          <w:rtl/>
        </w:rPr>
        <w:t xml:space="preserve"> وَقَالُواْ سَمِعۡنَا وَأَطَعۡنَاۖ غُفۡرَانَكَ رَبَّنَا وَإِلَيۡكَ </w:t>
      </w:r>
      <w:r w:rsidR="00886B70">
        <w:rPr>
          <w:rFonts w:ascii="KFGQPC Uthmanic Script HAFS" w:hAnsi="KFGQPC Uthmanic Script HAFS" w:cs="KFGQPC Uthmanic Script HAFS" w:hint="cs"/>
          <w:sz w:val="28"/>
          <w:szCs w:val="28"/>
          <w:rtl/>
        </w:rPr>
        <w:t>ٱ</w:t>
      </w:r>
      <w:r w:rsidR="00886B70">
        <w:rPr>
          <w:rFonts w:ascii="KFGQPC Uthmanic Script HAFS" w:hAnsi="KFGQPC Uthmanic Script HAFS" w:cs="KFGQPC Uthmanic Script HAFS" w:hint="eastAsia"/>
          <w:sz w:val="28"/>
          <w:szCs w:val="28"/>
          <w:rtl/>
        </w:rPr>
        <w:t>لۡمَصِيرُ</w:t>
      </w:r>
      <w:r w:rsidR="00886B70">
        <w:rPr>
          <w:rFonts w:ascii="KFGQPC Uthmanic Script HAFS" w:hAnsi="KFGQPC Uthmanic Script HAFS" w:cs="KFGQPC Uthmanic Script HAFS"/>
          <w:sz w:val="28"/>
          <w:szCs w:val="28"/>
          <w:rtl/>
        </w:rPr>
        <w:t xml:space="preserve"> ٢٨٥</w:t>
      </w:r>
      <w:r>
        <w:rPr>
          <w:rFonts w:ascii="Traditional Arabic" w:hAnsi="Traditional Arabic" w:cs="Traditional Arabic"/>
          <w:sz w:val="28"/>
          <w:szCs w:val="28"/>
          <w:rtl/>
          <w:lang w:bidi="fa-IR"/>
        </w:rPr>
        <w:t>﴾</w:t>
      </w:r>
      <w:r w:rsidRPr="004C15D0">
        <w:rPr>
          <w:rStyle w:val="Char4"/>
          <w:rFonts w:hint="cs"/>
          <w:rtl/>
        </w:rPr>
        <w:t xml:space="preserve"> </w:t>
      </w:r>
      <w:r w:rsidRPr="004C15D0">
        <w:rPr>
          <w:rStyle w:val="Char5"/>
          <w:rtl/>
        </w:rPr>
        <w:t>[</w:t>
      </w:r>
      <w:r w:rsidRPr="004C15D0">
        <w:rPr>
          <w:rStyle w:val="Char5"/>
          <w:rFonts w:hint="cs"/>
          <w:rtl/>
        </w:rPr>
        <w:t>البقرة: 285</w:t>
      </w:r>
      <w:r w:rsidRPr="004C15D0">
        <w:rPr>
          <w:rStyle w:val="Char5"/>
          <w:rtl/>
        </w:rPr>
        <w:t>]</w:t>
      </w:r>
      <w:r w:rsidR="00B2387E" w:rsidRPr="002D43ED">
        <w:rPr>
          <w:rFonts w:cs="B Zar" w:hint="cs"/>
          <w:sz w:val="28"/>
          <w:szCs w:val="28"/>
          <w:vertAlign w:val="superscript"/>
          <w:rtl/>
          <w:lang w:bidi="fa-IR"/>
        </w:rPr>
        <w:t>(</w:t>
      </w:r>
      <w:r w:rsidR="00B2387E" w:rsidRPr="002D43ED">
        <w:rPr>
          <w:rStyle w:val="FootnoteReference"/>
          <w:rFonts w:cs="B Zar"/>
          <w:sz w:val="28"/>
          <w:szCs w:val="28"/>
          <w:rtl/>
          <w:lang w:bidi="fa-IR"/>
        </w:rPr>
        <w:footnoteReference w:id="101"/>
      </w:r>
      <w:r w:rsidR="00B2387E" w:rsidRPr="002D43ED">
        <w:rPr>
          <w:rFonts w:cs="B Zar" w:hint="cs"/>
          <w:sz w:val="28"/>
          <w:szCs w:val="28"/>
          <w:vertAlign w:val="superscript"/>
          <w:rtl/>
          <w:lang w:bidi="fa-IR"/>
        </w:rPr>
        <w:t>)</w:t>
      </w:r>
      <w:r w:rsidR="00B2387E" w:rsidRPr="004C15D0">
        <w:rPr>
          <w:rStyle w:val="Char4"/>
          <w:rFonts w:hint="cs"/>
          <w:rtl/>
        </w:rPr>
        <w:t>.</w:t>
      </w:r>
    </w:p>
    <w:p w:rsidR="00B2387E" w:rsidRPr="00886B70" w:rsidRDefault="00082AB5" w:rsidP="004C15D0">
      <w:pPr>
        <w:pStyle w:val="a4"/>
        <w:rPr>
          <w:rFonts w:ascii="KFGQPC Uthmanic Script HAFS" w:hAnsi="KFGQPC Uthmanic Script HAFS" w:cs="KFGQPC Uthmanic Script HAFS"/>
          <w:rtl/>
        </w:rPr>
      </w:pPr>
      <w:r>
        <w:rPr>
          <w:rFonts w:hint="cs"/>
          <w:rtl/>
        </w:rPr>
        <w:t xml:space="preserve">در تعبیر </w:t>
      </w:r>
      <w:r w:rsidRPr="004C15D0">
        <w:rPr>
          <w:rFonts w:hint="cs"/>
          <w:rtl/>
        </w:rPr>
        <w:t>علی</w:t>
      </w:r>
      <w:r w:rsidRPr="004C15D0">
        <w:rPr>
          <w:rFonts w:hint="eastAsia"/>
          <w:rtl/>
        </w:rPr>
        <w:t>‌</w:t>
      </w:r>
      <w:r w:rsidR="00B2387E" w:rsidRPr="004C15D0">
        <w:rPr>
          <w:rFonts w:hint="cs"/>
          <w:rtl/>
        </w:rPr>
        <w:t xml:space="preserve">محمد اولاً: عبارت </w:t>
      </w:r>
      <w:r w:rsidR="00A173A0" w:rsidRPr="004C15D0">
        <w:rPr>
          <w:rtl/>
        </w:rPr>
        <w:t>«</w:t>
      </w:r>
      <w:r w:rsidR="00B2387E" w:rsidRPr="004C15D0">
        <w:rPr>
          <w:rFonts w:hint="cs"/>
          <w:rtl/>
        </w:rPr>
        <w:t>بین أحد من آیاته</w:t>
      </w:r>
      <w:r w:rsidR="00A173A0" w:rsidRPr="004C15D0">
        <w:rPr>
          <w:rtl/>
        </w:rPr>
        <w:t>»</w:t>
      </w:r>
      <w:r w:rsidR="00B2387E" w:rsidRPr="004C15D0">
        <w:rPr>
          <w:rFonts w:hint="cs"/>
          <w:rtl/>
        </w:rPr>
        <w:t xml:space="preserve"> صحیح نیست و باید </w:t>
      </w:r>
      <w:r w:rsidR="00CE3331" w:rsidRPr="004C15D0">
        <w:rPr>
          <w:rtl/>
        </w:rPr>
        <w:t>«</w:t>
      </w:r>
      <w:r w:rsidRPr="004C15D0">
        <w:rPr>
          <w:rFonts w:hint="cs"/>
          <w:rtl/>
        </w:rPr>
        <w:t>بین إ</w:t>
      </w:r>
      <w:r w:rsidR="00B2387E" w:rsidRPr="004C15D0">
        <w:rPr>
          <w:rFonts w:hint="cs"/>
          <w:rtl/>
        </w:rPr>
        <w:t>حدی آیاته</w:t>
      </w:r>
      <w:r w:rsidR="00CE3331" w:rsidRPr="004C15D0">
        <w:rPr>
          <w:rtl/>
        </w:rPr>
        <w:t>»</w:t>
      </w:r>
      <w:r w:rsidR="00B2387E" w:rsidRPr="004C15D0">
        <w:rPr>
          <w:rFonts w:hint="cs"/>
          <w:rtl/>
        </w:rPr>
        <w:t xml:space="preserve"> می</w:t>
      </w:r>
      <w:r w:rsidR="00B2387E" w:rsidRPr="004C15D0">
        <w:rPr>
          <w:rFonts w:hint="eastAsia"/>
          <w:rtl/>
        </w:rPr>
        <w:t>‌گفت، به دلیل آن که</w:t>
      </w:r>
      <w:r w:rsidR="005000DC" w:rsidRPr="004C15D0">
        <w:rPr>
          <w:rFonts w:hint="eastAsia"/>
          <w:rtl/>
        </w:rPr>
        <w:t xml:space="preserve"> واژۀ </w:t>
      </w:r>
      <w:r w:rsidR="00B2387E" w:rsidRPr="004C15D0">
        <w:rPr>
          <w:rFonts w:hint="eastAsia"/>
          <w:rtl/>
        </w:rPr>
        <w:t xml:space="preserve">«آیات» مؤنث است و با «إحدی» باید آن را قرین کرد </w:t>
      </w:r>
      <w:r w:rsidR="00B2387E">
        <w:rPr>
          <w:rFonts w:hint="eastAsia"/>
          <w:rtl/>
        </w:rPr>
        <w:t>و نه با «أ</w:t>
      </w:r>
      <w:r w:rsidR="00B2387E" w:rsidRPr="002D43ED">
        <w:rPr>
          <w:rFonts w:hint="eastAsia"/>
          <w:rtl/>
        </w:rPr>
        <w:t>حد»</w:t>
      </w:r>
      <w:r w:rsidR="004C172E" w:rsidRPr="002D43ED">
        <w:rPr>
          <w:rFonts w:hint="cs"/>
          <w:rtl/>
        </w:rPr>
        <w:t>،</w:t>
      </w:r>
      <w:r w:rsidR="00B2387E" w:rsidRPr="002D43ED">
        <w:rPr>
          <w:rFonts w:hint="eastAsia"/>
          <w:rtl/>
        </w:rPr>
        <w:t xml:space="preserve"> چنانکه در قرآنکریم می</w:t>
      </w:r>
      <w:r w:rsidR="00B2387E" w:rsidRPr="002D43ED">
        <w:rPr>
          <w:rFonts w:hint="cs"/>
          <w:rtl/>
        </w:rPr>
        <w:t>‌خوانیم:</w:t>
      </w:r>
      <w:r w:rsidR="00B700B1">
        <w:rPr>
          <w:rFonts w:hint="cs"/>
          <w:rtl/>
        </w:rPr>
        <w:t xml:space="preserve"> </w:t>
      </w:r>
      <w:r w:rsidR="00B700B1">
        <w:rPr>
          <w:rFonts w:ascii="Traditional Arabic" w:hAnsi="Traditional Arabic" w:cs="Traditional Arabic"/>
          <w:rtl/>
        </w:rPr>
        <w:t>﴿</w:t>
      </w:r>
      <w:r w:rsidR="00886B70">
        <w:rPr>
          <w:rFonts w:ascii="KFGQPC Uthmanic Script HAFS" w:hAnsi="KFGQPC Uthmanic Script HAFS" w:cs="KFGQPC Uthmanic Script HAFS"/>
          <w:rtl/>
        </w:rPr>
        <w:t xml:space="preserve">أَهۡدَىٰ مِنۡ إِحۡدَى </w:t>
      </w:r>
      <w:r w:rsidR="00886B70">
        <w:rPr>
          <w:rFonts w:ascii="KFGQPC Uthmanic Script HAFS" w:hAnsi="KFGQPC Uthmanic Script HAFS" w:cs="KFGQPC Uthmanic Script HAFS" w:hint="cs"/>
          <w:rtl/>
        </w:rPr>
        <w:t>ٱ</w:t>
      </w:r>
      <w:r w:rsidR="00886B70">
        <w:rPr>
          <w:rFonts w:ascii="KFGQPC Uthmanic Script HAFS" w:hAnsi="KFGQPC Uthmanic Script HAFS" w:cs="KFGQPC Uthmanic Script HAFS" w:hint="eastAsia"/>
          <w:rtl/>
        </w:rPr>
        <w:t>لۡأُمَمِ</w:t>
      </w:r>
      <w:r w:rsidR="00B700B1">
        <w:rPr>
          <w:rFonts w:ascii="Traditional Arabic" w:hAnsi="Traditional Arabic" w:cs="Traditional Arabic"/>
          <w:rtl/>
        </w:rPr>
        <w:t>﴾</w:t>
      </w:r>
      <w:r w:rsidR="00B700B1">
        <w:rPr>
          <w:rFonts w:hint="cs"/>
          <w:rtl/>
        </w:rPr>
        <w:t xml:space="preserve"> </w:t>
      </w:r>
      <w:r w:rsidR="00B700B1" w:rsidRPr="004C15D0">
        <w:rPr>
          <w:rStyle w:val="Char5"/>
          <w:rtl/>
        </w:rPr>
        <w:t>[</w:t>
      </w:r>
      <w:r w:rsidR="00B700B1" w:rsidRPr="004C15D0">
        <w:rPr>
          <w:rStyle w:val="Char5"/>
          <w:rFonts w:hint="cs"/>
          <w:rtl/>
        </w:rPr>
        <w:t>فاطر: 42</w:t>
      </w:r>
      <w:r w:rsidR="00B700B1" w:rsidRPr="004C15D0">
        <w:rPr>
          <w:rStyle w:val="Char5"/>
          <w:rtl/>
        </w:rPr>
        <w:t>]</w:t>
      </w:r>
      <w:r w:rsidR="00B700B1">
        <w:rPr>
          <w:rFonts w:hint="cs"/>
          <w:rtl/>
        </w:rPr>
        <w:t>.</w:t>
      </w:r>
      <w:r w:rsidR="00B2387E" w:rsidRPr="002D43ED">
        <w:rPr>
          <w:rFonts w:hint="cs"/>
          <w:rtl/>
        </w:rPr>
        <w:t xml:space="preserve"> </w:t>
      </w:r>
      <w:r w:rsidR="00B2387E" w:rsidRPr="004C15D0">
        <w:rPr>
          <w:rFonts w:hint="cs"/>
          <w:rtl/>
        </w:rPr>
        <w:t>ثانیاً:</w:t>
      </w:r>
      <w:r w:rsidR="00B2387E" w:rsidRPr="005D0FAC">
        <w:rPr>
          <w:rFonts w:hint="cs"/>
          <w:b/>
          <w:bCs/>
          <w:sz w:val="26"/>
          <w:szCs w:val="26"/>
          <w:rtl/>
        </w:rPr>
        <w:t xml:space="preserve"> </w:t>
      </w:r>
      <w:r w:rsidR="00B2387E">
        <w:rPr>
          <w:rFonts w:hint="cs"/>
          <w:rtl/>
        </w:rPr>
        <w:t>جمل</w:t>
      </w:r>
      <w:r w:rsidR="004C15D0">
        <w:rPr>
          <w:rFonts w:hint="cs"/>
          <w:rtl/>
        </w:rPr>
        <w:t>ۀ</w:t>
      </w:r>
      <w:r w:rsidR="00B2387E">
        <w:rPr>
          <w:rFonts w:hint="cs"/>
          <w:rtl/>
        </w:rPr>
        <w:t xml:space="preserve"> </w:t>
      </w:r>
      <w:r w:rsidR="00CE3331" w:rsidRPr="00CE3331">
        <w:rPr>
          <w:rStyle w:val="Char3"/>
          <w:rtl/>
        </w:rPr>
        <w:t>«</w:t>
      </w:r>
      <w:r w:rsidR="00B2387E" w:rsidRPr="00CE3331">
        <w:rPr>
          <w:rStyle w:val="Char3"/>
          <w:rFonts w:hint="cs"/>
          <w:rtl/>
        </w:rPr>
        <w:t>... وقالوا المسلمون بالحق</w:t>
      </w:r>
      <w:r w:rsidR="00CE3331" w:rsidRPr="00CE3331">
        <w:rPr>
          <w:rStyle w:val="Char3"/>
          <w:rtl/>
        </w:rPr>
        <w:t>»</w:t>
      </w:r>
      <w:r w:rsidR="00B2387E" w:rsidRPr="005E25A1">
        <w:rPr>
          <w:rFonts w:hint="cs"/>
          <w:sz w:val="30"/>
          <w:szCs w:val="30"/>
          <w:rtl/>
        </w:rPr>
        <w:t xml:space="preserve"> </w:t>
      </w:r>
      <w:r w:rsidR="00B2387E">
        <w:rPr>
          <w:rFonts w:hint="cs"/>
          <w:rtl/>
        </w:rPr>
        <w:t xml:space="preserve">خطایی فاحش است از آن رو که </w:t>
      </w:r>
      <w:r w:rsidR="00B2387E" w:rsidRPr="00CE3331">
        <w:rPr>
          <w:rStyle w:val="Char3"/>
          <w:rFonts w:hint="cs"/>
          <w:rtl/>
        </w:rPr>
        <w:t>«قالوا»</w:t>
      </w:r>
      <w:r w:rsidR="00B2387E">
        <w:rPr>
          <w:rFonts w:hint="cs"/>
          <w:rtl/>
        </w:rPr>
        <w:t xml:space="preserve"> خود از فعل و فاعل تشکیل شده و فاعل</w:t>
      </w:r>
      <w:r w:rsidR="0046193B">
        <w:rPr>
          <w:rFonts w:hint="cs"/>
          <w:rtl/>
        </w:rPr>
        <w:t>،</w:t>
      </w:r>
      <w:r w:rsidR="00B2387E">
        <w:rPr>
          <w:rFonts w:hint="cs"/>
          <w:rtl/>
        </w:rPr>
        <w:t xml:space="preserve"> به صورت ضمیر (با علامت واو) در آن دیده می</w:t>
      </w:r>
      <w:r w:rsidR="00B2387E">
        <w:rPr>
          <w:rFonts w:hint="eastAsia"/>
          <w:rtl/>
        </w:rPr>
        <w:t xml:space="preserve">‌شود که مرجعش </w:t>
      </w:r>
      <w:r w:rsidR="00B2387E" w:rsidRPr="00CE3331">
        <w:rPr>
          <w:rStyle w:val="Char3"/>
          <w:rFonts w:hint="eastAsia"/>
          <w:rtl/>
        </w:rPr>
        <w:t>«المؤمنون»</w:t>
      </w:r>
      <w:r w:rsidR="00B2387E">
        <w:rPr>
          <w:rFonts w:hint="eastAsia"/>
          <w:rtl/>
        </w:rPr>
        <w:t xml:space="preserve"> است.</w:t>
      </w:r>
      <w:r w:rsidR="00B2387E">
        <w:rPr>
          <w:rFonts w:hint="cs"/>
          <w:rtl/>
        </w:rPr>
        <w:t xml:space="preserve"> بنابراین، بار دیگر از فاعل به صورت اسم ظاهر </w:t>
      </w:r>
      <w:r w:rsidR="00CE3331" w:rsidRPr="00CE3331">
        <w:rPr>
          <w:rStyle w:val="Char3"/>
          <w:rtl/>
        </w:rPr>
        <w:t>«</w:t>
      </w:r>
      <w:r w:rsidR="00B2387E" w:rsidRPr="00CE3331">
        <w:rPr>
          <w:rStyle w:val="Char3"/>
          <w:rFonts w:hint="cs"/>
          <w:rtl/>
        </w:rPr>
        <w:t>المسلمون»</w:t>
      </w:r>
      <w:r w:rsidR="00B2387E">
        <w:rPr>
          <w:rFonts w:hint="cs"/>
          <w:rtl/>
        </w:rPr>
        <w:t xml:space="preserve"> نباید یاد کرد که ضمیر فاعلی و اسم ظاهر با یکدیگر جمع </w:t>
      </w:r>
      <w:r w:rsidR="00B2387E" w:rsidRPr="004C15D0">
        <w:rPr>
          <w:rFonts w:hint="cs"/>
          <w:rtl/>
        </w:rPr>
        <w:t>نمی</w:t>
      </w:r>
      <w:r w:rsidR="00B2387E" w:rsidRPr="004C15D0">
        <w:rPr>
          <w:rFonts w:hint="eastAsia"/>
          <w:rtl/>
        </w:rPr>
        <w:t>‌شوند.</w:t>
      </w:r>
      <w:r w:rsidR="00B2387E" w:rsidRPr="004C15D0">
        <w:rPr>
          <w:rFonts w:hint="cs"/>
          <w:rtl/>
        </w:rPr>
        <w:t xml:space="preserve"> ثالثا: با</w:t>
      </w:r>
      <w:r w:rsidR="00B2387E">
        <w:rPr>
          <w:rFonts w:hint="cs"/>
          <w:rtl/>
        </w:rPr>
        <w:t xml:space="preserve"> </w:t>
      </w:r>
      <w:r w:rsidR="00B2387E" w:rsidRPr="002D43ED">
        <w:rPr>
          <w:rFonts w:hint="cs"/>
          <w:rtl/>
        </w:rPr>
        <w:t>حذف</w:t>
      </w:r>
      <w:r w:rsidR="00B700B1">
        <w:rPr>
          <w:rFonts w:hint="cs"/>
          <w:rtl/>
        </w:rPr>
        <w:t xml:space="preserve"> </w:t>
      </w:r>
      <w:r w:rsidR="00B700B1">
        <w:rPr>
          <w:rFonts w:ascii="Traditional Arabic" w:hAnsi="Traditional Arabic" w:cs="Traditional Arabic"/>
          <w:rtl/>
        </w:rPr>
        <w:t>﴿</w:t>
      </w:r>
      <w:r w:rsidR="00886B70">
        <w:rPr>
          <w:rFonts w:ascii="KFGQPC Uthmanic Script HAFS" w:hAnsi="KFGQPC Uthmanic Script HAFS" w:cs="KFGQPC Uthmanic Script HAFS"/>
          <w:rtl/>
        </w:rPr>
        <w:t>وَمَلَٰٓئِكَتِهِ</w:t>
      </w:r>
      <w:r w:rsidR="00886B70">
        <w:rPr>
          <w:rFonts w:ascii="KFGQPC Uthmanic Script HAFS" w:hAnsi="KFGQPC Uthmanic Script HAFS" w:cs="KFGQPC Uthmanic Script HAFS" w:hint="cs"/>
          <w:rtl/>
        </w:rPr>
        <w:t>ۦ</w:t>
      </w:r>
      <w:r w:rsidR="00886B70">
        <w:rPr>
          <w:rFonts w:ascii="KFGQPC Uthmanic Script HAFS" w:hAnsi="KFGQPC Uthmanic Script HAFS" w:cs="KFGQPC Uthmanic Script HAFS"/>
          <w:rtl/>
        </w:rPr>
        <w:t xml:space="preserve"> وَكُتُبِهِ</w:t>
      </w:r>
      <w:r w:rsidR="00886B70">
        <w:rPr>
          <w:rFonts w:ascii="KFGQPC Uthmanic Script HAFS" w:hAnsi="KFGQPC Uthmanic Script HAFS" w:cs="KFGQPC Uthmanic Script HAFS" w:hint="cs"/>
          <w:rtl/>
        </w:rPr>
        <w:t>ۦ</w:t>
      </w:r>
      <w:r w:rsidR="00886B70">
        <w:rPr>
          <w:rFonts w:ascii="KFGQPC Uthmanic Script HAFS" w:hAnsi="KFGQPC Uthmanic Script HAFS" w:cs="KFGQPC Uthmanic Script HAFS"/>
          <w:rtl/>
        </w:rPr>
        <w:t xml:space="preserve"> وَرُسُلِهِ</w:t>
      </w:r>
      <w:r w:rsidR="00886B70">
        <w:rPr>
          <w:rFonts w:ascii="KFGQPC Uthmanic Script HAFS" w:hAnsi="KFGQPC Uthmanic Script HAFS" w:cs="KFGQPC Uthmanic Script HAFS" w:hint="cs"/>
          <w:rtl/>
        </w:rPr>
        <w:t>ۦ</w:t>
      </w:r>
      <w:r w:rsidR="00B700B1">
        <w:rPr>
          <w:rFonts w:ascii="Traditional Arabic" w:hAnsi="Traditional Arabic" w:cs="Traditional Arabic"/>
          <w:rtl/>
        </w:rPr>
        <w:t>﴾</w:t>
      </w:r>
      <w:r w:rsidR="00886B70">
        <w:rPr>
          <w:rFonts w:hint="cs"/>
          <w:rtl/>
        </w:rPr>
        <w:t xml:space="preserve"> </w:t>
      </w:r>
      <w:r w:rsidR="00B2387E" w:rsidRPr="002D43ED">
        <w:rPr>
          <w:rFonts w:hint="cs"/>
          <w:rtl/>
        </w:rPr>
        <w:t>از</w:t>
      </w:r>
      <w:r w:rsidR="004C15D0">
        <w:rPr>
          <w:rFonts w:hint="cs"/>
          <w:rtl/>
        </w:rPr>
        <w:t xml:space="preserve"> آیۀ </w:t>
      </w:r>
      <w:r w:rsidR="00B2387E" w:rsidRPr="002D43ED">
        <w:rPr>
          <w:rFonts w:hint="cs"/>
          <w:rtl/>
        </w:rPr>
        <w:t>قرآنی، از ذکر مبانی ایمان خو</w:t>
      </w:r>
      <w:r w:rsidR="00DA3ACA" w:rsidRPr="002D43ED">
        <w:rPr>
          <w:rFonts w:hint="cs"/>
          <w:rtl/>
        </w:rPr>
        <w:t>د</w:t>
      </w:r>
      <w:r w:rsidR="00B2387E" w:rsidRPr="002D43ED">
        <w:rPr>
          <w:rFonts w:hint="cs"/>
          <w:rtl/>
        </w:rPr>
        <w:t xml:space="preserve">داری ورزیده و به جای آن تعبیر زائد </w:t>
      </w:r>
      <w:r w:rsidR="0046193B" w:rsidRPr="00A608A1">
        <w:rPr>
          <w:rStyle w:val="Char3"/>
          <w:rFonts w:hint="cs"/>
          <w:rtl/>
        </w:rPr>
        <w:t>«بالحق مآباً</w:t>
      </w:r>
      <w:r w:rsidR="00B2387E" w:rsidRPr="00A608A1">
        <w:rPr>
          <w:rStyle w:val="Char3"/>
          <w:rFonts w:hint="cs"/>
          <w:rtl/>
        </w:rPr>
        <w:t>»</w:t>
      </w:r>
      <w:r w:rsidR="00B2387E" w:rsidRPr="005D0FAC">
        <w:rPr>
          <w:rFonts w:hint="cs"/>
          <w:b/>
          <w:bCs/>
          <w:sz w:val="26"/>
          <w:szCs w:val="26"/>
          <w:rtl/>
        </w:rPr>
        <w:t xml:space="preserve"> </w:t>
      </w:r>
      <w:r w:rsidR="00B2387E" w:rsidRPr="002D43ED">
        <w:rPr>
          <w:rFonts w:hint="cs"/>
          <w:rtl/>
        </w:rPr>
        <w:t>را در پی</w:t>
      </w:r>
      <w:r w:rsidR="00B700B1">
        <w:rPr>
          <w:rFonts w:hint="cs"/>
          <w:rtl/>
        </w:rPr>
        <w:t xml:space="preserve"> </w:t>
      </w:r>
      <w:r w:rsidR="00B700B1">
        <w:rPr>
          <w:rFonts w:ascii="Traditional Arabic" w:hAnsi="Traditional Arabic" w:cs="Traditional Arabic"/>
          <w:rtl/>
        </w:rPr>
        <w:t>﴿</w:t>
      </w:r>
      <w:r w:rsidR="00886B70">
        <w:rPr>
          <w:rFonts w:ascii="KFGQPC Uthmanic Script HAFS" w:hAnsi="KFGQPC Uthmanic Script HAFS" w:cs="KFGQPC Uthmanic Script HAFS"/>
          <w:rtl/>
        </w:rPr>
        <w:t xml:space="preserve">وَإِلَيۡكَ </w:t>
      </w:r>
      <w:r w:rsidR="00886B70">
        <w:rPr>
          <w:rFonts w:ascii="KFGQPC Uthmanic Script HAFS" w:hAnsi="KFGQPC Uthmanic Script HAFS" w:cs="KFGQPC Uthmanic Script HAFS" w:hint="cs"/>
          <w:rtl/>
        </w:rPr>
        <w:t>ٱ</w:t>
      </w:r>
      <w:r w:rsidR="00886B70">
        <w:rPr>
          <w:rFonts w:ascii="KFGQPC Uthmanic Script HAFS" w:hAnsi="KFGQPC Uthmanic Script HAFS" w:cs="KFGQPC Uthmanic Script HAFS" w:hint="eastAsia"/>
          <w:rtl/>
        </w:rPr>
        <w:t>لۡمَصِيرُ</w:t>
      </w:r>
      <w:r w:rsidR="00886B70">
        <w:rPr>
          <w:rFonts w:ascii="KFGQPC Uthmanic Script HAFS" w:hAnsi="KFGQPC Uthmanic Script HAFS" w:cs="KFGQPC Uthmanic Script HAFS"/>
          <w:rtl/>
        </w:rPr>
        <w:t xml:space="preserve"> ٢٨٥</w:t>
      </w:r>
      <w:r w:rsidR="00B700B1">
        <w:rPr>
          <w:rFonts w:ascii="Traditional Arabic" w:hAnsi="Traditional Arabic" w:cs="Traditional Arabic"/>
          <w:rtl/>
        </w:rPr>
        <w:t>﴾</w:t>
      </w:r>
      <w:r w:rsidR="00B700B1" w:rsidRPr="002D43ED">
        <w:rPr>
          <w:rFonts w:hint="cs"/>
          <w:vertAlign w:val="superscript"/>
          <w:rtl/>
        </w:rPr>
        <w:t>(</w:t>
      </w:r>
      <w:r w:rsidR="00B700B1" w:rsidRPr="002D43ED">
        <w:rPr>
          <w:rStyle w:val="FootnoteReference"/>
          <w:rFonts w:cs="B Zar"/>
          <w:rtl/>
        </w:rPr>
        <w:footnoteReference w:id="102"/>
      </w:r>
      <w:r w:rsidR="00B700B1" w:rsidRPr="002D43ED">
        <w:rPr>
          <w:rFonts w:hint="cs"/>
          <w:vertAlign w:val="superscript"/>
          <w:rtl/>
        </w:rPr>
        <w:t>)</w:t>
      </w:r>
      <w:r w:rsidR="00B2387E" w:rsidRPr="002D43ED">
        <w:rPr>
          <w:rFonts w:hint="cs"/>
          <w:rtl/>
        </w:rPr>
        <w:t xml:space="preserve"> افزوده</w:t>
      </w:r>
      <w:r w:rsidR="0059102A" w:rsidRPr="002D43ED">
        <w:rPr>
          <w:rFonts w:hint="cs"/>
          <w:rtl/>
        </w:rPr>
        <w:t xml:space="preserve"> اس</w:t>
      </w:r>
      <w:r w:rsidR="0059102A">
        <w:rPr>
          <w:rFonts w:hint="cs"/>
          <w:rtl/>
        </w:rPr>
        <w:t>ت که تبدیل امر ضروری در کلام</w:t>
      </w:r>
      <w:r w:rsidR="00B2387E">
        <w:rPr>
          <w:rFonts w:hint="cs"/>
          <w:rtl/>
        </w:rPr>
        <w:t xml:space="preserve"> به سخنی زائد البته مخل</w:t>
      </w:r>
      <w:r w:rsidR="0046193B">
        <w:rPr>
          <w:rFonts w:hint="cs"/>
          <w:rtl/>
        </w:rPr>
        <w:t>ّ</w:t>
      </w:r>
      <w:r w:rsidR="00B2387E">
        <w:rPr>
          <w:rFonts w:hint="cs"/>
          <w:rtl/>
        </w:rPr>
        <w:t xml:space="preserve"> بلاغت شمرده می</w:t>
      </w:r>
      <w:r w:rsidR="00B2387E">
        <w:rPr>
          <w:rFonts w:hint="eastAsia"/>
          <w:rtl/>
        </w:rPr>
        <w:t>‌شود، از</w:t>
      </w:r>
      <w:r w:rsidR="00930FB0">
        <w:rPr>
          <w:rFonts w:hint="eastAsia"/>
          <w:rtl/>
        </w:rPr>
        <w:t xml:space="preserve"> همۀ </w:t>
      </w:r>
      <w:r w:rsidR="00C4164F">
        <w:rPr>
          <w:rFonts w:hint="eastAsia"/>
          <w:rtl/>
        </w:rPr>
        <w:t xml:space="preserve">این‌ها </w:t>
      </w:r>
      <w:r w:rsidR="00B2387E">
        <w:rPr>
          <w:rFonts w:hint="eastAsia"/>
          <w:rtl/>
        </w:rPr>
        <w:t>که بگذر</w:t>
      </w:r>
      <w:r w:rsidR="0062033F">
        <w:rPr>
          <w:rFonts w:hint="eastAsia"/>
          <w:rtl/>
        </w:rPr>
        <w:t>یم، این چه اعجازی است که آدمی گ</w:t>
      </w:r>
      <w:r w:rsidR="00B2387E">
        <w:rPr>
          <w:rFonts w:hint="eastAsia"/>
          <w:rtl/>
        </w:rPr>
        <w:t>ف</w:t>
      </w:r>
      <w:r w:rsidR="0062033F">
        <w:rPr>
          <w:rFonts w:hint="cs"/>
          <w:rtl/>
        </w:rPr>
        <w:t>ت</w:t>
      </w:r>
      <w:r w:rsidR="00DD283A">
        <w:rPr>
          <w:rFonts w:hint="eastAsia"/>
          <w:rtl/>
        </w:rPr>
        <w:t xml:space="preserve">ار کتابی را نقل کند و </w:t>
      </w:r>
      <w:r w:rsidR="00DD283A">
        <w:rPr>
          <w:rFonts w:hint="cs"/>
          <w:rtl/>
        </w:rPr>
        <w:t>ب</w:t>
      </w:r>
      <w:r w:rsidR="00B2387E">
        <w:rPr>
          <w:rFonts w:hint="eastAsia"/>
          <w:rtl/>
        </w:rPr>
        <w:t xml:space="preserve">ا اندک تغییری آن را به خود نسبت دهد و همه را از آوردن نظیرش عاجز </w:t>
      </w:r>
      <w:r w:rsidR="00B2387E" w:rsidRPr="004C15D0">
        <w:rPr>
          <w:rFonts w:hint="eastAsia"/>
          <w:rtl/>
        </w:rPr>
        <w:t>شمارد!</w:t>
      </w:r>
      <w:r w:rsidR="00B2387E" w:rsidRPr="004C15D0">
        <w:rPr>
          <w:rFonts w:hint="cs"/>
          <w:rtl/>
        </w:rPr>
        <w:t>؟</w:t>
      </w:r>
      <w:r w:rsidR="004C15D0">
        <w:rPr>
          <w:rFonts w:hint="cs"/>
          <w:rtl/>
        </w:rPr>
        <w:t xml:space="preserve"> مسیلمۀ </w:t>
      </w:r>
      <w:r w:rsidR="00B2387E" w:rsidRPr="004C15D0">
        <w:rPr>
          <w:rFonts w:hint="cs"/>
          <w:rtl/>
        </w:rPr>
        <w:t>کذاب هم به</w:t>
      </w:r>
      <w:r w:rsidR="00B2387E" w:rsidRPr="002D43ED">
        <w:rPr>
          <w:rFonts w:hint="cs"/>
          <w:rtl/>
        </w:rPr>
        <w:t xml:space="preserve"> تقلید از</w:t>
      </w:r>
      <w:r w:rsidR="00790292">
        <w:rPr>
          <w:rFonts w:hint="cs"/>
          <w:rtl/>
        </w:rPr>
        <w:t xml:space="preserve"> سورۀ </w:t>
      </w:r>
      <w:r w:rsidR="00B2387E" w:rsidRPr="002D43ED">
        <w:rPr>
          <w:rFonts w:hint="cs"/>
          <w:rtl/>
        </w:rPr>
        <w:t>کوثر یعنی:</w:t>
      </w:r>
      <w:r w:rsidR="00B700B1">
        <w:rPr>
          <w:rFonts w:hint="cs"/>
          <w:rtl/>
        </w:rPr>
        <w:t xml:space="preserve"> </w:t>
      </w:r>
      <w:r w:rsidR="00B700B1">
        <w:rPr>
          <w:rFonts w:ascii="Traditional Arabic" w:hAnsi="Traditional Arabic" w:cs="Traditional Arabic"/>
          <w:rtl/>
        </w:rPr>
        <w:t>﴿</w:t>
      </w:r>
      <w:r w:rsidR="006954B9">
        <w:rPr>
          <w:rFonts w:ascii="KFGQPC Uthmanic Script HAFS" w:hAnsi="KFGQPC Uthmanic Script HAFS" w:cs="KFGQPC Uthmanic Script HAFS" w:hint="eastAsia"/>
          <w:rtl/>
        </w:rPr>
        <w:t>إِنَّآ</w:t>
      </w:r>
      <w:r w:rsidR="006954B9">
        <w:rPr>
          <w:rFonts w:ascii="KFGQPC Uthmanic Script HAFS" w:hAnsi="KFGQPC Uthmanic Script HAFS" w:cs="KFGQPC Uthmanic Script HAFS"/>
          <w:rtl/>
        </w:rPr>
        <w:t xml:space="preserve"> أَعۡطَيۡنَٰكَ </w:t>
      </w:r>
      <w:r w:rsidR="006954B9">
        <w:rPr>
          <w:rFonts w:ascii="KFGQPC Uthmanic Script HAFS" w:hAnsi="KFGQPC Uthmanic Script HAFS" w:cs="KFGQPC Uthmanic Script HAFS" w:hint="cs"/>
          <w:rtl/>
        </w:rPr>
        <w:t>ٱ</w:t>
      </w:r>
      <w:r w:rsidR="006954B9">
        <w:rPr>
          <w:rFonts w:ascii="KFGQPC Uthmanic Script HAFS" w:hAnsi="KFGQPC Uthmanic Script HAFS" w:cs="KFGQPC Uthmanic Script HAFS" w:hint="eastAsia"/>
          <w:rtl/>
        </w:rPr>
        <w:t>لۡكَوۡثَرَ</w:t>
      </w:r>
      <w:r w:rsidR="006954B9">
        <w:rPr>
          <w:rFonts w:ascii="KFGQPC Uthmanic Script HAFS" w:hAnsi="KFGQPC Uthmanic Script HAFS" w:cs="KFGQPC Uthmanic Script HAFS"/>
          <w:rtl/>
        </w:rPr>
        <w:t xml:space="preserve"> ١</w:t>
      </w:r>
      <w:r w:rsidR="004C15D0">
        <w:rPr>
          <w:rFonts w:ascii="KFGQPC Uthmanic Script HAFS" w:hAnsi="KFGQPC Uthmanic Script HAFS" w:cs="KFGQPC Uthmanic Script HAFS"/>
        </w:rPr>
        <w:t xml:space="preserve"> </w:t>
      </w:r>
      <w:r w:rsidR="006954B9">
        <w:rPr>
          <w:rFonts w:ascii="KFGQPC Uthmanic Script HAFS" w:hAnsi="KFGQPC Uthmanic Script HAFS" w:cs="KFGQPC Uthmanic Script HAFS"/>
          <w:rtl/>
        </w:rPr>
        <w:t>فَصَلِّ لِرَبِّكَ وَ</w:t>
      </w:r>
      <w:r w:rsidR="006954B9">
        <w:rPr>
          <w:rFonts w:ascii="KFGQPC Uthmanic Script HAFS" w:hAnsi="KFGQPC Uthmanic Script HAFS" w:cs="KFGQPC Uthmanic Script HAFS" w:hint="cs"/>
          <w:rtl/>
        </w:rPr>
        <w:t>ٱ</w:t>
      </w:r>
      <w:r w:rsidR="006954B9">
        <w:rPr>
          <w:rFonts w:ascii="KFGQPC Uthmanic Script HAFS" w:hAnsi="KFGQPC Uthmanic Script HAFS" w:cs="KFGQPC Uthmanic Script HAFS" w:hint="eastAsia"/>
          <w:rtl/>
        </w:rPr>
        <w:t>نۡحَرۡ</w:t>
      </w:r>
      <w:r w:rsidR="006954B9">
        <w:rPr>
          <w:rFonts w:ascii="KFGQPC Uthmanic Script HAFS" w:hAnsi="KFGQPC Uthmanic Script HAFS" w:cs="KFGQPC Uthmanic Script HAFS"/>
          <w:rtl/>
        </w:rPr>
        <w:t xml:space="preserve"> ٢</w:t>
      </w:r>
      <w:r w:rsidR="004C15D0">
        <w:rPr>
          <w:rFonts w:ascii="KFGQPC Uthmanic Script HAFS" w:hAnsi="KFGQPC Uthmanic Script HAFS" w:cs="KFGQPC Uthmanic Script HAFS"/>
        </w:rPr>
        <w:t xml:space="preserve"> </w:t>
      </w:r>
      <w:r w:rsidR="006954B9">
        <w:rPr>
          <w:rFonts w:ascii="KFGQPC Uthmanic Script HAFS" w:hAnsi="KFGQPC Uthmanic Script HAFS" w:cs="KFGQPC Uthmanic Script HAFS"/>
          <w:rtl/>
        </w:rPr>
        <w:t xml:space="preserve">إِنَّ شَانِئَكَ هُوَ </w:t>
      </w:r>
      <w:r w:rsidR="006954B9">
        <w:rPr>
          <w:rFonts w:ascii="KFGQPC Uthmanic Script HAFS" w:hAnsi="KFGQPC Uthmanic Script HAFS" w:cs="KFGQPC Uthmanic Script HAFS" w:hint="cs"/>
          <w:rtl/>
        </w:rPr>
        <w:t>ٱ</w:t>
      </w:r>
      <w:r w:rsidR="006954B9">
        <w:rPr>
          <w:rFonts w:ascii="KFGQPC Uthmanic Script HAFS" w:hAnsi="KFGQPC Uthmanic Script HAFS" w:cs="KFGQPC Uthmanic Script HAFS" w:hint="eastAsia"/>
          <w:rtl/>
        </w:rPr>
        <w:t>لۡأَبۡتَرُ</w:t>
      </w:r>
      <w:r w:rsidR="006954B9">
        <w:rPr>
          <w:rFonts w:ascii="KFGQPC Uthmanic Script HAFS" w:hAnsi="KFGQPC Uthmanic Script HAFS" w:cs="KFGQPC Uthmanic Script HAFS"/>
          <w:rtl/>
        </w:rPr>
        <w:t xml:space="preserve"> ٣</w:t>
      </w:r>
      <w:r w:rsidR="00B700B1">
        <w:rPr>
          <w:rFonts w:ascii="Traditional Arabic" w:hAnsi="Traditional Arabic" w:cs="Traditional Arabic"/>
          <w:rtl/>
        </w:rPr>
        <w:t>﴾</w:t>
      </w:r>
      <w:r w:rsidR="00B2387E" w:rsidRPr="002D43ED">
        <w:rPr>
          <w:rFonts w:hint="cs"/>
          <w:rtl/>
        </w:rPr>
        <w:t xml:space="preserve"> گفته بود: </w:t>
      </w:r>
      <w:r w:rsidR="00A608A1">
        <w:rPr>
          <w:rStyle w:val="Char3"/>
          <w:rFonts w:hint="cs"/>
          <w:rtl/>
        </w:rPr>
        <w:t>«</w:t>
      </w:r>
      <w:r w:rsidR="00CB2BF8" w:rsidRPr="00A608A1">
        <w:rPr>
          <w:rStyle w:val="Char3"/>
          <w:rFonts w:hint="cs"/>
          <w:rtl/>
        </w:rPr>
        <w:t>إن</w:t>
      </w:r>
      <w:r w:rsidR="0046193B" w:rsidRPr="00A608A1">
        <w:rPr>
          <w:rStyle w:val="Char3"/>
          <w:rFonts w:hint="cs"/>
          <w:rtl/>
        </w:rPr>
        <w:t>َّ</w:t>
      </w:r>
      <w:r w:rsidR="00CB2BF8" w:rsidRPr="00A608A1">
        <w:rPr>
          <w:rStyle w:val="Char3"/>
          <w:rFonts w:hint="cs"/>
          <w:rtl/>
        </w:rPr>
        <w:t>ا أعطين</w:t>
      </w:r>
      <w:r w:rsidR="00DF4E75">
        <w:rPr>
          <w:rStyle w:val="Char3"/>
          <w:rFonts w:hint="cs"/>
          <w:rtl/>
        </w:rPr>
        <w:t>ك</w:t>
      </w:r>
      <w:r w:rsidR="00B2387E" w:rsidRPr="00A608A1">
        <w:rPr>
          <w:rStyle w:val="Char3"/>
          <w:rFonts w:hint="cs"/>
          <w:rtl/>
        </w:rPr>
        <w:t xml:space="preserve"> الجَواهِر</w:t>
      </w:r>
      <w:r w:rsidR="00CB2BF8" w:rsidRPr="00A608A1">
        <w:rPr>
          <w:rStyle w:val="Char3"/>
          <w:rFonts w:hint="cs"/>
          <w:rtl/>
        </w:rPr>
        <w:t>. ف</w:t>
      </w:r>
      <w:r w:rsidR="0046193B" w:rsidRPr="00A608A1">
        <w:rPr>
          <w:rStyle w:val="Char3"/>
          <w:rFonts w:hint="cs"/>
          <w:rtl/>
        </w:rPr>
        <w:t>َ</w:t>
      </w:r>
      <w:r w:rsidR="00CB2BF8" w:rsidRPr="00A608A1">
        <w:rPr>
          <w:rStyle w:val="Char3"/>
          <w:rFonts w:hint="cs"/>
          <w:rtl/>
        </w:rPr>
        <w:t>ص</w:t>
      </w:r>
      <w:r w:rsidR="0046193B" w:rsidRPr="00A608A1">
        <w:rPr>
          <w:rStyle w:val="Char3"/>
          <w:rFonts w:hint="cs"/>
          <w:rtl/>
        </w:rPr>
        <w:t>َ</w:t>
      </w:r>
      <w:r w:rsidR="00CB2BF8" w:rsidRPr="00A608A1">
        <w:rPr>
          <w:rStyle w:val="Char3"/>
          <w:rFonts w:hint="cs"/>
          <w:rtl/>
        </w:rPr>
        <w:t>ل</w:t>
      </w:r>
      <w:r w:rsidR="0046193B" w:rsidRPr="00A608A1">
        <w:rPr>
          <w:rStyle w:val="Char3"/>
          <w:rFonts w:hint="cs"/>
          <w:rtl/>
        </w:rPr>
        <w:t>ِّ</w:t>
      </w:r>
      <w:r w:rsidR="00CB2BF8" w:rsidRPr="00A608A1">
        <w:rPr>
          <w:rStyle w:val="Char3"/>
          <w:rFonts w:hint="cs"/>
          <w:rtl/>
        </w:rPr>
        <w:t xml:space="preserve"> ل</w:t>
      </w:r>
      <w:r w:rsidR="0046193B" w:rsidRPr="00A608A1">
        <w:rPr>
          <w:rStyle w:val="Char3"/>
          <w:rFonts w:hint="cs"/>
          <w:rtl/>
        </w:rPr>
        <w:t>ِ</w:t>
      </w:r>
      <w:r w:rsidR="00CB2BF8" w:rsidRPr="00A608A1">
        <w:rPr>
          <w:rStyle w:val="Char3"/>
          <w:rFonts w:hint="cs"/>
          <w:rtl/>
        </w:rPr>
        <w:t>ر</w:t>
      </w:r>
      <w:r w:rsidR="0046193B" w:rsidRPr="00A608A1">
        <w:rPr>
          <w:rStyle w:val="Char3"/>
          <w:rFonts w:hint="cs"/>
          <w:rtl/>
        </w:rPr>
        <w:t>َ</w:t>
      </w:r>
      <w:r w:rsidR="00CB2BF8" w:rsidRPr="00A608A1">
        <w:rPr>
          <w:rStyle w:val="Char3"/>
          <w:rFonts w:hint="cs"/>
          <w:rtl/>
        </w:rPr>
        <w:t>ب</w:t>
      </w:r>
      <w:r w:rsidR="0046193B" w:rsidRPr="00A608A1">
        <w:rPr>
          <w:rStyle w:val="Char3"/>
          <w:rFonts w:hint="cs"/>
          <w:rtl/>
        </w:rPr>
        <w:t>ِّ</w:t>
      </w:r>
      <w:r w:rsidR="00CB2BF8" w:rsidRPr="00A608A1">
        <w:rPr>
          <w:rStyle w:val="Char3"/>
          <w:rFonts w:hint="cs"/>
          <w:rtl/>
        </w:rPr>
        <w:t>ك</w:t>
      </w:r>
      <w:r w:rsidR="0046193B" w:rsidRPr="00A608A1">
        <w:rPr>
          <w:rStyle w:val="Char3"/>
          <w:rFonts w:hint="cs"/>
          <w:rtl/>
        </w:rPr>
        <w:t>َ</w:t>
      </w:r>
      <w:r w:rsidR="00B2387E" w:rsidRPr="00A608A1">
        <w:rPr>
          <w:rStyle w:val="Char3"/>
          <w:rtl/>
        </w:rPr>
        <w:t xml:space="preserve"> </w:t>
      </w:r>
      <w:r w:rsidR="00B2387E" w:rsidRPr="00A608A1">
        <w:rPr>
          <w:rStyle w:val="Char3"/>
          <w:rFonts w:hint="cs"/>
          <w:rtl/>
        </w:rPr>
        <w:t>و</w:t>
      </w:r>
      <w:r w:rsidR="0046193B" w:rsidRPr="00A608A1">
        <w:rPr>
          <w:rStyle w:val="Char3"/>
          <w:rFonts w:hint="cs"/>
          <w:rtl/>
        </w:rPr>
        <w:t>َ</w:t>
      </w:r>
      <w:r w:rsidR="00B2387E" w:rsidRPr="00A608A1">
        <w:rPr>
          <w:rStyle w:val="Char3"/>
          <w:rFonts w:hint="cs"/>
          <w:rtl/>
        </w:rPr>
        <w:t>ه</w:t>
      </w:r>
      <w:r w:rsidR="0046193B" w:rsidRPr="00A608A1">
        <w:rPr>
          <w:rStyle w:val="Char3"/>
          <w:rFonts w:hint="cs"/>
          <w:rtl/>
        </w:rPr>
        <w:t>َ</w:t>
      </w:r>
      <w:r w:rsidR="00B2387E" w:rsidRPr="00A608A1">
        <w:rPr>
          <w:rStyle w:val="Char3"/>
          <w:rFonts w:hint="cs"/>
          <w:rtl/>
        </w:rPr>
        <w:t>اجِر</w:t>
      </w:r>
      <w:r w:rsidR="0046193B" w:rsidRPr="00A608A1">
        <w:rPr>
          <w:rStyle w:val="Char3"/>
          <w:rFonts w:hint="cs"/>
          <w:rtl/>
        </w:rPr>
        <w:t>ْ</w:t>
      </w:r>
      <w:r w:rsidR="00B2387E" w:rsidRPr="00A608A1">
        <w:rPr>
          <w:rStyle w:val="Char3"/>
          <w:rFonts w:hint="cs"/>
          <w:rtl/>
        </w:rPr>
        <w:t>. وإنَّ مُبغِضَ</w:t>
      </w:r>
      <w:r w:rsidR="00DF4E75">
        <w:rPr>
          <w:rStyle w:val="Char3"/>
          <w:rFonts w:hint="cs"/>
          <w:rtl/>
        </w:rPr>
        <w:t>ك</w:t>
      </w:r>
      <w:r w:rsidR="00B2387E" w:rsidRPr="00A608A1">
        <w:rPr>
          <w:rStyle w:val="Char3"/>
          <w:rFonts w:hint="cs"/>
          <w:rtl/>
        </w:rPr>
        <w:t xml:space="preserve"> رَجُلٌ </w:t>
      </w:r>
      <w:r w:rsidR="00DF4E75">
        <w:rPr>
          <w:rStyle w:val="Char3"/>
          <w:rFonts w:hint="cs"/>
          <w:rtl/>
        </w:rPr>
        <w:t>ك</w:t>
      </w:r>
      <w:r w:rsidR="00B2387E" w:rsidRPr="00A608A1">
        <w:rPr>
          <w:rStyle w:val="Char3"/>
          <w:rFonts w:hint="cs"/>
          <w:rtl/>
        </w:rPr>
        <w:t>افِر</w:t>
      </w:r>
      <w:r w:rsidR="00A608A1">
        <w:rPr>
          <w:rStyle w:val="Char3"/>
          <w:rFonts w:hint="cs"/>
          <w:rtl/>
        </w:rPr>
        <w:t>»</w:t>
      </w:r>
      <w:r w:rsidR="00B2387E" w:rsidRPr="002D43ED">
        <w:rPr>
          <w:rFonts w:hint="cs"/>
          <w:rtl/>
        </w:rPr>
        <w:t>. چنانکه می</w:t>
      </w:r>
      <w:r w:rsidR="00B2387E" w:rsidRPr="002D43ED">
        <w:rPr>
          <w:rFonts w:hint="eastAsia"/>
          <w:rtl/>
        </w:rPr>
        <w:t>‌بینید مسیلمه در وزن سخن و</w:t>
      </w:r>
      <w:r w:rsidR="00B2387E">
        <w:rPr>
          <w:rFonts w:hint="eastAsia"/>
          <w:rtl/>
        </w:rPr>
        <w:t xml:space="preserve"> گزینش کلمات (و نه در معنا و مفهوم آیات) به اخذ و اقتباس ناشیانه</w:t>
      </w:r>
      <w:r w:rsidR="00B2387E">
        <w:rPr>
          <w:rFonts w:hint="cs"/>
          <w:rtl/>
        </w:rPr>
        <w:t>‌ای از قرآن مجید پرداخته، ولی آیا این کار دلیل بر صحت ادعای او شمرده می</w:t>
      </w:r>
      <w:r w:rsidR="00B2387E">
        <w:rPr>
          <w:rFonts w:hint="eastAsia"/>
          <w:rtl/>
        </w:rPr>
        <w:t>‌شود یا بر سرقت و افترای وی دلالت می</w:t>
      </w:r>
      <w:r w:rsidR="00B2387E">
        <w:rPr>
          <w:rFonts w:hint="cs"/>
          <w:rtl/>
        </w:rPr>
        <w:t>‌کند</w:t>
      </w:r>
      <w:r w:rsidR="00145B2E">
        <w:rPr>
          <w:rFonts w:hint="cs"/>
          <w:rtl/>
        </w:rPr>
        <w:t>؟</w:t>
      </w:r>
    </w:p>
    <w:p w:rsidR="00B2387E" w:rsidRDefault="0046193B" w:rsidP="004C15D0">
      <w:pPr>
        <w:pStyle w:val="a4"/>
        <w:rPr>
          <w:rtl/>
        </w:rPr>
      </w:pPr>
      <w:r>
        <w:rPr>
          <w:rFonts w:hint="cs"/>
          <w:rtl/>
        </w:rPr>
        <w:t>باز علی</w:t>
      </w:r>
      <w:r>
        <w:rPr>
          <w:rFonts w:hint="eastAsia"/>
          <w:rtl/>
        </w:rPr>
        <w:t>‌</w:t>
      </w:r>
      <w:r w:rsidR="00B2387E">
        <w:rPr>
          <w:rFonts w:hint="cs"/>
          <w:rtl/>
        </w:rPr>
        <w:t xml:space="preserve">محمد در کتاب </w:t>
      </w:r>
      <w:r w:rsidR="00B2387E" w:rsidRPr="00A608A1">
        <w:rPr>
          <w:rStyle w:val="Char3"/>
          <w:rFonts w:hint="cs"/>
          <w:rtl/>
        </w:rPr>
        <w:t>«أحسن القصص»</w:t>
      </w:r>
      <w:r w:rsidR="00B2387E">
        <w:rPr>
          <w:rFonts w:hint="cs"/>
          <w:rtl/>
        </w:rPr>
        <w:t xml:space="preserve"> می</w:t>
      </w:r>
      <w:r w:rsidR="00B2387E">
        <w:rPr>
          <w:rFonts w:hint="eastAsia"/>
          <w:rtl/>
        </w:rPr>
        <w:t>‌نویسد:</w:t>
      </w:r>
    </w:p>
    <w:p w:rsidR="00B2387E" w:rsidRPr="002D43ED" w:rsidRDefault="00A608A1" w:rsidP="004C15D0">
      <w:pPr>
        <w:pStyle w:val="a4"/>
        <w:rPr>
          <w:rFonts w:cs="B Zar"/>
          <w:rtl/>
        </w:rPr>
      </w:pPr>
      <w:r w:rsidRPr="00A608A1">
        <w:rPr>
          <w:rStyle w:val="Char0"/>
          <w:rtl/>
        </w:rPr>
        <w:t>«</w:t>
      </w:r>
      <w:r w:rsidR="005D1F62" w:rsidRPr="00A608A1">
        <w:rPr>
          <w:rStyle w:val="Char0"/>
          <w:rFonts w:hint="cs"/>
          <w:rtl/>
        </w:rPr>
        <w:t>ولقد من الله علی المؤمني</w:t>
      </w:r>
      <w:r w:rsidR="00C253AE" w:rsidRPr="00A608A1">
        <w:rPr>
          <w:rStyle w:val="Char0"/>
          <w:rFonts w:hint="cs"/>
          <w:rtl/>
        </w:rPr>
        <w:t>ن إذ</w:t>
      </w:r>
      <w:r w:rsidR="00F77CB9" w:rsidRPr="00A608A1">
        <w:rPr>
          <w:rStyle w:val="Char0"/>
          <w:rFonts w:hint="cs"/>
          <w:rtl/>
        </w:rPr>
        <w:t xml:space="preserve"> بعث فيهم باباً من أنفسهم لي</w:t>
      </w:r>
      <w:r w:rsidR="00186164" w:rsidRPr="00A608A1">
        <w:rPr>
          <w:rStyle w:val="Char0"/>
          <w:rFonts w:hint="cs"/>
          <w:rtl/>
        </w:rPr>
        <w:t>تلوا علي</w:t>
      </w:r>
      <w:r w:rsidR="003239AF" w:rsidRPr="00A608A1">
        <w:rPr>
          <w:rStyle w:val="Char0"/>
          <w:rFonts w:hint="cs"/>
          <w:rtl/>
        </w:rPr>
        <w:t>هم آياته ويزکيهم وي</w:t>
      </w:r>
      <w:r w:rsidR="00B2387E" w:rsidRPr="00A608A1">
        <w:rPr>
          <w:rStyle w:val="Char0"/>
          <w:rFonts w:hint="cs"/>
          <w:rtl/>
        </w:rPr>
        <w:t>علمهم الکتاب والحک</w:t>
      </w:r>
      <w:r w:rsidR="003239AF" w:rsidRPr="00A608A1">
        <w:rPr>
          <w:rStyle w:val="Char0"/>
          <w:rFonts w:hint="cs"/>
          <w:rtl/>
        </w:rPr>
        <w:t>مة وإن کانوا من قبل</w:t>
      </w:r>
      <w:r w:rsidR="00C50352" w:rsidRPr="00A608A1">
        <w:rPr>
          <w:rStyle w:val="Char0"/>
          <w:rFonts w:hint="cs"/>
          <w:rtl/>
        </w:rPr>
        <w:t xml:space="preserve"> لا يعلمون من علم الكتاب إلا ألفا</w:t>
      </w:r>
      <w:r w:rsidR="002D43ED" w:rsidRPr="00A608A1">
        <w:rPr>
          <w:rStyle w:val="Char0"/>
          <w:rFonts w:hint="cs"/>
          <w:rtl/>
        </w:rPr>
        <w:t>ً</w:t>
      </w:r>
      <w:r w:rsidR="00C50352" w:rsidRPr="00A608A1">
        <w:rPr>
          <w:rStyle w:val="Char0"/>
          <w:rFonts w:hint="cs"/>
          <w:rtl/>
        </w:rPr>
        <w:t xml:space="preserve"> من الباء</w:t>
      </w:r>
      <w:r w:rsidRPr="00A608A1">
        <w:rPr>
          <w:rStyle w:val="Char0"/>
          <w:rtl/>
        </w:rPr>
        <w:t>»</w:t>
      </w:r>
      <w:r w:rsidR="00B2387E" w:rsidRPr="002D43ED">
        <w:rPr>
          <w:rFonts w:cs="B Zar" w:hint="cs"/>
          <w:vertAlign w:val="superscript"/>
          <w:rtl/>
        </w:rPr>
        <w:t>(</w:t>
      </w:r>
      <w:r w:rsidR="00B2387E" w:rsidRPr="002D43ED">
        <w:rPr>
          <w:rStyle w:val="FootnoteReference"/>
          <w:rFonts w:cs="B Zar"/>
          <w:rtl/>
        </w:rPr>
        <w:footnoteReference w:id="103"/>
      </w:r>
      <w:r w:rsidR="00B2387E" w:rsidRPr="002D43ED">
        <w:rPr>
          <w:rFonts w:cs="B Zar" w:hint="cs"/>
          <w:vertAlign w:val="superscript"/>
          <w:rtl/>
        </w:rPr>
        <w:t>)</w:t>
      </w:r>
      <w:r w:rsidR="00B2387E" w:rsidRPr="004C15D0">
        <w:rPr>
          <w:rFonts w:hint="cs"/>
          <w:rtl/>
        </w:rPr>
        <w:t>.</w:t>
      </w:r>
    </w:p>
    <w:p w:rsidR="00B2387E" w:rsidRPr="002D43ED" w:rsidRDefault="00B2387E" w:rsidP="004C15D0">
      <w:pPr>
        <w:pStyle w:val="a4"/>
        <w:rPr>
          <w:rtl/>
        </w:rPr>
      </w:pPr>
      <w:r w:rsidRPr="002D43ED">
        <w:rPr>
          <w:rFonts w:hint="cs"/>
          <w:rtl/>
        </w:rPr>
        <w:t>این عبارت نیز تقلیدی از</w:t>
      </w:r>
      <w:r w:rsidR="004C15D0">
        <w:rPr>
          <w:rFonts w:hint="cs"/>
          <w:rtl/>
        </w:rPr>
        <w:t xml:space="preserve"> آیۀ </w:t>
      </w:r>
      <w:r w:rsidRPr="002D43ED">
        <w:rPr>
          <w:rFonts w:hint="cs"/>
          <w:rtl/>
        </w:rPr>
        <w:t>164</w:t>
      </w:r>
      <w:r w:rsidR="00790292">
        <w:rPr>
          <w:rFonts w:hint="cs"/>
          <w:rtl/>
        </w:rPr>
        <w:t xml:space="preserve"> سورۀ </w:t>
      </w:r>
      <w:r w:rsidRPr="002D43ED">
        <w:rPr>
          <w:rFonts w:hint="cs"/>
          <w:rtl/>
        </w:rPr>
        <w:t>آل عمران است که می</w:t>
      </w:r>
      <w:r w:rsidRPr="002D43ED">
        <w:rPr>
          <w:rFonts w:hint="eastAsia"/>
          <w:rtl/>
        </w:rPr>
        <w:t>‌فرماید:</w:t>
      </w:r>
    </w:p>
    <w:p w:rsidR="00B700B1" w:rsidRPr="004C15D0" w:rsidRDefault="00B700B1" w:rsidP="006954B9">
      <w:pPr>
        <w:tabs>
          <w:tab w:val="left" w:pos="8640"/>
        </w:tabs>
        <w:bidi/>
        <w:ind w:firstLine="284"/>
        <w:jc w:val="both"/>
        <w:rPr>
          <w:rStyle w:val="Char4"/>
          <w:rtl/>
        </w:rPr>
      </w:pPr>
      <w:r>
        <w:rPr>
          <w:rFonts w:ascii="Traditional Arabic" w:hAnsi="Traditional Arabic" w:cs="Traditional Arabic"/>
          <w:sz w:val="28"/>
          <w:szCs w:val="28"/>
          <w:rtl/>
          <w:lang w:bidi="fa-IR"/>
        </w:rPr>
        <w:t>﴿</w:t>
      </w:r>
      <w:r w:rsidR="006954B9">
        <w:rPr>
          <w:rFonts w:ascii="KFGQPC Uthmanic Script HAFS" w:hAnsi="KFGQPC Uthmanic Script HAFS" w:cs="KFGQPC Uthmanic Script HAFS" w:hint="eastAsia"/>
          <w:sz w:val="28"/>
          <w:szCs w:val="28"/>
          <w:rtl/>
        </w:rPr>
        <w:t>لَقَدۡ</w:t>
      </w:r>
      <w:r w:rsidR="006954B9">
        <w:rPr>
          <w:rFonts w:ascii="KFGQPC Uthmanic Script HAFS" w:hAnsi="KFGQPC Uthmanic Script HAFS" w:cs="KFGQPC Uthmanic Script HAFS"/>
          <w:sz w:val="28"/>
          <w:szCs w:val="28"/>
          <w:rtl/>
        </w:rPr>
        <w:t xml:space="preserve"> مَنَّ </w:t>
      </w:r>
      <w:r w:rsidR="006954B9">
        <w:rPr>
          <w:rFonts w:ascii="KFGQPC Uthmanic Script HAFS" w:hAnsi="KFGQPC Uthmanic Script HAFS" w:cs="KFGQPC Uthmanic Script HAFS" w:hint="cs"/>
          <w:sz w:val="28"/>
          <w:szCs w:val="28"/>
          <w:rtl/>
        </w:rPr>
        <w:t>ٱ</w:t>
      </w:r>
      <w:r w:rsidR="006954B9">
        <w:rPr>
          <w:rFonts w:ascii="KFGQPC Uthmanic Script HAFS" w:hAnsi="KFGQPC Uthmanic Script HAFS" w:cs="KFGQPC Uthmanic Script HAFS" w:hint="eastAsia"/>
          <w:sz w:val="28"/>
          <w:szCs w:val="28"/>
          <w:rtl/>
        </w:rPr>
        <w:t>للَّهُ</w:t>
      </w:r>
      <w:r w:rsidR="006954B9">
        <w:rPr>
          <w:rFonts w:ascii="KFGQPC Uthmanic Script HAFS" w:hAnsi="KFGQPC Uthmanic Script HAFS" w:cs="KFGQPC Uthmanic Script HAFS"/>
          <w:sz w:val="28"/>
          <w:szCs w:val="28"/>
          <w:rtl/>
        </w:rPr>
        <w:t xml:space="preserve"> عَلَى </w:t>
      </w:r>
      <w:r w:rsidR="006954B9">
        <w:rPr>
          <w:rFonts w:ascii="KFGQPC Uthmanic Script HAFS" w:hAnsi="KFGQPC Uthmanic Script HAFS" w:cs="KFGQPC Uthmanic Script HAFS" w:hint="cs"/>
          <w:sz w:val="28"/>
          <w:szCs w:val="28"/>
          <w:rtl/>
        </w:rPr>
        <w:t>ٱ</w:t>
      </w:r>
      <w:r w:rsidR="006954B9">
        <w:rPr>
          <w:rFonts w:ascii="KFGQPC Uthmanic Script HAFS" w:hAnsi="KFGQPC Uthmanic Script HAFS" w:cs="KFGQPC Uthmanic Script HAFS" w:hint="eastAsia"/>
          <w:sz w:val="28"/>
          <w:szCs w:val="28"/>
          <w:rtl/>
        </w:rPr>
        <w:t>لۡمُؤۡمِنِينَ</w:t>
      </w:r>
      <w:r w:rsidR="006954B9">
        <w:rPr>
          <w:rFonts w:ascii="KFGQPC Uthmanic Script HAFS" w:hAnsi="KFGQPC Uthmanic Script HAFS" w:cs="KFGQPC Uthmanic Script HAFS"/>
          <w:sz w:val="28"/>
          <w:szCs w:val="28"/>
          <w:rtl/>
        </w:rPr>
        <w:t xml:space="preserve"> إِذۡ بَعَثَ فِيهِمۡ رَسُولٗا مِّنۡ أَنفُسِهِمۡ يَتۡلُواْ عَلَيۡهِمۡ ءَايَٰتِهِ</w:t>
      </w:r>
      <w:r w:rsidR="006954B9">
        <w:rPr>
          <w:rFonts w:ascii="KFGQPC Uthmanic Script HAFS" w:hAnsi="KFGQPC Uthmanic Script HAFS" w:cs="KFGQPC Uthmanic Script HAFS" w:hint="cs"/>
          <w:sz w:val="28"/>
          <w:szCs w:val="28"/>
          <w:rtl/>
        </w:rPr>
        <w:t>ۦ</w:t>
      </w:r>
      <w:r w:rsidR="006954B9">
        <w:rPr>
          <w:rFonts w:ascii="KFGQPC Uthmanic Script HAFS" w:hAnsi="KFGQPC Uthmanic Script HAFS" w:cs="KFGQPC Uthmanic Script HAFS"/>
          <w:sz w:val="28"/>
          <w:szCs w:val="28"/>
          <w:rtl/>
        </w:rPr>
        <w:t xml:space="preserve"> وَيُزَكِّيهِمۡ وَيُعَلِّمُهُمُ </w:t>
      </w:r>
      <w:r w:rsidR="006954B9">
        <w:rPr>
          <w:rFonts w:ascii="KFGQPC Uthmanic Script HAFS" w:hAnsi="KFGQPC Uthmanic Script HAFS" w:cs="KFGQPC Uthmanic Script HAFS" w:hint="cs"/>
          <w:sz w:val="28"/>
          <w:szCs w:val="28"/>
          <w:rtl/>
        </w:rPr>
        <w:t>ٱ</w:t>
      </w:r>
      <w:r w:rsidR="006954B9">
        <w:rPr>
          <w:rFonts w:ascii="KFGQPC Uthmanic Script HAFS" w:hAnsi="KFGQPC Uthmanic Script HAFS" w:cs="KFGQPC Uthmanic Script HAFS" w:hint="eastAsia"/>
          <w:sz w:val="28"/>
          <w:szCs w:val="28"/>
          <w:rtl/>
        </w:rPr>
        <w:t>لۡكِتَٰبَ</w:t>
      </w:r>
      <w:r w:rsidR="006954B9">
        <w:rPr>
          <w:rFonts w:ascii="KFGQPC Uthmanic Script HAFS" w:hAnsi="KFGQPC Uthmanic Script HAFS" w:cs="KFGQPC Uthmanic Script HAFS"/>
          <w:sz w:val="28"/>
          <w:szCs w:val="28"/>
          <w:rtl/>
        </w:rPr>
        <w:t xml:space="preserve"> وَ</w:t>
      </w:r>
      <w:r w:rsidR="006954B9">
        <w:rPr>
          <w:rFonts w:ascii="KFGQPC Uthmanic Script HAFS" w:hAnsi="KFGQPC Uthmanic Script HAFS" w:cs="KFGQPC Uthmanic Script HAFS" w:hint="cs"/>
          <w:sz w:val="28"/>
          <w:szCs w:val="28"/>
          <w:rtl/>
        </w:rPr>
        <w:t>ٱ</w:t>
      </w:r>
      <w:r w:rsidR="006954B9">
        <w:rPr>
          <w:rFonts w:ascii="KFGQPC Uthmanic Script HAFS" w:hAnsi="KFGQPC Uthmanic Script HAFS" w:cs="KFGQPC Uthmanic Script HAFS" w:hint="eastAsia"/>
          <w:sz w:val="28"/>
          <w:szCs w:val="28"/>
          <w:rtl/>
        </w:rPr>
        <w:t>لۡحِكۡمَةَ</w:t>
      </w:r>
      <w:r w:rsidR="006954B9">
        <w:rPr>
          <w:rFonts w:ascii="KFGQPC Uthmanic Script HAFS" w:hAnsi="KFGQPC Uthmanic Script HAFS" w:cs="KFGQPC Uthmanic Script HAFS"/>
          <w:sz w:val="28"/>
          <w:szCs w:val="28"/>
          <w:rtl/>
        </w:rPr>
        <w:t xml:space="preserve"> وَإِن كَانُواْ مِن قَبۡلُ لَفِي ضَلَٰلٖ مُّبِينٍ ١٦٤</w:t>
      </w:r>
      <w:r>
        <w:rPr>
          <w:rFonts w:ascii="Traditional Arabic" w:hAnsi="Traditional Arabic" w:cs="Traditional Arabic"/>
          <w:sz w:val="28"/>
          <w:szCs w:val="28"/>
          <w:rtl/>
          <w:lang w:bidi="fa-IR"/>
        </w:rPr>
        <w:t>﴾</w:t>
      </w:r>
      <w:r w:rsidRPr="004C15D0">
        <w:rPr>
          <w:rStyle w:val="Char4"/>
          <w:rFonts w:hint="cs"/>
          <w:rtl/>
        </w:rPr>
        <w:t xml:space="preserve"> </w:t>
      </w:r>
      <w:r w:rsidRPr="004C15D0">
        <w:rPr>
          <w:rStyle w:val="Char5"/>
          <w:rtl/>
        </w:rPr>
        <w:t>[</w:t>
      </w:r>
      <w:r w:rsidRPr="004C15D0">
        <w:rPr>
          <w:rStyle w:val="Char5"/>
          <w:rFonts w:hint="cs"/>
          <w:rtl/>
        </w:rPr>
        <w:t>آل عمران:164</w:t>
      </w:r>
      <w:r w:rsidRPr="004C15D0">
        <w:rPr>
          <w:rStyle w:val="Char5"/>
          <w:rtl/>
        </w:rPr>
        <w:t>]</w:t>
      </w:r>
      <w:r w:rsidRPr="004C15D0">
        <w:rPr>
          <w:rStyle w:val="Char4"/>
          <w:rFonts w:hint="cs"/>
          <w:rtl/>
        </w:rPr>
        <w:t>.</w:t>
      </w:r>
    </w:p>
    <w:p w:rsidR="00B2387E" w:rsidRDefault="00B2387E" w:rsidP="004C15D0">
      <w:pPr>
        <w:pStyle w:val="a4"/>
        <w:rPr>
          <w:rtl/>
        </w:rPr>
      </w:pPr>
      <w:r>
        <w:rPr>
          <w:rFonts w:hint="cs"/>
          <w:rtl/>
        </w:rPr>
        <w:t xml:space="preserve">در اینجا </w:t>
      </w:r>
      <w:r w:rsidR="00EC27C0">
        <w:rPr>
          <w:rFonts w:hint="cs"/>
          <w:rtl/>
        </w:rPr>
        <w:t>علی‌محمد</w:t>
      </w:r>
      <w:r w:rsidR="005000DC">
        <w:rPr>
          <w:rFonts w:hint="cs"/>
          <w:rtl/>
        </w:rPr>
        <w:t xml:space="preserve"> واژۀ </w:t>
      </w:r>
      <w:r w:rsidRPr="00A608A1">
        <w:rPr>
          <w:rStyle w:val="Char3"/>
          <w:rFonts w:hint="cs"/>
          <w:rtl/>
        </w:rPr>
        <w:t>«رسولاً»</w:t>
      </w:r>
      <w:r w:rsidRPr="005D0FAC">
        <w:rPr>
          <w:rFonts w:hint="cs"/>
          <w:b/>
          <w:bCs/>
          <w:sz w:val="26"/>
          <w:szCs w:val="26"/>
          <w:rtl/>
        </w:rPr>
        <w:t xml:space="preserve"> </w:t>
      </w:r>
      <w:r>
        <w:rPr>
          <w:rFonts w:hint="cs"/>
          <w:rtl/>
        </w:rPr>
        <w:t>را به کلم</w:t>
      </w:r>
      <w:r w:rsidR="004C15D0">
        <w:rPr>
          <w:rFonts w:hint="cs"/>
          <w:rtl/>
        </w:rPr>
        <w:t>ۀ</w:t>
      </w:r>
      <w:r>
        <w:rPr>
          <w:rFonts w:hint="cs"/>
          <w:rtl/>
        </w:rPr>
        <w:t xml:space="preserve"> </w:t>
      </w:r>
      <w:r w:rsidR="00F747B8" w:rsidRPr="00A608A1">
        <w:rPr>
          <w:rStyle w:val="Char3"/>
          <w:rFonts w:hint="cs"/>
          <w:rtl/>
        </w:rPr>
        <w:t>«</w:t>
      </w:r>
      <w:r w:rsidRPr="00A608A1">
        <w:rPr>
          <w:rStyle w:val="Char3"/>
          <w:rFonts w:hint="cs"/>
          <w:rtl/>
        </w:rPr>
        <w:t>باباً»</w:t>
      </w:r>
      <w:r w:rsidRPr="005D0FAC">
        <w:rPr>
          <w:rFonts w:hint="cs"/>
          <w:b/>
          <w:bCs/>
          <w:sz w:val="26"/>
          <w:szCs w:val="26"/>
          <w:rtl/>
        </w:rPr>
        <w:t xml:space="preserve"> </w:t>
      </w:r>
      <w:r>
        <w:rPr>
          <w:rFonts w:hint="cs"/>
          <w:rtl/>
        </w:rPr>
        <w:t>تبدیل کرده تا به ادعای بابیتش اشاره کند، و مقطع آیه را نیز دگرگون ساخته تا ذهن خواننده را از تقلیدی که رخ داده منصرف</w:t>
      </w:r>
      <w:r w:rsidR="002E2738">
        <w:rPr>
          <w:rFonts w:hint="cs"/>
          <w:rtl/>
        </w:rPr>
        <w:t xml:space="preserve"> سازد، و سرانجام عبارت غلطی به </w:t>
      </w:r>
      <w:r>
        <w:rPr>
          <w:rFonts w:hint="cs"/>
          <w:rtl/>
        </w:rPr>
        <w:t>ش</w:t>
      </w:r>
      <w:r w:rsidR="002E2738">
        <w:rPr>
          <w:rFonts w:hint="cs"/>
          <w:rtl/>
        </w:rPr>
        <w:t>ک</w:t>
      </w:r>
      <w:r>
        <w:rPr>
          <w:rFonts w:hint="cs"/>
          <w:rtl/>
        </w:rPr>
        <w:t xml:space="preserve">ل </w:t>
      </w:r>
      <w:r w:rsidR="00A608A1" w:rsidRPr="00A608A1">
        <w:rPr>
          <w:rStyle w:val="Char3"/>
          <w:rtl/>
        </w:rPr>
        <w:t>«</w:t>
      </w:r>
      <w:r w:rsidRPr="00A608A1">
        <w:rPr>
          <w:rStyle w:val="Char3"/>
          <w:rFonts w:hint="cs"/>
          <w:rtl/>
        </w:rPr>
        <w:t>...ألفاً من الباء معطوفاً</w:t>
      </w:r>
      <w:r w:rsidR="00A608A1" w:rsidRPr="00A608A1">
        <w:rPr>
          <w:rStyle w:val="Char3"/>
          <w:rtl/>
        </w:rPr>
        <w:t>»</w:t>
      </w:r>
      <w:r w:rsidRPr="00836D91">
        <w:rPr>
          <w:rFonts w:hint="cs"/>
          <w:vertAlign w:val="superscript"/>
          <w:rtl/>
        </w:rPr>
        <w:t>(</w:t>
      </w:r>
      <w:r w:rsidRPr="00836D91">
        <w:rPr>
          <w:rStyle w:val="FootnoteReference"/>
          <w:rFonts w:cs="B Zar"/>
          <w:rtl/>
        </w:rPr>
        <w:footnoteReference w:id="104"/>
      </w:r>
      <w:r w:rsidRPr="00836D91">
        <w:rPr>
          <w:rFonts w:hint="cs"/>
          <w:vertAlign w:val="superscript"/>
          <w:rtl/>
        </w:rPr>
        <w:t>)</w:t>
      </w:r>
      <w:r>
        <w:rPr>
          <w:rFonts w:hint="cs"/>
          <w:rtl/>
        </w:rPr>
        <w:t xml:space="preserve"> را به</w:t>
      </w:r>
      <w:r w:rsidR="004C15D0">
        <w:rPr>
          <w:rFonts w:hint="cs"/>
          <w:rtl/>
        </w:rPr>
        <w:t xml:space="preserve"> آیۀ </w:t>
      </w:r>
      <w:r>
        <w:rPr>
          <w:rFonts w:hint="cs"/>
          <w:rtl/>
        </w:rPr>
        <w:t xml:space="preserve">قرآن افزوده است که باید آن را به صورت </w:t>
      </w:r>
      <w:r w:rsidR="00A608A1" w:rsidRPr="00A608A1">
        <w:rPr>
          <w:rStyle w:val="Char3"/>
          <w:rtl/>
        </w:rPr>
        <w:t>«</w:t>
      </w:r>
      <w:r w:rsidRPr="00A608A1">
        <w:rPr>
          <w:rStyle w:val="Char3"/>
          <w:rFonts w:hint="cs"/>
          <w:rtl/>
        </w:rPr>
        <w:t>ألفاً بالباء معطوفاً</w:t>
      </w:r>
      <w:r w:rsidR="00A608A1" w:rsidRPr="00A608A1">
        <w:rPr>
          <w:rStyle w:val="Char3"/>
          <w:rtl/>
        </w:rPr>
        <w:t>»</w:t>
      </w:r>
      <w:r w:rsidRPr="005D0FAC">
        <w:rPr>
          <w:rFonts w:hint="cs"/>
          <w:b/>
          <w:bCs/>
          <w:sz w:val="26"/>
          <w:szCs w:val="26"/>
          <w:rtl/>
        </w:rPr>
        <w:t xml:space="preserve"> </w:t>
      </w:r>
      <w:r w:rsidRPr="005D0FAC">
        <w:rPr>
          <w:rFonts w:hint="eastAsia"/>
          <w:b/>
          <w:bCs/>
          <w:sz w:val="26"/>
          <w:szCs w:val="26"/>
          <w:rtl/>
        </w:rPr>
        <w:t>‌</w:t>
      </w:r>
      <w:r>
        <w:rPr>
          <w:rFonts w:hint="cs"/>
          <w:rtl/>
        </w:rPr>
        <w:t>می</w:t>
      </w:r>
      <w:r>
        <w:rPr>
          <w:rFonts w:hint="eastAsia"/>
          <w:rtl/>
        </w:rPr>
        <w:t>‌آورد، زیرا الف معطوف «به» باء (به صورت الفباء) می</w:t>
      </w:r>
      <w:r>
        <w:rPr>
          <w:rFonts w:hint="cs"/>
          <w:rtl/>
        </w:rPr>
        <w:t>‌تواند شد، ولی معطوف «از» باء نمی</w:t>
      </w:r>
      <w:r>
        <w:rPr>
          <w:rFonts w:hint="eastAsia"/>
          <w:rtl/>
        </w:rPr>
        <w:t>‌شود</w:t>
      </w:r>
      <w:r w:rsidR="008D2C3C">
        <w:rPr>
          <w:rFonts w:hint="eastAsia"/>
          <w:rtl/>
        </w:rPr>
        <w:t>!</w:t>
      </w:r>
    </w:p>
    <w:p w:rsidR="00B2387E" w:rsidRDefault="00B2387E" w:rsidP="004C15D0">
      <w:pPr>
        <w:pStyle w:val="a4"/>
        <w:rPr>
          <w:rtl/>
        </w:rPr>
      </w:pPr>
      <w:r>
        <w:rPr>
          <w:rFonts w:hint="cs"/>
          <w:rtl/>
        </w:rPr>
        <w:t xml:space="preserve">باید توجه داشت که اقتباس از سخن دیگری بر اهمیت گفتار </w:t>
      </w:r>
      <w:r w:rsidRPr="00A608A1">
        <w:rPr>
          <w:rStyle w:val="Char3"/>
          <w:rFonts w:hint="cs"/>
          <w:rtl/>
        </w:rPr>
        <w:t>«مقتبس منه»</w:t>
      </w:r>
      <w:r w:rsidRPr="005D0FAC">
        <w:rPr>
          <w:rFonts w:hint="cs"/>
          <w:b/>
          <w:bCs/>
          <w:sz w:val="26"/>
          <w:szCs w:val="26"/>
          <w:rtl/>
        </w:rPr>
        <w:t xml:space="preserve"> </w:t>
      </w:r>
      <w:r>
        <w:rPr>
          <w:rFonts w:hint="cs"/>
          <w:rtl/>
        </w:rPr>
        <w:t>دلالت می</w:t>
      </w:r>
      <w:r w:rsidR="0046193B">
        <w:rPr>
          <w:rFonts w:hint="eastAsia"/>
          <w:rtl/>
        </w:rPr>
        <w:t xml:space="preserve">‌کند، مثلاً: اگر </w:t>
      </w:r>
      <w:r w:rsidR="0046193B">
        <w:rPr>
          <w:rFonts w:hint="cs"/>
          <w:rtl/>
        </w:rPr>
        <w:t>سنا</w:t>
      </w:r>
      <w:r>
        <w:rPr>
          <w:rFonts w:hint="eastAsia"/>
          <w:rtl/>
        </w:rPr>
        <w:t>ئی گوید:</w:t>
      </w:r>
    </w:p>
    <w:tbl>
      <w:tblPr>
        <w:bidiVisual/>
        <w:tblW w:w="0" w:type="auto"/>
        <w:tblInd w:w="107" w:type="dxa"/>
        <w:tblLook w:val="04A0" w:firstRow="1" w:lastRow="0" w:firstColumn="1" w:lastColumn="0" w:noHBand="0" w:noVBand="1"/>
      </w:tblPr>
      <w:tblGrid>
        <w:gridCol w:w="3307"/>
        <w:gridCol w:w="409"/>
        <w:gridCol w:w="3481"/>
      </w:tblGrid>
      <w:tr w:rsidR="00A608A1" w:rsidRPr="001C4DD5" w:rsidTr="00A102B9">
        <w:tc>
          <w:tcPr>
            <w:tcW w:w="3517" w:type="dxa"/>
          </w:tcPr>
          <w:p w:rsidR="00A608A1" w:rsidRPr="00A102B9" w:rsidRDefault="00A608A1" w:rsidP="0044730C">
            <w:pPr>
              <w:pStyle w:val="a4"/>
              <w:ind w:firstLine="0"/>
              <w:jc w:val="lowKashida"/>
              <w:rPr>
                <w:sz w:val="2"/>
                <w:szCs w:val="2"/>
                <w:rtl/>
              </w:rPr>
            </w:pPr>
            <w:r w:rsidRPr="00A102B9">
              <w:rPr>
                <w:rtl/>
              </w:rPr>
              <w:t>با مدیحش مدایح مطلق</w:t>
            </w:r>
            <w:r w:rsidRPr="00A102B9">
              <w:rPr>
                <w:rtl/>
              </w:rPr>
              <w:br/>
            </w:r>
          </w:p>
        </w:tc>
        <w:tc>
          <w:tcPr>
            <w:tcW w:w="425" w:type="dxa"/>
          </w:tcPr>
          <w:p w:rsidR="00A608A1" w:rsidRPr="00A102B9" w:rsidRDefault="00A608A1" w:rsidP="0044730C">
            <w:pPr>
              <w:pStyle w:val="a4"/>
              <w:ind w:firstLine="0"/>
              <w:jc w:val="lowKashida"/>
              <w:rPr>
                <w:rtl/>
              </w:rPr>
            </w:pPr>
          </w:p>
        </w:tc>
        <w:tc>
          <w:tcPr>
            <w:tcW w:w="3713" w:type="dxa"/>
          </w:tcPr>
          <w:p w:rsidR="00A608A1" w:rsidRPr="00A102B9" w:rsidRDefault="00A608A1" w:rsidP="0044730C">
            <w:pPr>
              <w:pStyle w:val="a4"/>
              <w:ind w:firstLine="0"/>
              <w:jc w:val="lowKashida"/>
              <w:rPr>
                <w:sz w:val="2"/>
                <w:szCs w:val="2"/>
                <w:rtl/>
              </w:rPr>
            </w:pPr>
            <w:r w:rsidRPr="00A102B9">
              <w:rPr>
                <w:rtl/>
              </w:rPr>
              <w:t>زَهَقَ البالطل است و جاء الحق</w:t>
            </w:r>
            <w:r w:rsidRPr="00A102B9">
              <w:rPr>
                <w:rtl/>
              </w:rPr>
              <w:br/>
            </w:r>
          </w:p>
        </w:tc>
      </w:tr>
    </w:tbl>
    <w:p w:rsidR="00B2387E" w:rsidRDefault="00B2387E" w:rsidP="00A102B9">
      <w:pPr>
        <w:pStyle w:val="a4"/>
        <w:rPr>
          <w:rtl/>
        </w:rPr>
      </w:pPr>
      <w:r w:rsidRPr="002D43ED">
        <w:rPr>
          <w:rFonts w:hint="cs"/>
          <w:rtl/>
        </w:rPr>
        <w:t>و اگر خیام گوید:</w:t>
      </w:r>
    </w:p>
    <w:tbl>
      <w:tblPr>
        <w:bidiVisual/>
        <w:tblW w:w="0" w:type="auto"/>
        <w:tblInd w:w="107" w:type="dxa"/>
        <w:tblLook w:val="04A0" w:firstRow="1" w:lastRow="0" w:firstColumn="1" w:lastColumn="0" w:noHBand="0" w:noVBand="1"/>
      </w:tblPr>
      <w:tblGrid>
        <w:gridCol w:w="3312"/>
        <w:gridCol w:w="409"/>
        <w:gridCol w:w="3476"/>
      </w:tblGrid>
      <w:tr w:rsidR="00A608A1" w:rsidRPr="001C4DD5" w:rsidTr="00A102B9">
        <w:tc>
          <w:tcPr>
            <w:tcW w:w="3517" w:type="dxa"/>
          </w:tcPr>
          <w:p w:rsidR="00A608A1" w:rsidRPr="001C4DD5" w:rsidRDefault="00A608A1" w:rsidP="001C4DD5">
            <w:pPr>
              <w:pStyle w:val="a3"/>
              <w:ind w:firstLine="0"/>
              <w:jc w:val="lowKashida"/>
              <w:rPr>
                <w:rFonts w:cs="B Zar"/>
                <w:sz w:val="2"/>
                <w:szCs w:val="2"/>
                <w:rtl/>
              </w:rPr>
            </w:pPr>
            <w:r w:rsidRPr="001C4DD5">
              <w:rPr>
                <w:rFonts w:cs="CTraditional Arabic" w:hint="cs"/>
                <w:rtl/>
              </w:rPr>
              <w:t>«</w:t>
            </w:r>
            <w:r w:rsidRPr="00A608A1">
              <w:rPr>
                <w:rFonts w:hint="cs"/>
                <w:rtl/>
              </w:rPr>
              <w:t>يُريدُ الجاهِلوُنَ لِيُطفِئوُهُ</w:t>
            </w:r>
            <w:r w:rsidRPr="001C4DD5">
              <w:rPr>
                <w:rFonts w:cs="CTraditional Arabic" w:hint="cs"/>
                <w:rtl/>
              </w:rPr>
              <w:t>»</w:t>
            </w:r>
            <w:r w:rsidRPr="001C4DD5">
              <w:rPr>
                <w:rFonts w:cs="B Zar"/>
                <w:rtl/>
              </w:rPr>
              <w:br/>
            </w:r>
          </w:p>
        </w:tc>
        <w:tc>
          <w:tcPr>
            <w:tcW w:w="425" w:type="dxa"/>
          </w:tcPr>
          <w:p w:rsidR="00A608A1" w:rsidRPr="001C4DD5" w:rsidRDefault="00A608A1" w:rsidP="001C4DD5">
            <w:pPr>
              <w:pStyle w:val="a3"/>
              <w:ind w:firstLine="0"/>
              <w:jc w:val="lowKashida"/>
              <w:rPr>
                <w:rFonts w:cs="B Zar"/>
                <w:rtl/>
              </w:rPr>
            </w:pPr>
          </w:p>
        </w:tc>
        <w:tc>
          <w:tcPr>
            <w:tcW w:w="3713" w:type="dxa"/>
          </w:tcPr>
          <w:p w:rsidR="00A608A1" w:rsidRPr="001C4DD5" w:rsidRDefault="00A608A1" w:rsidP="001C4DD5">
            <w:pPr>
              <w:pStyle w:val="a3"/>
              <w:ind w:firstLine="0"/>
              <w:jc w:val="lowKashida"/>
              <w:rPr>
                <w:rFonts w:cs="B Zar"/>
                <w:sz w:val="2"/>
                <w:szCs w:val="2"/>
                <w:rtl/>
              </w:rPr>
            </w:pPr>
            <w:r w:rsidRPr="001C4DD5">
              <w:rPr>
                <w:rFonts w:cs="CTraditional Arabic" w:hint="cs"/>
                <w:rtl/>
              </w:rPr>
              <w:t>«</w:t>
            </w:r>
            <w:r w:rsidRPr="00A608A1">
              <w:rPr>
                <w:rFonts w:hint="cs"/>
                <w:rtl/>
              </w:rPr>
              <w:t>ويَأبَ</w:t>
            </w:r>
            <w:r>
              <w:rPr>
                <w:rFonts w:hint="cs"/>
                <w:rtl/>
              </w:rPr>
              <w:t>ي</w:t>
            </w:r>
            <w:r w:rsidRPr="00A608A1">
              <w:rPr>
                <w:rFonts w:hint="cs"/>
                <w:rtl/>
              </w:rPr>
              <w:t xml:space="preserve"> اللهُ إلاَّ أن يُتِمَّه</w:t>
            </w:r>
            <w:r w:rsidRPr="001C4DD5">
              <w:rPr>
                <w:rFonts w:cs="CTraditional Arabic" w:hint="cs"/>
                <w:rtl/>
              </w:rPr>
              <w:t>»</w:t>
            </w:r>
            <w:r w:rsidRPr="001C4DD5">
              <w:rPr>
                <w:rFonts w:cs="B Zar"/>
                <w:rtl/>
              </w:rPr>
              <w:br/>
            </w:r>
          </w:p>
        </w:tc>
      </w:tr>
    </w:tbl>
    <w:p w:rsidR="00B2387E" w:rsidRPr="002D43ED" w:rsidRDefault="00B2387E" w:rsidP="00A102B9">
      <w:pPr>
        <w:pStyle w:val="a4"/>
        <w:rPr>
          <w:rtl/>
        </w:rPr>
      </w:pPr>
      <w:r w:rsidRPr="002D43ED">
        <w:rPr>
          <w:rFonts w:hint="cs"/>
          <w:rtl/>
        </w:rPr>
        <w:t>خود دلیل بر عظمت قرآن مجید است که این شاعران فاضل و نامدار (از</w:t>
      </w:r>
      <w:r w:rsidR="004C15D0">
        <w:rPr>
          <w:rFonts w:hint="cs"/>
          <w:rtl/>
        </w:rPr>
        <w:t xml:space="preserve"> آیۀ </w:t>
      </w:r>
      <w:r w:rsidRPr="002D43ED">
        <w:rPr>
          <w:rFonts w:hint="cs"/>
          <w:rtl/>
        </w:rPr>
        <w:t>81</w:t>
      </w:r>
      <w:r w:rsidR="00790292">
        <w:rPr>
          <w:rFonts w:hint="cs"/>
          <w:rtl/>
        </w:rPr>
        <w:t xml:space="preserve"> سورۀ </w:t>
      </w:r>
      <w:r w:rsidRPr="002D43ED">
        <w:rPr>
          <w:rFonts w:hint="cs"/>
          <w:rtl/>
        </w:rPr>
        <w:t>بنی اسرائیل و</w:t>
      </w:r>
      <w:r w:rsidR="004C15D0">
        <w:rPr>
          <w:rFonts w:hint="cs"/>
          <w:rtl/>
        </w:rPr>
        <w:t xml:space="preserve"> آیۀ </w:t>
      </w:r>
      <w:r w:rsidRPr="002D43ED">
        <w:rPr>
          <w:rFonts w:hint="cs"/>
          <w:rtl/>
        </w:rPr>
        <w:t>32</w:t>
      </w:r>
      <w:r w:rsidR="00790292">
        <w:rPr>
          <w:rFonts w:hint="cs"/>
          <w:rtl/>
        </w:rPr>
        <w:t xml:space="preserve"> سورۀ </w:t>
      </w:r>
      <w:r w:rsidRPr="002D43ED">
        <w:rPr>
          <w:rFonts w:hint="cs"/>
          <w:rtl/>
        </w:rPr>
        <w:t>توبه) اقتباس کرده</w:t>
      </w:r>
      <w:r w:rsidR="00B159D9">
        <w:rPr>
          <w:rFonts w:hint="cs"/>
          <w:rtl/>
        </w:rPr>
        <w:t>‌اند،</w:t>
      </w:r>
      <w:r w:rsidRPr="002D43ED">
        <w:rPr>
          <w:rFonts w:hint="cs"/>
          <w:rtl/>
        </w:rPr>
        <w:t xml:space="preserve"> تا چه رسد به سخنان مغلوط باب که حق اقتباس را ادا ننموده </w:t>
      </w:r>
      <w:r w:rsidR="001A3BE9" w:rsidRPr="002D43ED">
        <w:rPr>
          <w:rFonts w:hint="cs"/>
          <w:rtl/>
        </w:rPr>
        <w:t>و از مقام بلاغت به کلی دور افتا</w:t>
      </w:r>
      <w:r w:rsidRPr="002D43ED">
        <w:rPr>
          <w:rFonts w:hint="cs"/>
          <w:rtl/>
        </w:rPr>
        <w:t>ده است</w:t>
      </w:r>
      <w:r w:rsidR="008D2C3C">
        <w:rPr>
          <w:rFonts w:hint="cs"/>
          <w:rtl/>
        </w:rPr>
        <w:t>!</w:t>
      </w:r>
    </w:p>
    <w:p w:rsidR="00B2387E" w:rsidRPr="002D43ED" w:rsidRDefault="0046193B" w:rsidP="00A102B9">
      <w:pPr>
        <w:pStyle w:val="a4"/>
        <w:rPr>
          <w:rtl/>
        </w:rPr>
      </w:pPr>
      <w:r>
        <w:rPr>
          <w:rFonts w:hint="cs"/>
          <w:rtl/>
        </w:rPr>
        <w:t xml:space="preserve">بخش دیگری از </w:t>
      </w:r>
      <w:r w:rsidRPr="00A102B9">
        <w:rPr>
          <w:rFonts w:hint="cs"/>
          <w:rtl/>
        </w:rPr>
        <w:t>سخنان علی</w:t>
      </w:r>
      <w:r w:rsidRPr="00A102B9">
        <w:rPr>
          <w:rFonts w:hint="eastAsia"/>
          <w:rtl/>
        </w:rPr>
        <w:t>‌</w:t>
      </w:r>
      <w:r w:rsidR="00B2387E" w:rsidRPr="00A102B9">
        <w:rPr>
          <w:rFonts w:hint="cs"/>
          <w:rtl/>
        </w:rPr>
        <w:t>محمد هرچند از قرآنکریم برگرفته نشده، ولی با تعبیرات مضحک و مغلوطی همراه است، چنانکه در کتاب «بیان عربی»</w:t>
      </w:r>
      <w:r w:rsidR="00B2387E" w:rsidRPr="005D0FAC">
        <w:rPr>
          <w:rFonts w:hint="cs"/>
          <w:b/>
          <w:bCs/>
          <w:sz w:val="26"/>
          <w:szCs w:val="26"/>
          <w:rtl/>
        </w:rPr>
        <w:t xml:space="preserve"> </w:t>
      </w:r>
      <w:r w:rsidR="00B2387E" w:rsidRPr="002D43ED">
        <w:rPr>
          <w:rFonts w:hint="cs"/>
          <w:rtl/>
        </w:rPr>
        <w:t>می</w:t>
      </w:r>
      <w:r w:rsidR="00B2387E" w:rsidRPr="002D43ED">
        <w:rPr>
          <w:rFonts w:hint="eastAsia"/>
          <w:rtl/>
        </w:rPr>
        <w:t>‌نویسد:</w:t>
      </w:r>
    </w:p>
    <w:p w:rsidR="00B2387E" w:rsidRPr="002D43ED" w:rsidRDefault="00156D35" w:rsidP="00156D35">
      <w:pPr>
        <w:tabs>
          <w:tab w:val="left" w:pos="8640"/>
        </w:tabs>
        <w:bidi/>
        <w:ind w:firstLine="284"/>
        <w:jc w:val="both"/>
        <w:rPr>
          <w:rFonts w:cs="B Zar"/>
          <w:sz w:val="28"/>
          <w:szCs w:val="28"/>
          <w:rtl/>
          <w:lang w:bidi="fa-IR"/>
        </w:rPr>
      </w:pPr>
      <w:r w:rsidRPr="0044730C">
        <w:rPr>
          <w:rStyle w:val="Char3"/>
          <w:rtl/>
        </w:rPr>
        <w:t>«</w:t>
      </w:r>
      <w:r w:rsidR="00B2387E" w:rsidRPr="0044730C">
        <w:rPr>
          <w:rStyle w:val="Char3"/>
          <w:rFonts w:hint="cs"/>
          <w:rtl/>
        </w:rPr>
        <w:t>ولتعلمن خط الش</w:t>
      </w:r>
      <w:r w:rsidR="00DF4E75">
        <w:rPr>
          <w:rStyle w:val="Char3"/>
          <w:rFonts w:hint="cs"/>
          <w:rtl/>
        </w:rPr>
        <w:t>ك</w:t>
      </w:r>
      <w:r w:rsidR="00B2387E" w:rsidRPr="0044730C">
        <w:rPr>
          <w:rStyle w:val="Char3"/>
          <w:rFonts w:hint="cs"/>
          <w:rtl/>
        </w:rPr>
        <w:t>سته(!) فإن ذل</w:t>
      </w:r>
      <w:r w:rsidR="00DF4E75">
        <w:rPr>
          <w:rStyle w:val="Char3"/>
          <w:rFonts w:hint="cs"/>
          <w:rtl/>
        </w:rPr>
        <w:t>ك</w:t>
      </w:r>
      <w:r w:rsidR="00B2387E" w:rsidRPr="0044730C">
        <w:rPr>
          <w:rStyle w:val="Char3"/>
          <w:rFonts w:hint="cs"/>
          <w:rtl/>
        </w:rPr>
        <w:t xml:space="preserve"> ما</w:t>
      </w:r>
      <w:r w:rsidR="0086086D" w:rsidRPr="0044730C">
        <w:rPr>
          <w:rStyle w:val="Char3"/>
          <w:rFonts w:hint="cs"/>
          <w:rtl/>
        </w:rPr>
        <w:t xml:space="preserve"> </w:t>
      </w:r>
      <w:r w:rsidR="00B2387E" w:rsidRPr="0044730C">
        <w:rPr>
          <w:rStyle w:val="Char3"/>
          <w:rFonts w:hint="cs"/>
          <w:rtl/>
        </w:rPr>
        <w:t>يحبه الله وجعله باب نفسه للخطوط(!) لعل</w:t>
      </w:r>
      <w:r w:rsidR="00DF4E75">
        <w:rPr>
          <w:rStyle w:val="Char3"/>
          <w:rFonts w:hint="cs"/>
          <w:rtl/>
        </w:rPr>
        <w:t>ك</w:t>
      </w:r>
      <w:r w:rsidR="00B2387E" w:rsidRPr="0044730C">
        <w:rPr>
          <w:rStyle w:val="Char3"/>
          <w:rFonts w:hint="cs"/>
          <w:rtl/>
        </w:rPr>
        <w:t>م ت</w:t>
      </w:r>
      <w:r w:rsidR="00DF4E75">
        <w:rPr>
          <w:rStyle w:val="Char3"/>
          <w:rFonts w:hint="cs"/>
          <w:rtl/>
        </w:rPr>
        <w:t>ك</w:t>
      </w:r>
      <w:r w:rsidR="00B2387E" w:rsidRPr="0044730C">
        <w:rPr>
          <w:rStyle w:val="Char3"/>
          <w:rFonts w:hint="cs"/>
          <w:rtl/>
        </w:rPr>
        <w:t>تبون</w:t>
      </w:r>
      <w:r w:rsidRPr="0044730C">
        <w:rPr>
          <w:rStyle w:val="Char3"/>
          <w:rtl/>
        </w:rPr>
        <w:t>»</w:t>
      </w:r>
      <w:r w:rsidR="00B2387E" w:rsidRPr="002D43ED">
        <w:rPr>
          <w:rFonts w:cs="B Zar" w:hint="cs"/>
          <w:sz w:val="28"/>
          <w:szCs w:val="28"/>
          <w:vertAlign w:val="superscript"/>
          <w:rtl/>
          <w:lang w:bidi="fa-IR"/>
        </w:rPr>
        <w:t>(</w:t>
      </w:r>
      <w:r w:rsidR="00B2387E" w:rsidRPr="002D43ED">
        <w:rPr>
          <w:rStyle w:val="FootnoteReference"/>
          <w:rFonts w:cs="B Zar"/>
          <w:sz w:val="28"/>
          <w:szCs w:val="28"/>
          <w:rtl/>
          <w:lang w:bidi="fa-IR"/>
        </w:rPr>
        <w:footnoteReference w:id="105"/>
      </w:r>
      <w:r w:rsidR="00B2387E" w:rsidRPr="002D43ED">
        <w:rPr>
          <w:rFonts w:cs="B Zar" w:hint="cs"/>
          <w:sz w:val="28"/>
          <w:szCs w:val="28"/>
          <w:vertAlign w:val="superscript"/>
          <w:rtl/>
          <w:lang w:bidi="fa-IR"/>
        </w:rPr>
        <w:t>)</w:t>
      </w:r>
      <w:r w:rsidR="00B2387E" w:rsidRPr="00A102B9">
        <w:rPr>
          <w:rStyle w:val="Char4"/>
          <w:rFonts w:hint="cs"/>
          <w:rtl/>
        </w:rPr>
        <w:t>.</w:t>
      </w:r>
    </w:p>
    <w:p w:rsidR="00B2387E" w:rsidRDefault="00B2387E" w:rsidP="00A102B9">
      <w:pPr>
        <w:pStyle w:val="a4"/>
        <w:rPr>
          <w:rtl/>
        </w:rPr>
      </w:pPr>
      <w:r>
        <w:rPr>
          <w:rFonts w:hint="cs"/>
          <w:rtl/>
        </w:rPr>
        <w:t>یعنی: «باید خط شکسته یاد بگیرید که این همان چیزی است که خدا دوست می‌دارد و آن را باب خودش برای خط</w:t>
      </w:r>
      <w:r>
        <w:rPr>
          <w:rFonts w:hint="eastAsia"/>
          <w:rtl/>
        </w:rPr>
        <w:t>‌ها قرار داده، شاید که بنویس</w:t>
      </w:r>
      <w:r w:rsidR="00E10D2B">
        <w:rPr>
          <w:rFonts w:hint="cs"/>
          <w:rtl/>
        </w:rPr>
        <w:t>ی</w:t>
      </w:r>
      <w:r>
        <w:rPr>
          <w:rFonts w:hint="eastAsia"/>
          <w:rtl/>
        </w:rPr>
        <w:t>د»</w:t>
      </w:r>
      <w:r w:rsidR="008D2C3C">
        <w:rPr>
          <w:rFonts w:hint="eastAsia"/>
          <w:rtl/>
        </w:rPr>
        <w:t>!</w:t>
      </w:r>
    </w:p>
    <w:p w:rsidR="00B2387E" w:rsidRDefault="009F3568" w:rsidP="00A102B9">
      <w:pPr>
        <w:pStyle w:val="a4"/>
        <w:rPr>
          <w:rtl/>
        </w:rPr>
      </w:pPr>
      <w:r>
        <w:rPr>
          <w:rFonts w:hint="cs"/>
          <w:rtl/>
        </w:rPr>
        <w:t>سید علی</w:t>
      </w:r>
      <w:r w:rsidR="008F3E88">
        <w:rPr>
          <w:rFonts w:hint="eastAsia"/>
          <w:rtl/>
        </w:rPr>
        <w:t>‌</w:t>
      </w:r>
      <w:r w:rsidR="00B2387E">
        <w:rPr>
          <w:rFonts w:hint="cs"/>
          <w:rtl/>
        </w:rPr>
        <w:t>محمد چون ادعای «بابیت» داشته و ضمناً «خط شکسته» را هم به نیکویی می</w:t>
      </w:r>
      <w:r w:rsidR="00B2387E">
        <w:rPr>
          <w:rFonts w:hint="eastAsia"/>
          <w:rtl/>
        </w:rPr>
        <w:t xml:space="preserve">‌نوشته، در اینجا خواسته است تا مقام بابیگری را به خط مزبور نیز عطا کند! </w:t>
      </w:r>
      <w:r w:rsidR="00B2387E">
        <w:rPr>
          <w:rFonts w:hint="cs"/>
          <w:rtl/>
        </w:rPr>
        <w:t>و آن را «</w:t>
      </w:r>
      <w:r w:rsidR="00B2387E" w:rsidRPr="00A102B9">
        <w:rPr>
          <w:rFonts w:hint="cs"/>
          <w:rtl/>
        </w:rPr>
        <w:t>باب خطوط» قرار دهد</w:t>
      </w:r>
      <w:r w:rsidR="00611CF3" w:rsidRPr="00A102B9">
        <w:rPr>
          <w:rFonts w:hint="cs"/>
          <w:rtl/>
        </w:rPr>
        <w:t>، شاید مردم در نگارش بدین خط</w:t>
      </w:r>
      <w:r w:rsidR="00B2387E" w:rsidRPr="00A102B9">
        <w:rPr>
          <w:rFonts w:hint="cs"/>
          <w:rtl/>
        </w:rPr>
        <w:t xml:space="preserve"> رغبت کنند، و به قول وی: «خط الشکسته» را بیاموزند</w:t>
      </w:r>
      <w:r w:rsidR="00B2387E">
        <w:rPr>
          <w:rFonts w:hint="cs"/>
          <w:rtl/>
        </w:rPr>
        <w:t>، (البته فراموش کرده که در عربی به شکسته، منکسر می</w:t>
      </w:r>
      <w:r w:rsidR="00B2387E">
        <w:rPr>
          <w:rFonts w:hint="eastAsia"/>
          <w:rtl/>
        </w:rPr>
        <w:t>‌گویند و</w:t>
      </w:r>
      <w:r w:rsidR="005000DC">
        <w:rPr>
          <w:rFonts w:hint="eastAsia"/>
          <w:rtl/>
        </w:rPr>
        <w:t xml:space="preserve"> واژۀ </w:t>
      </w:r>
      <w:r w:rsidR="00B2387E">
        <w:rPr>
          <w:rFonts w:hint="eastAsia"/>
          <w:rtl/>
        </w:rPr>
        <w:t>فارسی را هم نباید با الف و لام عربی همراه نمود)</w:t>
      </w:r>
      <w:r w:rsidR="008D2C3C">
        <w:rPr>
          <w:rFonts w:hint="cs"/>
          <w:rtl/>
        </w:rPr>
        <w:t>!</w:t>
      </w:r>
    </w:p>
    <w:p w:rsidR="00B2387E" w:rsidRDefault="008F3E88" w:rsidP="00A102B9">
      <w:pPr>
        <w:pStyle w:val="a4"/>
        <w:rPr>
          <w:rtl/>
        </w:rPr>
      </w:pPr>
      <w:r>
        <w:rPr>
          <w:rFonts w:hint="cs"/>
          <w:rtl/>
        </w:rPr>
        <w:t>باز علی</w:t>
      </w:r>
      <w:r>
        <w:rPr>
          <w:rFonts w:hint="eastAsia"/>
          <w:rtl/>
        </w:rPr>
        <w:t>‌</w:t>
      </w:r>
      <w:r w:rsidR="00B2387E">
        <w:rPr>
          <w:rFonts w:hint="cs"/>
          <w:rtl/>
        </w:rPr>
        <w:t>محمد در کتاب «بیان عربی» می</w:t>
      </w:r>
      <w:r w:rsidR="00B2387E">
        <w:rPr>
          <w:rFonts w:hint="eastAsia"/>
          <w:rtl/>
        </w:rPr>
        <w:t>‌نویسد:</w:t>
      </w:r>
    </w:p>
    <w:p w:rsidR="00B2387E" w:rsidRPr="005D0FAC" w:rsidRDefault="00156D35" w:rsidP="00156D35">
      <w:pPr>
        <w:tabs>
          <w:tab w:val="left" w:pos="8640"/>
        </w:tabs>
        <w:bidi/>
        <w:ind w:firstLine="284"/>
        <w:jc w:val="both"/>
        <w:rPr>
          <w:rFonts w:cs="B Zar"/>
          <w:b/>
          <w:bCs/>
          <w:sz w:val="26"/>
          <w:szCs w:val="26"/>
          <w:rtl/>
          <w:lang w:bidi="fa-IR"/>
        </w:rPr>
      </w:pPr>
      <w:r w:rsidRPr="0044730C">
        <w:rPr>
          <w:rStyle w:val="Char3"/>
          <w:rtl/>
        </w:rPr>
        <w:t>«</w:t>
      </w:r>
      <w:r w:rsidR="00B2387E" w:rsidRPr="0044730C">
        <w:rPr>
          <w:rStyle w:val="Char3"/>
          <w:rFonts w:hint="cs"/>
          <w:rtl/>
        </w:rPr>
        <w:t xml:space="preserve">أنتم إذا استطعتم </w:t>
      </w:r>
      <w:r w:rsidR="00DF4E75">
        <w:rPr>
          <w:rStyle w:val="Char3"/>
          <w:rFonts w:hint="cs"/>
          <w:rtl/>
        </w:rPr>
        <w:t>ك</w:t>
      </w:r>
      <w:r w:rsidR="00B2387E" w:rsidRPr="0044730C">
        <w:rPr>
          <w:rStyle w:val="Char3"/>
          <w:rFonts w:hint="cs"/>
          <w:rtl/>
        </w:rPr>
        <w:t>ل</w:t>
      </w:r>
      <w:r w:rsidR="008F3E88" w:rsidRPr="0044730C">
        <w:rPr>
          <w:rStyle w:val="Char3"/>
          <w:rFonts w:hint="cs"/>
          <w:rtl/>
        </w:rPr>
        <w:t>ّ</w:t>
      </w:r>
      <w:r w:rsidR="00B2387E" w:rsidRPr="0044730C">
        <w:rPr>
          <w:rStyle w:val="Char3"/>
          <w:rFonts w:hint="cs"/>
          <w:rtl/>
        </w:rPr>
        <w:t xml:space="preserve"> آثار النقطة تمل</w:t>
      </w:r>
      <w:r w:rsidR="00DF4E75">
        <w:rPr>
          <w:rStyle w:val="Char3"/>
          <w:rFonts w:hint="cs"/>
          <w:rtl/>
        </w:rPr>
        <w:t>ك</w:t>
      </w:r>
      <w:r w:rsidR="00B2387E" w:rsidRPr="0044730C">
        <w:rPr>
          <w:rStyle w:val="Char3"/>
          <w:rFonts w:hint="cs"/>
          <w:rtl/>
        </w:rPr>
        <w:t>ون ولو</w:t>
      </w:r>
      <w:r w:rsidR="002D43ED" w:rsidRPr="0044730C">
        <w:rPr>
          <w:rStyle w:val="Char3"/>
          <w:rFonts w:hint="cs"/>
          <w:rtl/>
        </w:rPr>
        <w:t xml:space="preserve"> </w:t>
      </w:r>
      <w:r w:rsidR="00DF4E75">
        <w:rPr>
          <w:rStyle w:val="Char3"/>
          <w:rFonts w:hint="cs"/>
          <w:rtl/>
        </w:rPr>
        <w:t>ك</w:t>
      </w:r>
      <w:r w:rsidR="00B2387E" w:rsidRPr="0044730C">
        <w:rPr>
          <w:rStyle w:val="Char3"/>
          <w:rFonts w:hint="cs"/>
          <w:rtl/>
        </w:rPr>
        <w:t xml:space="preserve">ان </w:t>
      </w:r>
      <w:r w:rsidR="00B2387E" w:rsidRPr="0044730C">
        <w:rPr>
          <w:rStyle w:val="Char3"/>
          <w:rFonts w:hint="cs"/>
          <w:color w:val="FF0000"/>
          <w:rtl/>
        </w:rPr>
        <w:t>چاپاً</w:t>
      </w:r>
      <w:r w:rsidR="00B2387E" w:rsidRPr="0044730C">
        <w:rPr>
          <w:rStyle w:val="Char3"/>
          <w:rFonts w:hint="cs"/>
          <w:rtl/>
        </w:rPr>
        <w:t>(!) فإن الرزق ين</w:t>
      </w:r>
      <w:r w:rsidR="002D43ED" w:rsidRPr="0044730C">
        <w:rPr>
          <w:rStyle w:val="Char3"/>
          <w:rFonts w:hint="cs"/>
          <w:rtl/>
        </w:rPr>
        <w:t>ـ</w:t>
      </w:r>
      <w:r w:rsidR="00B2387E" w:rsidRPr="0044730C">
        <w:rPr>
          <w:rStyle w:val="Char3"/>
          <w:rFonts w:hint="cs"/>
          <w:rtl/>
        </w:rPr>
        <w:t xml:space="preserve">زل علی </w:t>
      </w:r>
      <w:r w:rsidR="00B2387E" w:rsidRPr="0044730C">
        <w:rPr>
          <w:rStyle w:val="Char3"/>
          <w:rtl/>
        </w:rPr>
        <w:t xml:space="preserve">من </w:t>
      </w:r>
      <w:r w:rsidR="00B2387E" w:rsidRPr="0044730C">
        <w:rPr>
          <w:rStyle w:val="Char3"/>
          <w:rFonts w:hint="cs"/>
          <w:rtl/>
        </w:rPr>
        <w:t>ي</w:t>
      </w:r>
      <w:r w:rsidR="00B2387E" w:rsidRPr="0044730C">
        <w:rPr>
          <w:rStyle w:val="Char3"/>
          <w:rtl/>
        </w:rPr>
        <w:t>مل</w:t>
      </w:r>
      <w:r w:rsidR="00DF4E75">
        <w:rPr>
          <w:rStyle w:val="Char3"/>
          <w:rtl/>
        </w:rPr>
        <w:t>ك</w:t>
      </w:r>
      <w:r w:rsidR="00B2387E" w:rsidRPr="0044730C">
        <w:rPr>
          <w:rStyle w:val="Char3"/>
          <w:rtl/>
        </w:rPr>
        <w:t xml:space="preserve">ه </w:t>
      </w:r>
      <w:r w:rsidR="00B2387E" w:rsidRPr="0044730C">
        <w:rPr>
          <w:rStyle w:val="Char3"/>
          <w:rFonts w:hint="cs"/>
          <w:rtl/>
        </w:rPr>
        <w:t>مثل الغيث</w:t>
      </w:r>
      <w:r w:rsidR="002D43ED" w:rsidRPr="0044730C">
        <w:rPr>
          <w:rStyle w:val="Char3"/>
          <w:rFonts w:hint="cs"/>
          <w:rtl/>
        </w:rPr>
        <w:t>،</w:t>
      </w:r>
      <w:r w:rsidR="00B2387E" w:rsidRPr="0044730C">
        <w:rPr>
          <w:rStyle w:val="Char3"/>
          <w:rFonts w:hint="cs"/>
          <w:rtl/>
        </w:rPr>
        <w:t xml:space="preserve"> قل أن يا عباد</w:t>
      </w:r>
      <w:r w:rsidRPr="0044730C">
        <w:rPr>
          <w:rStyle w:val="Char3"/>
          <w:rFonts w:hint="cs"/>
          <w:rtl/>
        </w:rPr>
        <w:t>ي</w:t>
      </w:r>
      <w:r w:rsidR="00B2387E" w:rsidRPr="0044730C">
        <w:rPr>
          <w:rStyle w:val="Char3"/>
          <w:rFonts w:hint="cs"/>
          <w:rtl/>
        </w:rPr>
        <w:t xml:space="preserve"> خير التجارة هذا، إن أنتم بمن نظهره تؤمنون</w:t>
      </w:r>
      <w:r w:rsidRPr="0044730C">
        <w:rPr>
          <w:rStyle w:val="Char3"/>
          <w:rtl/>
        </w:rPr>
        <w:t>»</w:t>
      </w:r>
      <w:r w:rsidR="00B2387E" w:rsidRPr="002D43ED">
        <w:rPr>
          <w:rFonts w:cs="B Zar" w:hint="cs"/>
          <w:sz w:val="28"/>
          <w:szCs w:val="28"/>
          <w:vertAlign w:val="superscript"/>
          <w:rtl/>
          <w:lang w:bidi="fa-IR"/>
        </w:rPr>
        <w:t>(</w:t>
      </w:r>
      <w:r w:rsidR="00B2387E" w:rsidRPr="002D43ED">
        <w:rPr>
          <w:rStyle w:val="FootnoteReference"/>
          <w:rFonts w:cs="B Zar"/>
          <w:sz w:val="28"/>
          <w:szCs w:val="28"/>
          <w:rtl/>
          <w:lang w:bidi="fa-IR"/>
        </w:rPr>
        <w:footnoteReference w:id="106"/>
      </w:r>
      <w:r w:rsidR="00B2387E" w:rsidRPr="002D43ED">
        <w:rPr>
          <w:rFonts w:cs="B Zar" w:hint="cs"/>
          <w:sz w:val="28"/>
          <w:szCs w:val="28"/>
          <w:vertAlign w:val="superscript"/>
          <w:rtl/>
          <w:lang w:bidi="fa-IR"/>
        </w:rPr>
        <w:t>)</w:t>
      </w:r>
      <w:r w:rsidR="00B2387E" w:rsidRPr="00A102B9">
        <w:rPr>
          <w:rStyle w:val="Char4"/>
          <w:rFonts w:hint="cs"/>
          <w:rtl/>
        </w:rPr>
        <w:t>.</w:t>
      </w:r>
    </w:p>
    <w:p w:rsidR="00B2387E" w:rsidRDefault="00B2387E" w:rsidP="00A102B9">
      <w:pPr>
        <w:pStyle w:val="a4"/>
        <w:rPr>
          <w:rtl/>
        </w:rPr>
      </w:pPr>
      <w:r w:rsidRPr="002D43ED">
        <w:rPr>
          <w:rFonts w:hint="cs"/>
          <w:rtl/>
        </w:rPr>
        <w:t>یعنی: «شما چون توانایی یافتید، تمام آثار نقطه را مالک شوید (منظور از نقطه خود</w:t>
      </w:r>
      <w:r w:rsidR="007D38B5" w:rsidRPr="002D43ED">
        <w:rPr>
          <w:rFonts w:hint="cs"/>
          <w:rtl/>
        </w:rPr>
        <w:t xml:space="preserve"> </w:t>
      </w:r>
      <w:r w:rsidR="00EC27C0">
        <w:rPr>
          <w:rFonts w:hint="cs"/>
          <w:rtl/>
        </w:rPr>
        <w:t>علی‌محمد</w:t>
      </w:r>
      <w:r w:rsidR="007D38B5">
        <w:rPr>
          <w:rFonts w:hint="cs"/>
          <w:rtl/>
        </w:rPr>
        <w:t xml:space="preserve"> است) هرچند که آن آثار</w:t>
      </w:r>
      <w:r>
        <w:rPr>
          <w:rFonts w:hint="cs"/>
          <w:rtl/>
        </w:rPr>
        <w:t xml:space="preserve"> چاپی باشن</w:t>
      </w:r>
      <w:r w:rsidR="007D38B5">
        <w:rPr>
          <w:rFonts w:hint="cs"/>
          <w:rtl/>
        </w:rPr>
        <w:t>د، (نه خطی) که البته رزق و روزی</w:t>
      </w:r>
      <w:r>
        <w:rPr>
          <w:rFonts w:hint="cs"/>
          <w:rtl/>
        </w:rPr>
        <w:t xml:space="preserve"> بر کسی که</w:t>
      </w:r>
      <w:r w:rsidR="00D314AD">
        <w:rPr>
          <w:rFonts w:hint="cs"/>
          <w:rtl/>
        </w:rPr>
        <w:t xml:space="preserve"> آن‌ها </w:t>
      </w:r>
      <w:r>
        <w:rPr>
          <w:rFonts w:hint="cs"/>
          <w:rtl/>
        </w:rPr>
        <w:t>را داشته باشد، همچون باران فرو می</w:t>
      </w:r>
      <w:r>
        <w:rPr>
          <w:rFonts w:hint="eastAsia"/>
          <w:rtl/>
        </w:rPr>
        <w:t xml:space="preserve">‌ریزد. </w:t>
      </w:r>
      <w:r>
        <w:rPr>
          <w:rFonts w:hint="cs"/>
          <w:rtl/>
        </w:rPr>
        <w:t>ای بندگان من! بهترین تجارت این کار (داشتن آثار باب) است</w:t>
      </w:r>
      <w:r w:rsidR="007D38B5">
        <w:rPr>
          <w:rFonts w:hint="cs"/>
          <w:rtl/>
        </w:rPr>
        <w:t>،</w:t>
      </w:r>
      <w:r>
        <w:rPr>
          <w:rFonts w:hint="cs"/>
          <w:rtl/>
        </w:rPr>
        <w:t xml:space="preserve"> اگر شما کسی را که آشکارش می</w:t>
      </w:r>
      <w:r>
        <w:rPr>
          <w:rFonts w:hint="eastAsia"/>
          <w:rtl/>
        </w:rPr>
        <w:t>‌کنیم،</w:t>
      </w:r>
      <w:r>
        <w:rPr>
          <w:rFonts w:hint="cs"/>
          <w:rtl/>
        </w:rPr>
        <w:t xml:space="preserve"> باور دارید»</w:t>
      </w:r>
      <w:r w:rsidR="008D2C3C">
        <w:rPr>
          <w:rFonts w:hint="cs"/>
          <w:rtl/>
        </w:rPr>
        <w:t>!</w:t>
      </w:r>
    </w:p>
    <w:p w:rsidR="00B2387E" w:rsidRDefault="00B2387E" w:rsidP="00A102B9">
      <w:pPr>
        <w:pStyle w:val="a4"/>
        <w:rPr>
          <w:rtl/>
        </w:rPr>
      </w:pPr>
      <w:r>
        <w:rPr>
          <w:rFonts w:hint="cs"/>
          <w:rtl/>
        </w:rPr>
        <w:t xml:space="preserve">در اینجا نیز </w:t>
      </w:r>
      <w:r w:rsidR="00EC27C0">
        <w:rPr>
          <w:rFonts w:hint="cs"/>
          <w:rtl/>
        </w:rPr>
        <w:t>علی‌محمد</w:t>
      </w:r>
      <w:r>
        <w:rPr>
          <w:rFonts w:hint="cs"/>
          <w:rtl/>
        </w:rPr>
        <w:t xml:space="preserve"> از یاد برده که در ز</w:t>
      </w:r>
      <w:r w:rsidR="006D5733">
        <w:rPr>
          <w:rFonts w:hint="cs"/>
          <w:rtl/>
        </w:rPr>
        <w:t>بان عربی حرف چ و پ نیامده و عرب</w:t>
      </w:r>
      <w:r w:rsidR="006D5733">
        <w:rPr>
          <w:rFonts w:hint="eastAsia"/>
          <w:rtl/>
        </w:rPr>
        <w:t>‌</w:t>
      </w:r>
      <w:r>
        <w:rPr>
          <w:rFonts w:hint="cs"/>
          <w:rtl/>
        </w:rPr>
        <w:t>زبانان به جای «چاپ»</w:t>
      </w:r>
      <w:r w:rsidR="005000DC">
        <w:rPr>
          <w:rFonts w:hint="cs"/>
          <w:rtl/>
        </w:rPr>
        <w:t xml:space="preserve"> واژۀ </w:t>
      </w:r>
      <w:r>
        <w:rPr>
          <w:rFonts w:hint="cs"/>
          <w:rtl/>
        </w:rPr>
        <w:t>«طبع» را به کار می</w:t>
      </w:r>
      <w:r>
        <w:rPr>
          <w:rFonts w:hint="eastAsia"/>
          <w:rtl/>
        </w:rPr>
        <w:t>‌برند</w:t>
      </w:r>
      <w:r w:rsidR="00C96A9B">
        <w:rPr>
          <w:rFonts w:hint="cs"/>
          <w:rtl/>
        </w:rPr>
        <w:t>،</w:t>
      </w:r>
      <w:r>
        <w:rPr>
          <w:rFonts w:hint="eastAsia"/>
          <w:rtl/>
        </w:rPr>
        <w:t xml:space="preserve"> از این رو</w:t>
      </w:r>
      <w:r w:rsidR="00A102B9">
        <w:rPr>
          <w:rFonts w:hint="eastAsia"/>
          <w:rtl/>
        </w:rPr>
        <w:t xml:space="preserve"> جملۀ </w:t>
      </w:r>
      <w:r w:rsidR="00156D35" w:rsidRPr="00156D35">
        <w:rPr>
          <w:rStyle w:val="Char3"/>
          <w:rtl/>
        </w:rPr>
        <w:t>«</w:t>
      </w:r>
      <w:r w:rsidRPr="00156D35">
        <w:rPr>
          <w:rStyle w:val="Char3"/>
          <w:rFonts w:hint="eastAsia"/>
          <w:rtl/>
        </w:rPr>
        <w:t>ولو</w:t>
      </w:r>
      <w:r w:rsidR="008F3E88" w:rsidRPr="00156D35">
        <w:rPr>
          <w:rStyle w:val="Char3"/>
          <w:rFonts w:hint="cs"/>
          <w:rtl/>
        </w:rPr>
        <w:t xml:space="preserve"> </w:t>
      </w:r>
      <w:r w:rsidR="00DF4E75">
        <w:rPr>
          <w:rStyle w:val="Char3"/>
          <w:rFonts w:hint="eastAsia"/>
          <w:rtl/>
        </w:rPr>
        <w:t>ك</w:t>
      </w:r>
      <w:r w:rsidRPr="00156D35">
        <w:rPr>
          <w:rStyle w:val="Char3"/>
          <w:rFonts w:hint="eastAsia"/>
          <w:rtl/>
        </w:rPr>
        <w:t>ان چاپاً</w:t>
      </w:r>
      <w:r w:rsidR="00156D35" w:rsidRPr="00156D35">
        <w:rPr>
          <w:rStyle w:val="Char3"/>
          <w:rtl/>
        </w:rPr>
        <w:t>»</w:t>
      </w:r>
      <w:r>
        <w:rPr>
          <w:rFonts w:hint="eastAsia"/>
          <w:rtl/>
        </w:rPr>
        <w:t xml:space="preserve"> غلط روشنی به شمار می</w:t>
      </w:r>
      <w:r>
        <w:rPr>
          <w:rFonts w:hint="cs"/>
          <w:rtl/>
        </w:rPr>
        <w:t>‌آید، ضمناً معلوم می</w:t>
      </w:r>
      <w:r>
        <w:rPr>
          <w:rFonts w:hint="eastAsia"/>
          <w:rtl/>
        </w:rPr>
        <w:t>‌ش</w:t>
      </w:r>
      <w:r w:rsidR="00C96A9B">
        <w:rPr>
          <w:rFonts w:hint="eastAsia"/>
          <w:rtl/>
        </w:rPr>
        <w:t>ود که بهترین تجارت در مذهب بابی</w:t>
      </w:r>
      <w:r w:rsidR="008F3E88">
        <w:rPr>
          <w:rFonts w:hint="cs"/>
          <w:rtl/>
        </w:rPr>
        <w:t>،</w:t>
      </w:r>
      <w:r>
        <w:rPr>
          <w:rFonts w:hint="eastAsia"/>
          <w:rtl/>
        </w:rPr>
        <w:t xml:space="preserve"> کدام تجارت است</w:t>
      </w:r>
      <w:r w:rsidR="008D2C3C">
        <w:rPr>
          <w:rFonts w:hint="eastAsia"/>
          <w:rtl/>
        </w:rPr>
        <w:t>!</w:t>
      </w:r>
    </w:p>
    <w:p w:rsidR="00B2387E" w:rsidRDefault="00B2387E" w:rsidP="00A102B9">
      <w:pPr>
        <w:pStyle w:val="a4"/>
        <w:rPr>
          <w:rtl/>
        </w:rPr>
      </w:pPr>
      <w:r w:rsidRPr="00C61C67">
        <w:rPr>
          <w:rFonts w:hint="cs"/>
          <w:rtl/>
        </w:rPr>
        <w:t xml:space="preserve">در بخش دیگر از آثار </w:t>
      </w:r>
      <w:r w:rsidR="00EC27C0" w:rsidRPr="00C61C67">
        <w:rPr>
          <w:rFonts w:hint="cs"/>
          <w:rtl/>
        </w:rPr>
        <w:t>علی‌محمد</w:t>
      </w:r>
      <w:r w:rsidRPr="00C61C67">
        <w:rPr>
          <w:rFonts w:hint="cs"/>
          <w:rtl/>
        </w:rPr>
        <w:t xml:space="preserve"> سخنان</w:t>
      </w:r>
      <w:r>
        <w:rPr>
          <w:rFonts w:hint="cs"/>
          <w:rtl/>
        </w:rPr>
        <w:t xml:space="preserve"> بی</w:t>
      </w:r>
      <w:r>
        <w:rPr>
          <w:rFonts w:hint="eastAsia"/>
          <w:rtl/>
        </w:rPr>
        <w:t>‌معنی و واژه</w:t>
      </w:r>
      <w:r>
        <w:rPr>
          <w:rFonts w:hint="cs"/>
          <w:rtl/>
        </w:rPr>
        <w:t>‌های بیرون از قیاس</w:t>
      </w:r>
      <w:r w:rsidR="008F3E88">
        <w:rPr>
          <w:rFonts w:hint="cs"/>
          <w:rtl/>
        </w:rPr>
        <w:t>،</w:t>
      </w:r>
      <w:r>
        <w:rPr>
          <w:rFonts w:hint="cs"/>
          <w:rtl/>
        </w:rPr>
        <w:t xml:space="preserve"> فراوان آمده به گونه</w:t>
      </w:r>
      <w:r>
        <w:rPr>
          <w:rFonts w:hint="eastAsia"/>
          <w:rtl/>
        </w:rPr>
        <w:t>‌ای که در هیچ لغت</w:t>
      </w:r>
      <w:r w:rsidR="00A11034">
        <w:rPr>
          <w:rFonts w:hint="cs"/>
          <w:rtl/>
        </w:rPr>
        <w:t>‌</w:t>
      </w:r>
      <w:r>
        <w:rPr>
          <w:rFonts w:hint="eastAsia"/>
          <w:rtl/>
        </w:rPr>
        <w:t>نامه</w:t>
      </w:r>
      <w:r>
        <w:rPr>
          <w:rFonts w:hint="cs"/>
          <w:rtl/>
        </w:rPr>
        <w:t>‌ای</w:t>
      </w:r>
      <w:r w:rsidR="00D314AD">
        <w:rPr>
          <w:rFonts w:hint="cs"/>
          <w:rtl/>
        </w:rPr>
        <w:t xml:space="preserve"> آن‌ها </w:t>
      </w:r>
      <w:r>
        <w:rPr>
          <w:rFonts w:hint="cs"/>
          <w:rtl/>
        </w:rPr>
        <w:t>را نتوان یافت</w:t>
      </w:r>
      <w:r w:rsidR="00A11034">
        <w:rPr>
          <w:rFonts w:hint="cs"/>
          <w:rtl/>
        </w:rPr>
        <w:t>،</w:t>
      </w:r>
      <w:r>
        <w:rPr>
          <w:rFonts w:hint="cs"/>
          <w:rtl/>
        </w:rPr>
        <w:t xml:space="preserve"> و </w:t>
      </w:r>
      <w:r w:rsidR="00A11034">
        <w:rPr>
          <w:rFonts w:hint="cs"/>
          <w:rtl/>
        </w:rPr>
        <w:t>حتی هیچ معنایی برای</w:t>
      </w:r>
      <w:r w:rsidR="00D314AD">
        <w:rPr>
          <w:rFonts w:hint="cs"/>
          <w:rtl/>
        </w:rPr>
        <w:t xml:space="preserve"> آن‌ها </w:t>
      </w:r>
      <w:r w:rsidR="00A11034">
        <w:rPr>
          <w:rFonts w:hint="cs"/>
          <w:rtl/>
        </w:rPr>
        <w:t>نتوان ی</w:t>
      </w:r>
      <w:r>
        <w:rPr>
          <w:rFonts w:hint="cs"/>
          <w:rtl/>
        </w:rPr>
        <w:t xml:space="preserve">افت! نظیر آنچه در </w:t>
      </w:r>
      <w:r w:rsidRPr="00A102B9">
        <w:rPr>
          <w:rFonts w:hint="cs"/>
          <w:rtl/>
        </w:rPr>
        <w:t>کتاب «پنج شأن» بدین</w:t>
      </w:r>
      <w:r>
        <w:rPr>
          <w:rFonts w:hint="cs"/>
          <w:rtl/>
        </w:rPr>
        <w:t xml:space="preserve"> صورت آمده است:</w:t>
      </w:r>
    </w:p>
    <w:p w:rsidR="00B2387E" w:rsidRPr="005D0FAC" w:rsidRDefault="00156D35" w:rsidP="00A102B9">
      <w:pPr>
        <w:pStyle w:val="a4"/>
        <w:rPr>
          <w:rFonts w:cs="B Zar"/>
          <w:rtl/>
        </w:rPr>
      </w:pPr>
      <w:r w:rsidRPr="00C61C67">
        <w:rPr>
          <w:rStyle w:val="Char3"/>
          <w:rtl/>
        </w:rPr>
        <w:t>«</w:t>
      </w:r>
      <w:r w:rsidR="00B2387E" w:rsidRPr="00C61C67">
        <w:rPr>
          <w:rStyle w:val="Char3"/>
          <w:rFonts w:hint="cs"/>
          <w:rtl/>
        </w:rPr>
        <w:t>حمد مستجلل متجال، ومستجمل متجام، ومستبه</w:t>
      </w:r>
      <w:r w:rsidRPr="00C61C67">
        <w:rPr>
          <w:rStyle w:val="Char3"/>
          <w:rFonts w:hint="cs"/>
          <w:rtl/>
        </w:rPr>
        <w:t>ي</w:t>
      </w:r>
      <w:r w:rsidR="00B2387E" w:rsidRPr="00C61C67">
        <w:rPr>
          <w:rStyle w:val="Char3"/>
          <w:rFonts w:hint="cs"/>
          <w:rtl/>
        </w:rPr>
        <w:t xml:space="preserve"> متباه، ومستعظم متعاظ، </w:t>
      </w:r>
      <w:r w:rsidR="006F0C02" w:rsidRPr="00C61C67">
        <w:rPr>
          <w:rStyle w:val="Char3"/>
          <w:rFonts w:hint="cs"/>
          <w:rtl/>
        </w:rPr>
        <w:t>ومستنور متناو، و</w:t>
      </w:r>
      <w:r w:rsidR="00B2387E" w:rsidRPr="00C61C67">
        <w:rPr>
          <w:rStyle w:val="Char3"/>
          <w:rFonts w:hint="cs"/>
          <w:rtl/>
        </w:rPr>
        <w:t>م</w:t>
      </w:r>
      <w:r w:rsidR="006F0C02" w:rsidRPr="00C61C67">
        <w:rPr>
          <w:rStyle w:val="Char3"/>
          <w:rFonts w:hint="cs"/>
          <w:rtl/>
        </w:rPr>
        <w:t>س</w:t>
      </w:r>
      <w:r w:rsidR="00B2387E" w:rsidRPr="00C61C67">
        <w:rPr>
          <w:rStyle w:val="Char3"/>
          <w:rFonts w:hint="cs"/>
          <w:rtl/>
        </w:rPr>
        <w:t>ت</w:t>
      </w:r>
      <w:r w:rsidR="00DF4E75">
        <w:rPr>
          <w:rStyle w:val="Char3"/>
          <w:rFonts w:hint="cs"/>
          <w:rtl/>
        </w:rPr>
        <w:t>ك</w:t>
      </w:r>
      <w:r w:rsidR="00B2387E" w:rsidRPr="00C61C67">
        <w:rPr>
          <w:rStyle w:val="Char3"/>
          <w:rFonts w:hint="cs"/>
          <w:rtl/>
        </w:rPr>
        <w:t>بر مت</w:t>
      </w:r>
      <w:r w:rsidR="00DF4E75">
        <w:rPr>
          <w:rStyle w:val="Char3"/>
          <w:rFonts w:hint="cs"/>
          <w:rtl/>
        </w:rPr>
        <w:t>ك</w:t>
      </w:r>
      <w:r w:rsidR="00B2387E" w:rsidRPr="00C61C67">
        <w:rPr>
          <w:rStyle w:val="Char3"/>
          <w:rFonts w:hint="cs"/>
          <w:rtl/>
        </w:rPr>
        <w:t>اب، ومسقهر متقاح، ومستظهر متظاه، ومستعزز متعاز، ومست</w:t>
      </w:r>
      <w:r w:rsidR="00DF4E75">
        <w:rPr>
          <w:rStyle w:val="Char3"/>
          <w:rFonts w:hint="cs"/>
          <w:rtl/>
        </w:rPr>
        <w:t>ك</w:t>
      </w:r>
      <w:r w:rsidR="00B2387E" w:rsidRPr="00C61C67">
        <w:rPr>
          <w:rStyle w:val="Char3"/>
          <w:rFonts w:hint="cs"/>
          <w:rtl/>
        </w:rPr>
        <w:t>مل مت</w:t>
      </w:r>
      <w:r w:rsidR="00DF4E75">
        <w:rPr>
          <w:rStyle w:val="Char3"/>
          <w:rFonts w:hint="cs"/>
          <w:rtl/>
        </w:rPr>
        <w:t>ك</w:t>
      </w:r>
      <w:r w:rsidR="00B2387E" w:rsidRPr="00C61C67">
        <w:rPr>
          <w:rStyle w:val="Char3"/>
          <w:rFonts w:hint="cs"/>
          <w:rtl/>
        </w:rPr>
        <w:t>ام...</w:t>
      </w:r>
      <w:r w:rsidRPr="00C61C67">
        <w:rPr>
          <w:rStyle w:val="Char3"/>
          <w:rtl/>
        </w:rPr>
        <w:t>»</w:t>
      </w:r>
      <w:r w:rsidR="00B2387E" w:rsidRPr="005D0FAC">
        <w:rPr>
          <w:rFonts w:cs="B Zar" w:hint="cs"/>
          <w:vertAlign w:val="superscript"/>
          <w:rtl/>
        </w:rPr>
        <w:t>(</w:t>
      </w:r>
      <w:r w:rsidR="00B2387E" w:rsidRPr="005D0FAC">
        <w:rPr>
          <w:rStyle w:val="FootnoteReference"/>
          <w:rFonts w:cs="B Zar"/>
          <w:rtl/>
        </w:rPr>
        <w:footnoteReference w:id="107"/>
      </w:r>
      <w:r w:rsidR="00B2387E" w:rsidRPr="005D0FAC">
        <w:rPr>
          <w:rFonts w:cs="B Zar" w:hint="cs"/>
          <w:vertAlign w:val="superscript"/>
          <w:rtl/>
        </w:rPr>
        <w:t>)</w:t>
      </w:r>
      <w:r w:rsidR="00B2387E" w:rsidRPr="00A102B9">
        <w:rPr>
          <w:rFonts w:hint="cs"/>
          <w:rtl/>
        </w:rPr>
        <w:t>.</w:t>
      </w:r>
    </w:p>
    <w:p w:rsidR="00B2387E" w:rsidRDefault="00B2387E" w:rsidP="00A102B9">
      <w:pPr>
        <w:pStyle w:val="a4"/>
        <w:rPr>
          <w:rtl/>
        </w:rPr>
      </w:pPr>
      <w:r>
        <w:rPr>
          <w:rFonts w:hint="cs"/>
          <w:rtl/>
        </w:rPr>
        <w:t>یا مانند آنچه در کتاب مذکور می‌</w:t>
      </w:r>
      <w:r>
        <w:rPr>
          <w:rFonts w:hint="eastAsia"/>
          <w:rtl/>
        </w:rPr>
        <w:t>‌خوانیم که گوید:</w:t>
      </w:r>
    </w:p>
    <w:p w:rsidR="00B2387E" w:rsidRPr="000F1D51" w:rsidRDefault="00156D35" w:rsidP="00C61C67">
      <w:pPr>
        <w:tabs>
          <w:tab w:val="left" w:pos="8640"/>
        </w:tabs>
        <w:bidi/>
        <w:ind w:firstLine="284"/>
        <w:jc w:val="both"/>
        <w:rPr>
          <w:rFonts w:cs="B Zar"/>
          <w:sz w:val="28"/>
          <w:szCs w:val="28"/>
          <w:rtl/>
          <w:lang w:bidi="fa-IR"/>
        </w:rPr>
      </w:pPr>
      <w:r w:rsidRPr="00C61C67">
        <w:rPr>
          <w:rStyle w:val="Char3"/>
          <w:rtl/>
        </w:rPr>
        <w:t>«</w:t>
      </w:r>
      <w:r w:rsidR="0033706C" w:rsidRPr="00C61C67">
        <w:rPr>
          <w:rStyle w:val="Char3"/>
          <w:rFonts w:hint="cs"/>
          <w:rtl/>
        </w:rPr>
        <w:t>قل إ</w:t>
      </w:r>
      <w:r w:rsidR="008F3E88" w:rsidRPr="00C61C67">
        <w:rPr>
          <w:rStyle w:val="Char3"/>
          <w:rFonts w:hint="cs"/>
          <w:rtl/>
        </w:rPr>
        <w:t>نا قد جعلناك</w:t>
      </w:r>
      <w:r w:rsidR="00B2387E" w:rsidRPr="00C61C67">
        <w:rPr>
          <w:rStyle w:val="Char3"/>
          <w:rFonts w:hint="cs"/>
          <w:rtl/>
        </w:rPr>
        <w:t xml:space="preserve"> نبلاناً نبيلاً للنابلين، قل إنا قد جعلنا</w:t>
      </w:r>
      <w:r w:rsidR="00DF4E75">
        <w:rPr>
          <w:rStyle w:val="Char3"/>
          <w:rFonts w:hint="cs"/>
          <w:rtl/>
        </w:rPr>
        <w:t>ك</w:t>
      </w:r>
      <w:r w:rsidR="00B2387E" w:rsidRPr="00C61C67">
        <w:rPr>
          <w:rStyle w:val="Char3"/>
          <w:rFonts w:hint="cs"/>
          <w:rtl/>
        </w:rPr>
        <w:t xml:space="preserve"> جهراناً جهيراً للجاهرين، قل إنا قد جعلنا</w:t>
      </w:r>
      <w:r w:rsidR="00C61C67">
        <w:rPr>
          <w:rStyle w:val="Char3"/>
          <w:rFonts w:hint="cs"/>
          <w:rtl/>
        </w:rPr>
        <w:t>ك</w:t>
      </w:r>
      <w:r w:rsidR="00B2387E" w:rsidRPr="00C61C67">
        <w:rPr>
          <w:rStyle w:val="Char3"/>
          <w:rFonts w:hint="cs"/>
          <w:rtl/>
        </w:rPr>
        <w:t xml:space="preserve"> جرداناً جريداً للجاردين، قل إنا قد جعلنا</w:t>
      </w:r>
      <w:r w:rsidR="00C61C67">
        <w:rPr>
          <w:rStyle w:val="Char3"/>
          <w:rFonts w:hint="cs"/>
          <w:rtl/>
        </w:rPr>
        <w:t>ك</w:t>
      </w:r>
      <w:r w:rsidR="00B2387E" w:rsidRPr="00C61C67">
        <w:rPr>
          <w:rStyle w:val="Char3"/>
          <w:rFonts w:hint="cs"/>
          <w:rtl/>
        </w:rPr>
        <w:t xml:space="preserve"> سذجاناً سذيجاً للساذجين...</w:t>
      </w:r>
      <w:r w:rsidRPr="00C61C67">
        <w:rPr>
          <w:rStyle w:val="Char3"/>
          <w:rtl/>
        </w:rPr>
        <w:t>»</w:t>
      </w:r>
      <w:r w:rsidR="00B2387E" w:rsidRPr="000F1D51">
        <w:rPr>
          <w:rFonts w:cs="B Zar" w:hint="cs"/>
          <w:sz w:val="28"/>
          <w:szCs w:val="28"/>
          <w:vertAlign w:val="superscript"/>
          <w:rtl/>
          <w:lang w:bidi="fa-IR"/>
        </w:rPr>
        <w:t>(</w:t>
      </w:r>
      <w:r w:rsidR="00B2387E" w:rsidRPr="000F1D51">
        <w:rPr>
          <w:rStyle w:val="FootnoteReference"/>
          <w:rFonts w:cs="B Zar"/>
          <w:sz w:val="28"/>
          <w:szCs w:val="28"/>
          <w:rtl/>
          <w:lang w:bidi="fa-IR"/>
        </w:rPr>
        <w:footnoteReference w:id="108"/>
      </w:r>
      <w:r w:rsidR="00B2387E" w:rsidRPr="000F1D51">
        <w:rPr>
          <w:rFonts w:cs="B Zar" w:hint="cs"/>
          <w:sz w:val="28"/>
          <w:szCs w:val="28"/>
          <w:vertAlign w:val="superscript"/>
          <w:rtl/>
          <w:lang w:bidi="fa-IR"/>
        </w:rPr>
        <w:t>)</w:t>
      </w:r>
      <w:r w:rsidR="00B2387E" w:rsidRPr="00A102B9">
        <w:rPr>
          <w:rStyle w:val="Char4"/>
          <w:rFonts w:hint="cs"/>
          <w:rtl/>
        </w:rPr>
        <w:t>.</w:t>
      </w:r>
    </w:p>
    <w:p w:rsidR="00B2387E" w:rsidRDefault="00B2387E" w:rsidP="00A102B9">
      <w:pPr>
        <w:pStyle w:val="a4"/>
        <w:rPr>
          <w:rtl/>
        </w:rPr>
      </w:pPr>
      <w:r>
        <w:rPr>
          <w:rFonts w:hint="cs"/>
          <w:rtl/>
        </w:rPr>
        <w:t xml:space="preserve">شگفت آن که خود </w:t>
      </w:r>
      <w:r w:rsidR="00EC27C0">
        <w:rPr>
          <w:rFonts w:hint="cs"/>
          <w:rtl/>
        </w:rPr>
        <w:t>علی‌محمد</w:t>
      </w:r>
      <w:r>
        <w:rPr>
          <w:rFonts w:hint="cs"/>
          <w:rtl/>
        </w:rPr>
        <w:t xml:space="preserve"> باب از </w:t>
      </w:r>
      <w:r w:rsidR="00203284">
        <w:rPr>
          <w:rFonts w:hint="cs"/>
          <w:rtl/>
        </w:rPr>
        <w:t>ا</w:t>
      </w:r>
      <w:r>
        <w:rPr>
          <w:rFonts w:hint="cs"/>
          <w:rtl/>
        </w:rPr>
        <w:t>غلاط کتب و آثارش باخبر شده و در کتاب</w:t>
      </w:r>
      <w:r w:rsidRPr="00A102B9">
        <w:rPr>
          <w:rFonts w:hint="cs"/>
          <w:rtl/>
        </w:rPr>
        <w:t xml:space="preserve"> «بیان فارسی» از لغزش‌های صرفی و نحوی</w:t>
      </w:r>
      <w:r w:rsidR="00D314AD" w:rsidRPr="00A102B9">
        <w:rPr>
          <w:rFonts w:hint="cs"/>
          <w:rtl/>
        </w:rPr>
        <w:t xml:space="preserve"> آن‌ها </w:t>
      </w:r>
      <w:r w:rsidRPr="00A102B9">
        <w:rPr>
          <w:rFonts w:hint="cs"/>
          <w:rtl/>
        </w:rPr>
        <w:t>بدینگونه دفاع م</w:t>
      </w:r>
      <w:r>
        <w:rPr>
          <w:rFonts w:hint="cs"/>
          <w:rtl/>
        </w:rPr>
        <w:t>ی</w:t>
      </w:r>
      <w:r>
        <w:rPr>
          <w:rFonts w:hint="eastAsia"/>
          <w:rtl/>
        </w:rPr>
        <w:t>‌کند:</w:t>
      </w:r>
    </w:p>
    <w:p w:rsidR="00B2387E" w:rsidRPr="00C61C67" w:rsidRDefault="00B2387E" w:rsidP="00A102B9">
      <w:pPr>
        <w:pStyle w:val="a4"/>
        <w:rPr>
          <w:spacing w:val="2"/>
          <w:rtl/>
        </w:rPr>
      </w:pPr>
      <w:r w:rsidRPr="00C61C67">
        <w:rPr>
          <w:rFonts w:hint="cs"/>
          <w:spacing w:val="2"/>
          <w:rtl/>
        </w:rPr>
        <w:t>«اگر نکته</w:t>
      </w:r>
      <w:r w:rsidRPr="00C61C67">
        <w:rPr>
          <w:rFonts w:hint="eastAsia"/>
          <w:spacing w:val="2"/>
          <w:rtl/>
        </w:rPr>
        <w:t>‌گیری در ا</w:t>
      </w:r>
      <w:r w:rsidR="008F3E88" w:rsidRPr="00C61C67">
        <w:rPr>
          <w:rFonts w:hint="cs"/>
          <w:spacing w:val="2"/>
          <w:rtl/>
        </w:rPr>
        <w:t>ِ</w:t>
      </w:r>
      <w:r w:rsidR="00906BD2" w:rsidRPr="00C61C67">
        <w:rPr>
          <w:rFonts w:hint="eastAsia"/>
          <w:spacing w:val="2"/>
          <w:rtl/>
        </w:rPr>
        <w:t>عراب و قرائت یا قواعد عربیه شود</w:t>
      </w:r>
      <w:r w:rsidR="008F3E88" w:rsidRPr="00C61C67">
        <w:rPr>
          <w:rFonts w:hint="cs"/>
          <w:spacing w:val="2"/>
          <w:rtl/>
        </w:rPr>
        <w:t>،</w:t>
      </w:r>
      <w:r w:rsidR="008F3E88" w:rsidRPr="00C61C67">
        <w:rPr>
          <w:rFonts w:hint="eastAsia"/>
          <w:spacing w:val="2"/>
          <w:rtl/>
        </w:rPr>
        <w:t xml:space="preserve"> مردود است</w:t>
      </w:r>
      <w:r w:rsidRPr="00C61C67">
        <w:rPr>
          <w:rFonts w:hint="eastAsia"/>
          <w:spacing w:val="2"/>
          <w:rtl/>
        </w:rPr>
        <w:t xml:space="preserve"> زیرا که این قواعد از آیات برداشته می</w:t>
      </w:r>
      <w:r w:rsidR="00906BD2" w:rsidRPr="00C61C67">
        <w:rPr>
          <w:rFonts w:hint="cs"/>
          <w:spacing w:val="2"/>
          <w:rtl/>
        </w:rPr>
        <w:t>‌شود، نه آ</w:t>
      </w:r>
      <w:r w:rsidRPr="00C61C67">
        <w:rPr>
          <w:rFonts w:hint="cs"/>
          <w:spacing w:val="2"/>
          <w:rtl/>
        </w:rPr>
        <w:t>یات بر</w:t>
      </w:r>
      <w:r w:rsidR="00D314AD" w:rsidRPr="00C61C67">
        <w:rPr>
          <w:rFonts w:hint="cs"/>
          <w:spacing w:val="2"/>
          <w:rtl/>
        </w:rPr>
        <w:t xml:space="preserve"> آن‌ها </w:t>
      </w:r>
      <w:r w:rsidRPr="00C61C67">
        <w:rPr>
          <w:rFonts w:hint="cs"/>
          <w:spacing w:val="2"/>
          <w:rtl/>
        </w:rPr>
        <w:t>جاری می</w:t>
      </w:r>
      <w:r w:rsidRPr="00C61C67">
        <w:rPr>
          <w:rFonts w:hint="eastAsia"/>
          <w:spacing w:val="2"/>
          <w:rtl/>
        </w:rPr>
        <w:t>‌شود و شبه</w:t>
      </w:r>
      <w:r w:rsidR="00BF774F" w:rsidRPr="00C61C67">
        <w:rPr>
          <w:rFonts w:hint="cs"/>
          <w:spacing w:val="2"/>
          <w:rtl/>
        </w:rPr>
        <w:t>ه</w:t>
      </w:r>
      <w:r w:rsidRPr="00C61C67">
        <w:rPr>
          <w:rFonts w:hint="eastAsia"/>
          <w:spacing w:val="2"/>
          <w:rtl/>
        </w:rPr>
        <w:t xml:space="preserve"> نیست که صاحب این آیات، نفی این قواعد و علم به</w:t>
      </w:r>
      <w:r w:rsidR="00D314AD" w:rsidRPr="00C61C67">
        <w:rPr>
          <w:rFonts w:hint="eastAsia"/>
          <w:spacing w:val="2"/>
          <w:rtl/>
        </w:rPr>
        <w:t xml:space="preserve"> آن‌ها </w:t>
      </w:r>
      <w:r w:rsidRPr="00C61C67">
        <w:rPr>
          <w:rFonts w:hint="eastAsia"/>
          <w:spacing w:val="2"/>
          <w:rtl/>
        </w:rPr>
        <w:t>را از خود نموده، بلکه هیچ حجتی نزد اولوالألباب از عدم علم به</w:t>
      </w:r>
      <w:r w:rsidR="00D314AD" w:rsidRPr="00C61C67">
        <w:rPr>
          <w:rFonts w:hint="eastAsia"/>
          <w:spacing w:val="2"/>
          <w:rtl/>
        </w:rPr>
        <w:t xml:space="preserve"> آن‌ها </w:t>
      </w:r>
      <w:r w:rsidRPr="00C61C67">
        <w:rPr>
          <w:rFonts w:hint="eastAsia"/>
          <w:spacing w:val="2"/>
          <w:rtl/>
        </w:rPr>
        <w:t>و اظهار این نوع آیات و کلمات اعظم</w:t>
      </w:r>
      <w:r w:rsidRPr="00C61C67">
        <w:rPr>
          <w:rFonts w:hint="cs"/>
          <w:spacing w:val="2"/>
          <w:rtl/>
        </w:rPr>
        <w:t>‌تر(!) نیست»!</w:t>
      </w:r>
      <w:r w:rsidRPr="00C61C67">
        <w:rPr>
          <w:rFonts w:hint="cs"/>
          <w:spacing w:val="2"/>
          <w:vertAlign w:val="superscript"/>
          <w:rtl/>
        </w:rPr>
        <w:t>(</w:t>
      </w:r>
      <w:r w:rsidRPr="00C61C67">
        <w:rPr>
          <w:rStyle w:val="FootnoteReference"/>
          <w:rFonts w:cs="B Zar"/>
          <w:spacing w:val="2"/>
          <w:rtl/>
        </w:rPr>
        <w:footnoteReference w:id="109"/>
      </w:r>
      <w:r w:rsidRPr="00C61C67">
        <w:rPr>
          <w:rFonts w:hint="cs"/>
          <w:spacing w:val="2"/>
          <w:vertAlign w:val="superscript"/>
          <w:rtl/>
        </w:rPr>
        <w:t>)</w:t>
      </w:r>
      <w:r w:rsidRPr="00C61C67">
        <w:rPr>
          <w:rFonts w:hint="cs"/>
          <w:spacing w:val="2"/>
          <w:rtl/>
        </w:rPr>
        <w:t>.</w:t>
      </w:r>
    </w:p>
    <w:p w:rsidR="00B2387E" w:rsidRDefault="00B2387E" w:rsidP="00A102B9">
      <w:pPr>
        <w:pStyle w:val="a4"/>
        <w:rPr>
          <w:rtl/>
        </w:rPr>
      </w:pPr>
      <w:r>
        <w:rPr>
          <w:rFonts w:hint="cs"/>
          <w:rtl/>
        </w:rPr>
        <w:t>این جواب ناصواب</w:t>
      </w:r>
      <w:r w:rsidR="008F3E88">
        <w:rPr>
          <w:rFonts w:hint="cs"/>
          <w:rtl/>
        </w:rPr>
        <w:t>،</w:t>
      </w:r>
      <w:r>
        <w:rPr>
          <w:rFonts w:hint="cs"/>
          <w:rtl/>
        </w:rPr>
        <w:t xml:space="preserve"> دو</w:t>
      </w:r>
      <w:r w:rsidR="008F3E88">
        <w:rPr>
          <w:rFonts w:hint="cs"/>
          <w:rtl/>
        </w:rPr>
        <w:t xml:space="preserve"> موضوع عجیب و غریب را دربر دارد.</w:t>
      </w:r>
      <w:r>
        <w:rPr>
          <w:rFonts w:hint="cs"/>
          <w:rtl/>
        </w:rPr>
        <w:t xml:space="preserve"> یکی آن که سخنان </w:t>
      </w:r>
      <w:r w:rsidR="00EC27C0">
        <w:rPr>
          <w:rFonts w:hint="cs"/>
          <w:rtl/>
        </w:rPr>
        <w:t>علی‌محمد</w:t>
      </w:r>
      <w:r>
        <w:rPr>
          <w:rFonts w:hint="cs"/>
          <w:rtl/>
        </w:rPr>
        <w:t xml:space="preserve"> را با قواعد زبان نباید تطبیق کرد، دوم آن که صاحب این کلمات علم به قواعد زبان را از خود نفی کرده است.</w:t>
      </w:r>
    </w:p>
    <w:p w:rsidR="00B2387E" w:rsidRDefault="00B2387E" w:rsidP="00A102B9">
      <w:pPr>
        <w:pStyle w:val="a4"/>
        <w:rPr>
          <w:rtl/>
        </w:rPr>
      </w:pPr>
      <w:r>
        <w:rPr>
          <w:rFonts w:hint="cs"/>
          <w:rtl/>
        </w:rPr>
        <w:t>در اینجا باید پرسید که</w:t>
      </w:r>
      <w:r w:rsidR="00CE76B4">
        <w:rPr>
          <w:rFonts w:hint="cs"/>
          <w:rtl/>
        </w:rPr>
        <w:t>:</w:t>
      </w:r>
    </w:p>
    <w:p w:rsidR="00B2387E" w:rsidRDefault="00B2387E" w:rsidP="00A102B9">
      <w:pPr>
        <w:pStyle w:val="a4"/>
        <w:rPr>
          <w:rtl/>
        </w:rPr>
      </w:pPr>
      <w:r w:rsidRPr="00A102B9">
        <w:rPr>
          <w:rFonts w:hint="cs"/>
          <w:rtl/>
        </w:rPr>
        <w:t xml:space="preserve">اولاً: چرا نباید سخنان </w:t>
      </w:r>
      <w:r w:rsidR="00EC27C0" w:rsidRPr="00A102B9">
        <w:rPr>
          <w:rFonts w:hint="cs"/>
          <w:rtl/>
        </w:rPr>
        <w:t>علی‌محمد</w:t>
      </w:r>
      <w:r w:rsidRPr="00A102B9">
        <w:rPr>
          <w:rFonts w:hint="cs"/>
          <w:rtl/>
        </w:rPr>
        <w:t xml:space="preserve"> را با قواعد زبان تطبیق کرد؟ مگر هر پیامبری به زبان قومش سخن نمی</w:t>
      </w:r>
      <w:r w:rsidRPr="00A102B9">
        <w:rPr>
          <w:rFonts w:hint="eastAsia"/>
          <w:rtl/>
        </w:rPr>
        <w:t xml:space="preserve">‌گفته تا مردم پیام وی </w:t>
      </w:r>
      <w:r>
        <w:rPr>
          <w:rFonts w:hint="eastAsia"/>
          <w:rtl/>
        </w:rPr>
        <w:t>را درک کنند؟</w:t>
      </w:r>
      <w:r w:rsidRPr="00E64F33">
        <w:rPr>
          <w:rFonts w:hint="cs"/>
          <w:vertAlign w:val="superscript"/>
          <w:rtl/>
        </w:rPr>
        <w:t>(</w:t>
      </w:r>
      <w:r w:rsidRPr="00E64F33">
        <w:rPr>
          <w:rStyle w:val="FootnoteReference"/>
          <w:rFonts w:cs="B Zar"/>
          <w:rtl/>
        </w:rPr>
        <w:footnoteReference w:id="110"/>
      </w:r>
      <w:r w:rsidRPr="00E64F33">
        <w:rPr>
          <w:rFonts w:hint="cs"/>
          <w:vertAlign w:val="superscript"/>
          <w:rtl/>
        </w:rPr>
        <w:t>)</w:t>
      </w:r>
      <w:r>
        <w:rPr>
          <w:rFonts w:hint="cs"/>
          <w:rtl/>
        </w:rPr>
        <w:t xml:space="preserve"> در این صورت چرا باید </w:t>
      </w:r>
      <w:r w:rsidR="00EC27C0">
        <w:rPr>
          <w:rFonts w:hint="cs"/>
          <w:rtl/>
        </w:rPr>
        <w:t>علی‌محمد</w:t>
      </w:r>
      <w:r>
        <w:rPr>
          <w:rFonts w:hint="cs"/>
          <w:rtl/>
        </w:rPr>
        <w:t xml:space="preserve"> با ادعای پیامبری قواعد مسلم زبان را رعایت نکند و مثلاً</w:t>
      </w:r>
      <w:r w:rsidR="001E12B7">
        <w:rPr>
          <w:rFonts w:hint="cs"/>
          <w:rtl/>
        </w:rPr>
        <w:t>:</w:t>
      </w:r>
      <w:r>
        <w:rPr>
          <w:rFonts w:hint="cs"/>
          <w:rtl/>
        </w:rPr>
        <w:t xml:space="preserve"> بارها «صفت» را به جای «مضاف الیه» به کار برد؟</w:t>
      </w:r>
      <w:r w:rsidRPr="00E64F33">
        <w:rPr>
          <w:rFonts w:hint="cs"/>
          <w:vertAlign w:val="superscript"/>
          <w:rtl/>
        </w:rPr>
        <w:t>(</w:t>
      </w:r>
      <w:r w:rsidRPr="00E64F33">
        <w:rPr>
          <w:rStyle w:val="FootnoteReference"/>
          <w:rFonts w:cs="B Zar"/>
          <w:rtl/>
        </w:rPr>
        <w:footnoteReference w:id="111"/>
      </w:r>
      <w:r w:rsidRPr="00E64F33">
        <w:rPr>
          <w:rFonts w:hint="cs"/>
          <w:vertAlign w:val="superscript"/>
          <w:rtl/>
        </w:rPr>
        <w:t>)</w:t>
      </w:r>
      <w:r w:rsidR="001E12B7">
        <w:rPr>
          <w:rFonts w:hint="cs"/>
          <w:rtl/>
        </w:rPr>
        <w:t>،</w:t>
      </w:r>
      <w:r>
        <w:rPr>
          <w:rFonts w:hint="cs"/>
          <w:rtl/>
        </w:rPr>
        <w:t xml:space="preserve"> مگر مقصود این نبوده که مردم سخنان وی را خوانده و بفهمند؟ پس چگونه به شیوه</w:t>
      </w:r>
      <w:r>
        <w:rPr>
          <w:rFonts w:hint="eastAsia"/>
          <w:rtl/>
        </w:rPr>
        <w:t>‌ای سخن گفته که همه از آن دور و بیگانه بوده و هستند</w:t>
      </w:r>
      <w:r w:rsidR="00145B2E">
        <w:rPr>
          <w:rFonts w:hint="eastAsia"/>
          <w:rtl/>
        </w:rPr>
        <w:t>؟</w:t>
      </w:r>
    </w:p>
    <w:p w:rsidR="00B2387E" w:rsidRPr="00A102B9" w:rsidRDefault="00B2387E" w:rsidP="00A102B9">
      <w:pPr>
        <w:pStyle w:val="a4"/>
        <w:rPr>
          <w:rtl/>
        </w:rPr>
      </w:pPr>
      <w:r w:rsidRPr="00A102B9">
        <w:rPr>
          <w:rFonts w:hint="cs"/>
          <w:rtl/>
        </w:rPr>
        <w:t>ثانیاً: اگر</w:t>
      </w:r>
      <w:r w:rsidR="00A102B9">
        <w:rPr>
          <w:rFonts w:hint="cs"/>
          <w:rtl/>
        </w:rPr>
        <w:t xml:space="preserve"> گویندۀ </w:t>
      </w:r>
      <w:r w:rsidRPr="00A102B9">
        <w:rPr>
          <w:rFonts w:hint="cs"/>
          <w:rtl/>
        </w:rPr>
        <w:t>آن سخنان</w:t>
      </w:r>
      <w:r w:rsidR="008F3E88" w:rsidRPr="00A102B9">
        <w:rPr>
          <w:rFonts w:hint="cs"/>
          <w:rtl/>
        </w:rPr>
        <w:t>،</w:t>
      </w:r>
      <w:r w:rsidRPr="00A102B9">
        <w:rPr>
          <w:rFonts w:hint="cs"/>
          <w:rtl/>
        </w:rPr>
        <w:t xml:space="preserve"> </w:t>
      </w:r>
      <w:r w:rsidR="00EC27C0" w:rsidRPr="00A102B9">
        <w:rPr>
          <w:rFonts w:hint="cs"/>
          <w:rtl/>
        </w:rPr>
        <w:t>علی‌محمد</w:t>
      </w:r>
      <w:r w:rsidRPr="00A102B9">
        <w:rPr>
          <w:rFonts w:hint="cs"/>
          <w:rtl/>
        </w:rPr>
        <w:t xml:space="preserve"> شیرازی است نه خداوند جهان</w:t>
      </w:r>
      <w:r w:rsidR="008F3E88" w:rsidRPr="00A102B9">
        <w:rPr>
          <w:rFonts w:hint="cs"/>
          <w:rtl/>
        </w:rPr>
        <w:t>،</w:t>
      </w:r>
      <w:r w:rsidRPr="00A102B9">
        <w:rPr>
          <w:rFonts w:hint="cs"/>
          <w:rtl/>
        </w:rPr>
        <w:t xml:space="preserve"> در این صورت ادعای رسالت و پیامبری چه وجهی دارد؟ و چنانچه خداوند سبحان سخنان مزبور را نازل فرموده است، پس چگونه خدای دانا و آگاه از قواعد زبان بندگانش بی</w:t>
      </w:r>
      <w:r w:rsidRPr="00A102B9">
        <w:rPr>
          <w:rFonts w:hint="eastAsia"/>
          <w:rtl/>
        </w:rPr>
        <w:t>‌اطلاع بوده و علم بدان</w:t>
      </w:r>
      <w:r w:rsidRPr="00A102B9">
        <w:rPr>
          <w:rFonts w:hint="cs"/>
          <w:rtl/>
        </w:rPr>
        <w:t>‌ها را از خود نفی می</w:t>
      </w:r>
      <w:r w:rsidRPr="00A102B9">
        <w:rPr>
          <w:rFonts w:hint="eastAsia"/>
          <w:rtl/>
        </w:rPr>
        <w:t>‌کند؟ وانگهی ناد</w:t>
      </w:r>
      <w:r w:rsidR="006C7567" w:rsidRPr="00A102B9">
        <w:rPr>
          <w:rFonts w:hint="cs"/>
          <w:rtl/>
        </w:rPr>
        <w:t>ا</w:t>
      </w:r>
      <w:r w:rsidRPr="00A102B9">
        <w:rPr>
          <w:rFonts w:hint="eastAsia"/>
          <w:rtl/>
        </w:rPr>
        <w:t>نی و بی</w:t>
      </w:r>
      <w:r w:rsidRPr="00A102B9">
        <w:rPr>
          <w:rFonts w:hint="cs"/>
          <w:rtl/>
        </w:rPr>
        <w:t xml:space="preserve">‌دانشی چه حجت و برهانی است که به قول </w:t>
      </w:r>
      <w:r w:rsidR="00EC27C0" w:rsidRPr="00A102B9">
        <w:rPr>
          <w:rFonts w:hint="cs"/>
          <w:rtl/>
        </w:rPr>
        <w:t>علی‌محمد</w:t>
      </w:r>
      <w:r w:rsidRPr="00A102B9">
        <w:rPr>
          <w:rFonts w:hint="cs"/>
          <w:rtl/>
        </w:rPr>
        <w:t xml:space="preserve">: </w:t>
      </w:r>
      <w:r w:rsidR="009B7458" w:rsidRPr="00A102B9">
        <w:rPr>
          <w:rFonts w:hint="cs"/>
          <w:rtl/>
        </w:rPr>
        <w:t>«اعظم</w:t>
      </w:r>
      <w:r w:rsidR="009B7458" w:rsidRPr="00A102B9">
        <w:rPr>
          <w:rFonts w:hint="eastAsia"/>
          <w:rtl/>
        </w:rPr>
        <w:t>‌</w:t>
      </w:r>
      <w:r w:rsidRPr="00A102B9">
        <w:rPr>
          <w:rFonts w:hint="cs"/>
          <w:rtl/>
        </w:rPr>
        <w:t>تر»! از آن نیست؟ (در حالی که کلم</w:t>
      </w:r>
      <w:r w:rsidR="00A102B9">
        <w:rPr>
          <w:rFonts w:hint="cs"/>
          <w:rtl/>
        </w:rPr>
        <w:t>ۀ</w:t>
      </w:r>
      <w:r w:rsidRPr="00A102B9">
        <w:rPr>
          <w:rFonts w:hint="cs"/>
          <w:rtl/>
        </w:rPr>
        <w:t xml:space="preserve"> اعظم</w:t>
      </w:r>
      <w:r w:rsidRPr="00A102B9">
        <w:rPr>
          <w:rFonts w:hint="eastAsia"/>
          <w:rtl/>
        </w:rPr>
        <w:t>‌تر هم غ</w:t>
      </w:r>
      <w:r w:rsidRPr="00A102B9">
        <w:rPr>
          <w:rFonts w:hint="cs"/>
          <w:rtl/>
        </w:rPr>
        <w:t>لط است</w:t>
      </w:r>
      <w:r w:rsidR="009B7458" w:rsidRPr="00A102B9">
        <w:rPr>
          <w:rFonts w:hint="cs"/>
          <w:rtl/>
        </w:rPr>
        <w:t>،</w:t>
      </w:r>
      <w:r w:rsidRPr="00A102B9">
        <w:rPr>
          <w:rFonts w:hint="cs"/>
          <w:rtl/>
        </w:rPr>
        <w:t xml:space="preserve"> و به اسم تفصیل پسوند «تر» را نباید افزود)</w:t>
      </w:r>
      <w:r w:rsidR="008D2C3C">
        <w:rPr>
          <w:rFonts w:hint="cs"/>
          <w:rtl/>
        </w:rPr>
        <w:t>!</w:t>
      </w:r>
    </w:p>
    <w:p w:rsidR="00B2387E" w:rsidRDefault="00B2387E" w:rsidP="00A102B9">
      <w:pPr>
        <w:pStyle w:val="a4"/>
        <w:rPr>
          <w:rtl/>
        </w:rPr>
      </w:pPr>
      <w:r>
        <w:rPr>
          <w:rFonts w:hint="cs"/>
          <w:rtl/>
        </w:rPr>
        <w:t>از این گذشته</w:t>
      </w:r>
      <w:r w:rsidR="00670F38">
        <w:rPr>
          <w:rFonts w:hint="cs"/>
          <w:rtl/>
        </w:rPr>
        <w:t>،</w:t>
      </w:r>
      <w:r>
        <w:rPr>
          <w:rFonts w:hint="cs"/>
          <w:rtl/>
        </w:rPr>
        <w:t xml:space="preserve"> چرا قرآنکریم که به زبان فصیح عربی نازل</w:t>
      </w:r>
      <w:r w:rsidR="00670F38">
        <w:rPr>
          <w:rFonts w:hint="cs"/>
          <w:rtl/>
        </w:rPr>
        <w:t xml:space="preserve"> شده، قواعد مزبور را رعایت کرده</w:t>
      </w:r>
      <w:r>
        <w:rPr>
          <w:rFonts w:hint="cs"/>
          <w:rtl/>
        </w:rPr>
        <w:t xml:space="preserve"> ولی در کتاب </w:t>
      </w:r>
      <w:r w:rsidR="00EC27C0">
        <w:rPr>
          <w:rFonts w:hint="cs"/>
          <w:rtl/>
        </w:rPr>
        <w:t>علی‌محمد</w:t>
      </w:r>
      <w:r>
        <w:rPr>
          <w:rFonts w:hint="cs"/>
          <w:rtl/>
        </w:rPr>
        <w:t xml:space="preserve"> آن قواعد رعایت نشده است، مگر نه آن که </w:t>
      </w:r>
      <w:r w:rsidR="00EC27C0">
        <w:rPr>
          <w:rFonts w:hint="cs"/>
          <w:rtl/>
        </w:rPr>
        <w:t>علی‌محمد</w:t>
      </w:r>
      <w:r>
        <w:rPr>
          <w:rFonts w:hint="cs"/>
          <w:rtl/>
        </w:rPr>
        <w:t xml:space="preserve"> ادعا دارد که مصدر هر</w:t>
      </w:r>
      <w:r w:rsidR="00670F38">
        <w:rPr>
          <w:rFonts w:hint="cs"/>
          <w:rtl/>
        </w:rPr>
        <w:t xml:space="preserve"> </w:t>
      </w:r>
      <w:r>
        <w:rPr>
          <w:rFonts w:hint="cs"/>
          <w:rtl/>
        </w:rPr>
        <w:t>دو کتاب یکی است؟</w:t>
      </w:r>
      <w:r w:rsidR="008D2C3C">
        <w:rPr>
          <w:rFonts w:hint="cs"/>
          <w:rtl/>
        </w:rPr>
        <w:t>!</w:t>
      </w:r>
    </w:p>
    <w:p w:rsidR="00B2387E" w:rsidRDefault="00B2387E" w:rsidP="00A102B9">
      <w:pPr>
        <w:pStyle w:val="a4"/>
        <w:rPr>
          <w:rtl/>
        </w:rPr>
      </w:pPr>
      <w:r>
        <w:rPr>
          <w:rFonts w:hint="cs"/>
          <w:rtl/>
        </w:rPr>
        <w:t>در برابر این سؤال معمولاً بهائیان پاسخ می‌دهند که قرآن هم در پاره</w:t>
      </w:r>
      <w:r>
        <w:rPr>
          <w:rFonts w:hint="eastAsia"/>
          <w:rtl/>
        </w:rPr>
        <w:t xml:space="preserve">‌ای از آیاتش با قواعد نحوی سازگاری ندارد! </w:t>
      </w:r>
      <w:r>
        <w:rPr>
          <w:rFonts w:hint="cs"/>
          <w:rtl/>
        </w:rPr>
        <w:t xml:space="preserve">ولی این ادعا تهمتی بیش نیست و مفسران </w:t>
      </w:r>
      <w:r w:rsidRPr="00A102B9">
        <w:rPr>
          <w:rFonts w:hint="cs"/>
          <w:rtl/>
        </w:rPr>
        <w:t xml:space="preserve">قرآن (امثال </w:t>
      </w:r>
      <w:r w:rsidR="001A003C" w:rsidRPr="00A102B9">
        <w:rPr>
          <w:rFonts w:hint="cs"/>
          <w:rtl/>
        </w:rPr>
        <w:t>زمخشری</w:t>
      </w:r>
      <w:r w:rsidRPr="00A102B9">
        <w:rPr>
          <w:rFonts w:hint="cs"/>
          <w:rtl/>
        </w:rPr>
        <w:t xml:space="preserve"> صاحب تفسیر کشاف) وجوه اعراب و نکته</w:t>
      </w:r>
      <w:r w:rsidRPr="00A102B9">
        <w:rPr>
          <w:rFonts w:hint="eastAsia"/>
          <w:rtl/>
        </w:rPr>
        <w:t>‌های نحوی آیات را نشان داد</w:t>
      </w:r>
      <w:r>
        <w:rPr>
          <w:rFonts w:hint="eastAsia"/>
          <w:rtl/>
        </w:rPr>
        <w:t>ه</w:t>
      </w:r>
      <w:r w:rsidR="00B159D9">
        <w:rPr>
          <w:rFonts w:hint="eastAsia"/>
          <w:rtl/>
        </w:rPr>
        <w:t>‌اند،</w:t>
      </w:r>
      <w:r>
        <w:rPr>
          <w:rFonts w:hint="eastAsia"/>
          <w:rtl/>
        </w:rPr>
        <w:t xml:space="preserve"> و توافق قرآن را با قواعد نحو عرب به اثبات رسانده</w:t>
      </w:r>
      <w:r w:rsidR="00B159D9">
        <w:rPr>
          <w:rFonts w:hint="eastAsia"/>
          <w:rtl/>
        </w:rPr>
        <w:t>‌اند،</w:t>
      </w:r>
      <w:r>
        <w:rPr>
          <w:rFonts w:hint="eastAsia"/>
          <w:rtl/>
        </w:rPr>
        <w:t xml:space="preserve"> و بهائیان اگر قول زمخشری و دیگر علمای نحو را نمی‌</w:t>
      </w:r>
      <w:r>
        <w:rPr>
          <w:rFonts w:hint="cs"/>
          <w:rtl/>
        </w:rPr>
        <w:t xml:space="preserve">پذیرند لااقل باید به اعتراف </w:t>
      </w:r>
      <w:r w:rsidRPr="00A102B9">
        <w:rPr>
          <w:rFonts w:hint="cs"/>
          <w:rtl/>
        </w:rPr>
        <w:t xml:space="preserve">میرزا </w:t>
      </w:r>
      <w:r w:rsidR="00B4202F" w:rsidRPr="00A102B9">
        <w:rPr>
          <w:rFonts w:hint="cs"/>
          <w:rtl/>
        </w:rPr>
        <w:t>حسینعلی بهاء</w:t>
      </w:r>
      <w:r w:rsidRPr="00A102B9">
        <w:rPr>
          <w:rFonts w:hint="cs"/>
          <w:rtl/>
        </w:rPr>
        <w:t xml:space="preserve"> گردن نهند که در کتاب «اقتدارات»</w:t>
      </w:r>
      <w:r w:rsidRPr="005D0FAC">
        <w:rPr>
          <w:rFonts w:hint="cs"/>
          <w:b/>
          <w:bCs/>
          <w:sz w:val="26"/>
          <w:szCs w:val="26"/>
          <w:rtl/>
        </w:rPr>
        <w:t xml:space="preserve"> </w:t>
      </w:r>
      <w:r>
        <w:rPr>
          <w:rFonts w:hint="cs"/>
          <w:rtl/>
        </w:rPr>
        <w:t>اذعان می</w:t>
      </w:r>
      <w:r>
        <w:rPr>
          <w:rFonts w:hint="eastAsia"/>
          <w:rtl/>
        </w:rPr>
        <w:t xml:space="preserve">‌کند که بعضی علمای اسلام جواب </w:t>
      </w:r>
      <w:r>
        <w:rPr>
          <w:rFonts w:hint="cs"/>
          <w:rtl/>
        </w:rPr>
        <w:t>اینگونه اعتراضات را داده</w:t>
      </w:r>
      <w:r w:rsidR="00B159D9">
        <w:rPr>
          <w:rFonts w:hint="cs"/>
          <w:rtl/>
        </w:rPr>
        <w:t>‌اند،</w:t>
      </w:r>
      <w:r>
        <w:rPr>
          <w:rFonts w:hint="cs"/>
          <w:rtl/>
        </w:rPr>
        <w:t xml:space="preserve"> و در این باره می</w:t>
      </w:r>
      <w:r>
        <w:rPr>
          <w:rFonts w:hint="eastAsia"/>
          <w:rtl/>
        </w:rPr>
        <w:t>‌نویسد:</w:t>
      </w:r>
    </w:p>
    <w:p w:rsidR="00B2387E" w:rsidRDefault="00B2387E" w:rsidP="00A102B9">
      <w:pPr>
        <w:pStyle w:val="a4"/>
        <w:rPr>
          <w:rtl/>
        </w:rPr>
      </w:pPr>
      <w:r>
        <w:rPr>
          <w:rFonts w:hint="cs"/>
          <w:rtl/>
        </w:rPr>
        <w:t>«قرآن من عندالله نازل شده و شکی هم نیست که کلمات الهی</w:t>
      </w:r>
      <w:r w:rsidR="008F0057">
        <w:rPr>
          <w:rFonts w:hint="cs"/>
          <w:rtl/>
        </w:rPr>
        <w:t>ّ</w:t>
      </w:r>
      <w:r>
        <w:rPr>
          <w:rFonts w:hint="cs"/>
          <w:rtl/>
        </w:rPr>
        <w:t>ه مقدس بوده از آنچه توهم نموده</w:t>
      </w:r>
      <w:r w:rsidR="00B159D9">
        <w:rPr>
          <w:rFonts w:hint="cs"/>
          <w:rtl/>
        </w:rPr>
        <w:t>‌اند،</w:t>
      </w:r>
      <w:r>
        <w:rPr>
          <w:rFonts w:hint="cs"/>
          <w:rtl/>
        </w:rPr>
        <w:t xml:space="preserve"> چنانچه بعد معلوم و واضح شد که آن اعتراضات از غ</w:t>
      </w:r>
      <w:r w:rsidR="00670F38">
        <w:rPr>
          <w:rFonts w:hint="cs"/>
          <w:rtl/>
        </w:rPr>
        <w:t>ِ</w:t>
      </w:r>
      <w:r>
        <w:rPr>
          <w:rFonts w:hint="cs"/>
          <w:rtl/>
        </w:rPr>
        <w:t>ل</w:t>
      </w:r>
      <w:r w:rsidR="00670F38">
        <w:rPr>
          <w:rFonts w:hint="cs"/>
          <w:rtl/>
        </w:rPr>
        <w:t>ّ</w:t>
      </w:r>
      <w:r>
        <w:rPr>
          <w:rFonts w:hint="cs"/>
          <w:rtl/>
        </w:rPr>
        <w:t xml:space="preserve"> و ب</w:t>
      </w:r>
      <w:r w:rsidR="00670F38">
        <w:rPr>
          <w:rFonts w:hint="cs"/>
          <w:rtl/>
        </w:rPr>
        <w:t>َ</w:t>
      </w:r>
      <w:r>
        <w:rPr>
          <w:rFonts w:hint="cs"/>
          <w:rtl/>
        </w:rPr>
        <w:t>غ</w:t>
      </w:r>
      <w:r w:rsidR="00670F38">
        <w:rPr>
          <w:rFonts w:hint="cs"/>
          <w:rtl/>
        </w:rPr>
        <w:t>ْ</w:t>
      </w:r>
      <w:r>
        <w:rPr>
          <w:rFonts w:hint="cs"/>
          <w:rtl/>
        </w:rPr>
        <w:t>ضاء بوده</w:t>
      </w:r>
      <w:r w:rsidR="00107A18">
        <w:rPr>
          <w:rFonts w:hint="cs"/>
          <w:rtl/>
        </w:rPr>
        <w:t>،</w:t>
      </w:r>
      <w:r>
        <w:rPr>
          <w:rFonts w:hint="cs"/>
          <w:rtl/>
        </w:rPr>
        <w:t xml:space="preserve"> چنانچه بعضی علما جواب بعضی از اعتراضات را به قواعد داده</w:t>
      </w:r>
      <w:r w:rsidR="009D5BE9">
        <w:rPr>
          <w:rFonts w:hint="cs"/>
          <w:rtl/>
        </w:rPr>
        <w:t>‌اند»</w:t>
      </w:r>
      <w:r w:rsidRPr="00205EE6">
        <w:rPr>
          <w:rFonts w:hint="cs"/>
          <w:vertAlign w:val="superscript"/>
          <w:rtl/>
        </w:rPr>
        <w:t>(</w:t>
      </w:r>
      <w:r w:rsidRPr="00205EE6">
        <w:rPr>
          <w:rStyle w:val="FootnoteReference"/>
          <w:rFonts w:cs="B Zar"/>
          <w:rtl/>
        </w:rPr>
        <w:footnoteReference w:id="112"/>
      </w:r>
      <w:r w:rsidRPr="00205EE6">
        <w:rPr>
          <w:rFonts w:hint="cs"/>
          <w:vertAlign w:val="superscript"/>
          <w:rtl/>
        </w:rPr>
        <w:t>)</w:t>
      </w:r>
      <w:r>
        <w:rPr>
          <w:rFonts w:hint="cs"/>
          <w:rtl/>
        </w:rPr>
        <w:t>.</w:t>
      </w:r>
    </w:p>
    <w:p w:rsidR="00B2387E" w:rsidRDefault="00B2387E" w:rsidP="00A102B9">
      <w:pPr>
        <w:pStyle w:val="a4"/>
        <w:rPr>
          <w:rtl/>
        </w:rPr>
      </w:pPr>
      <w:r>
        <w:rPr>
          <w:rFonts w:hint="cs"/>
          <w:rtl/>
        </w:rPr>
        <w:t xml:space="preserve">شگفت </w:t>
      </w:r>
      <w:r w:rsidR="00670F38">
        <w:rPr>
          <w:rFonts w:hint="cs"/>
          <w:rtl/>
        </w:rPr>
        <w:t>آن که علی</w:t>
      </w:r>
      <w:r w:rsidR="00670F38">
        <w:rPr>
          <w:rFonts w:hint="eastAsia"/>
          <w:rtl/>
        </w:rPr>
        <w:t>‌</w:t>
      </w:r>
      <w:r>
        <w:rPr>
          <w:rFonts w:hint="cs"/>
          <w:rtl/>
        </w:rPr>
        <w:t xml:space="preserve">محمد باب در </w:t>
      </w:r>
      <w:r w:rsidRPr="00A102B9">
        <w:rPr>
          <w:rFonts w:hint="cs"/>
          <w:rtl/>
        </w:rPr>
        <w:t>کتاب «بیان فارسی» علمای</w:t>
      </w:r>
      <w:r>
        <w:rPr>
          <w:rFonts w:hint="cs"/>
          <w:rtl/>
        </w:rPr>
        <w:t xml:space="preserve"> اسلام را به هماوردی با خود فرا می</w:t>
      </w:r>
      <w:r>
        <w:rPr>
          <w:rFonts w:hint="eastAsia"/>
          <w:rtl/>
        </w:rPr>
        <w:t>‌خواند که اگر عاجز نیستند باید نظیر آیه</w:t>
      </w:r>
      <w:r>
        <w:rPr>
          <w:rFonts w:hint="cs"/>
          <w:rtl/>
        </w:rPr>
        <w:t>‌های وی را بسازند</w:t>
      </w:r>
      <w:r w:rsidR="00375538">
        <w:rPr>
          <w:rFonts w:hint="cs"/>
          <w:rtl/>
        </w:rPr>
        <w:t>،</w:t>
      </w:r>
      <w:r>
        <w:rPr>
          <w:rFonts w:hint="cs"/>
          <w:rtl/>
        </w:rPr>
        <w:t xml:space="preserve"> به شرط آن که از عبارات او تقلید نکنند</w:t>
      </w:r>
      <w:r w:rsidR="00375538">
        <w:rPr>
          <w:rFonts w:hint="cs"/>
          <w:rtl/>
        </w:rPr>
        <w:t>،</w:t>
      </w:r>
      <w:r>
        <w:rPr>
          <w:rFonts w:hint="cs"/>
          <w:rtl/>
        </w:rPr>
        <w:t xml:space="preserve"> و در این باره می‌نویسد:</w:t>
      </w:r>
    </w:p>
    <w:p w:rsidR="00B2387E" w:rsidRDefault="00B2387E" w:rsidP="00A102B9">
      <w:pPr>
        <w:pStyle w:val="a4"/>
        <w:rPr>
          <w:rtl/>
        </w:rPr>
      </w:pPr>
      <w:r>
        <w:rPr>
          <w:rFonts w:hint="cs"/>
          <w:rtl/>
        </w:rPr>
        <w:t>«اگر</w:t>
      </w:r>
      <w:r w:rsidR="00C4164F">
        <w:rPr>
          <w:rFonts w:hint="cs"/>
          <w:rtl/>
        </w:rPr>
        <w:t xml:space="preserve"> این‌ها </w:t>
      </w:r>
      <w:r>
        <w:rPr>
          <w:rFonts w:hint="cs"/>
          <w:rtl/>
        </w:rPr>
        <w:t>می‌گویند ما عاجز نیستیم، چرا اتیان نمی</w:t>
      </w:r>
      <w:r>
        <w:rPr>
          <w:rFonts w:hint="eastAsia"/>
          <w:rtl/>
        </w:rPr>
        <w:t>‌نمایند به</w:t>
      </w:r>
      <w:r w:rsidR="004C15D0">
        <w:rPr>
          <w:rFonts w:hint="eastAsia"/>
          <w:rtl/>
        </w:rPr>
        <w:t xml:space="preserve"> آیۀ </w:t>
      </w:r>
      <w:r>
        <w:rPr>
          <w:rFonts w:hint="eastAsia"/>
          <w:rtl/>
        </w:rPr>
        <w:t>مثل آیات ما از فطرت</w:t>
      </w:r>
      <w:r w:rsidR="008F0057">
        <w:rPr>
          <w:rFonts w:hint="cs"/>
          <w:rtl/>
        </w:rPr>
        <w:t>،</w:t>
      </w:r>
      <w:r>
        <w:rPr>
          <w:rFonts w:hint="eastAsia"/>
          <w:rtl/>
        </w:rPr>
        <w:t xml:space="preserve"> نه به نحو تکسب و سرقت»</w:t>
      </w:r>
      <w:r w:rsidRPr="005E4B0A">
        <w:rPr>
          <w:rFonts w:hint="cs"/>
          <w:vertAlign w:val="superscript"/>
          <w:rtl/>
        </w:rPr>
        <w:t>(</w:t>
      </w:r>
      <w:r w:rsidRPr="005E4B0A">
        <w:rPr>
          <w:rStyle w:val="FootnoteReference"/>
          <w:rFonts w:cs="B Zar"/>
          <w:rtl/>
        </w:rPr>
        <w:footnoteReference w:id="113"/>
      </w:r>
      <w:r w:rsidRPr="005E4B0A">
        <w:rPr>
          <w:rFonts w:hint="cs"/>
          <w:vertAlign w:val="superscript"/>
          <w:rtl/>
        </w:rPr>
        <w:t>)</w:t>
      </w:r>
      <w:r>
        <w:rPr>
          <w:rFonts w:hint="cs"/>
          <w:rtl/>
        </w:rPr>
        <w:t>.</w:t>
      </w:r>
    </w:p>
    <w:p w:rsidR="00B2387E" w:rsidRDefault="00B2387E" w:rsidP="00A102B9">
      <w:pPr>
        <w:pStyle w:val="a4"/>
        <w:rPr>
          <w:rtl/>
        </w:rPr>
      </w:pPr>
      <w:r>
        <w:rPr>
          <w:rFonts w:hint="cs"/>
          <w:rtl/>
        </w:rPr>
        <w:t>اما خودش بارها از قرآنکریم تقلید می‌کند و آیات قرآنی را برگرفته چیزی بر</w:t>
      </w:r>
      <w:r w:rsidR="00D314AD">
        <w:rPr>
          <w:rFonts w:hint="cs"/>
          <w:rtl/>
        </w:rPr>
        <w:t xml:space="preserve"> آن‌ها </w:t>
      </w:r>
      <w:r>
        <w:rPr>
          <w:rFonts w:hint="cs"/>
          <w:rtl/>
        </w:rPr>
        <w:t>می‌افزاید یا از</w:t>
      </w:r>
      <w:r w:rsidR="00D314AD">
        <w:rPr>
          <w:rFonts w:hint="cs"/>
          <w:rtl/>
        </w:rPr>
        <w:t xml:space="preserve"> آن‌ها </w:t>
      </w:r>
      <w:r>
        <w:rPr>
          <w:rFonts w:hint="cs"/>
          <w:rtl/>
        </w:rPr>
        <w:t>می</w:t>
      </w:r>
      <w:r>
        <w:rPr>
          <w:rFonts w:hint="eastAsia"/>
          <w:rtl/>
        </w:rPr>
        <w:t xml:space="preserve">‌کاهد، آیا نام این </w:t>
      </w:r>
      <w:r w:rsidRPr="00A102B9">
        <w:rPr>
          <w:rFonts w:hint="eastAsia"/>
          <w:rtl/>
        </w:rPr>
        <w:t xml:space="preserve">کار </w:t>
      </w:r>
      <w:r w:rsidRPr="00A102B9">
        <w:rPr>
          <w:rFonts w:hint="cs"/>
          <w:rtl/>
        </w:rPr>
        <w:t>«تکسب و سرقت» نیست</w:t>
      </w:r>
      <w:r>
        <w:rPr>
          <w:rFonts w:hint="cs"/>
          <w:rtl/>
        </w:rPr>
        <w:t>؟</w:t>
      </w:r>
      <w:r w:rsidR="008D2C3C">
        <w:rPr>
          <w:rFonts w:hint="cs"/>
          <w:rtl/>
        </w:rPr>
        <w:t>!</w:t>
      </w:r>
    </w:p>
    <w:p w:rsidR="00C61C67" w:rsidRDefault="00C61C67" w:rsidP="00A102B9">
      <w:pPr>
        <w:pStyle w:val="a4"/>
        <w:rPr>
          <w:rtl/>
        </w:rPr>
        <w:sectPr w:rsidR="00C61C67" w:rsidSect="0044730C">
          <w:headerReference w:type="default" r:id="rId22"/>
          <w:footnotePr>
            <w:numRestart w:val="eachPage"/>
          </w:footnotePr>
          <w:type w:val="oddPage"/>
          <w:pgSz w:w="9356" w:h="13608" w:code="9"/>
          <w:pgMar w:top="567" w:right="1134" w:bottom="851" w:left="1134" w:header="454" w:footer="0" w:gutter="0"/>
          <w:cols w:space="720"/>
          <w:titlePg/>
          <w:bidi/>
          <w:rtlGutter/>
          <w:docGrid w:linePitch="360"/>
        </w:sectPr>
      </w:pPr>
    </w:p>
    <w:p w:rsidR="00B2387E" w:rsidRDefault="00B2387E" w:rsidP="00136DCA">
      <w:pPr>
        <w:pStyle w:val="a"/>
        <w:rPr>
          <w:rtl/>
        </w:rPr>
      </w:pPr>
      <w:bookmarkStart w:id="39" w:name="_Toc331528036"/>
      <w:bookmarkStart w:id="40" w:name="_Toc416390400"/>
      <w:bookmarkStart w:id="41" w:name="_Toc421793905"/>
      <w:r w:rsidRPr="00E10EF3">
        <w:rPr>
          <w:rFonts w:hint="cs"/>
          <w:rtl/>
        </w:rPr>
        <w:t>4</w:t>
      </w:r>
      <w:r w:rsidR="00136DCA">
        <w:rPr>
          <w:rtl/>
        </w:rPr>
        <w:br/>
      </w:r>
      <w:r w:rsidRPr="00E10EF3">
        <w:rPr>
          <w:rFonts w:hint="cs"/>
          <w:rtl/>
        </w:rPr>
        <w:t>کژگویی</w:t>
      </w:r>
      <w:r w:rsidRPr="00E10EF3">
        <w:rPr>
          <w:rFonts w:hint="eastAsia"/>
          <w:rtl/>
        </w:rPr>
        <w:t>‌</w:t>
      </w:r>
      <w:r w:rsidR="00021B7D">
        <w:rPr>
          <w:rFonts w:hint="cs"/>
          <w:rtl/>
        </w:rPr>
        <w:t>های علی</w:t>
      </w:r>
      <w:r w:rsidR="00021B7D">
        <w:rPr>
          <w:rFonts w:hint="eastAsia"/>
          <w:rtl/>
        </w:rPr>
        <w:t>‌</w:t>
      </w:r>
      <w:r w:rsidRPr="00E10EF3">
        <w:rPr>
          <w:rFonts w:hint="cs"/>
          <w:rtl/>
        </w:rPr>
        <w:t>محمد باب</w:t>
      </w:r>
      <w:bookmarkEnd w:id="39"/>
      <w:bookmarkEnd w:id="40"/>
      <w:bookmarkEnd w:id="41"/>
    </w:p>
    <w:p w:rsidR="00B2387E" w:rsidRPr="008819A5" w:rsidRDefault="00B2387E" w:rsidP="00136DCA">
      <w:pPr>
        <w:pStyle w:val="a2"/>
        <w:rPr>
          <w:rtl/>
        </w:rPr>
      </w:pPr>
      <w:bookmarkStart w:id="42" w:name="_Toc331528037"/>
      <w:bookmarkStart w:id="43" w:name="_Toc416390401"/>
      <w:bookmarkStart w:id="44" w:name="_Toc421793906"/>
      <w:r w:rsidRPr="008819A5">
        <w:rPr>
          <w:rFonts w:hint="cs"/>
          <w:rtl/>
        </w:rPr>
        <w:t>در مجلس حمزه میرزا</w:t>
      </w:r>
      <w:bookmarkEnd w:id="42"/>
      <w:bookmarkEnd w:id="43"/>
      <w:bookmarkEnd w:id="44"/>
    </w:p>
    <w:p w:rsidR="00B2387E" w:rsidRDefault="00021B7D" w:rsidP="00A102B9">
      <w:pPr>
        <w:pStyle w:val="a4"/>
        <w:rPr>
          <w:rtl/>
        </w:rPr>
      </w:pPr>
      <w:r>
        <w:rPr>
          <w:rFonts w:hint="cs"/>
          <w:rtl/>
        </w:rPr>
        <w:t>سید علی</w:t>
      </w:r>
      <w:r>
        <w:rPr>
          <w:rFonts w:hint="eastAsia"/>
          <w:rtl/>
        </w:rPr>
        <w:t>‌</w:t>
      </w:r>
      <w:r w:rsidR="00B2387E">
        <w:rPr>
          <w:rFonts w:hint="cs"/>
          <w:rtl/>
        </w:rPr>
        <w:t>محمد باب در آثار خود دچار اغلاط فراوان و تناقضات بسیار شده که نمایانگر نادرستی ادعای وی شمرده می</w:t>
      </w:r>
      <w:r w:rsidR="00B2387E">
        <w:rPr>
          <w:rFonts w:hint="eastAsia"/>
          <w:rtl/>
        </w:rPr>
        <w:t>‌شود، ما در این فصل نمونه</w:t>
      </w:r>
      <w:r w:rsidR="00B2387E">
        <w:rPr>
          <w:rFonts w:hint="cs"/>
          <w:rtl/>
        </w:rPr>
        <w:t>‌هایی از آن لغزش</w:t>
      </w:r>
      <w:r w:rsidR="00B2387E">
        <w:rPr>
          <w:rFonts w:hint="eastAsia"/>
          <w:rtl/>
        </w:rPr>
        <w:t>‌ها را نشان می‌</w:t>
      </w:r>
      <w:r w:rsidR="00B2387E">
        <w:rPr>
          <w:rFonts w:hint="cs"/>
          <w:rtl/>
        </w:rPr>
        <w:t>دهیم و داوری را به خوانندگان می</w:t>
      </w:r>
      <w:r w:rsidR="00B2387E">
        <w:rPr>
          <w:rFonts w:hint="eastAsia"/>
          <w:rtl/>
        </w:rPr>
        <w:t>‌سپاریم، از جمله آن که بنابر آنچه در کتب تاریخی نوشته</w:t>
      </w:r>
      <w:r w:rsidR="00966389">
        <w:rPr>
          <w:rFonts w:hint="eastAsia"/>
          <w:rtl/>
        </w:rPr>
        <w:t xml:space="preserve">‌اند </w:t>
      </w:r>
      <w:r w:rsidR="00B2387E">
        <w:rPr>
          <w:rFonts w:hint="eastAsia"/>
          <w:rtl/>
        </w:rPr>
        <w:t xml:space="preserve">و پیروان </w:t>
      </w:r>
      <w:r w:rsidR="00EC27C0">
        <w:rPr>
          <w:rFonts w:hint="eastAsia"/>
          <w:rtl/>
        </w:rPr>
        <w:t>علی‌محمد</w:t>
      </w:r>
      <w:r w:rsidR="00B2387E">
        <w:rPr>
          <w:rFonts w:hint="eastAsia"/>
          <w:rtl/>
        </w:rPr>
        <w:t xml:space="preserve"> هم ناگزیر بدان اعتراف </w:t>
      </w:r>
      <w:r w:rsidR="00B2387E" w:rsidRPr="00A102B9">
        <w:rPr>
          <w:rFonts w:hint="eastAsia"/>
          <w:rtl/>
        </w:rPr>
        <w:t>کرده</w:t>
      </w:r>
      <w:r w:rsidR="00B159D9" w:rsidRPr="00A102B9">
        <w:rPr>
          <w:rFonts w:hint="eastAsia"/>
          <w:rtl/>
        </w:rPr>
        <w:t>‌اند،</w:t>
      </w:r>
      <w:r w:rsidR="00B2387E" w:rsidRPr="00A102B9">
        <w:rPr>
          <w:rFonts w:hint="eastAsia"/>
          <w:rtl/>
        </w:rPr>
        <w:t xml:space="preserve"> </w:t>
      </w:r>
      <w:r w:rsidR="000377ED" w:rsidRPr="00A102B9">
        <w:rPr>
          <w:rFonts w:hint="cs"/>
          <w:rtl/>
        </w:rPr>
        <w:t>حمزه می</w:t>
      </w:r>
      <w:r w:rsidR="00B2387E" w:rsidRPr="00A102B9">
        <w:rPr>
          <w:rFonts w:hint="cs"/>
          <w:rtl/>
        </w:rPr>
        <w:t>ر</w:t>
      </w:r>
      <w:r w:rsidR="000377ED" w:rsidRPr="00A102B9">
        <w:rPr>
          <w:rFonts w:hint="cs"/>
          <w:rtl/>
        </w:rPr>
        <w:t>ز</w:t>
      </w:r>
      <w:r w:rsidR="00B2387E" w:rsidRPr="00A102B9">
        <w:rPr>
          <w:rFonts w:hint="cs"/>
          <w:rtl/>
        </w:rPr>
        <w:t>ا حاکم تبریز در روزگار ناصرالدین شاه قاجار شبی تصمیم می</w:t>
      </w:r>
      <w:r w:rsidR="00B2387E" w:rsidRPr="00A102B9">
        <w:rPr>
          <w:rFonts w:hint="eastAsia"/>
          <w:rtl/>
        </w:rPr>
        <w:t xml:space="preserve">‌گیرد، تا </w:t>
      </w:r>
      <w:r w:rsidR="00EC27C0" w:rsidRPr="00A102B9">
        <w:rPr>
          <w:rFonts w:hint="eastAsia"/>
          <w:rtl/>
        </w:rPr>
        <w:t>علی‌محمد</w:t>
      </w:r>
      <w:r w:rsidR="00B2387E" w:rsidRPr="00A102B9">
        <w:rPr>
          <w:rFonts w:hint="eastAsia"/>
          <w:rtl/>
        </w:rPr>
        <w:t xml:space="preserve"> را ملاقات نموده او را بیازماید، پس مجلسی</w:t>
      </w:r>
      <w:r w:rsidR="00B2387E">
        <w:rPr>
          <w:rFonts w:hint="eastAsia"/>
          <w:rtl/>
        </w:rPr>
        <w:t xml:space="preserve"> ترتیب می‌</w:t>
      </w:r>
      <w:r w:rsidR="00B2387E">
        <w:rPr>
          <w:rFonts w:hint="cs"/>
          <w:rtl/>
        </w:rPr>
        <w:t>دهد و آن را با چراغ</w:t>
      </w:r>
      <w:r w:rsidR="00B2387E">
        <w:rPr>
          <w:rFonts w:hint="eastAsia"/>
          <w:rtl/>
        </w:rPr>
        <w:t>‌های فراوان می</w:t>
      </w:r>
      <w:r w:rsidR="00B2387E">
        <w:rPr>
          <w:rFonts w:hint="cs"/>
          <w:rtl/>
        </w:rPr>
        <w:t>‌آراید و فرمان می‌دهد</w:t>
      </w:r>
      <w:r w:rsidR="00272384">
        <w:rPr>
          <w:rFonts w:hint="cs"/>
          <w:rtl/>
        </w:rPr>
        <w:t>،</w:t>
      </w:r>
      <w:r w:rsidR="00B2387E">
        <w:rPr>
          <w:rFonts w:hint="cs"/>
          <w:rtl/>
        </w:rPr>
        <w:t xml:space="preserve"> تا </w:t>
      </w:r>
      <w:r w:rsidR="00EC27C0">
        <w:rPr>
          <w:rFonts w:hint="cs"/>
          <w:rtl/>
        </w:rPr>
        <w:t>علی‌محمد</w:t>
      </w:r>
      <w:r w:rsidR="00B2387E">
        <w:rPr>
          <w:rFonts w:hint="cs"/>
          <w:rtl/>
        </w:rPr>
        <w:t xml:space="preserve"> را که در آن هنگام در تبریز محبوس بود حاضر سازند، چون </w:t>
      </w:r>
      <w:r w:rsidR="00EC27C0">
        <w:rPr>
          <w:rFonts w:hint="cs"/>
          <w:rtl/>
        </w:rPr>
        <w:t>علی‌محمد</w:t>
      </w:r>
      <w:r w:rsidR="00B2387E">
        <w:rPr>
          <w:rFonts w:hint="cs"/>
          <w:rtl/>
        </w:rPr>
        <w:t xml:space="preserve"> در آن مجلس حضور می</w:t>
      </w:r>
      <w:r w:rsidR="00B2387E">
        <w:rPr>
          <w:rFonts w:hint="eastAsia"/>
          <w:rtl/>
        </w:rPr>
        <w:t>‌یابد حمزه میرزا به استقبال وی می‌شتا</w:t>
      </w:r>
      <w:r w:rsidR="00B2387E">
        <w:rPr>
          <w:rFonts w:hint="cs"/>
          <w:rtl/>
        </w:rPr>
        <w:t>بد و با او به ملاطفت رفتار می</w:t>
      </w:r>
      <w:r w:rsidR="00B2387E">
        <w:rPr>
          <w:rFonts w:hint="eastAsia"/>
          <w:rtl/>
        </w:rPr>
        <w:t xml:space="preserve">‌کند، سپس از </w:t>
      </w:r>
      <w:r w:rsidR="00EC27C0">
        <w:rPr>
          <w:rFonts w:hint="eastAsia"/>
          <w:rtl/>
        </w:rPr>
        <w:t>علی‌محمد</w:t>
      </w:r>
      <w:r w:rsidR="00B2387E">
        <w:rPr>
          <w:rFonts w:hint="eastAsia"/>
          <w:rtl/>
        </w:rPr>
        <w:t xml:space="preserve"> می</w:t>
      </w:r>
      <w:r w:rsidR="00291945">
        <w:rPr>
          <w:rFonts w:hint="cs"/>
          <w:rtl/>
        </w:rPr>
        <w:t>‌پرسد که آیا پ</w:t>
      </w:r>
      <w:r w:rsidR="00B2387E">
        <w:rPr>
          <w:rFonts w:hint="cs"/>
          <w:rtl/>
        </w:rPr>
        <w:t>یامبران خدا وحی و الهام الهی را از یاد می</w:t>
      </w:r>
      <w:r w:rsidR="00B2387E">
        <w:rPr>
          <w:rFonts w:hint="eastAsia"/>
          <w:rtl/>
        </w:rPr>
        <w:t xml:space="preserve">‌برند یا نه؟ </w:t>
      </w:r>
      <w:r w:rsidR="00EC27C0">
        <w:rPr>
          <w:rFonts w:hint="eastAsia"/>
          <w:rtl/>
        </w:rPr>
        <w:t>علی‌محمد</w:t>
      </w:r>
      <w:r w:rsidR="00B2387E">
        <w:rPr>
          <w:rFonts w:hint="eastAsia"/>
          <w:rtl/>
        </w:rPr>
        <w:t xml:space="preserve"> فراموشی</w:t>
      </w:r>
      <w:r w:rsidR="00B2387E">
        <w:rPr>
          <w:rFonts w:hint="cs"/>
          <w:rtl/>
        </w:rPr>
        <w:t xml:space="preserve"> وحی و الهام را از روان انبیا انکار می</w:t>
      </w:r>
      <w:r w:rsidR="00B2387E">
        <w:rPr>
          <w:rFonts w:hint="eastAsia"/>
          <w:rtl/>
        </w:rPr>
        <w:t xml:space="preserve">‌کند، </w:t>
      </w:r>
      <w:r w:rsidR="00B2387E">
        <w:rPr>
          <w:rFonts w:hint="cs"/>
          <w:rtl/>
        </w:rPr>
        <w:t>آنگاه حمزه می</w:t>
      </w:r>
      <w:r w:rsidR="00B2387E">
        <w:rPr>
          <w:rFonts w:hint="eastAsia"/>
          <w:rtl/>
        </w:rPr>
        <w:t>رزا از او می‌</w:t>
      </w:r>
      <w:r w:rsidR="00B2387E">
        <w:rPr>
          <w:rFonts w:hint="cs"/>
          <w:rtl/>
        </w:rPr>
        <w:t xml:space="preserve">خواهد که سخنانی چند در شأن آن مجلس از سوی خداوند بیاورد، </w:t>
      </w:r>
      <w:r w:rsidR="00EC27C0">
        <w:rPr>
          <w:rFonts w:hint="cs"/>
          <w:rtl/>
        </w:rPr>
        <w:t>علی‌محمد</w:t>
      </w:r>
      <w:r w:rsidR="00B2387E">
        <w:rPr>
          <w:rFonts w:hint="cs"/>
          <w:rtl/>
        </w:rPr>
        <w:t xml:space="preserve"> کلماتی را</w:t>
      </w:r>
      <w:r w:rsidR="000B3224">
        <w:rPr>
          <w:rFonts w:hint="cs"/>
          <w:rtl/>
        </w:rPr>
        <w:t xml:space="preserve"> که در خلال</w:t>
      </w:r>
      <w:r w:rsidR="00D314AD">
        <w:rPr>
          <w:rFonts w:hint="cs"/>
          <w:rtl/>
        </w:rPr>
        <w:t xml:space="preserve"> آن‌ها </w:t>
      </w:r>
      <w:r w:rsidR="000B3224">
        <w:rPr>
          <w:rFonts w:hint="cs"/>
          <w:rtl/>
        </w:rPr>
        <w:t>ذکری از نور و</w:t>
      </w:r>
      <w:r w:rsidR="00B2674E">
        <w:rPr>
          <w:rFonts w:hint="cs"/>
          <w:rtl/>
        </w:rPr>
        <w:t xml:space="preserve"> </w:t>
      </w:r>
      <w:r w:rsidR="000B3224">
        <w:rPr>
          <w:rFonts w:hint="cs"/>
          <w:rtl/>
        </w:rPr>
        <w:t>س</w:t>
      </w:r>
      <w:r w:rsidR="00B2387E">
        <w:rPr>
          <w:rFonts w:hint="cs"/>
          <w:rtl/>
        </w:rPr>
        <w:t>را</w:t>
      </w:r>
      <w:r>
        <w:rPr>
          <w:rFonts w:hint="cs"/>
          <w:rtl/>
        </w:rPr>
        <w:t>ج و ز</w:t>
      </w:r>
      <w:r w:rsidR="00885757">
        <w:rPr>
          <w:rFonts w:hint="cs"/>
          <w:rtl/>
        </w:rPr>
        <w:t>جاج و امثال</w:t>
      </w:r>
      <w:r w:rsidR="00C4164F">
        <w:rPr>
          <w:rFonts w:hint="cs"/>
          <w:rtl/>
        </w:rPr>
        <w:t xml:space="preserve"> این‌ها </w:t>
      </w:r>
      <w:r w:rsidR="00885757">
        <w:rPr>
          <w:rFonts w:hint="cs"/>
          <w:rtl/>
        </w:rPr>
        <w:t>رفته بود</w:t>
      </w:r>
      <w:r w:rsidR="00B2387E">
        <w:rPr>
          <w:rFonts w:hint="cs"/>
          <w:rtl/>
        </w:rPr>
        <w:t xml:space="preserve"> می</w:t>
      </w:r>
      <w:r w:rsidR="00B2387E">
        <w:rPr>
          <w:rFonts w:hint="eastAsia"/>
          <w:rtl/>
        </w:rPr>
        <w:t>‌خواند و نویسنده</w:t>
      </w:r>
      <w:r w:rsidR="00B2387E">
        <w:rPr>
          <w:rFonts w:hint="cs"/>
          <w:rtl/>
        </w:rPr>
        <w:t>‌ای از معتمدان حمزه میرزا</w:t>
      </w:r>
      <w:r w:rsidR="00D314AD">
        <w:rPr>
          <w:rFonts w:hint="cs"/>
          <w:rtl/>
        </w:rPr>
        <w:t xml:space="preserve"> آن‌ها </w:t>
      </w:r>
      <w:r w:rsidR="00B2387E">
        <w:rPr>
          <w:rFonts w:hint="cs"/>
          <w:rtl/>
        </w:rPr>
        <w:t>را یادداشت می</w:t>
      </w:r>
      <w:r w:rsidR="00B2387E">
        <w:rPr>
          <w:rFonts w:hint="eastAsia"/>
          <w:rtl/>
        </w:rPr>
        <w:t xml:space="preserve">‌کند، سپس حمزه میرزا از </w:t>
      </w:r>
      <w:r w:rsidR="00EC27C0">
        <w:rPr>
          <w:rFonts w:hint="eastAsia"/>
          <w:rtl/>
        </w:rPr>
        <w:t>علی‌محمد</w:t>
      </w:r>
      <w:r w:rsidR="00B2387E">
        <w:rPr>
          <w:rFonts w:hint="eastAsia"/>
          <w:rtl/>
        </w:rPr>
        <w:t xml:space="preserve"> درخواست می‌</w:t>
      </w:r>
      <w:r w:rsidR="00B2387E">
        <w:rPr>
          <w:rFonts w:hint="cs"/>
          <w:rtl/>
        </w:rPr>
        <w:t xml:space="preserve">نماید که کلمات مزبور را تکرار کند، ولی </w:t>
      </w:r>
      <w:r w:rsidR="00EC27C0">
        <w:rPr>
          <w:rFonts w:hint="cs"/>
          <w:rtl/>
        </w:rPr>
        <w:t>علی‌محمد</w:t>
      </w:r>
      <w:r w:rsidR="00AB38E9">
        <w:rPr>
          <w:rFonts w:hint="cs"/>
          <w:rtl/>
        </w:rPr>
        <w:t xml:space="preserve"> که ادعا داشت همانند پیامبران</w:t>
      </w:r>
      <w:r w:rsidR="00B2387E">
        <w:rPr>
          <w:rFonts w:hint="cs"/>
          <w:rtl/>
        </w:rPr>
        <w:t xml:space="preserve"> الهامات الهی را از یاد نمی</w:t>
      </w:r>
      <w:r w:rsidR="00B2387E">
        <w:rPr>
          <w:rFonts w:hint="eastAsia"/>
          <w:rtl/>
        </w:rPr>
        <w:t>‌برد، از بازخوانی سخنانش ناتوان می</w:t>
      </w:r>
      <w:r w:rsidR="00B2387E">
        <w:rPr>
          <w:rFonts w:hint="cs"/>
          <w:rtl/>
        </w:rPr>
        <w:t>‌ماند و سخنان دیگری را که با گفتار نخستین یکسان نبود به هم می</w:t>
      </w:r>
      <w:r w:rsidR="00B2387E">
        <w:rPr>
          <w:rFonts w:hint="eastAsia"/>
          <w:rtl/>
        </w:rPr>
        <w:t>‌بافد و با این کار خود را رسوا می</w:t>
      </w:r>
      <w:r w:rsidR="00B2387E">
        <w:rPr>
          <w:rFonts w:hint="cs"/>
          <w:rtl/>
        </w:rPr>
        <w:t>‌سازد، جا دارد که شرح حادثه را از قول یکی از مورخان بهایی گزارش کنیم تا تنها به قاضی نرفته باشیم</w:t>
      </w:r>
      <w:r w:rsidR="00250B30">
        <w:rPr>
          <w:rFonts w:hint="cs"/>
          <w:rtl/>
        </w:rPr>
        <w:t>،</w:t>
      </w:r>
      <w:r w:rsidR="00B2387E">
        <w:rPr>
          <w:rFonts w:hint="cs"/>
          <w:rtl/>
        </w:rPr>
        <w:t xml:space="preserve"> و آنگاه داوری را به خوانندگان ارجمند سپاریم:</w:t>
      </w:r>
    </w:p>
    <w:p w:rsidR="00B2387E" w:rsidRDefault="00B2387E" w:rsidP="00A102B9">
      <w:pPr>
        <w:pStyle w:val="a4"/>
        <w:rPr>
          <w:rtl/>
        </w:rPr>
      </w:pPr>
      <w:r w:rsidRPr="00A102B9">
        <w:rPr>
          <w:rFonts w:hint="cs"/>
          <w:rtl/>
        </w:rPr>
        <w:t>عبدالحسین آیتی که چندی از مبلغان طراز اول بهایی شمرده می</w:t>
      </w:r>
      <w:r w:rsidR="000D48E3" w:rsidRPr="00A102B9">
        <w:rPr>
          <w:rFonts w:hint="eastAsia"/>
          <w:rtl/>
        </w:rPr>
        <w:t>‌شد و در همان دو</w:t>
      </w:r>
      <w:r w:rsidRPr="00A102B9">
        <w:rPr>
          <w:rFonts w:hint="eastAsia"/>
          <w:rtl/>
        </w:rPr>
        <w:t>ر</w:t>
      </w:r>
      <w:r w:rsidR="000D48E3" w:rsidRPr="00A102B9">
        <w:rPr>
          <w:rFonts w:hint="cs"/>
          <w:rtl/>
        </w:rPr>
        <w:t>ا</w:t>
      </w:r>
      <w:r w:rsidRPr="00A102B9">
        <w:rPr>
          <w:rFonts w:hint="eastAsia"/>
          <w:rtl/>
        </w:rPr>
        <w:t>ن کتابی در تاریخ بهایی</w:t>
      </w:r>
      <w:r w:rsidRPr="00A102B9">
        <w:rPr>
          <w:rFonts w:hint="cs"/>
          <w:rtl/>
        </w:rPr>
        <w:t>‌گری به نا</w:t>
      </w:r>
      <w:r w:rsidRPr="000F1D51">
        <w:rPr>
          <w:rFonts w:hint="cs"/>
          <w:rtl/>
        </w:rPr>
        <w:t xml:space="preserve">م </w:t>
      </w:r>
      <w:r w:rsidRPr="00156D35">
        <w:rPr>
          <w:rStyle w:val="Char3"/>
          <w:rFonts w:hint="cs"/>
          <w:rtl/>
        </w:rPr>
        <w:t>«ال</w:t>
      </w:r>
      <w:r w:rsidR="00DF4E75">
        <w:rPr>
          <w:rStyle w:val="Char3"/>
          <w:rFonts w:hint="cs"/>
          <w:rtl/>
        </w:rPr>
        <w:t>ك</w:t>
      </w:r>
      <w:r w:rsidRPr="00156D35">
        <w:rPr>
          <w:rStyle w:val="Char3"/>
          <w:rFonts w:hint="cs"/>
          <w:rtl/>
        </w:rPr>
        <w:t>وا</w:t>
      </w:r>
      <w:r w:rsidR="00DF4E75">
        <w:rPr>
          <w:rStyle w:val="Char3"/>
          <w:rFonts w:hint="cs"/>
          <w:rtl/>
        </w:rPr>
        <w:t>ك</w:t>
      </w:r>
      <w:r w:rsidRPr="00156D35">
        <w:rPr>
          <w:rStyle w:val="Char3"/>
          <w:rFonts w:hint="cs"/>
          <w:rtl/>
        </w:rPr>
        <w:t>ب الدري</w:t>
      </w:r>
      <w:r w:rsidR="000F1D51" w:rsidRPr="00156D35">
        <w:rPr>
          <w:rStyle w:val="Char3"/>
          <w:rFonts w:hint="cs"/>
          <w:rtl/>
        </w:rPr>
        <w:t>ة ف</w:t>
      </w:r>
      <w:r w:rsidR="00156D35">
        <w:rPr>
          <w:rStyle w:val="Char3"/>
          <w:rFonts w:hint="cs"/>
          <w:rtl/>
        </w:rPr>
        <w:t>ي</w:t>
      </w:r>
      <w:r w:rsidR="000F1D51" w:rsidRPr="00156D35">
        <w:rPr>
          <w:rStyle w:val="Char3"/>
          <w:rFonts w:hint="cs"/>
          <w:rtl/>
        </w:rPr>
        <w:t xml:space="preserve"> مآ</w:t>
      </w:r>
      <w:r w:rsidRPr="00156D35">
        <w:rPr>
          <w:rStyle w:val="Char3"/>
          <w:rFonts w:hint="cs"/>
          <w:rtl/>
        </w:rPr>
        <w:t>ثر البهائية»</w:t>
      </w:r>
      <w:r w:rsidRPr="005D0FAC">
        <w:rPr>
          <w:rFonts w:hint="cs"/>
          <w:b/>
          <w:bCs/>
          <w:sz w:val="26"/>
          <w:szCs w:val="26"/>
          <w:rtl/>
        </w:rPr>
        <w:t xml:space="preserve"> </w:t>
      </w:r>
      <w:r>
        <w:rPr>
          <w:rFonts w:hint="cs"/>
          <w:rtl/>
        </w:rPr>
        <w:t xml:space="preserve">نگاشت، این حادثه را در خلال کتابش (که رسماً مورد </w:t>
      </w:r>
      <w:r w:rsidRPr="00A102B9">
        <w:rPr>
          <w:rFonts w:hint="cs"/>
          <w:rtl/>
        </w:rPr>
        <w:t xml:space="preserve">تأیید «محفل روحانی بهایی» قرار </w:t>
      </w:r>
      <w:r>
        <w:rPr>
          <w:rFonts w:hint="cs"/>
          <w:rtl/>
        </w:rPr>
        <w:t>گرفته</w:t>
      </w:r>
      <w:r w:rsidRPr="006A4A46">
        <w:rPr>
          <w:rFonts w:hint="cs"/>
          <w:vertAlign w:val="superscript"/>
          <w:rtl/>
        </w:rPr>
        <w:t>(</w:t>
      </w:r>
      <w:r w:rsidRPr="006A4A46">
        <w:rPr>
          <w:rStyle w:val="FootnoteReference"/>
          <w:rFonts w:cs="B Zar"/>
          <w:rtl/>
        </w:rPr>
        <w:footnoteReference w:id="114"/>
      </w:r>
      <w:r w:rsidRPr="006A4A46">
        <w:rPr>
          <w:rFonts w:hint="cs"/>
          <w:vertAlign w:val="superscript"/>
          <w:rtl/>
        </w:rPr>
        <w:t>)</w:t>
      </w:r>
      <w:r>
        <w:rPr>
          <w:rFonts w:hint="cs"/>
          <w:rtl/>
        </w:rPr>
        <w:t>) نقل می</w:t>
      </w:r>
      <w:r>
        <w:rPr>
          <w:rFonts w:hint="eastAsia"/>
          <w:rtl/>
        </w:rPr>
        <w:t>‌کند، آیتی در کتاب خود می‌</w:t>
      </w:r>
      <w:r>
        <w:rPr>
          <w:rFonts w:hint="cs"/>
          <w:rtl/>
        </w:rPr>
        <w:t>نویسد:</w:t>
      </w:r>
    </w:p>
    <w:p w:rsidR="00B2387E" w:rsidRDefault="00B2387E" w:rsidP="008F138C">
      <w:pPr>
        <w:pStyle w:val="a4"/>
        <w:rPr>
          <w:rtl/>
        </w:rPr>
      </w:pPr>
      <w:r>
        <w:rPr>
          <w:rFonts w:hint="cs"/>
          <w:rtl/>
        </w:rPr>
        <w:t>«چون حمزه میرزا بی</w:t>
      </w:r>
      <w:r w:rsidR="00D71B2E">
        <w:rPr>
          <w:rFonts w:hint="eastAsia"/>
          <w:rtl/>
        </w:rPr>
        <w:t>‌خبر از کلما</w:t>
      </w:r>
      <w:r w:rsidR="00D71B2E">
        <w:rPr>
          <w:rFonts w:hint="cs"/>
          <w:rtl/>
        </w:rPr>
        <w:t>ت</w:t>
      </w:r>
      <w:r>
        <w:rPr>
          <w:rFonts w:hint="eastAsia"/>
          <w:rtl/>
        </w:rPr>
        <w:t xml:space="preserve"> آن حضرت (</w:t>
      </w:r>
      <w:r w:rsidR="00EC27C0">
        <w:rPr>
          <w:rFonts w:hint="eastAsia"/>
          <w:rtl/>
        </w:rPr>
        <w:t>علی‌محمد</w:t>
      </w:r>
      <w:r>
        <w:rPr>
          <w:rFonts w:hint="eastAsia"/>
          <w:rtl/>
        </w:rPr>
        <w:t xml:space="preserve"> باب) نبود، پس شبی را میل به ملاقات ایشان</w:t>
      </w:r>
      <w:r w:rsidR="00A03BD6">
        <w:rPr>
          <w:rFonts w:hint="eastAsia"/>
          <w:rtl/>
        </w:rPr>
        <w:t xml:space="preserve"> نمو</w:t>
      </w:r>
      <w:r>
        <w:rPr>
          <w:rFonts w:hint="eastAsia"/>
          <w:rtl/>
        </w:rPr>
        <w:t>ده بزمی بیاراست و چراغ</w:t>
      </w:r>
      <w:r>
        <w:rPr>
          <w:rFonts w:hint="cs"/>
          <w:rtl/>
        </w:rPr>
        <w:t>‌های متعدد حاضر سا</w:t>
      </w:r>
      <w:r w:rsidR="00DB5B13">
        <w:rPr>
          <w:rFonts w:hint="cs"/>
          <w:rtl/>
        </w:rPr>
        <w:t>خته مجلس خود را چراغان کرد و به</w:t>
      </w:r>
      <w:r>
        <w:rPr>
          <w:rFonts w:hint="cs"/>
          <w:rtl/>
        </w:rPr>
        <w:t xml:space="preserve"> احضار آن حضرت فرمان داد، شبانه و محرمانه آن حضرت را از محبس به مجلس</w:t>
      </w:r>
      <w:r w:rsidR="00A102B9">
        <w:rPr>
          <w:rFonts w:hint="cs"/>
          <w:rtl/>
        </w:rPr>
        <w:t xml:space="preserve"> امیرزادۀ </w:t>
      </w:r>
      <w:r>
        <w:rPr>
          <w:rFonts w:hint="cs"/>
          <w:rtl/>
        </w:rPr>
        <w:t>آزاده وارد کردند</w:t>
      </w:r>
      <w:r w:rsidR="007B239A">
        <w:rPr>
          <w:rFonts w:hint="cs"/>
          <w:rtl/>
        </w:rPr>
        <w:t>،</w:t>
      </w:r>
      <w:r>
        <w:rPr>
          <w:rFonts w:hint="cs"/>
          <w:rtl/>
        </w:rPr>
        <w:t xml:space="preserve"> و میرزا محمد علی و آقا سید حسن کاتب هم در حضور بودند</w:t>
      </w:r>
      <w:r w:rsidR="00A929DB">
        <w:rPr>
          <w:rFonts w:hint="cs"/>
          <w:rtl/>
        </w:rPr>
        <w:t>،</w:t>
      </w:r>
      <w:r>
        <w:rPr>
          <w:rFonts w:hint="cs"/>
          <w:rtl/>
        </w:rPr>
        <w:t xml:space="preserve"> و با این که مأمورین محض توهین حضرتش عمامه از سرشان برداشته و قبای ایشان را</w:t>
      </w:r>
      <w:r w:rsidR="00862863">
        <w:rPr>
          <w:rFonts w:hint="cs"/>
          <w:rtl/>
        </w:rPr>
        <w:t xml:space="preserve"> </w:t>
      </w:r>
      <w:r w:rsidR="00021B7D">
        <w:rPr>
          <w:rFonts w:hint="cs"/>
          <w:rtl/>
        </w:rPr>
        <w:t>کنده بودند، فقط با شبکلا</w:t>
      </w:r>
      <w:r>
        <w:rPr>
          <w:rFonts w:hint="cs"/>
          <w:rtl/>
        </w:rPr>
        <w:t>ه</w:t>
      </w:r>
      <w:r>
        <w:rPr>
          <w:rFonts w:hint="eastAsia"/>
          <w:rtl/>
        </w:rPr>
        <w:t>‌وار</w:t>
      </w:r>
      <w:r w:rsidR="00021B7D">
        <w:rPr>
          <w:rFonts w:hint="cs"/>
          <w:rtl/>
        </w:rPr>
        <w:t>ِ</w:t>
      </w:r>
      <w:r>
        <w:rPr>
          <w:rFonts w:hint="eastAsia"/>
          <w:rtl/>
        </w:rPr>
        <w:t xml:space="preserve"> خالق</w:t>
      </w:r>
      <w:r w:rsidR="00021B7D">
        <w:rPr>
          <w:rFonts w:hint="cs"/>
          <w:rtl/>
        </w:rPr>
        <w:t>ِ</w:t>
      </w:r>
      <w:r>
        <w:rPr>
          <w:rFonts w:hint="eastAsia"/>
          <w:rtl/>
        </w:rPr>
        <w:t xml:space="preserve"> مستعمل به تبریز ورود داده بودند، و با همان</w:t>
      </w:r>
      <w:r w:rsidR="00A335B7">
        <w:rPr>
          <w:rFonts w:hint="eastAsia"/>
          <w:rtl/>
        </w:rPr>
        <w:t xml:space="preserve"> لباس و حالت به مجلس شاهزاده وا</w:t>
      </w:r>
      <w:r>
        <w:rPr>
          <w:rFonts w:hint="eastAsia"/>
          <w:rtl/>
        </w:rPr>
        <w:t>ر</w:t>
      </w:r>
      <w:r w:rsidR="00A335B7">
        <w:rPr>
          <w:rFonts w:hint="cs"/>
          <w:rtl/>
        </w:rPr>
        <w:t>د</w:t>
      </w:r>
      <w:r>
        <w:rPr>
          <w:rFonts w:hint="eastAsia"/>
          <w:rtl/>
        </w:rPr>
        <w:t xml:space="preserve"> کردند، ولی شاهزاد</w:t>
      </w:r>
      <w:r w:rsidR="00DF5030">
        <w:rPr>
          <w:rFonts w:hint="cs"/>
          <w:rtl/>
        </w:rPr>
        <w:t>ه</w:t>
      </w:r>
      <w:r>
        <w:rPr>
          <w:rFonts w:hint="eastAsia"/>
          <w:rtl/>
        </w:rPr>
        <w:t xml:space="preserve"> ابداً</w:t>
      </w:r>
      <w:r w:rsidR="00995AC3">
        <w:rPr>
          <w:rFonts w:hint="cs"/>
          <w:rtl/>
        </w:rPr>
        <w:t xml:space="preserve"> به</w:t>
      </w:r>
      <w:r>
        <w:rPr>
          <w:rFonts w:hint="eastAsia"/>
          <w:rtl/>
        </w:rPr>
        <w:t xml:space="preserve"> وضع آن حضرت نظر نکرده تا درب اطاق یا تالار استقبال کرد و دست آن حضرت را گرفته مقد</w:t>
      </w:r>
      <w:r w:rsidR="00021B7D">
        <w:rPr>
          <w:rFonts w:hint="cs"/>
          <w:rtl/>
        </w:rPr>
        <w:t>ّ</w:t>
      </w:r>
      <w:r w:rsidR="00021B7D">
        <w:rPr>
          <w:rFonts w:hint="eastAsia"/>
          <w:rtl/>
        </w:rPr>
        <w:t>م بر خود و در صدر مجلس نشانید</w:t>
      </w:r>
      <w:r w:rsidR="00021B7D">
        <w:rPr>
          <w:rFonts w:hint="cs"/>
          <w:rtl/>
        </w:rPr>
        <w:t>.</w:t>
      </w:r>
      <w:r>
        <w:rPr>
          <w:rFonts w:hint="eastAsia"/>
          <w:rtl/>
        </w:rPr>
        <w:t xml:space="preserve"> </w:t>
      </w:r>
      <w:r>
        <w:rPr>
          <w:rFonts w:hint="cs"/>
          <w:rtl/>
        </w:rPr>
        <w:t>بعد از تقدیم احترامات فائقه و تکریمات لائقه</w:t>
      </w:r>
      <w:r w:rsidR="00021B7D">
        <w:rPr>
          <w:rFonts w:hint="cs"/>
          <w:rtl/>
        </w:rPr>
        <w:t>،</w:t>
      </w:r>
      <w:r>
        <w:rPr>
          <w:rFonts w:hint="cs"/>
          <w:rtl/>
        </w:rPr>
        <w:t xml:space="preserve"> با کمال ملایمت سؤال کرد که آقا این چه اوضاع است برپا کرده اید؟ فرمودند: </w:t>
      </w:r>
      <w:r w:rsidR="00994D02">
        <w:rPr>
          <w:rFonts w:hint="cs"/>
          <w:rtl/>
        </w:rPr>
        <w:t>این همان اوضاع است که در ظهور جد</w:t>
      </w:r>
      <w:r>
        <w:rPr>
          <w:rFonts w:hint="cs"/>
          <w:rtl/>
        </w:rPr>
        <w:t>م رسول الله و قبل از آن در ظهور عیسی بن مریم و همچنین در هر ظهوری تا بدیع اول در عرص</w:t>
      </w:r>
      <w:r w:rsidR="008F138C">
        <w:rPr>
          <w:rFonts w:hint="cs"/>
          <w:rtl/>
        </w:rPr>
        <w:t>ۀ</w:t>
      </w:r>
      <w:r>
        <w:rPr>
          <w:rFonts w:hint="cs"/>
          <w:rtl/>
        </w:rPr>
        <w:t xml:space="preserve"> شهود مشهود گشته... بالجمله شاه</w:t>
      </w:r>
      <w:r w:rsidR="003A47AF">
        <w:rPr>
          <w:rFonts w:hint="cs"/>
          <w:rtl/>
        </w:rPr>
        <w:t>زاده برهان طلبید و مانند مجلس و</w:t>
      </w:r>
      <w:r>
        <w:rPr>
          <w:rFonts w:hint="cs"/>
          <w:rtl/>
        </w:rPr>
        <w:t>لی</w:t>
      </w:r>
      <w:r w:rsidR="00D73B7D">
        <w:rPr>
          <w:rFonts w:hint="cs"/>
          <w:rtl/>
        </w:rPr>
        <w:t>عهد</w:t>
      </w:r>
      <w:r w:rsidR="00021B7D">
        <w:rPr>
          <w:rFonts w:hint="cs"/>
          <w:rtl/>
        </w:rPr>
        <w:t>،</w:t>
      </w:r>
      <w:r>
        <w:rPr>
          <w:rFonts w:hint="cs"/>
          <w:rtl/>
        </w:rPr>
        <w:t xml:space="preserve"> ایشان مستدل</w:t>
      </w:r>
      <w:r w:rsidR="00021B7D">
        <w:rPr>
          <w:rFonts w:hint="cs"/>
          <w:rtl/>
        </w:rPr>
        <w:t>ّ</w:t>
      </w:r>
      <w:r>
        <w:rPr>
          <w:rFonts w:hint="cs"/>
          <w:rtl/>
        </w:rPr>
        <w:t xml:space="preserve"> به وحی و الهام شده کلام خود را آیات فطریه می</w:t>
      </w:r>
      <w:r>
        <w:rPr>
          <w:rFonts w:hint="eastAsia"/>
          <w:rtl/>
        </w:rPr>
        <w:t xml:space="preserve">‌خوانند... </w:t>
      </w:r>
      <w:r>
        <w:rPr>
          <w:rFonts w:hint="cs"/>
          <w:rtl/>
        </w:rPr>
        <w:t>چون شاهزاده تا این اندازه مسبوق بود، لهذا برای این که این تصورات از میان برود و بتواند یقین کند که آیا کلمات ایشان را آیات فطریه و آثار الهامیه توان شناخت یا نه؟ به این تدبیر پرداخت که آقا برای اطمینان قلب بنده خوب است خطبه</w:t>
      </w:r>
      <w:r>
        <w:rPr>
          <w:rFonts w:hint="eastAsia"/>
          <w:rtl/>
        </w:rPr>
        <w:t>‌ای در وضع این مجلس</w:t>
      </w:r>
      <w:r w:rsidR="00783E52">
        <w:rPr>
          <w:rFonts w:hint="cs"/>
          <w:rtl/>
        </w:rPr>
        <w:t>،</w:t>
      </w:r>
      <w:r>
        <w:rPr>
          <w:rFonts w:hint="eastAsia"/>
          <w:rtl/>
        </w:rPr>
        <w:t xml:space="preserve"> و </w:t>
      </w:r>
      <w:r>
        <w:rPr>
          <w:rFonts w:hint="cs"/>
          <w:rtl/>
        </w:rPr>
        <w:t>چراغ</w:t>
      </w:r>
      <w:r>
        <w:rPr>
          <w:rFonts w:hint="eastAsia"/>
          <w:rtl/>
        </w:rPr>
        <w:t>‌های ایوان انشاء و آیاتی القا گردد تا مبرهن آید که به صورت فطرت و بی</w:t>
      </w:r>
      <w:r>
        <w:rPr>
          <w:rFonts w:hint="cs"/>
          <w:rtl/>
        </w:rPr>
        <w:t>‌تکسب</w:t>
      </w:r>
      <w:r w:rsidR="00021B7D">
        <w:rPr>
          <w:rFonts w:hint="cs"/>
          <w:rtl/>
        </w:rPr>
        <w:t xml:space="preserve"> و تصنع ظاهر گشته.</w:t>
      </w:r>
      <w:r>
        <w:rPr>
          <w:rFonts w:hint="cs"/>
          <w:rtl/>
        </w:rPr>
        <w:t xml:space="preserve"> پس آن حضرت با کمال وقار و ادب نشسته دست راست را بر روی دست چپ نهاده با هیمنه و هیبتی جالب</w:t>
      </w:r>
      <w:r w:rsidR="00021B7D">
        <w:rPr>
          <w:rFonts w:hint="cs"/>
          <w:rtl/>
        </w:rPr>
        <w:t>ِ</w:t>
      </w:r>
      <w:r>
        <w:rPr>
          <w:rFonts w:hint="cs"/>
          <w:rtl/>
        </w:rPr>
        <w:t xml:space="preserve"> انظار و حالت و هیئتی جاذب افکار شروع فرمود... و بالجمله ایشان من دون تأمل و تفکر به سرودن آیات مشغول و منشی تندنویس که معین شده بود به نگارش آن مشغول و هرگاه از نوشتن عقب می</w:t>
      </w:r>
      <w:r>
        <w:rPr>
          <w:rFonts w:hint="eastAsia"/>
          <w:rtl/>
        </w:rPr>
        <w:t>‌ماند، اندکی تأمل می</w:t>
      </w:r>
      <w:r>
        <w:rPr>
          <w:rFonts w:hint="cs"/>
          <w:rtl/>
        </w:rPr>
        <w:t>‌فرمودند و عبارات را مکرر می</w:t>
      </w:r>
      <w:r>
        <w:rPr>
          <w:rFonts w:hint="eastAsia"/>
          <w:rtl/>
        </w:rPr>
        <w:t xml:space="preserve">‌نمودند و تمام آن آیات در وضع آن مجلس و سراج و زجاج و </w:t>
      </w:r>
      <w:r w:rsidRPr="00A102B9">
        <w:rPr>
          <w:rFonts w:hint="eastAsia"/>
          <w:rtl/>
        </w:rPr>
        <w:t>مصباح و مشکوة و الوان</w:t>
      </w:r>
      <w:r>
        <w:rPr>
          <w:rFonts w:hint="eastAsia"/>
          <w:rtl/>
        </w:rPr>
        <w:t xml:space="preserve"> و طاق و ایوان شبیه به</w:t>
      </w:r>
      <w:r w:rsidR="00790292">
        <w:rPr>
          <w:rFonts w:hint="eastAsia"/>
          <w:rtl/>
        </w:rPr>
        <w:t xml:space="preserve"> سورۀ</w:t>
      </w:r>
      <w:r w:rsidR="00A102B9">
        <w:rPr>
          <w:rFonts w:hint="eastAsia"/>
          <w:rtl/>
        </w:rPr>
        <w:t xml:space="preserve"> مبارکۀ </w:t>
      </w:r>
      <w:r>
        <w:rPr>
          <w:rFonts w:hint="eastAsia"/>
          <w:rtl/>
        </w:rPr>
        <w:t xml:space="preserve">نور که در قرآن است متجاوز از یک جزو صادر شد... </w:t>
      </w:r>
      <w:r>
        <w:rPr>
          <w:rFonts w:hint="cs"/>
          <w:rtl/>
        </w:rPr>
        <w:t>بالأخره نو</w:t>
      </w:r>
      <w:r w:rsidR="00AD6B6C">
        <w:rPr>
          <w:rFonts w:hint="cs"/>
          <w:rtl/>
        </w:rPr>
        <w:t>ّ</w:t>
      </w:r>
      <w:r>
        <w:rPr>
          <w:rFonts w:hint="cs"/>
          <w:rtl/>
        </w:rPr>
        <w:t>اب والا خودش حکایت کرده که من بسیار مندهش گشتم</w:t>
      </w:r>
      <w:r w:rsidR="00586F62">
        <w:rPr>
          <w:rFonts w:hint="cs"/>
          <w:rtl/>
        </w:rPr>
        <w:t>،</w:t>
      </w:r>
      <w:r>
        <w:rPr>
          <w:rFonts w:hint="cs"/>
          <w:rtl/>
        </w:rPr>
        <w:t xml:space="preserve"> و چون تمام آن را از منشی طلبیدم بی</w:t>
      </w:r>
      <w:r>
        <w:rPr>
          <w:rFonts w:hint="eastAsia"/>
          <w:rtl/>
        </w:rPr>
        <w:t>‌نهایت در نظر</w:t>
      </w:r>
      <w:r w:rsidR="00586F62">
        <w:rPr>
          <w:rFonts w:hint="cs"/>
          <w:rtl/>
        </w:rPr>
        <w:t>م</w:t>
      </w:r>
      <w:r>
        <w:rPr>
          <w:rFonts w:hint="eastAsia"/>
          <w:rtl/>
        </w:rPr>
        <w:t xml:space="preserve"> جلوه کرد، ولی</w:t>
      </w:r>
      <w:r w:rsidR="00A102B9">
        <w:rPr>
          <w:rFonts w:hint="eastAsia"/>
          <w:rtl/>
        </w:rPr>
        <w:t xml:space="preserve"> وسوسۀ </w:t>
      </w:r>
      <w:r>
        <w:rPr>
          <w:rFonts w:hint="eastAsia"/>
          <w:rtl/>
        </w:rPr>
        <w:t>دیگر پیش آمد و امتحان دیگر به نظر رسید که خوب است خواهش شود دوباره بخوانند تا ببینیم چه حالتی پیدا می‌</w:t>
      </w:r>
      <w:r>
        <w:rPr>
          <w:rFonts w:hint="cs"/>
          <w:rtl/>
        </w:rPr>
        <w:t>کند؟ پس استدعا شد که آقا دو</w:t>
      </w:r>
      <w:r w:rsidR="00B94BFE">
        <w:rPr>
          <w:rFonts w:hint="cs"/>
          <w:rtl/>
        </w:rPr>
        <w:t xml:space="preserve"> </w:t>
      </w:r>
      <w:r w:rsidR="00AD6B6C">
        <w:rPr>
          <w:rFonts w:hint="cs"/>
          <w:rtl/>
        </w:rPr>
        <w:t>مرتبه بخوانید.</w:t>
      </w:r>
      <w:r>
        <w:rPr>
          <w:rFonts w:hint="cs"/>
          <w:rtl/>
        </w:rPr>
        <w:t xml:space="preserve"> این دفعه رو را به آقا سید حسین</w:t>
      </w:r>
      <w:r w:rsidR="00AD6B6C">
        <w:rPr>
          <w:rFonts w:hint="cs"/>
          <w:rtl/>
        </w:rPr>
        <w:t>،</w:t>
      </w:r>
      <w:r>
        <w:rPr>
          <w:rFonts w:hint="cs"/>
          <w:rtl/>
        </w:rPr>
        <w:t xml:space="preserve"> کاتب خویش نموده فرمودند: بنویس و او شروع کرد به نوشتن، چون تمام شد و مقابله کردیم معنی و مقصود را یکی دیدیم، اما در الفاظ و عبارات در دو</w:t>
      </w:r>
      <w:r w:rsidR="004C15D0">
        <w:rPr>
          <w:rFonts w:hint="cs"/>
          <w:rtl/>
        </w:rPr>
        <w:t xml:space="preserve"> آیۀ </w:t>
      </w:r>
      <w:r>
        <w:rPr>
          <w:rFonts w:hint="cs"/>
          <w:rtl/>
        </w:rPr>
        <w:t>آن اختلاف دیده شد و تغییر لفظ داده شده بود، پس</w:t>
      </w:r>
      <w:r w:rsidR="00A102B9">
        <w:rPr>
          <w:rFonts w:hint="cs"/>
          <w:rtl/>
        </w:rPr>
        <w:t xml:space="preserve"> وسوسۀ </w:t>
      </w:r>
      <w:r>
        <w:rPr>
          <w:rFonts w:hint="cs"/>
          <w:rtl/>
        </w:rPr>
        <w:t>من</w:t>
      </w:r>
      <w:r w:rsidR="00A102B9">
        <w:rPr>
          <w:rFonts w:hint="cs"/>
          <w:rtl/>
        </w:rPr>
        <w:t xml:space="preserve"> درجۀ </w:t>
      </w:r>
      <w:r>
        <w:rPr>
          <w:rFonts w:hint="cs"/>
          <w:rtl/>
        </w:rPr>
        <w:t>شدت را به خود گرفته گفتم: آقا</w:t>
      </w:r>
      <w:r w:rsidR="00AD6B6C">
        <w:rPr>
          <w:rFonts w:hint="cs"/>
          <w:rtl/>
        </w:rPr>
        <w:t>،</w:t>
      </w:r>
      <w:r>
        <w:rPr>
          <w:rFonts w:hint="cs"/>
          <w:rtl/>
        </w:rPr>
        <w:t xml:space="preserve"> من عین آن را استدعا کردم</w:t>
      </w:r>
      <w:r w:rsidR="00D00FCB">
        <w:rPr>
          <w:rFonts w:hint="cs"/>
          <w:rtl/>
        </w:rPr>
        <w:t>،</w:t>
      </w:r>
      <w:r>
        <w:rPr>
          <w:rFonts w:hint="cs"/>
          <w:rtl/>
        </w:rPr>
        <w:t xml:space="preserve"> و اینک در عبارات تفاوتی</w:t>
      </w:r>
      <w:r w:rsidR="00D00FCB">
        <w:rPr>
          <w:rFonts w:hint="cs"/>
          <w:rtl/>
        </w:rPr>
        <w:t xml:space="preserve"> ملحوظ است! فرمود: این دفعه این </w:t>
      </w:r>
      <w:r>
        <w:rPr>
          <w:rFonts w:hint="cs"/>
          <w:rtl/>
        </w:rPr>
        <w:t>طور نازل شد(!) و</w:t>
      </w:r>
      <w:r w:rsidR="00A102B9">
        <w:rPr>
          <w:rFonts w:hint="cs"/>
          <w:rtl/>
        </w:rPr>
        <w:t xml:space="preserve"> وجهۀ </w:t>
      </w:r>
      <w:r>
        <w:rPr>
          <w:rFonts w:hint="cs"/>
          <w:rtl/>
        </w:rPr>
        <w:t>مبارکش تغییر کرده سر را به زیر افکند و دیگر با ما تکلم نفرمود»</w:t>
      </w:r>
      <w:r w:rsidRPr="00C95DC5">
        <w:rPr>
          <w:rFonts w:hint="cs"/>
          <w:vertAlign w:val="superscript"/>
          <w:rtl/>
        </w:rPr>
        <w:t>(</w:t>
      </w:r>
      <w:r w:rsidRPr="00C95DC5">
        <w:rPr>
          <w:rStyle w:val="FootnoteReference"/>
          <w:rFonts w:cs="B Zar"/>
          <w:rtl/>
        </w:rPr>
        <w:footnoteReference w:id="115"/>
      </w:r>
      <w:r w:rsidRPr="00C95DC5">
        <w:rPr>
          <w:rFonts w:hint="cs"/>
          <w:vertAlign w:val="superscript"/>
          <w:rtl/>
        </w:rPr>
        <w:t>)</w:t>
      </w:r>
      <w:r>
        <w:rPr>
          <w:rFonts w:hint="cs"/>
          <w:rtl/>
        </w:rPr>
        <w:t>.</w:t>
      </w:r>
    </w:p>
    <w:p w:rsidR="00B2387E" w:rsidRDefault="00B2387E" w:rsidP="008F138C">
      <w:pPr>
        <w:pStyle w:val="a4"/>
        <w:rPr>
          <w:rtl/>
        </w:rPr>
      </w:pPr>
      <w:r>
        <w:rPr>
          <w:rFonts w:hint="cs"/>
          <w:rtl/>
        </w:rPr>
        <w:t>اگرچه مبل</w:t>
      </w:r>
      <w:r w:rsidR="00AD6B6C">
        <w:rPr>
          <w:rFonts w:hint="cs"/>
          <w:rtl/>
        </w:rPr>
        <w:t>ِّ</w:t>
      </w:r>
      <w:r>
        <w:rPr>
          <w:rFonts w:hint="cs"/>
          <w:rtl/>
        </w:rPr>
        <w:t>غ بهایی در بیان حقیقت حادثه</w:t>
      </w:r>
      <w:r w:rsidR="00AD6B6C">
        <w:rPr>
          <w:rFonts w:hint="cs"/>
          <w:rtl/>
        </w:rPr>
        <w:t>،</w:t>
      </w:r>
      <w:r w:rsidR="00334A6C">
        <w:rPr>
          <w:rFonts w:hint="cs"/>
          <w:rtl/>
        </w:rPr>
        <w:t xml:space="preserve"> دخل و تصرف نموده</w:t>
      </w:r>
      <w:r>
        <w:rPr>
          <w:rFonts w:hint="cs"/>
          <w:rtl/>
        </w:rPr>
        <w:t xml:space="preserve"> ولی به هر</w:t>
      </w:r>
      <w:r w:rsidR="00913338">
        <w:rPr>
          <w:rFonts w:hint="cs"/>
          <w:rtl/>
        </w:rPr>
        <w:t xml:space="preserve"> صورت از گفت</w:t>
      </w:r>
      <w:r w:rsidR="008F138C">
        <w:rPr>
          <w:rFonts w:hint="cs"/>
          <w:rtl/>
        </w:rPr>
        <w:t>ۀ</w:t>
      </w:r>
      <w:r w:rsidR="00913338">
        <w:rPr>
          <w:rFonts w:hint="cs"/>
          <w:rtl/>
        </w:rPr>
        <w:t xml:space="preserve"> او معلوم می</w:t>
      </w:r>
      <w:r w:rsidR="00913338">
        <w:rPr>
          <w:rFonts w:hint="eastAsia"/>
          <w:rtl/>
        </w:rPr>
        <w:t>‌</w:t>
      </w:r>
      <w:r>
        <w:rPr>
          <w:rFonts w:hint="cs"/>
          <w:rtl/>
        </w:rPr>
        <w:t xml:space="preserve">شود که </w:t>
      </w:r>
      <w:r w:rsidR="00EC27C0">
        <w:rPr>
          <w:rFonts w:hint="cs"/>
          <w:rtl/>
        </w:rPr>
        <w:t>علی‌محمد</w:t>
      </w:r>
      <w:r>
        <w:rPr>
          <w:rFonts w:hint="cs"/>
          <w:rtl/>
        </w:rPr>
        <w:t xml:space="preserve"> سخنانی را به الهام ربانی نسبت می</w:t>
      </w:r>
      <w:r>
        <w:rPr>
          <w:rFonts w:hint="eastAsia"/>
          <w:rtl/>
        </w:rPr>
        <w:t>‌داد</w:t>
      </w:r>
      <w:r w:rsidR="00EA5BA7">
        <w:rPr>
          <w:rFonts w:hint="cs"/>
          <w:rtl/>
        </w:rPr>
        <w:t>،</w:t>
      </w:r>
      <w:r>
        <w:rPr>
          <w:rFonts w:hint="eastAsia"/>
          <w:rtl/>
        </w:rPr>
        <w:t xml:space="preserve"> و چون</w:t>
      </w:r>
      <w:r w:rsidR="00EA5BA7">
        <w:rPr>
          <w:rFonts w:hint="eastAsia"/>
          <w:rtl/>
        </w:rPr>
        <w:t xml:space="preserve"> از او خواستند که</w:t>
      </w:r>
      <w:r w:rsidR="00D314AD">
        <w:rPr>
          <w:rFonts w:hint="eastAsia"/>
          <w:rtl/>
        </w:rPr>
        <w:t xml:space="preserve"> آن‌ها </w:t>
      </w:r>
      <w:r w:rsidR="00EA5BA7">
        <w:rPr>
          <w:rFonts w:hint="eastAsia"/>
          <w:rtl/>
        </w:rPr>
        <w:t>را باز گ</w:t>
      </w:r>
      <w:r>
        <w:rPr>
          <w:rFonts w:hint="eastAsia"/>
          <w:rtl/>
        </w:rPr>
        <w:t>و</w:t>
      </w:r>
      <w:r w:rsidR="00EA5BA7">
        <w:rPr>
          <w:rFonts w:hint="cs"/>
          <w:rtl/>
        </w:rPr>
        <w:t>ی</w:t>
      </w:r>
      <w:r w:rsidR="00334A6C">
        <w:rPr>
          <w:rFonts w:hint="eastAsia"/>
          <w:rtl/>
        </w:rPr>
        <w:t>د از تکرارشان عاجز ماند</w:t>
      </w:r>
      <w:r w:rsidR="00334A6C">
        <w:rPr>
          <w:rFonts w:hint="cs"/>
          <w:rtl/>
        </w:rPr>
        <w:t>.</w:t>
      </w:r>
      <w:r>
        <w:rPr>
          <w:rFonts w:hint="eastAsia"/>
          <w:rtl/>
        </w:rPr>
        <w:t xml:space="preserve"> با آن که وحی و الهام ربانی نباید فراموش گردد</w:t>
      </w:r>
      <w:r w:rsidR="002127B2">
        <w:rPr>
          <w:rFonts w:hint="cs"/>
          <w:rtl/>
        </w:rPr>
        <w:t>،</w:t>
      </w:r>
      <w:r w:rsidR="002127B2">
        <w:rPr>
          <w:rFonts w:hint="eastAsia"/>
          <w:rtl/>
        </w:rPr>
        <w:t xml:space="preserve"> وگرنه</w:t>
      </w:r>
      <w:r>
        <w:rPr>
          <w:rFonts w:hint="eastAsia"/>
          <w:rtl/>
        </w:rPr>
        <w:t xml:space="preserve"> پیام خداوندی به خلق نمی</w:t>
      </w:r>
      <w:r>
        <w:rPr>
          <w:rFonts w:hint="cs"/>
          <w:rtl/>
        </w:rPr>
        <w:t>‌رسد یا دچار تحریف و تغییر می</w:t>
      </w:r>
      <w:r>
        <w:rPr>
          <w:rFonts w:hint="eastAsia"/>
          <w:rtl/>
        </w:rPr>
        <w:t>‌شود، و چنانچه برای کاتب وحی اشتباهی پیش</w:t>
      </w:r>
      <w:r w:rsidR="000202F4">
        <w:rPr>
          <w:rFonts w:hint="eastAsia"/>
          <w:rtl/>
        </w:rPr>
        <w:t>‌اید،</w:t>
      </w:r>
      <w:r>
        <w:rPr>
          <w:rFonts w:hint="eastAsia"/>
          <w:rtl/>
        </w:rPr>
        <w:t xml:space="preserve"> رفع آن اشتباه میسر نخواهد شد</w:t>
      </w:r>
      <w:r w:rsidR="002B4E3C">
        <w:rPr>
          <w:rFonts w:hint="cs"/>
          <w:rtl/>
        </w:rPr>
        <w:t>،</w:t>
      </w:r>
      <w:r>
        <w:rPr>
          <w:rFonts w:hint="eastAsia"/>
          <w:rtl/>
        </w:rPr>
        <w:t xml:space="preserve"> و این</w:t>
      </w:r>
      <w:r w:rsidR="00860450">
        <w:rPr>
          <w:rFonts w:hint="eastAsia"/>
          <w:rtl/>
        </w:rPr>
        <w:t xml:space="preserve"> مایۀ </w:t>
      </w:r>
      <w:r>
        <w:rPr>
          <w:rFonts w:hint="eastAsia"/>
          <w:rtl/>
        </w:rPr>
        <w:t>نقص بلکه نقض دین است.</w:t>
      </w:r>
    </w:p>
    <w:p w:rsidR="00B2387E" w:rsidRPr="00905F9A" w:rsidRDefault="00B2387E" w:rsidP="006C354A">
      <w:pPr>
        <w:pStyle w:val="a2"/>
        <w:rPr>
          <w:rtl/>
        </w:rPr>
      </w:pPr>
      <w:bookmarkStart w:id="45" w:name="_Toc331528038"/>
      <w:bookmarkStart w:id="46" w:name="_Toc416390402"/>
      <w:bookmarkStart w:id="47" w:name="_Toc421793907"/>
      <w:r w:rsidRPr="00905F9A">
        <w:rPr>
          <w:rFonts w:hint="cs"/>
          <w:rtl/>
        </w:rPr>
        <w:t>داوود</w:t>
      </w:r>
      <w:r w:rsidR="00334A6C" w:rsidRPr="00AE387D">
        <w:rPr>
          <w:rFonts w:cs="CTraditional Arabic" w:hint="cs"/>
          <w:bCs w:val="0"/>
          <w:rtl/>
        </w:rPr>
        <w:sym w:font="AGA Arabesque" w:char="F075"/>
      </w:r>
      <w:r w:rsidRPr="00905F9A">
        <w:rPr>
          <w:rFonts w:hint="cs"/>
          <w:rtl/>
        </w:rPr>
        <w:t xml:space="preserve"> قبل از موسی</w:t>
      </w:r>
      <w:r w:rsidR="00334A6C" w:rsidRPr="00AE387D">
        <w:rPr>
          <w:rFonts w:cs="CTraditional Arabic" w:hint="cs"/>
          <w:bCs w:val="0"/>
          <w:rtl/>
        </w:rPr>
        <w:sym w:font="AGA Arabesque" w:char="F075"/>
      </w:r>
      <w:bookmarkEnd w:id="45"/>
      <w:bookmarkEnd w:id="46"/>
      <w:bookmarkEnd w:id="47"/>
    </w:p>
    <w:p w:rsidR="00B2387E" w:rsidRDefault="00B2387E" w:rsidP="00C61C67">
      <w:pPr>
        <w:pStyle w:val="a4"/>
        <w:rPr>
          <w:rtl/>
        </w:rPr>
      </w:pPr>
      <w:r>
        <w:rPr>
          <w:rFonts w:hint="cs"/>
          <w:rtl/>
        </w:rPr>
        <w:t xml:space="preserve">می‌دانیم </w:t>
      </w:r>
      <w:r w:rsidRPr="00A102B9">
        <w:rPr>
          <w:rFonts w:hint="cs"/>
          <w:rtl/>
        </w:rPr>
        <w:t>که داو</w:t>
      </w:r>
      <w:r w:rsidR="006D4333" w:rsidRPr="00A102B9">
        <w:rPr>
          <w:rFonts w:hint="cs"/>
          <w:rtl/>
        </w:rPr>
        <w:t>و</w:t>
      </w:r>
      <w:r w:rsidR="007354E2" w:rsidRPr="00A102B9">
        <w:rPr>
          <w:rFonts w:hint="cs"/>
          <w:rtl/>
        </w:rPr>
        <w:t>د پیامبر</w:t>
      </w:r>
      <w:r w:rsidR="00334A6C" w:rsidRPr="00AE387D">
        <w:rPr>
          <w:rFonts w:cs="CTraditional Arabic" w:hint="cs"/>
          <w:rtl/>
        </w:rPr>
        <w:sym w:font="AGA Arabesque" w:char="F075"/>
      </w:r>
      <w:r w:rsidRPr="005D0FAC">
        <w:rPr>
          <w:rFonts w:hint="cs"/>
          <w:b/>
          <w:bCs/>
          <w:sz w:val="26"/>
          <w:szCs w:val="26"/>
          <w:rtl/>
        </w:rPr>
        <w:t xml:space="preserve"> </w:t>
      </w:r>
      <w:r>
        <w:rPr>
          <w:rFonts w:hint="cs"/>
          <w:rtl/>
        </w:rPr>
        <w:t>یکی از انبیای بنی اسرائیل شمرده می شود که هم در تورات و هم در قرآن ذکر وی پس از عصر موسی</w:t>
      </w:r>
      <w:r>
        <w:rPr>
          <w:rFonts w:cs="CTraditional Arabic" w:hint="cs"/>
          <w:rtl/>
        </w:rPr>
        <w:t>÷</w:t>
      </w:r>
      <w:r>
        <w:rPr>
          <w:rFonts w:hint="cs"/>
          <w:rtl/>
        </w:rPr>
        <w:t xml:space="preserve"> آمده است</w:t>
      </w:r>
      <w:r w:rsidRPr="003B5F1A">
        <w:rPr>
          <w:rFonts w:hint="cs"/>
          <w:vertAlign w:val="superscript"/>
          <w:rtl/>
        </w:rPr>
        <w:t>(</w:t>
      </w:r>
      <w:r w:rsidRPr="003B5F1A">
        <w:rPr>
          <w:rStyle w:val="FootnoteReference"/>
          <w:rFonts w:cs="B Zar"/>
          <w:rtl/>
        </w:rPr>
        <w:footnoteReference w:id="116"/>
      </w:r>
      <w:r w:rsidRPr="003B5F1A">
        <w:rPr>
          <w:rFonts w:hint="cs"/>
          <w:vertAlign w:val="superscript"/>
          <w:rtl/>
        </w:rPr>
        <w:t>)</w:t>
      </w:r>
      <w:r w:rsidR="007354E2">
        <w:rPr>
          <w:rFonts w:hint="cs"/>
          <w:rtl/>
        </w:rPr>
        <w:t>،</w:t>
      </w:r>
      <w:r>
        <w:rPr>
          <w:rFonts w:hint="cs"/>
          <w:rtl/>
        </w:rPr>
        <w:t xml:space="preserve"> و هیچ مورخی تردید نکرده که داوود</w:t>
      </w:r>
      <w:r w:rsidR="00334A6C" w:rsidRPr="00AE387D">
        <w:rPr>
          <w:rFonts w:cs="CTraditional Arabic" w:hint="cs"/>
          <w:rtl/>
        </w:rPr>
        <w:sym w:font="AGA Arabesque" w:char="F075"/>
      </w:r>
      <w:r>
        <w:rPr>
          <w:rFonts w:hint="cs"/>
          <w:rtl/>
        </w:rPr>
        <w:t xml:space="preserve"> سال</w:t>
      </w:r>
      <w:r>
        <w:rPr>
          <w:rFonts w:hint="eastAsia"/>
          <w:rtl/>
        </w:rPr>
        <w:t>‌ها بعد از موسی</w:t>
      </w:r>
      <w:r w:rsidR="00334A6C" w:rsidRPr="00AE387D">
        <w:rPr>
          <w:rFonts w:cs="CTraditional Arabic" w:hint="cs"/>
          <w:rtl/>
        </w:rPr>
        <w:sym w:font="AGA Arabesque" w:char="F075"/>
      </w:r>
      <w:r>
        <w:rPr>
          <w:rFonts w:hint="eastAsia"/>
          <w:rtl/>
        </w:rPr>
        <w:t xml:space="preserve"> پدید آمده و بر بنی اسرائیل حکومت نموده است، ولی </w:t>
      </w:r>
      <w:r w:rsidR="00EC27C0">
        <w:rPr>
          <w:rFonts w:hint="eastAsia"/>
          <w:rtl/>
        </w:rPr>
        <w:t>علی‌محمد</w:t>
      </w:r>
      <w:r>
        <w:rPr>
          <w:rFonts w:hint="eastAsia"/>
          <w:rtl/>
        </w:rPr>
        <w:t xml:space="preserve"> باب در کتاب </w:t>
      </w:r>
      <w:r w:rsidRPr="00156D35">
        <w:rPr>
          <w:rStyle w:val="Char3"/>
          <w:rFonts w:hint="cs"/>
          <w:rtl/>
        </w:rPr>
        <w:t>«دلائل السبع</w:t>
      </w:r>
      <w:r w:rsidR="00156D35">
        <w:rPr>
          <w:rStyle w:val="Char3"/>
          <w:rFonts w:hint="cs"/>
          <w:rtl/>
        </w:rPr>
        <w:t>ة</w:t>
      </w:r>
      <w:r w:rsidRPr="00156D35">
        <w:rPr>
          <w:rStyle w:val="Char3"/>
          <w:rFonts w:hint="cs"/>
          <w:rtl/>
        </w:rPr>
        <w:t>»</w:t>
      </w:r>
      <w:r w:rsidRPr="007F519B">
        <w:rPr>
          <w:rFonts w:cs="Traditional Arabic" w:hint="cs"/>
          <w:sz w:val="30"/>
          <w:szCs w:val="30"/>
          <w:rtl/>
        </w:rPr>
        <w:t xml:space="preserve"> </w:t>
      </w:r>
      <w:r>
        <w:rPr>
          <w:rFonts w:hint="cs"/>
          <w:rtl/>
        </w:rPr>
        <w:t>که پیروانش آن را اثر الهام الهی می</w:t>
      </w:r>
      <w:r>
        <w:rPr>
          <w:rFonts w:hint="eastAsia"/>
          <w:rtl/>
        </w:rPr>
        <w:t>‌پندارند دچار غلط فاحشی شده و ظهور موسی</w:t>
      </w:r>
      <w:r w:rsidR="00334A6C" w:rsidRPr="00AE387D">
        <w:rPr>
          <w:rFonts w:cs="CTraditional Arabic" w:hint="cs"/>
          <w:rtl/>
        </w:rPr>
        <w:sym w:font="AGA Arabesque" w:char="F075"/>
      </w:r>
      <w:r>
        <w:rPr>
          <w:rFonts w:hint="eastAsia"/>
          <w:rtl/>
        </w:rPr>
        <w:t xml:space="preserve"> را پس از دوران داوود</w:t>
      </w:r>
      <w:r w:rsidR="00334A6C" w:rsidRPr="00AE387D">
        <w:rPr>
          <w:rFonts w:cs="CTraditional Arabic" w:hint="eastAsia"/>
          <w:rtl/>
        </w:rPr>
        <w:sym w:font="AGA Arabesque" w:char="F075"/>
      </w:r>
      <w:r>
        <w:rPr>
          <w:rFonts w:hint="eastAsia"/>
          <w:rtl/>
        </w:rPr>
        <w:t xml:space="preserve"> به رقم آورده است! </w:t>
      </w:r>
      <w:r>
        <w:rPr>
          <w:rFonts w:hint="cs"/>
          <w:rtl/>
        </w:rPr>
        <w:t>وی در این باره می</w:t>
      </w:r>
      <w:r>
        <w:rPr>
          <w:rFonts w:hint="eastAsia"/>
          <w:rtl/>
        </w:rPr>
        <w:t>‌نویسد:</w:t>
      </w:r>
    </w:p>
    <w:p w:rsidR="00B2387E" w:rsidRDefault="00B2387E" w:rsidP="00A102B9">
      <w:pPr>
        <w:pStyle w:val="a4"/>
        <w:rPr>
          <w:rtl/>
        </w:rPr>
      </w:pPr>
      <w:r>
        <w:rPr>
          <w:rFonts w:hint="cs"/>
          <w:rtl/>
        </w:rPr>
        <w:t>«نظر کن در امت داوود پانصدسال در زبور تربیت شدند تا آن که به کمال رسیدند</w:t>
      </w:r>
      <w:r w:rsidR="003F10DC">
        <w:rPr>
          <w:rFonts w:hint="cs"/>
          <w:rtl/>
        </w:rPr>
        <w:t>،</w:t>
      </w:r>
      <w:r>
        <w:rPr>
          <w:rFonts w:hint="cs"/>
          <w:rtl/>
        </w:rPr>
        <w:t xml:space="preserve"> بعد که موسی ظاهر شد قلیلی که از اهل بصیرت</w:t>
      </w:r>
      <w:r w:rsidR="003F10DC">
        <w:rPr>
          <w:rFonts w:hint="cs"/>
          <w:rtl/>
        </w:rPr>
        <w:t xml:space="preserve"> و حکمت زبور بودند ایمان آوردند</w:t>
      </w:r>
      <w:r>
        <w:rPr>
          <w:rFonts w:hint="cs"/>
          <w:rtl/>
        </w:rPr>
        <w:t xml:space="preserve"> و مابقی ماندند، و کل مابین خود و خدا</w:t>
      </w:r>
      <w:r w:rsidR="00DB4900">
        <w:rPr>
          <w:rFonts w:hint="cs"/>
          <w:rtl/>
        </w:rPr>
        <w:t>،</w:t>
      </w:r>
      <w:r>
        <w:rPr>
          <w:rFonts w:hint="cs"/>
          <w:rtl/>
        </w:rPr>
        <w:t xml:space="preserve"> خود را محق می</w:t>
      </w:r>
      <w:r w:rsidR="00DB4900">
        <w:rPr>
          <w:rFonts w:hint="eastAsia"/>
          <w:rtl/>
        </w:rPr>
        <w:t>‌دانستند</w:t>
      </w:r>
      <w:r w:rsidR="00DB4900">
        <w:rPr>
          <w:rFonts w:hint="cs"/>
          <w:rtl/>
        </w:rPr>
        <w:t>.</w:t>
      </w:r>
      <w:r>
        <w:rPr>
          <w:rFonts w:hint="eastAsia"/>
          <w:rtl/>
        </w:rPr>
        <w:t xml:space="preserve"> این بود که می</w:t>
      </w:r>
      <w:r>
        <w:rPr>
          <w:rFonts w:hint="cs"/>
          <w:rtl/>
        </w:rPr>
        <w:t>‌خواستند مکابره با حق کنند»!</w:t>
      </w:r>
      <w:r w:rsidRPr="004E2DD1">
        <w:rPr>
          <w:rFonts w:hint="cs"/>
          <w:vertAlign w:val="superscript"/>
          <w:rtl/>
        </w:rPr>
        <w:t>(</w:t>
      </w:r>
      <w:r w:rsidRPr="004E2DD1">
        <w:rPr>
          <w:rStyle w:val="FootnoteReference"/>
          <w:rFonts w:cs="B Zar"/>
          <w:rtl/>
        </w:rPr>
        <w:footnoteReference w:id="117"/>
      </w:r>
      <w:r w:rsidRPr="004E2DD1">
        <w:rPr>
          <w:rFonts w:hint="cs"/>
          <w:vertAlign w:val="superscript"/>
          <w:rtl/>
        </w:rPr>
        <w:t>)</w:t>
      </w:r>
      <w:r>
        <w:rPr>
          <w:rFonts w:hint="cs"/>
          <w:rtl/>
        </w:rPr>
        <w:t>.</w:t>
      </w:r>
    </w:p>
    <w:p w:rsidR="00B2387E" w:rsidRDefault="00B2387E" w:rsidP="00A102B9">
      <w:pPr>
        <w:pStyle w:val="a4"/>
        <w:rPr>
          <w:rtl/>
        </w:rPr>
      </w:pPr>
      <w:r>
        <w:rPr>
          <w:rFonts w:hint="cs"/>
          <w:rtl/>
        </w:rPr>
        <w:t xml:space="preserve">عجب آن که میرزا </w:t>
      </w:r>
      <w:r w:rsidR="00B4202F">
        <w:rPr>
          <w:rFonts w:hint="cs"/>
          <w:rtl/>
        </w:rPr>
        <w:t>حسینعلی بهاء</w:t>
      </w:r>
      <w:r>
        <w:rPr>
          <w:rFonts w:hint="cs"/>
          <w:rtl/>
        </w:rPr>
        <w:t xml:space="preserve"> (بهاءالله) چون در برابر این پرسش قرار گرفته که چگونه داوود پیش از موسی می</w:t>
      </w:r>
      <w:r>
        <w:rPr>
          <w:rFonts w:hint="eastAsia"/>
          <w:rtl/>
        </w:rPr>
        <w:t>‌زیسته است؟ به جای آن که پاسخ درست و منصفانه دهد</w:t>
      </w:r>
      <w:r w:rsidR="009C33F4">
        <w:rPr>
          <w:rFonts w:hint="cs"/>
          <w:rtl/>
        </w:rPr>
        <w:t>،</w:t>
      </w:r>
      <w:r>
        <w:rPr>
          <w:rFonts w:hint="eastAsia"/>
          <w:rtl/>
        </w:rPr>
        <w:t xml:space="preserve"> راه توبیخ و سرزنش پرسنده را در پیش گرفته و در </w:t>
      </w:r>
      <w:r w:rsidRPr="00A102B9">
        <w:rPr>
          <w:rFonts w:hint="eastAsia"/>
          <w:rtl/>
        </w:rPr>
        <w:t xml:space="preserve">کتاب </w:t>
      </w:r>
      <w:r w:rsidRPr="00A102B9">
        <w:rPr>
          <w:rFonts w:hint="cs"/>
          <w:rtl/>
        </w:rPr>
        <w:t>«اشراقات» نوشته</w:t>
      </w:r>
      <w:r>
        <w:rPr>
          <w:rFonts w:hint="cs"/>
          <w:rtl/>
        </w:rPr>
        <w:t xml:space="preserve"> است:</w:t>
      </w:r>
    </w:p>
    <w:p w:rsidR="00B2387E" w:rsidRPr="000F1D51" w:rsidRDefault="00B2387E" w:rsidP="00A102B9">
      <w:pPr>
        <w:pStyle w:val="a4"/>
        <w:rPr>
          <w:rtl/>
        </w:rPr>
      </w:pPr>
      <w:r>
        <w:rPr>
          <w:rFonts w:hint="cs"/>
          <w:rtl/>
        </w:rPr>
        <w:t>«چنانچه الی</w:t>
      </w:r>
      <w:r w:rsidR="008D364D">
        <w:rPr>
          <w:rFonts w:hint="cs"/>
          <w:rtl/>
        </w:rPr>
        <w:t xml:space="preserve"> حین</w:t>
      </w:r>
      <w:r>
        <w:rPr>
          <w:rFonts w:hint="cs"/>
          <w:rtl/>
        </w:rPr>
        <w:t xml:space="preserve"> چند</w:t>
      </w:r>
      <w:r w:rsidR="00E83130">
        <w:rPr>
          <w:rFonts w:hint="cs"/>
          <w:rtl/>
        </w:rPr>
        <w:t xml:space="preserve"> </w:t>
      </w:r>
      <w:r w:rsidR="000E6232">
        <w:rPr>
          <w:rFonts w:hint="cs"/>
          <w:rtl/>
        </w:rPr>
        <w:t>کَرّ</w:t>
      </w:r>
      <w:r>
        <w:rPr>
          <w:rFonts w:hint="cs"/>
          <w:rtl/>
        </w:rPr>
        <w:t xml:space="preserve">ه اهل بیان سؤال نموده اید که </w:t>
      </w:r>
      <w:r w:rsidRPr="00C61C67">
        <w:rPr>
          <w:rFonts w:hint="cs"/>
          <w:rtl/>
        </w:rPr>
        <w:t>حضرت داوود صاحب زبور بعد از حضرت کلیم – علیه بهاءالله الأبهی – بوده</w:t>
      </w:r>
      <w:r w:rsidR="00E83130" w:rsidRPr="00C61C67">
        <w:rPr>
          <w:rFonts w:hint="cs"/>
          <w:rtl/>
        </w:rPr>
        <w:t>،</w:t>
      </w:r>
      <w:r w:rsidRPr="00C61C67">
        <w:rPr>
          <w:rFonts w:hint="cs"/>
          <w:rtl/>
        </w:rPr>
        <w:t xml:space="preserve"> لکن</w:t>
      </w:r>
      <w:r w:rsidR="000937B9" w:rsidRPr="00C61C67">
        <w:rPr>
          <w:rFonts w:hint="cs"/>
          <w:rtl/>
        </w:rPr>
        <w:t xml:space="preserve"> نقطۀ </w:t>
      </w:r>
      <w:r w:rsidRPr="00C61C67">
        <w:rPr>
          <w:rFonts w:hint="cs"/>
          <w:rtl/>
        </w:rPr>
        <w:t>اولی –</w:t>
      </w:r>
      <w:r w:rsidR="00E83130" w:rsidRPr="00C61C67">
        <w:rPr>
          <w:rFonts w:hint="cs"/>
          <w:rtl/>
        </w:rPr>
        <w:t xml:space="preserve"> </w:t>
      </w:r>
      <w:r w:rsidRPr="00C61C67">
        <w:rPr>
          <w:rFonts w:hint="cs"/>
          <w:rtl/>
        </w:rPr>
        <w:t>روح ما سواه فدا</w:t>
      </w:r>
      <w:r w:rsidR="00E83130" w:rsidRPr="00C61C67">
        <w:rPr>
          <w:rFonts w:hint="cs"/>
          <w:rtl/>
        </w:rPr>
        <w:t>ه</w:t>
      </w:r>
      <w:r w:rsidRPr="00C61C67">
        <w:rPr>
          <w:rFonts w:hint="cs"/>
          <w:rtl/>
        </w:rPr>
        <w:t xml:space="preserve"> – آن حضرت را قب</w:t>
      </w:r>
      <w:r w:rsidR="00C0321F" w:rsidRPr="00C61C67">
        <w:rPr>
          <w:rFonts w:hint="cs"/>
          <w:rtl/>
        </w:rPr>
        <w:t>ل از موسی ذکر فرموده، و این</w:t>
      </w:r>
      <w:r w:rsidR="00C0321F">
        <w:rPr>
          <w:rFonts w:hint="cs"/>
          <w:rtl/>
        </w:rPr>
        <w:t xml:space="preserve"> فقره مخالف کتب </w:t>
      </w:r>
      <w:r w:rsidR="00156D35" w:rsidRPr="00156D35">
        <w:rPr>
          <w:rStyle w:val="Char3"/>
          <w:rtl/>
        </w:rPr>
        <w:t>«</w:t>
      </w:r>
      <w:r w:rsidR="00C0321F" w:rsidRPr="00156D35">
        <w:rPr>
          <w:rStyle w:val="Char3"/>
          <w:rFonts w:hint="cs"/>
          <w:rtl/>
        </w:rPr>
        <w:t>و</w:t>
      </w:r>
      <w:r w:rsidRPr="00156D35">
        <w:rPr>
          <w:rStyle w:val="Char3"/>
          <w:rFonts w:hint="cs"/>
          <w:rtl/>
        </w:rPr>
        <w:t>ما</w:t>
      </w:r>
      <w:r w:rsidR="00C0321F" w:rsidRPr="00156D35">
        <w:rPr>
          <w:rStyle w:val="Char3"/>
          <w:rFonts w:hint="cs"/>
          <w:rtl/>
        </w:rPr>
        <w:t xml:space="preserve"> </w:t>
      </w:r>
      <w:r w:rsidRPr="00156D35">
        <w:rPr>
          <w:rStyle w:val="Char3"/>
          <w:rFonts w:hint="cs"/>
          <w:rtl/>
        </w:rPr>
        <w:t>عندالرسل</w:t>
      </w:r>
      <w:r w:rsidR="00156D35" w:rsidRPr="00156D35">
        <w:rPr>
          <w:rStyle w:val="Char3"/>
          <w:rtl/>
        </w:rPr>
        <w:t>»</w:t>
      </w:r>
      <w:r w:rsidRPr="00C0321F">
        <w:rPr>
          <w:rFonts w:hint="cs"/>
          <w:sz w:val="30"/>
          <w:szCs w:val="30"/>
          <w:rtl/>
        </w:rPr>
        <w:t xml:space="preserve"> </w:t>
      </w:r>
      <w:r>
        <w:rPr>
          <w:rFonts w:hint="cs"/>
          <w:rtl/>
        </w:rPr>
        <w:t>است</w:t>
      </w:r>
      <w:r w:rsidR="008D2C3C">
        <w:rPr>
          <w:rFonts w:hint="cs"/>
          <w:rtl/>
        </w:rPr>
        <w:t>!</w:t>
      </w:r>
    </w:p>
    <w:p w:rsidR="00B2387E" w:rsidRPr="005D0FAC" w:rsidRDefault="00156D35" w:rsidP="00156D35">
      <w:pPr>
        <w:pStyle w:val="a0"/>
        <w:rPr>
          <w:rFonts w:cs="B Zar"/>
          <w:b/>
          <w:bCs/>
          <w:sz w:val="26"/>
          <w:szCs w:val="26"/>
          <w:rtl/>
        </w:rPr>
      </w:pPr>
      <w:r w:rsidRPr="00C61C67">
        <w:rPr>
          <w:rStyle w:val="Char3"/>
          <w:rtl/>
        </w:rPr>
        <w:t>«</w:t>
      </w:r>
      <w:r w:rsidR="00B2387E" w:rsidRPr="00C61C67">
        <w:rPr>
          <w:rStyle w:val="Char3"/>
          <w:rFonts w:hint="cs"/>
          <w:rtl/>
        </w:rPr>
        <w:t>قلنا</w:t>
      </w:r>
      <w:r w:rsidR="000E6232" w:rsidRPr="00C61C67">
        <w:rPr>
          <w:rStyle w:val="Char3"/>
          <w:rFonts w:hint="cs"/>
          <w:rtl/>
        </w:rPr>
        <w:t>:</w:t>
      </w:r>
      <w:r w:rsidR="00B2387E" w:rsidRPr="00C61C67">
        <w:rPr>
          <w:rStyle w:val="Char3"/>
          <w:rFonts w:hint="cs"/>
          <w:rtl/>
        </w:rPr>
        <w:t xml:space="preserve"> </w:t>
      </w:r>
      <w:r w:rsidRPr="00C61C67">
        <w:rPr>
          <w:rStyle w:val="Char3"/>
          <w:rFonts w:hint="cs"/>
          <w:rtl/>
        </w:rPr>
        <w:t>؛</w:t>
      </w:r>
      <w:r w:rsidR="00B2387E" w:rsidRPr="00C61C67">
        <w:rPr>
          <w:rStyle w:val="Char3"/>
          <w:rFonts w:hint="cs"/>
          <w:rtl/>
        </w:rPr>
        <w:t>تق الله ولا</w:t>
      </w:r>
      <w:r w:rsidR="0021405F" w:rsidRPr="00C61C67">
        <w:rPr>
          <w:rStyle w:val="Char3"/>
          <w:rFonts w:hint="cs"/>
          <w:rtl/>
        </w:rPr>
        <w:t xml:space="preserve"> </w:t>
      </w:r>
      <w:r w:rsidR="00B2387E" w:rsidRPr="00C61C67">
        <w:rPr>
          <w:rStyle w:val="Char3"/>
          <w:rFonts w:hint="cs"/>
          <w:rtl/>
        </w:rPr>
        <w:t>تعترض علی من زينه الله بالعصمة ال</w:t>
      </w:r>
      <w:r w:rsidR="00DF4E75">
        <w:rPr>
          <w:rStyle w:val="Char3"/>
          <w:rFonts w:hint="cs"/>
          <w:rtl/>
        </w:rPr>
        <w:t>ك</w:t>
      </w:r>
      <w:r w:rsidR="00B2387E" w:rsidRPr="00C61C67">
        <w:rPr>
          <w:rStyle w:val="Char3"/>
          <w:rFonts w:hint="cs"/>
          <w:rtl/>
        </w:rPr>
        <w:t>بری وأسمائه الحسنی وصفاته العلي</w:t>
      </w:r>
      <w:r w:rsidR="005A1757" w:rsidRPr="00C61C67">
        <w:rPr>
          <w:rStyle w:val="Char3"/>
          <w:rFonts w:hint="cs"/>
          <w:rtl/>
        </w:rPr>
        <w:t>ا</w:t>
      </w:r>
      <w:r w:rsidRPr="00C61C67">
        <w:rPr>
          <w:rStyle w:val="Char3"/>
          <w:rtl/>
        </w:rPr>
        <w:t>»</w:t>
      </w:r>
      <w:r w:rsidR="00B2387E" w:rsidRPr="000F1D51">
        <w:rPr>
          <w:rFonts w:cs="B Zar" w:hint="cs"/>
          <w:rtl/>
        </w:rPr>
        <w:t>.</w:t>
      </w:r>
    </w:p>
    <w:p w:rsidR="00B2387E" w:rsidRDefault="00B2387E" w:rsidP="00A102B9">
      <w:pPr>
        <w:pStyle w:val="a4"/>
        <w:rPr>
          <w:rtl/>
        </w:rPr>
      </w:pPr>
      <w:r>
        <w:rPr>
          <w:rFonts w:hint="cs"/>
          <w:rtl/>
        </w:rPr>
        <w:t xml:space="preserve">یعنی: ما گفتیم که از خدا بترس و بر کسی که خداوند او را با عصمت کبری </w:t>
      </w:r>
      <w:r w:rsidR="00C32FEB">
        <w:rPr>
          <w:rFonts w:hint="cs"/>
          <w:rtl/>
        </w:rPr>
        <w:t>و اسماء حسنی و صفات علیا آراسته</w:t>
      </w:r>
      <w:r w:rsidR="006755F6">
        <w:rPr>
          <w:rFonts w:hint="cs"/>
          <w:rtl/>
        </w:rPr>
        <w:t>،</w:t>
      </w:r>
      <w:r>
        <w:rPr>
          <w:rFonts w:hint="cs"/>
          <w:rtl/>
        </w:rPr>
        <w:t xml:space="preserve"> اعتراض مکن! سپس می</w:t>
      </w:r>
      <w:r>
        <w:rPr>
          <w:rFonts w:hint="eastAsia"/>
          <w:rtl/>
        </w:rPr>
        <w:t>‌نویسد:</w:t>
      </w:r>
    </w:p>
    <w:p w:rsidR="00B2387E" w:rsidRDefault="00B2387E" w:rsidP="00A102B9">
      <w:pPr>
        <w:pStyle w:val="a4"/>
        <w:rPr>
          <w:rtl/>
        </w:rPr>
      </w:pPr>
      <w:r>
        <w:rPr>
          <w:rFonts w:hint="cs"/>
          <w:rtl/>
        </w:rPr>
        <w:t>«سزاوار</w:t>
      </w:r>
      <w:r w:rsidR="000E6232">
        <w:rPr>
          <w:rFonts w:hint="cs"/>
          <w:rtl/>
        </w:rPr>
        <w:t>ِ</w:t>
      </w:r>
      <w:r>
        <w:rPr>
          <w:rFonts w:hint="cs"/>
          <w:rtl/>
        </w:rPr>
        <w:t xml:space="preserve"> عباد آن که مشرق امر الهی را تصدیق نمایند در آنچه از او ظاهر شود چه که به مقتضیات حکمت بالغه، احدی جز حق آگاه نه»!</w:t>
      </w:r>
      <w:r w:rsidRPr="002117FF">
        <w:rPr>
          <w:rFonts w:hint="cs"/>
          <w:vertAlign w:val="superscript"/>
          <w:rtl/>
        </w:rPr>
        <w:t>(</w:t>
      </w:r>
      <w:r w:rsidRPr="002117FF">
        <w:rPr>
          <w:rStyle w:val="FootnoteReference"/>
          <w:rFonts w:cs="B Zar"/>
          <w:rtl/>
        </w:rPr>
        <w:footnoteReference w:id="118"/>
      </w:r>
      <w:r w:rsidRPr="002117FF">
        <w:rPr>
          <w:rFonts w:hint="cs"/>
          <w:vertAlign w:val="superscript"/>
          <w:rtl/>
        </w:rPr>
        <w:t>)</w:t>
      </w:r>
      <w:r>
        <w:rPr>
          <w:rFonts w:hint="cs"/>
          <w:rtl/>
        </w:rPr>
        <w:t>.</w:t>
      </w:r>
    </w:p>
    <w:p w:rsidR="00B2387E" w:rsidRDefault="00B2387E" w:rsidP="00A102B9">
      <w:pPr>
        <w:pStyle w:val="a4"/>
        <w:rPr>
          <w:rtl/>
        </w:rPr>
      </w:pPr>
      <w:r>
        <w:rPr>
          <w:rFonts w:hint="cs"/>
          <w:rtl/>
        </w:rPr>
        <w:t xml:space="preserve">گویا میرزا حسین علی </w:t>
      </w:r>
      <w:r w:rsidRPr="00A102B9">
        <w:rPr>
          <w:rFonts w:hint="cs"/>
          <w:rtl/>
        </w:rPr>
        <w:t>نمی</w:t>
      </w:r>
      <w:r w:rsidRPr="00A102B9">
        <w:rPr>
          <w:rFonts w:hint="eastAsia"/>
          <w:rtl/>
        </w:rPr>
        <w:t xml:space="preserve">‌دانسته که </w:t>
      </w:r>
      <w:r w:rsidRPr="00A102B9">
        <w:rPr>
          <w:rFonts w:hint="cs"/>
          <w:rtl/>
        </w:rPr>
        <w:t>«حکمت بالغه» غیر</w:t>
      </w:r>
      <w:r>
        <w:rPr>
          <w:rFonts w:hint="cs"/>
          <w:rtl/>
        </w:rPr>
        <w:t xml:space="preserve"> از غلط</w:t>
      </w:r>
      <w:r>
        <w:rPr>
          <w:rFonts w:hint="eastAsia"/>
          <w:rtl/>
        </w:rPr>
        <w:t>‌گویی و خطای تاریخی است که با عصمت و وحی منافات دارد</w:t>
      </w:r>
      <w:r w:rsidR="008D2C3C">
        <w:rPr>
          <w:rFonts w:hint="eastAsia"/>
          <w:rtl/>
        </w:rPr>
        <w:t>!</w:t>
      </w:r>
    </w:p>
    <w:p w:rsidR="00B2387E" w:rsidRDefault="00B2387E" w:rsidP="00A102B9">
      <w:pPr>
        <w:pStyle w:val="a4"/>
        <w:rPr>
          <w:rtl/>
        </w:rPr>
      </w:pPr>
      <w:r>
        <w:rPr>
          <w:rFonts w:hint="cs"/>
          <w:rtl/>
        </w:rPr>
        <w:t>اما عباس عبدالبهاء چون این غلطِ آشکار را در آثار باب دیده به جای آن که</w:t>
      </w:r>
      <w:r w:rsidR="00A102B9">
        <w:rPr>
          <w:rFonts w:hint="cs"/>
          <w:rtl/>
        </w:rPr>
        <w:t xml:space="preserve"> دیدۀ </w:t>
      </w:r>
      <w:r>
        <w:rPr>
          <w:rFonts w:hint="cs"/>
          <w:rtl/>
        </w:rPr>
        <w:t>انصاف بگشاید و راه حق و صواب پیش گیرد، در مقام توجیه و تأویل برآمده و می</w:t>
      </w:r>
      <w:r>
        <w:rPr>
          <w:rFonts w:hint="eastAsia"/>
          <w:rtl/>
        </w:rPr>
        <w:t>‌نویسد:</w:t>
      </w:r>
    </w:p>
    <w:p w:rsidR="00B2387E" w:rsidRDefault="00B2387E" w:rsidP="00C61C67">
      <w:pPr>
        <w:pStyle w:val="a4"/>
        <w:rPr>
          <w:rtl/>
        </w:rPr>
      </w:pPr>
      <w:r>
        <w:rPr>
          <w:rFonts w:hint="cs"/>
          <w:rtl/>
        </w:rPr>
        <w:t>«در الواح حضرت اعلی (</w:t>
      </w:r>
      <w:r w:rsidR="00EC27C0">
        <w:rPr>
          <w:rFonts w:hint="cs"/>
          <w:rtl/>
        </w:rPr>
        <w:t>علی‌محمد</w:t>
      </w:r>
      <w:r>
        <w:rPr>
          <w:rFonts w:hint="cs"/>
          <w:rtl/>
        </w:rPr>
        <w:t xml:space="preserve"> باب) ذکر داو</w:t>
      </w:r>
      <w:r w:rsidR="003760F1">
        <w:rPr>
          <w:rFonts w:hint="cs"/>
          <w:rtl/>
        </w:rPr>
        <w:t>ودی است که پیش از حضرت موسی بود.</w:t>
      </w:r>
      <w:r>
        <w:rPr>
          <w:rFonts w:hint="cs"/>
          <w:rtl/>
        </w:rPr>
        <w:t xml:space="preserve"> بعضی را گمان چنانکه مقصود</w:t>
      </w:r>
      <w:r w:rsidR="003760F1">
        <w:rPr>
          <w:rFonts w:hint="cs"/>
          <w:rtl/>
        </w:rPr>
        <w:t>،</w:t>
      </w:r>
      <w:r>
        <w:rPr>
          <w:rFonts w:hint="cs"/>
          <w:rtl/>
        </w:rPr>
        <w:t xml:space="preserve"> داوود بن یسا است</w:t>
      </w:r>
      <w:r w:rsidR="003E20C1">
        <w:rPr>
          <w:rFonts w:hint="cs"/>
          <w:rtl/>
        </w:rPr>
        <w:t>،</w:t>
      </w:r>
      <w:r>
        <w:rPr>
          <w:rFonts w:hint="cs"/>
          <w:rtl/>
        </w:rPr>
        <w:t xml:space="preserve"> و حال آن که حضرت داوود بن یسا بعد از حضرت موسی بود</w:t>
      </w:r>
      <w:r w:rsidR="00D4098C">
        <w:rPr>
          <w:rFonts w:hint="cs"/>
          <w:rtl/>
        </w:rPr>
        <w:t>،</w:t>
      </w:r>
      <w:r>
        <w:rPr>
          <w:rFonts w:hint="cs"/>
          <w:rtl/>
        </w:rPr>
        <w:t xml:space="preserve"> </w:t>
      </w:r>
      <w:r w:rsidRPr="00C61C67">
        <w:rPr>
          <w:rFonts w:hint="cs"/>
          <w:rtl/>
        </w:rPr>
        <w:t>لهذا مغل</w:t>
      </w:r>
      <w:r w:rsidR="003760F1" w:rsidRPr="00C61C67">
        <w:rPr>
          <w:rFonts w:hint="cs"/>
          <w:rtl/>
        </w:rPr>
        <w:t>ّ</w:t>
      </w:r>
      <w:r w:rsidRPr="00C61C67">
        <w:rPr>
          <w:rFonts w:hint="cs"/>
          <w:rtl/>
        </w:rPr>
        <w:t>ین و معرضین که در کمین</w:t>
      </w:r>
      <w:r w:rsidR="00966389" w:rsidRPr="00C61C67">
        <w:rPr>
          <w:rFonts w:hint="cs"/>
          <w:rtl/>
        </w:rPr>
        <w:t xml:space="preserve">‌اند </w:t>
      </w:r>
      <w:r w:rsidRPr="00C61C67">
        <w:rPr>
          <w:rFonts w:hint="cs"/>
          <w:rtl/>
        </w:rPr>
        <w:t xml:space="preserve">این بهانه را نمودند و بر سر منابر </w:t>
      </w:r>
      <w:r w:rsidR="00C61C67">
        <w:rPr>
          <w:rFonts w:hint="cs"/>
          <w:rtl/>
        </w:rPr>
        <w:t>-</w:t>
      </w:r>
      <w:r w:rsidRPr="00C61C67">
        <w:rPr>
          <w:rFonts w:hint="cs"/>
          <w:rtl/>
        </w:rPr>
        <w:t>استغفرالله</w:t>
      </w:r>
      <w:r w:rsidR="003760F1" w:rsidRPr="00C61C67">
        <w:rPr>
          <w:rFonts w:hint="cs"/>
          <w:rtl/>
        </w:rPr>
        <w:t>-</w:t>
      </w:r>
      <w:r w:rsidRPr="00C61C67">
        <w:rPr>
          <w:rFonts w:hint="cs"/>
          <w:rtl/>
        </w:rPr>
        <w:t xml:space="preserve"> ذکر</w:t>
      </w:r>
      <w:r>
        <w:rPr>
          <w:rFonts w:hint="cs"/>
          <w:rtl/>
        </w:rPr>
        <w:t xml:space="preserve"> جهل و نادانی کردند، اما حقیقت حال این است که دو داوود است</w:t>
      </w:r>
      <w:r w:rsidR="00B24660">
        <w:rPr>
          <w:rFonts w:hint="cs"/>
          <w:rtl/>
        </w:rPr>
        <w:t>،</w:t>
      </w:r>
      <w:r>
        <w:rPr>
          <w:rFonts w:hint="cs"/>
          <w:rtl/>
        </w:rPr>
        <w:t xml:space="preserve"> یکی پیش از حضرت موسی، دیگری بعد از حضرت موسی»!</w:t>
      </w:r>
      <w:r w:rsidRPr="006735D1">
        <w:rPr>
          <w:rFonts w:hint="cs"/>
          <w:vertAlign w:val="superscript"/>
          <w:rtl/>
        </w:rPr>
        <w:t>(</w:t>
      </w:r>
      <w:r w:rsidRPr="006735D1">
        <w:rPr>
          <w:rStyle w:val="FootnoteReference"/>
          <w:rFonts w:cs="B Zar"/>
          <w:rtl/>
        </w:rPr>
        <w:footnoteReference w:id="119"/>
      </w:r>
      <w:r w:rsidRPr="006735D1">
        <w:rPr>
          <w:rFonts w:hint="cs"/>
          <w:vertAlign w:val="superscript"/>
          <w:rtl/>
        </w:rPr>
        <w:t>)</w:t>
      </w:r>
      <w:r>
        <w:rPr>
          <w:rFonts w:hint="cs"/>
          <w:rtl/>
        </w:rPr>
        <w:t>.</w:t>
      </w:r>
    </w:p>
    <w:p w:rsidR="00B2387E" w:rsidRDefault="00B2387E" w:rsidP="00C47359">
      <w:pPr>
        <w:pStyle w:val="a4"/>
        <w:rPr>
          <w:rtl/>
        </w:rPr>
      </w:pPr>
      <w:r>
        <w:rPr>
          <w:rFonts w:hint="cs"/>
          <w:rtl/>
        </w:rPr>
        <w:t>این بیان خود غفلت عبدالبهاء را عیان می</w:t>
      </w:r>
      <w:r w:rsidR="003760F1">
        <w:rPr>
          <w:rFonts w:hint="eastAsia"/>
          <w:rtl/>
        </w:rPr>
        <w:t>‌سازد</w:t>
      </w:r>
      <w:r>
        <w:rPr>
          <w:rFonts w:hint="eastAsia"/>
          <w:rtl/>
        </w:rPr>
        <w:t xml:space="preserve"> زیرا در سخن </w:t>
      </w:r>
      <w:r w:rsidR="00EC27C0">
        <w:rPr>
          <w:rFonts w:hint="eastAsia"/>
          <w:rtl/>
        </w:rPr>
        <w:t>علی‌محمد</w:t>
      </w:r>
      <w:r w:rsidR="003760F1">
        <w:rPr>
          <w:rFonts w:hint="cs"/>
          <w:rtl/>
        </w:rPr>
        <w:t>،</w:t>
      </w:r>
      <w:r>
        <w:rPr>
          <w:rFonts w:hint="eastAsia"/>
          <w:rtl/>
        </w:rPr>
        <w:t xml:space="preserve"> ذکر داوودی رفته که صاحب </w:t>
      </w:r>
      <w:r w:rsidRPr="00C47359">
        <w:rPr>
          <w:rFonts w:hint="eastAsia"/>
          <w:rtl/>
        </w:rPr>
        <w:t xml:space="preserve">کتاب </w:t>
      </w:r>
      <w:r w:rsidRPr="00C47359">
        <w:rPr>
          <w:rFonts w:hint="cs"/>
          <w:rtl/>
        </w:rPr>
        <w:t>«زبور» بوده است</w:t>
      </w:r>
      <w:r w:rsidR="008103CD" w:rsidRPr="00C47359">
        <w:rPr>
          <w:rFonts w:hint="cs"/>
          <w:rtl/>
        </w:rPr>
        <w:t>،</w:t>
      </w:r>
      <w:r w:rsidRPr="00C47359">
        <w:rPr>
          <w:rFonts w:hint="cs"/>
          <w:rtl/>
        </w:rPr>
        <w:t xml:space="preserve"> و این</w:t>
      </w:r>
      <w:r w:rsidR="00A14438" w:rsidRPr="00C47359">
        <w:rPr>
          <w:rFonts w:hint="cs"/>
          <w:rtl/>
        </w:rPr>
        <w:t>،</w:t>
      </w:r>
      <w:r w:rsidRPr="00C47359">
        <w:rPr>
          <w:rFonts w:hint="cs"/>
          <w:rtl/>
        </w:rPr>
        <w:t xml:space="preserve"> همان داوود</w:t>
      </w:r>
      <w:r w:rsidR="008103CD" w:rsidRPr="00C47359">
        <w:rPr>
          <w:rFonts w:hint="cs"/>
          <w:rtl/>
        </w:rPr>
        <w:t xml:space="preserve"> بن</w:t>
      </w:r>
      <w:r w:rsidRPr="00C47359">
        <w:rPr>
          <w:rFonts w:hint="cs"/>
          <w:rtl/>
        </w:rPr>
        <w:t xml:space="preserve"> یسا است که مدت</w:t>
      </w:r>
      <w:r w:rsidRPr="00C47359">
        <w:rPr>
          <w:rFonts w:hint="eastAsia"/>
          <w:rtl/>
        </w:rPr>
        <w:t>‌ها</w:t>
      </w:r>
      <w:r>
        <w:rPr>
          <w:rFonts w:hint="eastAsia"/>
          <w:rtl/>
        </w:rPr>
        <w:t xml:space="preserve"> بعد از موسی می</w:t>
      </w:r>
      <w:r>
        <w:rPr>
          <w:rFonts w:hint="cs"/>
          <w:rtl/>
        </w:rPr>
        <w:t>‌زیسته و از انبیاء بنی اسرائیل شمرده می</w:t>
      </w:r>
      <w:r>
        <w:rPr>
          <w:rFonts w:hint="eastAsia"/>
          <w:rtl/>
        </w:rPr>
        <w:t>‌شود، نه داوود دیگری که هیچ نام و نشانی در تاریخ و کتب آسمانی از او نیست</w:t>
      </w:r>
      <w:r w:rsidR="00F169DD">
        <w:rPr>
          <w:rFonts w:hint="cs"/>
          <w:rtl/>
        </w:rPr>
        <w:t>،</w:t>
      </w:r>
      <w:r>
        <w:rPr>
          <w:rFonts w:hint="eastAsia"/>
          <w:rtl/>
        </w:rPr>
        <w:t xml:space="preserve"> و تنها نام وی را در تخیلات عبدالبهاء آن هم در تنگنای جدل می</w:t>
      </w:r>
      <w:r>
        <w:rPr>
          <w:rFonts w:hint="cs"/>
          <w:rtl/>
        </w:rPr>
        <w:t>‌</w:t>
      </w:r>
      <w:r>
        <w:rPr>
          <w:rFonts w:hint="eastAsia"/>
          <w:rtl/>
        </w:rPr>
        <w:t>‌توان یافت</w:t>
      </w:r>
      <w:r w:rsidR="008D2C3C">
        <w:rPr>
          <w:rFonts w:hint="eastAsia"/>
          <w:rtl/>
        </w:rPr>
        <w:t>!</w:t>
      </w:r>
    </w:p>
    <w:p w:rsidR="00B2387E" w:rsidRPr="00DA1E2C" w:rsidRDefault="00B2387E" w:rsidP="006C354A">
      <w:pPr>
        <w:pStyle w:val="a2"/>
        <w:rPr>
          <w:rtl/>
        </w:rPr>
      </w:pPr>
      <w:bookmarkStart w:id="48" w:name="_Toc331528039"/>
      <w:bookmarkStart w:id="49" w:name="_Toc416390403"/>
      <w:bookmarkStart w:id="50" w:name="_Toc421793908"/>
      <w:r w:rsidRPr="00DA1E2C">
        <w:rPr>
          <w:rFonts w:hint="cs"/>
          <w:rtl/>
        </w:rPr>
        <w:t>غرق</w:t>
      </w:r>
      <w:r w:rsidRPr="00DA1E2C">
        <w:rPr>
          <w:rFonts w:hint="eastAsia"/>
          <w:rtl/>
        </w:rPr>
        <w:t>‌</w:t>
      </w:r>
      <w:r w:rsidRPr="00DA1E2C">
        <w:rPr>
          <w:rFonts w:hint="cs"/>
          <w:rtl/>
        </w:rPr>
        <w:t>شدن عاد و ثمود در خلیج و نجات ابراهیم از رودخانه!</w:t>
      </w:r>
      <w:bookmarkEnd w:id="48"/>
      <w:bookmarkEnd w:id="49"/>
      <w:bookmarkEnd w:id="50"/>
    </w:p>
    <w:p w:rsidR="00B2387E" w:rsidRDefault="00B2387E" w:rsidP="00C61C67">
      <w:pPr>
        <w:pStyle w:val="a4"/>
        <w:rPr>
          <w:rtl/>
        </w:rPr>
      </w:pPr>
      <w:r>
        <w:rPr>
          <w:rFonts w:hint="cs"/>
          <w:rtl/>
        </w:rPr>
        <w:t xml:space="preserve">اطلاعات تاریخی </w:t>
      </w:r>
      <w:r w:rsidR="00EC27C0">
        <w:rPr>
          <w:rFonts w:hint="cs"/>
          <w:rtl/>
        </w:rPr>
        <w:t>علی‌محمد</w:t>
      </w:r>
      <w:r>
        <w:rPr>
          <w:rFonts w:hint="cs"/>
          <w:rtl/>
        </w:rPr>
        <w:t xml:space="preserve"> باب محدود به آگاهی مغلوط وی از احوال موسی</w:t>
      </w:r>
      <w:r>
        <w:rPr>
          <w:rFonts w:cs="CTraditional Arabic" w:hint="cs"/>
          <w:rtl/>
        </w:rPr>
        <w:t>÷</w:t>
      </w:r>
      <w:r>
        <w:rPr>
          <w:rFonts w:hint="cs"/>
          <w:rtl/>
        </w:rPr>
        <w:t xml:space="preserve"> و داوود</w:t>
      </w:r>
      <w:r>
        <w:rPr>
          <w:rFonts w:cs="CTraditional Arabic" w:hint="cs"/>
          <w:rtl/>
        </w:rPr>
        <w:t>÷</w:t>
      </w:r>
      <w:r>
        <w:rPr>
          <w:rFonts w:hint="cs"/>
          <w:rtl/>
        </w:rPr>
        <w:t xml:space="preserve"> نبود، بلکه </w:t>
      </w:r>
      <w:r w:rsidR="00EC27C0">
        <w:rPr>
          <w:rFonts w:hint="cs"/>
          <w:rtl/>
        </w:rPr>
        <w:t>علی‌محمد</w:t>
      </w:r>
      <w:r>
        <w:rPr>
          <w:rFonts w:hint="cs"/>
          <w:rtl/>
        </w:rPr>
        <w:t xml:space="preserve"> مدعی بود که در روزگاران گذشته، قوم عاد و</w:t>
      </w:r>
      <w:r w:rsidR="00B80DB0">
        <w:rPr>
          <w:rFonts w:hint="cs"/>
          <w:rtl/>
        </w:rPr>
        <w:t xml:space="preserve"> ثمود را در خلیجی غرق کرده و ابرا</w:t>
      </w:r>
      <w:r>
        <w:rPr>
          <w:rFonts w:hint="cs"/>
          <w:rtl/>
        </w:rPr>
        <w:t>هیم</w:t>
      </w:r>
      <w:r>
        <w:rPr>
          <w:rFonts w:cs="CTraditional Arabic" w:hint="cs"/>
          <w:rtl/>
        </w:rPr>
        <w:t>÷</w:t>
      </w:r>
      <w:r>
        <w:rPr>
          <w:rFonts w:hint="cs"/>
          <w:rtl/>
        </w:rPr>
        <w:t xml:space="preserve"> را از خطر رودخانه‌ای نجات داده است! چنانکه در کتاب </w:t>
      </w:r>
      <w:r w:rsidRPr="00156D35">
        <w:rPr>
          <w:rStyle w:val="Char3"/>
          <w:rFonts w:hint="cs"/>
          <w:rtl/>
        </w:rPr>
        <w:t>«</w:t>
      </w:r>
      <w:r w:rsidR="00A14438" w:rsidRPr="00156D35">
        <w:rPr>
          <w:rStyle w:val="Char3"/>
          <w:rFonts w:hint="cs"/>
          <w:rtl/>
        </w:rPr>
        <w:t>أ</w:t>
      </w:r>
      <w:r w:rsidRPr="00156D35">
        <w:rPr>
          <w:rStyle w:val="Char3"/>
          <w:rFonts w:hint="cs"/>
          <w:rtl/>
        </w:rPr>
        <w:t>حسن القصص»</w:t>
      </w:r>
      <w:r w:rsidRPr="005D0FAC">
        <w:rPr>
          <w:rFonts w:hint="cs"/>
          <w:b/>
          <w:bCs/>
          <w:sz w:val="26"/>
          <w:szCs w:val="26"/>
          <w:rtl/>
        </w:rPr>
        <w:t xml:space="preserve"> </w:t>
      </w:r>
      <w:r>
        <w:rPr>
          <w:rFonts w:hint="cs"/>
          <w:rtl/>
        </w:rPr>
        <w:t>می</w:t>
      </w:r>
      <w:r>
        <w:rPr>
          <w:rFonts w:hint="eastAsia"/>
          <w:rtl/>
        </w:rPr>
        <w:t>‌نویسد:</w:t>
      </w:r>
    </w:p>
    <w:p w:rsidR="00B2387E" w:rsidRPr="00D623A1" w:rsidRDefault="00156D35" w:rsidP="00156D35">
      <w:pPr>
        <w:tabs>
          <w:tab w:val="left" w:pos="8640"/>
        </w:tabs>
        <w:bidi/>
        <w:ind w:firstLine="284"/>
        <w:jc w:val="both"/>
        <w:rPr>
          <w:rFonts w:cs="B Zar"/>
          <w:sz w:val="28"/>
          <w:szCs w:val="28"/>
          <w:rtl/>
          <w:lang w:bidi="fa-IR"/>
        </w:rPr>
      </w:pPr>
      <w:r w:rsidRPr="00C61C67">
        <w:rPr>
          <w:rStyle w:val="Char3"/>
          <w:rtl/>
        </w:rPr>
        <w:t>«</w:t>
      </w:r>
      <w:r w:rsidR="00B2387E" w:rsidRPr="00C61C67">
        <w:rPr>
          <w:rStyle w:val="Char3"/>
          <w:rFonts w:hint="cs"/>
          <w:rtl/>
        </w:rPr>
        <w:t>قد أغرقت</w:t>
      </w:r>
      <w:r w:rsidR="00A14438" w:rsidRPr="00C61C67">
        <w:rPr>
          <w:rStyle w:val="Char3"/>
          <w:rFonts w:hint="cs"/>
          <w:rtl/>
        </w:rPr>
        <w:t>ُ</w:t>
      </w:r>
      <w:r w:rsidR="00B2387E" w:rsidRPr="00C61C67">
        <w:rPr>
          <w:rStyle w:val="Char3"/>
          <w:rFonts w:hint="cs"/>
          <w:rtl/>
        </w:rPr>
        <w:t xml:space="preserve"> فرعون وعاد و</w:t>
      </w:r>
      <w:r w:rsidR="008975BC" w:rsidRPr="00C61C67">
        <w:rPr>
          <w:rStyle w:val="Char3"/>
          <w:rFonts w:hint="cs"/>
          <w:rtl/>
        </w:rPr>
        <w:t>ثمود بإ</w:t>
      </w:r>
      <w:r w:rsidR="00B2387E" w:rsidRPr="00C61C67">
        <w:rPr>
          <w:rStyle w:val="Char3"/>
          <w:rFonts w:hint="cs"/>
          <w:rtl/>
        </w:rPr>
        <w:t>ذن الله ف</w:t>
      </w:r>
      <w:r w:rsidRPr="00C61C67">
        <w:rPr>
          <w:rStyle w:val="Char3"/>
          <w:rFonts w:hint="cs"/>
          <w:rtl/>
        </w:rPr>
        <w:t>ي</w:t>
      </w:r>
      <w:r w:rsidR="00B2387E" w:rsidRPr="00C61C67">
        <w:rPr>
          <w:rStyle w:val="Char3"/>
          <w:rFonts w:hint="cs"/>
          <w:rtl/>
        </w:rPr>
        <w:t xml:space="preserve"> واحد من الخليجين وقد أنجيت نوحاً و</w:t>
      </w:r>
      <w:r w:rsidR="008975BC" w:rsidRPr="00C61C67">
        <w:rPr>
          <w:rStyle w:val="Char3"/>
          <w:rFonts w:hint="cs"/>
          <w:rtl/>
        </w:rPr>
        <w:t>إ</w:t>
      </w:r>
      <w:r w:rsidR="00B2387E" w:rsidRPr="00C61C67">
        <w:rPr>
          <w:rStyle w:val="Char3"/>
          <w:rFonts w:hint="cs"/>
          <w:rtl/>
        </w:rPr>
        <w:t>براهيم وموسی ف</w:t>
      </w:r>
      <w:r w:rsidRPr="00C61C67">
        <w:rPr>
          <w:rStyle w:val="Char3"/>
          <w:rFonts w:hint="cs"/>
          <w:rtl/>
        </w:rPr>
        <w:t>ي</w:t>
      </w:r>
      <w:r w:rsidR="00B2387E" w:rsidRPr="00C61C67">
        <w:rPr>
          <w:rStyle w:val="Char3"/>
          <w:rFonts w:hint="cs"/>
          <w:rtl/>
        </w:rPr>
        <w:t xml:space="preserve"> واحد من النهرين</w:t>
      </w:r>
      <w:r w:rsidRPr="00C61C67">
        <w:rPr>
          <w:rStyle w:val="Char3"/>
          <w:rtl/>
        </w:rPr>
        <w:t>»</w:t>
      </w:r>
      <w:r w:rsidR="00B2387E" w:rsidRPr="00D623A1">
        <w:rPr>
          <w:rFonts w:cs="B Zar" w:hint="cs"/>
          <w:sz w:val="28"/>
          <w:szCs w:val="28"/>
          <w:vertAlign w:val="superscript"/>
          <w:rtl/>
          <w:lang w:bidi="fa-IR"/>
        </w:rPr>
        <w:t>(</w:t>
      </w:r>
      <w:r w:rsidR="00B2387E" w:rsidRPr="00D623A1">
        <w:rPr>
          <w:rStyle w:val="FootnoteReference"/>
          <w:rFonts w:cs="B Zar"/>
          <w:sz w:val="28"/>
          <w:szCs w:val="28"/>
          <w:rtl/>
          <w:lang w:bidi="fa-IR"/>
        </w:rPr>
        <w:footnoteReference w:id="120"/>
      </w:r>
      <w:r w:rsidR="00B2387E" w:rsidRPr="00D623A1">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Pr>
          <w:rFonts w:hint="cs"/>
          <w:rtl/>
        </w:rPr>
        <w:t>یعنی: «من</w:t>
      </w:r>
      <w:r w:rsidR="005F05B8">
        <w:rPr>
          <w:rFonts w:hint="cs"/>
          <w:rtl/>
        </w:rPr>
        <w:t>،</w:t>
      </w:r>
      <w:r>
        <w:rPr>
          <w:rFonts w:hint="cs"/>
          <w:rtl/>
        </w:rPr>
        <w:t xml:space="preserve"> فرعون و عاد و ثمود را با</w:t>
      </w:r>
      <w:r w:rsidR="00790292">
        <w:rPr>
          <w:rFonts w:hint="cs"/>
          <w:rtl/>
        </w:rPr>
        <w:t xml:space="preserve"> اجازۀ </w:t>
      </w:r>
      <w:r>
        <w:rPr>
          <w:rFonts w:hint="cs"/>
          <w:rtl/>
        </w:rPr>
        <w:t>خداوند در یکی از دو خلیج غرق کردم</w:t>
      </w:r>
      <w:r w:rsidR="0056371E">
        <w:rPr>
          <w:rFonts w:hint="cs"/>
          <w:rtl/>
        </w:rPr>
        <w:t>، و نوح</w:t>
      </w:r>
      <w:r>
        <w:rPr>
          <w:rFonts w:hint="cs"/>
          <w:rtl/>
        </w:rPr>
        <w:t xml:space="preserve"> و ابراهیم و موسی را در یکی از دو رودخانه نجات دادم»</w:t>
      </w:r>
      <w:r w:rsidR="008D2C3C">
        <w:rPr>
          <w:rFonts w:hint="cs"/>
          <w:rtl/>
        </w:rPr>
        <w:t>!</w:t>
      </w:r>
    </w:p>
    <w:p w:rsidR="00B2387E" w:rsidRDefault="00B2387E" w:rsidP="00C61C67">
      <w:pPr>
        <w:pStyle w:val="a4"/>
        <w:rPr>
          <w:rtl/>
        </w:rPr>
      </w:pPr>
      <w:r>
        <w:rPr>
          <w:rFonts w:hint="cs"/>
          <w:rtl/>
        </w:rPr>
        <w:t xml:space="preserve">پژوهشگرانی که پیرو </w:t>
      </w:r>
      <w:r w:rsidR="00EC27C0">
        <w:rPr>
          <w:rFonts w:hint="cs"/>
          <w:rtl/>
        </w:rPr>
        <w:t>علی‌محمد</w:t>
      </w:r>
      <w:r>
        <w:rPr>
          <w:rFonts w:hint="cs"/>
          <w:rtl/>
        </w:rPr>
        <w:t xml:space="preserve"> باب</w:t>
      </w:r>
      <w:r w:rsidR="00B159D9">
        <w:rPr>
          <w:rFonts w:hint="cs"/>
          <w:rtl/>
        </w:rPr>
        <w:t>‌اند،</w:t>
      </w:r>
      <w:r>
        <w:rPr>
          <w:rFonts w:hint="cs"/>
          <w:rtl/>
        </w:rPr>
        <w:t xml:space="preserve"> البته وظیفه دارند تا تح</w:t>
      </w:r>
      <w:r w:rsidRPr="00C47359">
        <w:rPr>
          <w:rFonts w:hint="cs"/>
          <w:rtl/>
        </w:rPr>
        <w:t>قیق کنند که اولاً: عاد و</w:t>
      </w:r>
      <w:r>
        <w:rPr>
          <w:rFonts w:hint="cs"/>
          <w:rtl/>
        </w:rPr>
        <w:t xml:space="preserve"> ثمود در کدام خلیج غرق شده</w:t>
      </w:r>
      <w:r w:rsidR="00B159D9">
        <w:rPr>
          <w:rFonts w:hint="cs"/>
          <w:rtl/>
        </w:rPr>
        <w:t>‌اند؟</w:t>
      </w:r>
      <w:r>
        <w:rPr>
          <w:rFonts w:hint="cs"/>
          <w:rtl/>
        </w:rPr>
        <w:t xml:space="preserve"> (البته با توجه به آن که قرآن مجید می</w:t>
      </w:r>
      <w:r>
        <w:rPr>
          <w:rFonts w:hint="eastAsia"/>
          <w:rtl/>
        </w:rPr>
        <w:t>‌فرماید</w:t>
      </w:r>
      <w:r>
        <w:rPr>
          <w:rFonts w:hint="cs"/>
          <w:rtl/>
        </w:rPr>
        <w:t>: قوم عاد در اثر تندبادهای پیاپی، و قوم ثمود در اثر صاعقه</w:t>
      </w:r>
      <w:r>
        <w:rPr>
          <w:rFonts w:hint="eastAsia"/>
          <w:rtl/>
        </w:rPr>
        <w:t>‌ای آسمانی به هلاکت رسیدند)</w:t>
      </w:r>
      <w:r w:rsidRPr="00E52762">
        <w:rPr>
          <w:rFonts w:hint="cs"/>
          <w:vertAlign w:val="superscript"/>
          <w:rtl/>
        </w:rPr>
        <w:t>(</w:t>
      </w:r>
      <w:r w:rsidRPr="00E52762">
        <w:rPr>
          <w:rStyle w:val="FootnoteReference"/>
          <w:rFonts w:cs="B Zar"/>
          <w:rtl/>
        </w:rPr>
        <w:footnoteReference w:id="121"/>
      </w:r>
      <w:r w:rsidRPr="00E52762">
        <w:rPr>
          <w:rFonts w:hint="cs"/>
          <w:vertAlign w:val="superscript"/>
          <w:rtl/>
        </w:rPr>
        <w:t>)</w:t>
      </w:r>
      <w:r w:rsidR="008D2C3C">
        <w:rPr>
          <w:rFonts w:hint="cs"/>
          <w:rtl/>
        </w:rPr>
        <w:t>!</w:t>
      </w:r>
      <w:r>
        <w:rPr>
          <w:rFonts w:hint="cs"/>
          <w:rtl/>
        </w:rPr>
        <w:t xml:space="preserve"> </w:t>
      </w:r>
      <w:r w:rsidRPr="00C47359">
        <w:rPr>
          <w:rFonts w:hint="cs"/>
          <w:rtl/>
        </w:rPr>
        <w:t>و ثانیاً: ملاحظه</w:t>
      </w:r>
      <w:r>
        <w:rPr>
          <w:rFonts w:hint="cs"/>
          <w:rtl/>
        </w:rPr>
        <w:t xml:space="preserve"> کنند که ابراهیم</w:t>
      </w:r>
      <w:r>
        <w:rPr>
          <w:rFonts w:cs="CTraditional Arabic" w:hint="cs"/>
          <w:rtl/>
        </w:rPr>
        <w:t>÷</w:t>
      </w:r>
      <w:r>
        <w:rPr>
          <w:rFonts w:hint="cs"/>
          <w:rtl/>
        </w:rPr>
        <w:t xml:space="preserve"> از غرق</w:t>
      </w:r>
      <w:r>
        <w:rPr>
          <w:rFonts w:hint="eastAsia"/>
          <w:rtl/>
        </w:rPr>
        <w:t>‌شدن در کدام</w:t>
      </w:r>
      <w:r w:rsidR="00C47359">
        <w:rPr>
          <w:rFonts w:hint="eastAsia"/>
          <w:rtl/>
        </w:rPr>
        <w:t xml:space="preserve"> رودخانۀ </w:t>
      </w:r>
      <w:r>
        <w:rPr>
          <w:rFonts w:hint="eastAsia"/>
          <w:rtl/>
        </w:rPr>
        <w:t>پرخروش نجات یافت!؟</w:t>
      </w:r>
      <w:r>
        <w:rPr>
          <w:rFonts w:hint="cs"/>
          <w:rtl/>
        </w:rPr>
        <w:t xml:space="preserve"> اما نظر ما این است که چون فرعون به طور مسلم در دریا غرق شده، </w:t>
      </w:r>
      <w:r w:rsidR="00EC27C0">
        <w:rPr>
          <w:rFonts w:hint="cs"/>
          <w:rtl/>
        </w:rPr>
        <w:t>علی‌محمد</w:t>
      </w:r>
      <w:r>
        <w:rPr>
          <w:rFonts w:hint="cs"/>
          <w:rtl/>
        </w:rPr>
        <w:t xml:space="preserve"> نخواسته تا او را تنها گذارد</w:t>
      </w:r>
      <w:r w:rsidR="0045776D">
        <w:rPr>
          <w:rFonts w:hint="cs"/>
          <w:rtl/>
        </w:rPr>
        <w:t>،</w:t>
      </w:r>
      <w:r>
        <w:rPr>
          <w:rFonts w:hint="cs"/>
          <w:rtl/>
        </w:rPr>
        <w:t xml:space="preserve"> پس به جای آل فرعون، عاد و ثمود را به وی ملحق کرده است! و همچنین از آنجا که نوح و موسی</w:t>
      </w:r>
      <w:r>
        <w:rPr>
          <w:rFonts w:cs="CTraditional Arabic" w:hint="cs"/>
          <w:rtl/>
        </w:rPr>
        <w:t>إ</w:t>
      </w:r>
      <w:r>
        <w:rPr>
          <w:rFonts w:hint="cs"/>
          <w:rtl/>
        </w:rPr>
        <w:t xml:space="preserve"> از خطر طوفان و دریا در امان ماندند، لذا </w:t>
      </w:r>
      <w:r w:rsidR="00EC27C0">
        <w:rPr>
          <w:rFonts w:hint="cs"/>
          <w:rtl/>
        </w:rPr>
        <w:t>علی‌محمد</w:t>
      </w:r>
      <w:r>
        <w:rPr>
          <w:rFonts w:hint="cs"/>
          <w:rtl/>
        </w:rPr>
        <w:t xml:space="preserve"> ابراهیم خلیل</w:t>
      </w:r>
      <w:r>
        <w:rPr>
          <w:rFonts w:cs="CTraditional Arabic" w:hint="cs"/>
          <w:rtl/>
        </w:rPr>
        <w:t>÷</w:t>
      </w:r>
      <w:r>
        <w:rPr>
          <w:rFonts w:hint="cs"/>
          <w:rtl/>
        </w:rPr>
        <w:t xml:space="preserve"> را هم با آن دو قرین نمود</w:t>
      </w:r>
      <w:r w:rsidR="00034305">
        <w:rPr>
          <w:rFonts w:hint="cs"/>
          <w:rtl/>
        </w:rPr>
        <w:t>ه تا نجات سه تن با هلاک سه دیگر</w:t>
      </w:r>
      <w:r>
        <w:rPr>
          <w:rFonts w:hint="cs"/>
          <w:rtl/>
        </w:rPr>
        <w:t xml:space="preserve"> همآهنگ شود، و بلاغت سخن به کمال رسد</w:t>
      </w:r>
      <w:r w:rsidR="00034305">
        <w:rPr>
          <w:rFonts w:hint="cs"/>
          <w:rtl/>
        </w:rPr>
        <w:t>،</w:t>
      </w:r>
      <w:r>
        <w:rPr>
          <w:rFonts w:hint="cs"/>
          <w:rtl/>
        </w:rPr>
        <w:t xml:space="preserve"> هرچند ابراهیم</w:t>
      </w:r>
      <w:r>
        <w:rPr>
          <w:rFonts w:cs="CTraditional Arabic" w:hint="cs"/>
          <w:rtl/>
        </w:rPr>
        <w:t>÷</w:t>
      </w:r>
      <w:r>
        <w:rPr>
          <w:rFonts w:hint="cs"/>
          <w:rtl/>
        </w:rPr>
        <w:t xml:space="preserve"> از آتش نمرودی نجات یافت</w:t>
      </w:r>
      <w:r w:rsidR="00034305">
        <w:rPr>
          <w:rFonts w:hint="cs"/>
          <w:rtl/>
        </w:rPr>
        <w:t>،</w:t>
      </w:r>
      <w:r>
        <w:rPr>
          <w:rFonts w:hint="cs"/>
          <w:rtl/>
        </w:rPr>
        <w:t xml:space="preserve"> نه از</w:t>
      </w:r>
      <w:r w:rsidR="00C47359">
        <w:rPr>
          <w:rFonts w:hint="cs"/>
          <w:rtl/>
        </w:rPr>
        <w:t xml:space="preserve"> رودخانۀ </w:t>
      </w:r>
      <w:r w:rsidR="00EC27C0">
        <w:rPr>
          <w:rFonts w:hint="eastAsia"/>
          <w:rtl/>
        </w:rPr>
        <w:t>علی‌محمد</w:t>
      </w:r>
      <w:r>
        <w:rPr>
          <w:rFonts w:hint="eastAsia"/>
          <w:rtl/>
        </w:rPr>
        <w:t>ی</w:t>
      </w:r>
      <w:r w:rsidR="008D2C3C">
        <w:rPr>
          <w:rFonts w:hint="eastAsia"/>
          <w:rtl/>
        </w:rPr>
        <w:t>!</w:t>
      </w:r>
    </w:p>
    <w:p w:rsidR="00B2387E" w:rsidRPr="00E36475" w:rsidRDefault="00B2387E" w:rsidP="006C354A">
      <w:pPr>
        <w:pStyle w:val="a2"/>
        <w:rPr>
          <w:rtl/>
        </w:rPr>
      </w:pPr>
      <w:bookmarkStart w:id="51" w:name="_Toc331528040"/>
      <w:bookmarkStart w:id="52" w:name="_Toc416390404"/>
      <w:bookmarkStart w:id="53" w:name="_Toc421793909"/>
      <w:r w:rsidRPr="00E36475">
        <w:rPr>
          <w:rFonts w:hint="cs"/>
          <w:rtl/>
        </w:rPr>
        <w:t>وعده</w:t>
      </w:r>
      <w:r w:rsidRPr="00E36475">
        <w:rPr>
          <w:rFonts w:hint="eastAsia"/>
          <w:rtl/>
        </w:rPr>
        <w:t>‌</w:t>
      </w:r>
      <w:r w:rsidRPr="00E36475">
        <w:rPr>
          <w:rFonts w:hint="cs"/>
          <w:rtl/>
        </w:rPr>
        <w:t>های دروغین</w:t>
      </w:r>
      <w:bookmarkEnd w:id="51"/>
      <w:bookmarkEnd w:id="52"/>
      <w:bookmarkEnd w:id="53"/>
    </w:p>
    <w:p w:rsidR="00B2387E" w:rsidRDefault="00B2387E" w:rsidP="00C47359">
      <w:pPr>
        <w:pStyle w:val="a4"/>
        <w:rPr>
          <w:rtl/>
        </w:rPr>
      </w:pPr>
      <w:r>
        <w:rPr>
          <w:rFonts w:hint="cs"/>
          <w:rtl/>
        </w:rPr>
        <w:t xml:space="preserve">باید دانست که پیروان </w:t>
      </w:r>
      <w:r w:rsidR="00EC27C0">
        <w:rPr>
          <w:rFonts w:hint="cs"/>
          <w:rtl/>
        </w:rPr>
        <w:t>علی‌محمد</w:t>
      </w:r>
      <w:r>
        <w:rPr>
          <w:rFonts w:hint="cs"/>
          <w:rtl/>
        </w:rPr>
        <w:t xml:space="preserve"> باب در مازندران (در</w:t>
      </w:r>
      <w:r w:rsidR="00C47359">
        <w:rPr>
          <w:rFonts w:hint="cs"/>
          <w:rtl/>
        </w:rPr>
        <w:t xml:space="preserve"> قلعۀ </w:t>
      </w:r>
      <w:r>
        <w:rPr>
          <w:rFonts w:hint="cs"/>
          <w:rtl/>
        </w:rPr>
        <w:t>شیخ طبرسی) و زنجان و یزد و نیریز و دیگر نواحی شورش</w:t>
      </w:r>
      <w:r>
        <w:rPr>
          <w:rFonts w:hint="eastAsia"/>
          <w:rtl/>
        </w:rPr>
        <w:t>‌هایی به راه انداختند، و حتی با سربازان دولتی جنگیدند، ولی همگی شکست خورده و کشته شدند</w:t>
      </w:r>
      <w:r w:rsidR="00936592">
        <w:rPr>
          <w:rFonts w:hint="cs"/>
          <w:rtl/>
        </w:rPr>
        <w:t>،</w:t>
      </w:r>
      <w:r>
        <w:rPr>
          <w:rFonts w:hint="eastAsia"/>
          <w:rtl/>
        </w:rPr>
        <w:t xml:space="preserve"> و خو</w:t>
      </w:r>
      <w:r w:rsidR="00940B5E">
        <w:rPr>
          <w:rFonts w:hint="eastAsia"/>
          <w:rtl/>
        </w:rPr>
        <w:t xml:space="preserve">د </w:t>
      </w:r>
      <w:r w:rsidR="00EC27C0">
        <w:rPr>
          <w:rFonts w:hint="eastAsia"/>
          <w:rtl/>
        </w:rPr>
        <w:t>علی‌محمد</w:t>
      </w:r>
      <w:r w:rsidR="00940B5E">
        <w:rPr>
          <w:rFonts w:hint="eastAsia"/>
          <w:rtl/>
        </w:rPr>
        <w:t xml:space="preserve"> را هم به دار آویختند</w:t>
      </w:r>
      <w:r w:rsidR="00940B5E">
        <w:rPr>
          <w:rFonts w:hint="cs"/>
          <w:rtl/>
        </w:rPr>
        <w:t>.</w:t>
      </w:r>
      <w:r>
        <w:rPr>
          <w:rFonts w:hint="eastAsia"/>
          <w:rtl/>
        </w:rPr>
        <w:t xml:space="preserve"> اما او با صراحت تم</w:t>
      </w:r>
      <w:r w:rsidR="00940B5E">
        <w:rPr>
          <w:rFonts w:hint="eastAsia"/>
          <w:rtl/>
        </w:rPr>
        <w:t>ام در آثارش</w:t>
      </w:r>
      <w:r w:rsidR="00940B5E">
        <w:rPr>
          <w:rFonts w:hint="cs"/>
          <w:rtl/>
        </w:rPr>
        <w:t>،</w:t>
      </w:r>
      <w:r w:rsidR="00940B5E">
        <w:rPr>
          <w:rFonts w:hint="eastAsia"/>
          <w:rtl/>
        </w:rPr>
        <w:t xml:space="preserve"> سپا</w:t>
      </w:r>
      <w:r w:rsidR="00940B5E">
        <w:rPr>
          <w:rFonts w:hint="cs"/>
          <w:rtl/>
        </w:rPr>
        <w:t>ه</w:t>
      </w:r>
      <w:r>
        <w:rPr>
          <w:rFonts w:hint="eastAsia"/>
          <w:rtl/>
        </w:rPr>
        <w:t xml:space="preserve"> خویش را پیروزمند می</w:t>
      </w:r>
      <w:r>
        <w:rPr>
          <w:rFonts w:hint="cs"/>
          <w:rtl/>
        </w:rPr>
        <w:t>‌شمارد، و وعده</w:t>
      </w:r>
      <w:r>
        <w:rPr>
          <w:rFonts w:hint="eastAsia"/>
          <w:rtl/>
        </w:rPr>
        <w:t>‌ می</w:t>
      </w:r>
      <w:r>
        <w:rPr>
          <w:rFonts w:hint="cs"/>
          <w:rtl/>
        </w:rPr>
        <w:t>‌دهد که اگر شمار آنان به هزار تن برسد، بر</w:t>
      </w:r>
      <w:r w:rsidR="00930FB0">
        <w:rPr>
          <w:rFonts w:hint="cs"/>
          <w:rtl/>
        </w:rPr>
        <w:t xml:space="preserve"> همۀ </w:t>
      </w:r>
      <w:r>
        <w:rPr>
          <w:rFonts w:hint="cs"/>
          <w:rtl/>
        </w:rPr>
        <w:t>مردم روی زمین غلبه خواهند کرد</w:t>
      </w:r>
      <w:r w:rsidR="00936592">
        <w:rPr>
          <w:rFonts w:hint="cs"/>
          <w:rtl/>
        </w:rPr>
        <w:t>،</w:t>
      </w:r>
      <w:r>
        <w:rPr>
          <w:rFonts w:hint="cs"/>
          <w:rtl/>
        </w:rPr>
        <w:t xml:space="preserve"> چنانکه می</w:t>
      </w:r>
      <w:r>
        <w:rPr>
          <w:rFonts w:hint="eastAsia"/>
          <w:rtl/>
        </w:rPr>
        <w:t>‌نویسد:</w:t>
      </w:r>
    </w:p>
    <w:p w:rsidR="00B2387E" w:rsidRPr="00B82672" w:rsidRDefault="00156D35" w:rsidP="00156D35">
      <w:pPr>
        <w:tabs>
          <w:tab w:val="left" w:pos="8640"/>
        </w:tabs>
        <w:bidi/>
        <w:ind w:firstLine="284"/>
        <w:jc w:val="both"/>
        <w:rPr>
          <w:rFonts w:cs="B Zar"/>
          <w:sz w:val="28"/>
          <w:szCs w:val="28"/>
          <w:rtl/>
          <w:lang w:bidi="fa-IR"/>
        </w:rPr>
      </w:pPr>
      <w:r w:rsidRPr="00C61C67">
        <w:rPr>
          <w:rStyle w:val="Char3"/>
          <w:rtl/>
        </w:rPr>
        <w:t>«</w:t>
      </w:r>
      <w:r w:rsidR="00B2387E" w:rsidRPr="00C61C67">
        <w:rPr>
          <w:rStyle w:val="Char3"/>
          <w:rFonts w:hint="cs"/>
          <w:rtl/>
        </w:rPr>
        <w:t>قل</w:t>
      </w:r>
      <w:r w:rsidR="00D623A1" w:rsidRPr="00C61C67">
        <w:rPr>
          <w:rStyle w:val="Char3"/>
          <w:rFonts w:hint="cs"/>
          <w:rtl/>
        </w:rPr>
        <w:t>:</w:t>
      </w:r>
      <w:r w:rsidR="00B2387E" w:rsidRPr="00C61C67">
        <w:rPr>
          <w:rStyle w:val="Char3"/>
          <w:rFonts w:hint="cs"/>
          <w:rtl/>
        </w:rPr>
        <w:t xml:space="preserve"> إن الله ضم</w:t>
      </w:r>
      <w:r w:rsidR="00940B5E" w:rsidRPr="00C61C67">
        <w:rPr>
          <w:rStyle w:val="Char3"/>
          <w:rFonts w:hint="cs"/>
          <w:rtl/>
        </w:rPr>
        <w:t>َّ</w:t>
      </w:r>
      <w:r w:rsidR="00B2387E" w:rsidRPr="00C61C67">
        <w:rPr>
          <w:rStyle w:val="Char3"/>
          <w:rFonts w:hint="cs"/>
          <w:rtl/>
        </w:rPr>
        <w:t>ن علی نفسه بما نز</w:t>
      </w:r>
      <w:r w:rsidR="00940B5E" w:rsidRPr="00C61C67">
        <w:rPr>
          <w:rStyle w:val="Char3"/>
          <w:rFonts w:hint="cs"/>
          <w:rtl/>
        </w:rPr>
        <w:t>ّ</w:t>
      </w:r>
      <w:r w:rsidR="00B2387E" w:rsidRPr="00C61C67">
        <w:rPr>
          <w:rStyle w:val="Char3"/>
          <w:rFonts w:hint="cs"/>
          <w:rtl/>
        </w:rPr>
        <w:t>ل ف</w:t>
      </w:r>
      <w:r w:rsidRPr="00C61C67">
        <w:rPr>
          <w:rStyle w:val="Char3"/>
          <w:rFonts w:hint="cs"/>
          <w:rtl/>
        </w:rPr>
        <w:t>ي</w:t>
      </w:r>
      <w:r w:rsidR="00B2387E" w:rsidRPr="00C61C67">
        <w:rPr>
          <w:rStyle w:val="Char3"/>
          <w:rFonts w:hint="cs"/>
          <w:rtl/>
        </w:rPr>
        <w:t xml:space="preserve"> ال</w:t>
      </w:r>
      <w:r w:rsidR="00DF4E75">
        <w:rPr>
          <w:rStyle w:val="Char3"/>
          <w:rFonts w:hint="cs"/>
          <w:rtl/>
        </w:rPr>
        <w:t>ك</w:t>
      </w:r>
      <w:r w:rsidR="00B2387E" w:rsidRPr="00C61C67">
        <w:rPr>
          <w:rStyle w:val="Char3"/>
          <w:rFonts w:hint="cs"/>
          <w:rtl/>
        </w:rPr>
        <w:t>تاب بأن يغلبن</w:t>
      </w:r>
      <w:r w:rsidR="00940B5E" w:rsidRPr="00C61C67">
        <w:rPr>
          <w:rStyle w:val="Char3"/>
          <w:rFonts w:hint="cs"/>
          <w:rtl/>
        </w:rPr>
        <w:t>َّ أ</w:t>
      </w:r>
      <w:r w:rsidR="00B2387E" w:rsidRPr="00C61C67">
        <w:rPr>
          <w:rStyle w:val="Char3"/>
          <w:rFonts w:hint="cs"/>
          <w:rtl/>
        </w:rPr>
        <w:t xml:space="preserve">حداً من أصحاب الحق علی مائة نفس من دونهم، ومائة منهم </w:t>
      </w:r>
      <w:r w:rsidR="00940B5E" w:rsidRPr="00C61C67">
        <w:rPr>
          <w:rStyle w:val="Char3"/>
          <w:rFonts w:hint="cs"/>
          <w:rtl/>
        </w:rPr>
        <w:t>علی ألف من دونهم، وأ</w:t>
      </w:r>
      <w:r w:rsidR="00B2387E" w:rsidRPr="00C61C67">
        <w:rPr>
          <w:rStyle w:val="Char3"/>
          <w:rFonts w:hint="cs"/>
          <w:rtl/>
        </w:rPr>
        <w:t xml:space="preserve">لف منهم علی </w:t>
      </w:r>
      <w:r w:rsidR="00DF4E75">
        <w:rPr>
          <w:rStyle w:val="Char3"/>
          <w:rFonts w:hint="cs"/>
          <w:rtl/>
        </w:rPr>
        <w:t>ك</w:t>
      </w:r>
      <w:r w:rsidR="00B2387E" w:rsidRPr="00C61C67">
        <w:rPr>
          <w:rStyle w:val="Char3"/>
          <w:rFonts w:hint="cs"/>
          <w:rtl/>
        </w:rPr>
        <w:t xml:space="preserve">ل من علی الأرض </w:t>
      </w:r>
      <w:r w:rsidR="00DF4E75">
        <w:rPr>
          <w:rStyle w:val="Char3"/>
          <w:rFonts w:hint="cs"/>
          <w:rtl/>
        </w:rPr>
        <w:t>ك</w:t>
      </w:r>
      <w:r w:rsidR="00B2387E" w:rsidRPr="00C61C67">
        <w:rPr>
          <w:rStyle w:val="Char3"/>
          <w:rFonts w:hint="cs"/>
          <w:rtl/>
        </w:rPr>
        <w:t>لها</w:t>
      </w:r>
      <w:r w:rsidRPr="00C61C67">
        <w:rPr>
          <w:rStyle w:val="Char3"/>
          <w:rtl/>
        </w:rPr>
        <w:t>»</w:t>
      </w:r>
      <w:r w:rsidR="00B2387E" w:rsidRPr="00D623A1">
        <w:rPr>
          <w:rFonts w:cs="B Zar" w:hint="cs"/>
          <w:sz w:val="28"/>
          <w:szCs w:val="28"/>
          <w:vertAlign w:val="superscript"/>
          <w:rtl/>
          <w:lang w:bidi="fa-IR"/>
        </w:rPr>
        <w:t>(</w:t>
      </w:r>
      <w:r w:rsidR="00B2387E" w:rsidRPr="00D623A1">
        <w:rPr>
          <w:rStyle w:val="FootnoteReference"/>
          <w:rFonts w:cs="B Zar"/>
          <w:sz w:val="28"/>
          <w:szCs w:val="28"/>
          <w:rtl/>
          <w:lang w:bidi="fa-IR"/>
        </w:rPr>
        <w:footnoteReference w:id="122"/>
      </w:r>
      <w:r w:rsidR="00B2387E" w:rsidRPr="00D623A1">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sidRPr="00B82672">
        <w:rPr>
          <w:rFonts w:hint="cs"/>
          <w:rtl/>
        </w:rPr>
        <w:t xml:space="preserve">یعنی: «بگو: خدا بر خود </w:t>
      </w:r>
      <w:r w:rsidR="00B239D6" w:rsidRPr="00B82672">
        <w:rPr>
          <w:rFonts w:hint="cs"/>
          <w:rtl/>
        </w:rPr>
        <w:t>ضم</w:t>
      </w:r>
      <w:r w:rsidR="00B239D6">
        <w:rPr>
          <w:rFonts w:hint="cs"/>
          <w:rtl/>
        </w:rPr>
        <w:t>انت کرده(!) بنابرآنچه</w:t>
      </w:r>
      <w:r>
        <w:rPr>
          <w:rFonts w:hint="cs"/>
          <w:rtl/>
        </w:rPr>
        <w:t xml:space="preserve"> در کتابش نازل نموده است که یک تن از یاران حق بر صد تن از غیر ایشان غلبه دهد، و صد تن از آنان را بر هزار تن از غیر</w:t>
      </w:r>
      <w:r w:rsidR="00D314AD">
        <w:rPr>
          <w:rFonts w:hint="cs"/>
          <w:rtl/>
        </w:rPr>
        <w:t xml:space="preserve"> آن‌ها </w:t>
      </w:r>
      <w:r>
        <w:rPr>
          <w:rFonts w:hint="cs"/>
          <w:rtl/>
        </w:rPr>
        <w:t>پیروز کند، و هزار تن از ایشان را بر</w:t>
      </w:r>
      <w:r w:rsidR="00930FB0">
        <w:rPr>
          <w:rFonts w:hint="cs"/>
          <w:rtl/>
        </w:rPr>
        <w:t xml:space="preserve"> همۀ </w:t>
      </w:r>
      <w:r>
        <w:rPr>
          <w:rFonts w:hint="cs"/>
          <w:rtl/>
        </w:rPr>
        <w:t>مردم روی زمین چیره گرداند».</w:t>
      </w:r>
    </w:p>
    <w:p w:rsidR="00B2387E" w:rsidRDefault="00B2387E" w:rsidP="00C47359">
      <w:pPr>
        <w:pStyle w:val="a4"/>
        <w:rPr>
          <w:rtl/>
        </w:rPr>
      </w:pPr>
      <w:r>
        <w:rPr>
          <w:rFonts w:hint="cs"/>
          <w:rtl/>
        </w:rPr>
        <w:t>با صرف نظر از اغلاطی که در عبارت مذکور دیده می</w:t>
      </w:r>
      <w:r>
        <w:rPr>
          <w:rFonts w:hint="eastAsia"/>
          <w:rtl/>
        </w:rPr>
        <w:t>‌شود، به گواهی تاریخ</w:t>
      </w:r>
      <w:r w:rsidR="00930FB0">
        <w:rPr>
          <w:rFonts w:hint="eastAsia"/>
          <w:rtl/>
        </w:rPr>
        <w:t xml:space="preserve"> وعدۀ </w:t>
      </w:r>
      <w:r>
        <w:rPr>
          <w:rFonts w:hint="eastAsia"/>
          <w:rtl/>
        </w:rPr>
        <w:t xml:space="preserve">مزبور در مورد پیروان </w:t>
      </w:r>
      <w:r w:rsidR="00EC27C0">
        <w:rPr>
          <w:rFonts w:hint="eastAsia"/>
          <w:rtl/>
        </w:rPr>
        <w:t>علی‌محمد</w:t>
      </w:r>
      <w:r>
        <w:rPr>
          <w:rFonts w:hint="eastAsia"/>
          <w:rtl/>
        </w:rPr>
        <w:t xml:space="preserve"> دروغ از آب درآمد</w:t>
      </w:r>
      <w:r w:rsidR="003B6AAD">
        <w:rPr>
          <w:rFonts w:hint="cs"/>
          <w:rtl/>
        </w:rPr>
        <w:t>،</w:t>
      </w:r>
      <w:r>
        <w:rPr>
          <w:rFonts w:hint="eastAsia"/>
          <w:rtl/>
        </w:rPr>
        <w:t xml:space="preserve"> و با آن که</w:t>
      </w:r>
      <w:r w:rsidR="00C47359">
        <w:rPr>
          <w:rFonts w:hint="eastAsia"/>
          <w:rtl/>
        </w:rPr>
        <w:t xml:space="preserve"> عدۀ </w:t>
      </w:r>
      <w:r>
        <w:rPr>
          <w:rFonts w:hint="eastAsia"/>
          <w:rtl/>
        </w:rPr>
        <w:t>آنان تنها در</w:t>
      </w:r>
      <w:r w:rsidR="005000DC">
        <w:rPr>
          <w:rFonts w:hint="eastAsia"/>
          <w:rtl/>
        </w:rPr>
        <w:t xml:space="preserve"> حادثۀ </w:t>
      </w:r>
      <w:r>
        <w:rPr>
          <w:rFonts w:hint="eastAsia"/>
          <w:rtl/>
        </w:rPr>
        <w:t xml:space="preserve">زنجان از هزار تن متجاوز بود، به سختی شکست خورده و کشته شدند، </w:t>
      </w:r>
      <w:r w:rsidRPr="005D0FAC">
        <w:rPr>
          <w:rFonts w:hint="cs"/>
          <w:b/>
          <w:bCs/>
          <w:sz w:val="26"/>
          <w:szCs w:val="26"/>
          <w:rtl/>
        </w:rPr>
        <w:t xml:space="preserve">نبیل زرندی </w:t>
      </w:r>
      <w:r>
        <w:rPr>
          <w:rFonts w:hint="cs"/>
          <w:rtl/>
        </w:rPr>
        <w:t>مورخ بهایی در کتاب خود می</w:t>
      </w:r>
      <w:r>
        <w:rPr>
          <w:rFonts w:hint="eastAsia"/>
          <w:rtl/>
        </w:rPr>
        <w:t>‌نویسد:</w:t>
      </w:r>
    </w:p>
    <w:p w:rsidR="00B2387E" w:rsidRPr="004B175F" w:rsidRDefault="00B2387E" w:rsidP="00C47359">
      <w:pPr>
        <w:pStyle w:val="a4"/>
        <w:rPr>
          <w:rFonts w:cs="Traditional Arabic"/>
          <w:rtl/>
        </w:rPr>
      </w:pPr>
      <w:r>
        <w:rPr>
          <w:rFonts w:hint="cs"/>
          <w:rtl/>
        </w:rPr>
        <w:t>«در عدد اصحاب حجت (محمد علی زنجانی از پیروان باب) و عدد شهدای زنجان اختلاف است، بعضی به چند هزار نفر</w:t>
      </w:r>
      <w:r w:rsidR="00C47359">
        <w:rPr>
          <w:rFonts w:hint="cs"/>
          <w:rtl/>
        </w:rPr>
        <w:t xml:space="preserve"> عدۀ </w:t>
      </w:r>
      <w:r>
        <w:rPr>
          <w:rFonts w:hint="cs"/>
          <w:rtl/>
        </w:rPr>
        <w:t>شهدا را بالغ می</w:t>
      </w:r>
      <w:r>
        <w:rPr>
          <w:rFonts w:hint="eastAsia"/>
          <w:rtl/>
        </w:rPr>
        <w:t xml:space="preserve">‌دانند، </w:t>
      </w:r>
      <w:r w:rsidR="00203210">
        <w:rPr>
          <w:rFonts w:hint="eastAsia"/>
          <w:rtl/>
        </w:rPr>
        <w:t>بعضی هم بیشتر از</w:t>
      </w:r>
      <w:r w:rsidR="00C4164F">
        <w:rPr>
          <w:rFonts w:hint="eastAsia"/>
          <w:rtl/>
        </w:rPr>
        <w:t xml:space="preserve"> این‌ها </w:t>
      </w:r>
      <w:r w:rsidR="00203210">
        <w:rPr>
          <w:rFonts w:hint="eastAsia"/>
          <w:rtl/>
        </w:rPr>
        <w:t>گفته</w:t>
      </w:r>
      <w:r w:rsidR="00F770F0">
        <w:rPr>
          <w:rFonts w:hint="eastAsia"/>
          <w:rtl/>
        </w:rPr>
        <w:t>‌اند.</w:t>
      </w:r>
      <w:r>
        <w:rPr>
          <w:rFonts w:hint="eastAsia"/>
          <w:rtl/>
        </w:rPr>
        <w:t xml:space="preserve"> شنیدم یکی از اصحاب جناب حجت</w:t>
      </w:r>
      <w:r w:rsidR="0051268D">
        <w:rPr>
          <w:rFonts w:hint="cs"/>
          <w:rtl/>
        </w:rPr>
        <w:t>،</w:t>
      </w:r>
      <w:r>
        <w:rPr>
          <w:rFonts w:hint="eastAsia"/>
          <w:rtl/>
        </w:rPr>
        <w:t xml:space="preserve"> اسا</w:t>
      </w:r>
      <w:r>
        <w:rPr>
          <w:rFonts w:hint="cs"/>
          <w:rtl/>
        </w:rPr>
        <w:t>می شهدا را یادداشت می</w:t>
      </w:r>
      <w:r>
        <w:rPr>
          <w:rFonts w:hint="eastAsia"/>
          <w:rtl/>
        </w:rPr>
        <w:t>‌کرده و یادداشتی از او باقی ماند</w:t>
      </w:r>
      <w:r w:rsidR="00203210">
        <w:rPr>
          <w:rFonts w:hint="eastAsia"/>
          <w:rtl/>
        </w:rPr>
        <w:t>ه که در آن قبل از وفات جناب حجت</w:t>
      </w:r>
      <w:r w:rsidR="0051268D">
        <w:rPr>
          <w:rFonts w:hint="cs"/>
          <w:rtl/>
        </w:rPr>
        <w:t>،</w:t>
      </w:r>
      <w:r>
        <w:rPr>
          <w:rFonts w:hint="eastAsia"/>
          <w:rtl/>
        </w:rPr>
        <w:t xml:space="preserve"> هزار و پانصدونودوهشت</w:t>
      </w:r>
      <w:r w:rsidR="005D7EC7">
        <w:rPr>
          <w:rFonts w:hint="eastAsia"/>
          <w:rtl/>
        </w:rPr>
        <w:t xml:space="preserve"> نفر را که به شهادت رسیده</w:t>
      </w:r>
      <w:r w:rsidR="00966389">
        <w:rPr>
          <w:rFonts w:hint="eastAsia"/>
          <w:rtl/>
        </w:rPr>
        <w:t xml:space="preserve">‌اند </w:t>
      </w:r>
      <w:r>
        <w:rPr>
          <w:rFonts w:hint="eastAsia"/>
          <w:rtl/>
        </w:rPr>
        <w:t>نگاشته است</w:t>
      </w:r>
      <w:r w:rsidR="005D7EC7">
        <w:rPr>
          <w:rFonts w:hint="cs"/>
          <w:rtl/>
        </w:rPr>
        <w:t>،</w:t>
      </w:r>
      <w:r w:rsidR="005D7EC7">
        <w:rPr>
          <w:rFonts w:hint="eastAsia"/>
          <w:rtl/>
        </w:rPr>
        <w:t xml:space="preserve"> و آنهایی که بعد از شهادت جناب </w:t>
      </w:r>
      <w:r>
        <w:rPr>
          <w:rFonts w:hint="eastAsia"/>
          <w:rtl/>
        </w:rPr>
        <w:t>ح</w:t>
      </w:r>
      <w:r w:rsidR="005D7EC7">
        <w:rPr>
          <w:rFonts w:hint="cs"/>
          <w:rtl/>
        </w:rPr>
        <w:t>ج</w:t>
      </w:r>
      <w:r>
        <w:rPr>
          <w:rFonts w:hint="eastAsia"/>
          <w:rtl/>
        </w:rPr>
        <w:t>ت ش</w:t>
      </w:r>
      <w:r w:rsidR="005D7EC7">
        <w:rPr>
          <w:rFonts w:hint="cs"/>
          <w:rtl/>
        </w:rPr>
        <w:t>ه</w:t>
      </w:r>
      <w:r w:rsidR="005D7EC7">
        <w:rPr>
          <w:rFonts w:hint="eastAsia"/>
          <w:rtl/>
        </w:rPr>
        <w:t>ید</w:t>
      </w:r>
      <w:r>
        <w:rPr>
          <w:rFonts w:hint="eastAsia"/>
          <w:rtl/>
        </w:rPr>
        <w:t xml:space="preserve"> شده</w:t>
      </w:r>
      <w:r w:rsidR="00B159D9">
        <w:rPr>
          <w:rFonts w:hint="eastAsia"/>
          <w:rtl/>
        </w:rPr>
        <w:t>‌اند،</w:t>
      </w:r>
      <w:r>
        <w:rPr>
          <w:rFonts w:hint="eastAsia"/>
          <w:rtl/>
        </w:rPr>
        <w:t xml:space="preserve"> دویست</w:t>
      </w:r>
      <w:r w:rsidR="0051268D">
        <w:rPr>
          <w:rFonts w:hint="cs"/>
          <w:rtl/>
        </w:rPr>
        <w:t>‌ود</w:t>
      </w:r>
      <w:r>
        <w:rPr>
          <w:rFonts w:hint="cs"/>
          <w:rtl/>
        </w:rPr>
        <w:t>و نفر بوده</w:t>
      </w:r>
      <w:r w:rsidR="009D5BE9">
        <w:rPr>
          <w:rFonts w:hint="cs"/>
          <w:rtl/>
        </w:rPr>
        <w:t>‌اند»</w:t>
      </w:r>
      <w:r w:rsidRPr="0017697A">
        <w:rPr>
          <w:rFonts w:hint="cs"/>
          <w:vertAlign w:val="superscript"/>
          <w:rtl/>
        </w:rPr>
        <w:t>(</w:t>
      </w:r>
      <w:r w:rsidRPr="0017697A">
        <w:rPr>
          <w:rStyle w:val="FootnoteReference"/>
          <w:rFonts w:cs="B Zar"/>
          <w:rtl/>
        </w:rPr>
        <w:footnoteReference w:id="123"/>
      </w:r>
      <w:r w:rsidRPr="0017697A">
        <w:rPr>
          <w:rFonts w:hint="cs"/>
          <w:vertAlign w:val="superscript"/>
          <w:rtl/>
        </w:rPr>
        <w:t>)</w:t>
      </w:r>
      <w:r>
        <w:rPr>
          <w:rFonts w:hint="cs"/>
          <w:rtl/>
        </w:rPr>
        <w:t>.</w:t>
      </w:r>
    </w:p>
    <w:p w:rsidR="00B2387E" w:rsidRDefault="00B2387E" w:rsidP="00C47359">
      <w:pPr>
        <w:pStyle w:val="a4"/>
        <w:rPr>
          <w:rtl/>
        </w:rPr>
      </w:pPr>
      <w:r>
        <w:rPr>
          <w:rFonts w:hint="cs"/>
          <w:rtl/>
        </w:rPr>
        <w:t xml:space="preserve">پیروان </w:t>
      </w:r>
      <w:r w:rsidR="00EC27C0">
        <w:rPr>
          <w:rFonts w:hint="cs"/>
          <w:rtl/>
        </w:rPr>
        <w:t>علی‌محمد</w:t>
      </w:r>
      <w:r>
        <w:rPr>
          <w:rFonts w:hint="cs"/>
          <w:rtl/>
        </w:rPr>
        <w:t xml:space="preserve"> باب که فریب وعده</w:t>
      </w:r>
      <w:r>
        <w:rPr>
          <w:rFonts w:hint="eastAsia"/>
          <w:rtl/>
        </w:rPr>
        <w:t>‌های دروغین او را خورده بودند</w:t>
      </w:r>
      <w:r w:rsidR="00277AAB">
        <w:rPr>
          <w:rFonts w:hint="cs"/>
          <w:rtl/>
        </w:rPr>
        <w:t>،</w:t>
      </w:r>
      <w:r>
        <w:rPr>
          <w:rFonts w:hint="eastAsia"/>
          <w:rtl/>
        </w:rPr>
        <w:t xml:space="preserve"> گمان می</w:t>
      </w:r>
      <w:r>
        <w:rPr>
          <w:rFonts w:hint="cs"/>
          <w:rtl/>
        </w:rPr>
        <w:t>‌کردند که یاران مهدی موعودند و به زودی جهان را مسخر خواهند کرد</w:t>
      </w:r>
      <w:r w:rsidR="00277AAB">
        <w:rPr>
          <w:rFonts w:hint="cs"/>
          <w:rtl/>
        </w:rPr>
        <w:t>،</w:t>
      </w:r>
      <w:r>
        <w:rPr>
          <w:rFonts w:hint="cs"/>
          <w:rtl/>
        </w:rPr>
        <w:t xml:space="preserve"> و بر خاور و باختر فرمانروایی می</w:t>
      </w:r>
      <w:r>
        <w:rPr>
          <w:rFonts w:hint="eastAsia"/>
          <w:rtl/>
        </w:rPr>
        <w:t>‌کنند</w:t>
      </w:r>
      <w:r w:rsidR="00277AAB">
        <w:rPr>
          <w:rFonts w:hint="cs"/>
          <w:rtl/>
        </w:rPr>
        <w:t>،</w:t>
      </w:r>
      <w:r>
        <w:rPr>
          <w:rFonts w:hint="eastAsia"/>
          <w:rtl/>
        </w:rPr>
        <w:t xml:space="preserve"> چنانکه </w:t>
      </w:r>
      <w:r w:rsidRPr="00C47359">
        <w:rPr>
          <w:rFonts w:hint="cs"/>
          <w:rtl/>
        </w:rPr>
        <w:t xml:space="preserve">میرزاجانی کاشانی </w:t>
      </w:r>
      <w:r w:rsidR="00BF3B7D" w:rsidRPr="00C47359">
        <w:rPr>
          <w:rFonts w:hint="cs"/>
          <w:rtl/>
        </w:rPr>
        <w:t>مورخ بابی</w:t>
      </w:r>
      <w:r>
        <w:rPr>
          <w:rFonts w:hint="cs"/>
          <w:rtl/>
        </w:rPr>
        <w:t xml:space="preserve"> در کتاب </w:t>
      </w:r>
      <w:r w:rsidRPr="00156D35">
        <w:rPr>
          <w:rStyle w:val="Char3"/>
          <w:rFonts w:hint="cs"/>
          <w:rtl/>
        </w:rPr>
        <w:t>«نقطةُ ال</w:t>
      </w:r>
      <w:r w:rsidR="00DF4E75">
        <w:rPr>
          <w:rStyle w:val="Char3"/>
          <w:rFonts w:hint="cs"/>
          <w:rtl/>
        </w:rPr>
        <w:t>ك</w:t>
      </w:r>
      <w:r w:rsidRPr="00156D35">
        <w:rPr>
          <w:rStyle w:val="Char3"/>
          <w:rFonts w:hint="cs"/>
          <w:rtl/>
        </w:rPr>
        <w:t>اف»</w:t>
      </w:r>
      <w:r w:rsidRPr="005D0FAC">
        <w:rPr>
          <w:rFonts w:hint="cs"/>
          <w:b/>
          <w:bCs/>
          <w:sz w:val="26"/>
          <w:szCs w:val="26"/>
          <w:rtl/>
        </w:rPr>
        <w:t xml:space="preserve"> </w:t>
      </w:r>
      <w:r>
        <w:rPr>
          <w:rFonts w:hint="cs"/>
          <w:rtl/>
        </w:rPr>
        <w:t>می</w:t>
      </w:r>
      <w:r>
        <w:rPr>
          <w:rFonts w:hint="eastAsia"/>
          <w:rtl/>
        </w:rPr>
        <w:t>‌نویسد:</w:t>
      </w:r>
    </w:p>
    <w:p w:rsidR="00B2387E" w:rsidRDefault="00BF3B7D" w:rsidP="00C61C67">
      <w:pPr>
        <w:tabs>
          <w:tab w:val="left" w:pos="8640"/>
        </w:tabs>
        <w:bidi/>
        <w:ind w:firstLine="284"/>
        <w:jc w:val="both"/>
        <w:rPr>
          <w:rFonts w:cs="B Zar"/>
          <w:sz w:val="28"/>
          <w:szCs w:val="28"/>
          <w:rtl/>
          <w:lang w:bidi="fa-IR"/>
        </w:rPr>
      </w:pPr>
      <w:r w:rsidRPr="00C47359">
        <w:rPr>
          <w:rStyle w:val="Char4"/>
          <w:rFonts w:hint="cs"/>
          <w:rtl/>
        </w:rPr>
        <w:t>«حضرت قدوس (محمد علی بار</w:t>
      </w:r>
      <w:r w:rsidR="00B2387E" w:rsidRPr="00C47359">
        <w:rPr>
          <w:rStyle w:val="Char4"/>
          <w:rFonts w:hint="cs"/>
          <w:rtl/>
        </w:rPr>
        <w:t>فروش از پیروان باب) می</w:t>
      </w:r>
      <w:r w:rsidR="00B2387E" w:rsidRPr="00C47359">
        <w:rPr>
          <w:rStyle w:val="Char4"/>
          <w:rFonts w:hint="eastAsia"/>
          <w:rtl/>
        </w:rPr>
        <w:t>‌فرمودند: ما هستیم سلطان به حق و عالم در زیر نگین ما می</w:t>
      </w:r>
      <w:r w:rsidR="00B2387E" w:rsidRPr="00C47359">
        <w:rPr>
          <w:rStyle w:val="Char4"/>
          <w:rFonts w:hint="cs"/>
          <w:rtl/>
        </w:rPr>
        <w:t>‌باشد</w:t>
      </w:r>
      <w:r w:rsidR="005308AF" w:rsidRPr="00C47359">
        <w:rPr>
          <w:rStyle w:val="Char4"/>
          <w:rFonts w:hint="cs"/>
          <w:rtl/>
        </w:rPr>
        <w:t>،</w:t>
      </w:r>
      <w:r w:rsidR="00B2387E" w:rsidRPr="00C47359">
        <w:rPr>
          <w:rStyle w:val="Char4"/>
          <w:rFonts w:hint="cs"/>
          <w:rtl/>
        </w:rPr>
        <w:t xml:space="preserve"> و</w:t>
      </w:r>
      <w:r w:rsidR="005308AF" w:rsidRPr="00C47359">
        <w:rPr>
          <w:rStyle w:val="Char4"/>
          <w:rFonts w:hint="cs"/>
          <w:rtl/>
        </w:rPr>
        <w:t xml:space="preserve"> </w:t>
      </w:r>
      <w:r w:rsidR="00B2387E" w:rsidRPr="00C47359">
        <w:rPr>
          <w:rStyle w:val="Char4"/>
          <w:rFonts w:hint="cs"/>
          <w:rtl/>
        </w:rPr>
        <w:t>کل سلاطین مشرق و مغرب به جهت ما خاضع خواهند گردید»!</w:t>
      </w:r>
      <w:r w:rsidR="00B2387E" w:rsidRPr="00324FD7">
        <w:rPr>
          <w:rFonts w:cs="B Zar" w:hint="cs"/>
          <w:sz w:val="28"/>
          <w:szCs w:val="28"/>
          <w:vertAlign w:val="superscript"/>
          <w:rtl/>
          <w:lang w:bidi="fa-IR"/>
        </w:rPr>
        <w:t>(</w:t>
      </w:r>
      <w:r w:rsidR="00B2387E" w:rsidRPr="00324FD7">
        <w:rPr>
          <w:rStyle w:val="FootnoteReference"/>
          <w:rFonts w:cs="B Zar"/>
          <w:sz w:val="28"/>
          <w:szCs w:val="28"/>
          <w:rtl/>
          <w:lang w:bidi="fa-IR"/>
        </w:rPr>
        <w:footnoteReference w:id="124"/>
      </w:r>
      <w:r w:rsidR="00B2387E" w:rsidRPr="00324FD7">
        <w:rPr>
          <w:rFonts w:cs="B Zar" w:hint="cs"/>
          <w:sz w:val="28"/>
          <w:szCs w:val="28"/>
          <w:vertAlign w:val="superscript"/>
          <w:rtl/>
          <w:lang w:bidi="fa-IR"/>
        </w:rPr>
        <w:t>)</w:t>
      </w:r>
      <w:r w:rsidR="00B2387E" w:rsidRPr="00C47359">
        <w:rPr>
          <w:rStyle w:val="Char4"/>
          <w:rFonts w:hint="cs"/>
          <w:rtl/>
        </w:rPr>
        <w:t>.</w:t>
      </w:r>
    </w:p>
    <w:p w:rsidR="00B2387E" w:rsidRPr="00B82672" w:rsidRDefault="00B2387E" w:rsidP="00C47359">
      <w:pPr>
        <w:pStyle w:val="a4"/>
        <w:rPr>
          <w:rtl/>
        </w:rPr>
      </w:pPr>
      <w:r>
        <w:rPr>
          <w:rFonts w:hint="cs"/>
          <w:rtl/>
        </w:rPr>
        <w:t xml:space="preserve">آری، </w:t>
      </w:r>
      <w:r w:rsidR="00EC27C0">
        <w:rPr>
          <w:rFonts w:hint="cs"/>
          <w:rtl/>
        </w:rPr>
        <w:t>علی‌محمد</w:t>
      </w:r>
      <w:r>
        <w:rPr>
          <w:rFonts w:hint="cs"/>
          <w:rtl/>
        </w:rPr>
        <w:t xml:space="preserve"> باب نه تنها وعده</w:t>
      </w:r>
      <w:r>
        <w:rPr>
          <w:rFonts w:hint="eastAsia"/>
          <w:rtl/>
        </w:rPr>
        <w:t>‌های دروغین به پیروان خود می</w:t>
      </w:r>
      <w:r>
        <w:rPr>
          <w:rFonts w:hint="cs"/>
          <w:rtl/>
        </w:rPr>
        <w:t>‌داد، بلکه می</w:t>
      </w:r>
      <w:r>
        <w:rPr>
          <w:rFonts w:hint="eastAsia"/>
          <w:rtl/>
        </w:rPr>
        <w:t>‌کوشید تا مخالفان خویش را نیز با این قبیل وعده</w:t>
      </w:r>
      <w:r w:rsidR="0051268D">
        <w:rPr>
          <w:rFonts w:hint="cs"/>
          <w:rtl/>
        </w:rPr>
        <w:t>‌ها جلب کند، چنانکه در نامه</w:t>
      </w:r>
      <w:r w:rsidR="0051268D">
        <w:rPr>
          <w:rFonts w:hint="eastAsia"/>
          <w:rtl/>
        </w:rPr>
        <w:t>‌</w:t>
      </w:r>
      <w:r>
        <w:rPr>
          <w:rFonts w:hint="cs"/>
          <w:rtl/>
        </w:rPr>
        <w:t xml:space="preserve">اش به </w:t>
      </w:r>
      <w:r w:rsidRPr="00C47359">
        <w:rPr>
          <w:rFonts w:hint="cs"/>
          <w:rtl/>
        </w:rPr>
        <w:t>میرزا آغاسی وزیر محمد</w:t>
      </w:r>
      <w:r>
        <w:rPr>
          <w:rFonts w:hint="cs"/>
          <w:rtl/>
        </w:rPr>
        <w:t xml:space="preserve"> شاه قاجار نوشته </w:t>
      </w:r>
      <w:r w:rsidRPr="00B82672">
        <w:rPr>
          <w:rFonts w:hint="cs"/>
          <w:rtl/>
        </w:rPr>
        <w:t>است:</w:t>
      </w:r>
    </w:p>
    <w:p w:rsidR="00B2387E" w:rsidRPr="00B82672" w:rsidRDefault="00156D35" w:rsidP="00C61C67">
      <w:pPr>
        <w:tabs>
          <w:tab w:val="left" w:pos="8640"/>
        </w:tabs>
        <w:bidi/>
        <w:ind w:firstLine="284"/>
        <w:jc w:val="lowKashida"/>
        <w:rPr>
          <w:rFonts w:cs="B Zar"/>
          <w:sz w:val="28"/>
          <w:szCs w:val="28"/>
          <w:rtl/>
          <w:lang w:bidi="fa-IR"/>
        </w:rPr>
      </w:pPr>
      <w:r w:rsidRPr="00C61C67">
        <w:rPr>
          <w:rStyle w:val="Char3"/>
          <w:rtl/>
        </w:rPr>
        <w:t>«</w:t>
      </w:r>
      <w:r w:rsidR="00B2387E" w:rsidRPr="00C61C67">
        <w:rPr>
          <w:rStyle w:val="Char3"/>
          <w:rFonts w:hint="cs"/>
          <w:rtl/>
        </w:rPr>
        <w:t>فسوف تری الملو</w:t>
      </w:r>
      <w:r w:rsidR="00C61C67">
        <w:rPr>
          <w:rStyle w:val="Char3"/>
          <w:rFonts w:hint="cs"/>
          <w:rtl/>
        </w:rPr>
        <w:t>ك</w:t>
      </w:r>
      <w:r w:rsidR="00B2387E" w:rsidRPr="00C61C67">
        <w:rPr>
          <w:rStyle w:val="Char3"/>
          <w:rFonts w:hint="cs"/>
          <w:rtl/>
        </w:rPr>
        <w:t xml:space="preserve"> بين أيدينا ومن علی الأرض ف</w:t>
      </w:r>
      <w:r w:rsidRPr="00C61C67">
        <w:rPr>
          <w:rStyle w:val="Char3"/>
          <w:rFonts w:hint="cs"/>
          <w:rtl/>
        </w:rPr>
        <w:t>ي</w:t>
      </w:r>
      <w:r w:rsidR="00B2387E" w:rsidRPr="00C61C67">
        <w:rPr>
          <w:rStyle w:val="Char3"/>
          <w:rFonts w:hint="cs"/>
          <w:rtl/>
        </w:rPr>
        <w:t xml:space="preserve"> خزائننا والله قو</w:t>
      </w:r>
      <w:r w:rsidRPr="00C61C67">
        <w:rPr>
          <w:rStyle w:val="Char3"/>
          <w:rFonts w:hint="cs"/>
          <w:rtl/>
        </w:rPr>
        <w:t>ي</w:t>
      </w:r>
      <w:r w:rsidR="00B2387E" w:rsidRPr="00C61C67">
        <w:rPr>
          <w:rStyle w:val="Char3"/>
          <w:rFonts w:hint="cs"/>
          <w:rtl/>
        </w:rPr>
        <w:t xml:space="preserve"> حميد</w:t>
      </w:r>
      <w:r w:rsidRPr="00C61C67">
        <w:rPr>
          <w:rStyle w:val="Char3"/>
          <w:rtl/>
        </w:rPr>
        <w:t>»</w:t>
      </w:r>
      <w:r w:rsidR="00B2387E" w:rsidRPr="00B82672">
        <w:rPr>
          <w:rFonts w:cs="B Zar" w:hint="cs"/>
          <w:sz w:val="28"/>
          <w:szCs w:val="28"/>
          <w:vertAlign w:val="superscript"/>
          <w:rtl/>
          <w:lang w:bidi="fa-IR"/>
        </w:rPr>
        <w:t>(</w:t>
      </w:r>
      <w:r w:rsidR="00B2387E" w:rsidRPr="00B82672">
        <w:rPr>
          <w:rStyle w:val="FootnoteReference"/>
          <w:rFonts w:cs="B Zar"/>
          <w:sz w:val="28"/>
          <w:szCs w:val="28"/>
          <w:rtl/>
          <w:lang w:bidi="fa-IR"/>
        </w:rPr>
        <w:footnoteReference w:id="125"/>
      </w:r>
      <w:r w:rsidR="00B2387E" w:rsidRPr="00B82672">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sidRPr="00B82672">
        <w:rPr>
          <w:rFonts w:hint="cs"/>
          <w:rtl/>
        </w:rPr>
        <w:t>یعنی: «به زودی پادشاهان را در پیشگا</w:t>
      </w:r>
      <w:r>
        <w:rPr>
          <w:rFonts w:hint="cs"/>
          <w:rtl/>
        </w:rPr>
        <w:t>ه ما خواهی دید</w:t>
      </w:r>
      <w:r w:rsidR="003E4322">
        <w:rPr>
          <w:rFonts w:hint="cs"/>
          <w:rtl/>
        </w:rPr>
        <w:t>،</w:t>
      </w:r>
      <w:r>
        <w:rPr>
          <w:rFonts w:hint="cs"/>
          <w:rtl/>
        </w:rPr>
        <w:t xml:space="preserve"> و هرچه را بر زمین است در خزائن ما می</w:t>
      </w:r>
      <w:r>
        <w:rPr>
          <w:rFonts w:hint="eastAsia"/>
          <w:rtl/>
        </w:rPr>
        <w:t>‌بینی</w:t>
      </w:r>
      <w:r w:rsidR="003E4322">
        <w:rPr>
          <w:rFonts w:hint="cs"/>
          <w:rtl/>
        </w:rPr>
        <w:t>،</w:t>
      </w:r>
      <w:r>
        <w:rPr>
          <w:rFonts w:hint="eastAsia"/>
          <w:rtl/>
        </w:rPr>
        <w:t xml:space="preserve"> و خدا نیرومند و ستوده است».</w:t>
      </w:r>
    </w:p>
    <w:p w:rsidR="00FD0059" w:rsidRDefault="00B2387E" w:rsidP="00C47359">
      <w:pPr>
        <w:pStyle w:val="a4"/>
      </w:pPr>
      <w:r>
        <w:rPr>
          <w:rFonts w:hint="cs"/>
          <w:rtl/>
        </w:rPr>
        <w:t>و البته</w:t>
      </w:r>
      <w:r w:rsidR="00C47359">
        <w:rPr>
          <w:rFonts w:hint="cs"/>
          <w:rtl/>
        </w:rPr>
        <w:t xml:space="preserve"> نتیجۀ </w:t>
      </w:r>
      <w:r>
        <w:rPr>
          <w:rFonts w:hint="cs"/>
          <w:rtl/>
        </w:rPr>
        <w:t xml:space="preserve">این شعارها </w:t>
      </w:r>
      <w:r>
        <w:rPr>
          <w:rFonts w:cs="Times New Roman" w:hint="cs"/>
          <w:rtl/>
        </w:rPr>
        <w:t>–</w:t>
      </w:r>
      <w:r>
        <w:rPr>
          <w:rFonts w:hint="cs"/>
          <w:rtl/>
        </w:rPr>
        <w:t xml:space="preserve"> چنانکه می</w:t>
      </w:r>
      <w:r>
        <w:rPr>
          <w:rFonts w:hint="eastAsia"/>
          <w:rtl/>
        </w:rPr>
        <w:t xml:space="preserve">‌دانید </w:t>
      </w:r>
      <w:r>
        <w:rPr>
          <w:rFonts w:cs="Times New Roman" w:hint="cs"/>
          <w:rtl/>
        </w:rPr>
        <w:t>–</w:t>
      </w:r>
      <w:r>
        <w:rPr>
          <w:rFonts w:hint="eastAsia"/>
          <w:rtl/>
        </w:rPr>
        <w:t xml:space="preserve"> جز </w:t>
      </w:r>
      <w:r>
        <w:rPr>
          <w:rFonts w:hint="cs"/>
          <w:rtl/>
        </w:rPr>
        <w:t>به دار آویخته</w:t>
      </w:r>
      <w:r>
        <w:rPr>
          <w:rFonts w:hint="eastAsia"/>
          <w:rtl/>
        </w:rPr>
        <w:t>‌شدنِ وی چیز دیگری نبو</w:t>
      </w:r>
      <w:r w:rsidRPr="00C874AC">
        <w:rPr>
          <w:rFonts w:hint="eastAsia"/>
          <w:rtl/>
        </w:rPr>
        <w:t>د</w:t>
      </w:r>
      <w:r w:rsidR="008D2C3C">
        <w:rPr>
          <w:rFonts w:hint="eastAsia"/>
          <w:rtl/>
        </w:rPr>
        <w:t>!</w:t>
      </w:r>
    </w:p>
    <w:p w:rsidR="00B700B1" w:rsidRPr="00385751" w:rsidRDefault="00B700B1" w:rsidP="00C4735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85751">
        <w:rPr>
          <w:rFonts w:ascii="KFGQPC Uthmanic Script HAFS" w:hAnsi="KFGQPC Uthmanic Script HAFS" w:cs="KFGQPC Uthmanic Script HAFS"/>
          <w:sz w:val="28"/>
          <w:szCs w:val="28"/>
          <w:rtl/>
        </w:rPr>
        <w:t>فَ</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عۡتَبِرُواْ</w:t>
      </w:r>
      <w:r w:rsidR="00385751">
        <w:rPr>
          <w:rFonts w:ascii="KFGQPC Uthmanic Script HAFS" w:hAnsi="KFGQPC Uthmanic Script HAFS" w:cs="KFGQPC Uthmanic Script HAFS"/>
          <w:sz w:val="28"/>
          <w:szCs w:val="28"/>
          <w:rtl/>
        </w:rPr>
        <w:t xml:space="preserve"> يَٰٓأُوْلِي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لۡأَبۡصَٰرِ</w:t>
      </w:r>
      <w:r w:rsidR="00385751">
        <w:rPr>
          <w:rFonts w:ascii="KFGQPC Uthmanic Script HAFS" w:hAnsi="KFGQPC Uthmanic Script HAFS" w:cs="KFGQPC Uthmanic Script HAFS"/>
          <w:sz w:val="28"/>
          <w:szCs w:val="28"/>
          <w:rtl/>
        </w:rPr>
        <w:t xml:space="preserve"> ٢</w:t>
      </w:r>
      <w:r>
        <w:rPr>
          <w:rFonts w:ascii="Traditional Arabic" w:hAnsi="Traditional Arabic" w:cs="Traditional Arabic"/>
          <w:sz w:val="28"/>
          <w:szCs w:val="28"/>
          <w:rtl/>
          <w:lang w:bidi="fa-IR"/>
        </w:rPr>
        <w:t>﴾</w:t>
      </w:r>
      <w:r>
        <w:rPr>
          <w:rFonts w:cs="B Zar" w:hint="cs"/>
          <w:sz w:val="28"/>
          <w:szCs w:val="28"/>
          <w:rtl/>
          <w:lang w:bidi="fa-IR"/>
        </w:rPr>
        <w:t>.</w:t>
      </w:r>
    </w:p>
    <w:p w:rsidR="00B2387E" w:rsidRPr="002D3300" w:rsidRDefault="00B2387E" w:rsidP="006750C9">
      <w:pPr>
        <w:pStyle w:val="a2"/>
        <w:rPr>
          <w:rtl/>
        </w:rPr>
      </w:pPr>
      <w:bookmarkStart w:id="54" w:name="_Toc331528041"/>
      <w:bookmarkStart w:id="55" w:name="_Toc416390405"/>
      <w:bookmarkStart w:id="56" w:name="_Toc421793910"/>
      <w:r w:rsidRPr="002D3300">
        <w:rPr>
          <w:rFonts w:hint="cs"/>
          <w:rtl/>
        </w:rPr>
        <w:t>عمر جهان و شکل زمین</w:t>
      </w:r>
      <w:bookmarkEnd w:id="54"/>
      <w:bookmarkEnd w:id="55"/>
      <w:bookmarkEnd w:id="56"/>
    </w:p>
    <w:p w:rsidR="00B2387E" w:rsidRDefault="00710E5E" w:rsidP="00C47359">
      <w:pPr>
        <w:pStyle w:val="a4"/>
        <w:rPr>
          <w:rtl/>
        </w:rPr>
      </w:pPr>
      <w:r>
        <w:rPr>
          <w:rFonts w:hint="cs"/>
          <w:rtl/>
        </w:rPr>
        <w:t xml:space="preserve">سید </w:t>
      </w:r>
      <w:r w:rsidR="00EC27C0">
        <w:rPr>
          <w:rFonts w:hint="cs"/>
          <w:rtl/>
        </w:rPr>
        <w:t>علی‌محمد</w:t>
      </w:r>
      <w:r>
        <w:rPr>
          <w:rFonts w:hint="cs"/>
          <w:rtl/>
        </w:rPr>
        <w:t xml:space="preserve"> در آثارش</w:t>
      </w:r>
      <w:r w:rsidR="00B2387E">
        <w:rPr>
          <w:rFonts w:hint="cs"/>
          <w:rtl/>
        </w:rPr>
        <w:t xml:space="preserve"> گاهی از جهان هستی سخن می</w:t>
      </w:r>
      <w:r w:rsidR="00B2387E">
        <w:rPr>
          <w:rFonts w:hint="eastAsia"/>
          <w:rtl/>
        </w:rPr>
        <w:t>‌گوید</w:t>
      </w:r>
      <w:r>
        <w:rPr>
          <w:rFonts w:hint="cs"/>
          <w:rtl/>
        </w:rPr>
        <w:t xml:space="preserve"> و سخت به موهوم</w:t>
      </w:r>
      <w:r>
        <w:rPr>
          <w:rFonts w:hint="eastAsia"/>
          <w:rtl/>
        </w:rPr>
        <w:t>‌</w:t>
      </w:r>
      <w:r w:rsidR="00B2387E">
        <w:rPr>
          <w:rFonts w:hint="cs"/>
          <w:rtl/>
        </w:rPr>
        <w:t>بافی روی می</w:t>
      </w:r>
      <w:r w:rsidR="00B2387E">
        <w:rPr>
          <w:rFonts w:hint="eastAsia"/>
          <w:rtl/>
        </w:rPr>
        <w:t>‌آورد، به عنوان نمونه: عمر جهان را از پیدایش آدم تا</w:t>
      </w:r>
      <w:r w:rsidR="00211F25">
        <w:rPr>
          <w:rFonts w:hint="eastAsia"/>
          <w:rtl/>
        </w:rPr>
        <w:t xml:space="preserve"> ظهور خود دوازده هزار سال و</w:t>
      </w:r>
      <w:r w:rsidR="00B2387E">
        <w:rPr>
          <w:rFonts w:hint="eastAsia"/>
          <w:rtl/>
        </w:rPr>
        <w:t>اندی می</w:t>
      </w:r>
      <w:r w:rsidR="00B2387E">
        <w:rPr>
          <w:rFonts w:hint="cs"/>
          <w:rtl/>
        </w:rPr>
        <w:t>‌شمرد</w:t>
      </w:r>
      <w:r w:rsidR="00211F25">
        <w:rPr>
          <w:rFonts w:hint="cs"/>
          <w:rtl/>
        </w:rPr>
        <w:t>،</w:t>
      </w:r>
      <w:r w:rsidR="00B2387E">
        <w:rPr>
          <w:rFonts w:hint="cs"/>
          <w:rtl/>
        </w:rPr>
        <w:t xml:space="preserve"> و شکل زمین را همانند شکل الاغ معرفی می‌کند! به علاوه</w:t>
      </w:r>
      <w:r w:rsidR="0051268D">
        <w:rPr>
          <w:rFonts w:hint="cs"/>
          <w:rtl/>
        </w:rPr>
        <w:t>،</w:t>
      </w:r>
      <w:r w:rsidR="00B2387E">
        <w:rPr>
          <w:rFonts w:hint="cs"/>
          <w:rtl/>
        </w:rPr>
        <w:t xml:space="preserve"> گمان می</w:t>
      </w:r>
      <w:r w:rsidR="00B2387E">
        <w:rPr>
          <w:rFonts w:hint="eastAsia"/>
          <w:rtl/>
        </w:rPr>
        <w:t>‌برد که اکثر مردم روی زمین با زبان فارسی آشنایی دارند!</w:t>
      </w:r>
      <w:r w:rsidR="00B2387E">
        <w:rPr>
          <w:rFonts w:hint="cs"/>
          <w:rtl/>
        </w:rPr>
        <w:t xml:space="preserve"> (همان</w:t>
      </w:r>
      <w:r w:rsidR="00B2387E">
        <w:rPr>
          <w:rFonts w:hint="eastAsia"/>
          <w:rtl/>
        </w:rPr>
        <w:t>گونه که ذیلاً خواهد آمد)</w:t>
      </w:r>
      <w:r w:rsidR="00FA29E6">
        <w:rPr>
          <w:rFonts w:hint="cs"/>
          <w:rtl/>
        </w:rPr>
        <w:t>،</w:t>
      </w:r>
      <w:r w:rsidR="00B2387E">
        <w:rPr>
          <w:rFonts w:hint="eastAsia"/>
          <w:rtl/>
        </w:rPr>
        <w:t xml:space="preserve"> و از این قبیل سخنان واهی</w:t>
      </w:r>
      <w:r w:rsidR="0051268D">
        <w:rPr>
          <w:rFonts w:hint="cs"/>
          <w:rtl/>
        </w:rPr>
        <w:t>،</w:t>
      </w:r>
      <w:r w:rsidR="00B2387E">
        <w:rPr>
          <w:rFonts w:hint="eastAsia"/>
          <w:rtl/>
        </w:rPr>
        <w:t xml:space="preserve"> چندان می</w:t>
      </w:r>
      <w:r w:rsidR="00B2387E">
        <w:rPr>
          <w:rFonts w:hint="cs"/>
          <w:rtl/>
        </w:rPr>
        <w:t>‌آورد که ع</w:t>
      </w:r>
      <w:r w:rsidR="00FF2DE4">
        <w:rPr>
          <w:rFonts w:hint="cs"/>
          <w:rtl/>
        </w:rPr>
        <w:t>ُ</w:t>
      </w:r>
      <w:r w:rsidR="00B2387E">
        <w:rPr>
          <w:rFonts w:hint="cs"/>
          <w:rtl/>
        </w:rPr>
        <w:t>قلا را در سلامت مشاعرش به تردید می</w:t>
      </w:r>
      <w:r w:rsidR="00B2387E">
        <w:rPr>
          <w:rFonts w:hint="eastAsia"/>
          <w:rtl/>
        </w:rPr>
        <w:t xml:space="preserve">‌افکند، چنانکه در </w:t>
      </w:r>
      <w:r w:rsidR="00B2387E" w:rsidRPr="00C47359">
        <w:rPr>
          <w:rFonts w:hint="eastAsia"/>
          <w:rtl/>
        </w:rPr>
        <w:t xml:space="preserve">کتاب </w:t>
      </w:r>
      <w:r w:rsidR="00B2387E" w:rsidRPr="00C47359">
        <w:rPr>
          <w:rFonts w:hint="cs"/>
          <w:rtl/>
        </w:rPr>
        <w:t xml:space="preserve">«بیان فارسی» </w:t>
      </w:r>
      <w:r w:rsidR="004A72E1" w:rsidRPr="00C47359">
        <w:rPr>
          <w:rFonts w:hint="cs"/>
          <w:rtl/>
        </w:rPr>
        <w:t>دربارۀ</w:t>
      </w:r>
      <w:r w:rsidR="00B2387E">
        <w:rPr>
          <w:rFonts w:hint="cs"/>
          <w:rtl/>
        </w:rPr>
        <w:t xml:space="preserve"> عمر جهان می</w:t>
      </w:r>
      <w:r w:rsidR="00B2387E">
        <w:rPr>
          <w:rFonts w:hint="eastAsia"/>
          <w:rtl/>
        </w:rPr>
        <w:t>‌نویسد:</w:t>
      </w:r>
    </w:p>
    <w:p w:rsidR="00B2387E" w:rsidRDefault="00156D35" w:rsidP="00C47359">
      <w:pPr>
        <w:pStyle w:val="a4"/>
        <w:rPr>
          <w:rtl/>
        </w:rPr>
      </w:pPr>
      <w:r w:rsidRPr="00C61C67">
        <w:rPr>
          <w:rStyle w:val="Char3"/>
          <w:rtl/>
        </w:rPr>
        <w:t>«</w:t>
      </w:r>
      <w:r w:rsidR="00B2387E" w:rsidRPr="00C61C67">
        <w:rPr>
          <w:rStyle w:val="Char3"/>
          <w:rFonts w:hint="cs"/>
          <w:rtl/>
        </w:rPr>
        <w:t xml:space="preserve">من ظهور آدم </w:t>
      </w:r>
      <w:r w:rsidR="00B82672" w:rsidRPr="00C61C67">
        <w:rPr>
          <w:rStyle w:val="Char3"/>
          <w:rFonts w:hint="cs"/>
          <w:rtl/>
        </w:rPr>
        <w:t>إلی أ</w:t>
      </w:r>
      <w:r w:rsidR="00B2387E" w:rsidRPr="00C61C67">
        <w:rPr>
          <w:rStyle w:val="Char3"/>
          <w:rFonts w:hint="cs"/>
          <w:rtl/>
        </w:rPr>
        <w:t>ول ظهور</w:t>
      </w:r>
      <w:r w:rsidR="000937B9" w:rsidRPr="00C61C67">
        <w:rPr>
          <w:rStyle w:val="Char3"/>
          <w:rFonts w:hint="cs"/>
          <w:rtl/>
        </w:rPr>
        <w:t xml:space="preserve"> نقط</w:t>
      </w:r>
      <w:r w:rsidR="00C47359" w:rsidRPr="00C61C67">
        <w:rPr>
          <w:rStyle w:val="Char3"/>
          <w:rFonts w:hint="cs"/>
          <w:rtl/>
        </w:rPr>
        <w:t>ة</w:t>
      </w:r>
      <w:r w:rsidR="000937B9" w:rsidRPr="00C61C67">
        <w:rPr>
          <w:rStyle w:val="Char3"/>
          <w:rFonts w:hint="cs"/>
          <w:rtl/>
        </w:rPr>
        <w:t xml:space="preserve"> </w:t>
      </w:r>
      <w:r w:rsidR="00B2387E" w:rsidRPr="00C61C67">
        <w:rPr>
          <w:rStyle w:val="Char3"/>
          <w:rFonts w:hint="cs"/>
          <w:rtl/>
        </w:rPr>
        <w:t>البيان</w:t>
      </w:r>
      <w:r w:rsidRPr="00C61C67">
        <w:rPr>
          <w:rStyle w:val="Char3"/>
          <w:rtl/>
        </w:rPr>
        <w:t>»</w:t>
      </w:r>
      <w:r w:rsidR="00B2387E">
        <w:rPr>
          <w:rFonts w:hint="cs"/>
          <w:rtl/>
        </w:rPr>
        <w:t xml:space="preserve"> از عمر این عالم نگذشته إلا دوازده هزار و دویست و ده سال</w:t>
      </w:r>
      <w:r w:rsidR="00B2387E" w:rsidRPr="00F53FF8">
        <w:rPr>
          <w:rFonts w:hint="cs"/>
          <w:vertAlign w:val="superscript"/>
          <w:rtl/>
        </w:rPr>
        <w:t>(</w:t>
      </w:r>
      <w:r w:rsidR="00B2387E" w:rsidRPr="00F53FF8">
        <w:rPr>
          <w:rStyle w:val="FootnoteReference"/>
          <w:rFonts w:cs="B Zar"/>
          <w:rtl/>
        </w:rPr>
        <w:footnoteReference w:id="126"/>
      </w:r>
      <w:r w:rsidR="00B2387E" w:rsidRPr="00F53FF8">
        <w:rPr>
          <w:rFonts w:hint="cs"/>
          <w:vertAlign w:val="superscript"/>
          <w:rtl/>
        </w:rPr>
        <w:t>)</w:t>
      </w:r>
      <w:r w:rsidR="00B2387E">
        <w:rPr>
          <w:rFonts w:hint="cs"/>
          <w:rtl/>
        </w:rPr>
        <w:t>.</w:t>
      </w:r>
    </w:p>
    <w:p w:rsidR="0051268D" w:rsidRDefault="00B2387E" w:rsidP="00C47359">
      <w:pPr>
        <w:pStyle w:val="a4"/>
        <w:rPr>
          <w:rtl/>
        </w:rPr>
      </w:pPr>
      <w:r>
        <w:rPr>
          <w:rFonts w:hint="cs"/>
          <w:rtl/>
        </w:rPr>
        <w:t>البته بابی</w:t>
      </w:r>
      <w:r>
        <w:rPr>
          <w:rFonts w:hint="eastAsia"/>
          <w:rtl/>
        </w:rPr>
        <w:t>‌ها و بهائیانی که با علوم تجربی سر و کار دارند و از پژوهش‌</w:t>
      </w:r>
      <w:r>
        <w:rPr>
          <w:rFonts w:hint="cs"/>
          <w:rtl/>
        </w:rPr>
        <w:t xml:space="preserve">های دانشمندان </w:t>
      </w:r>
      <w:r w:rsidR="004A72E1">
        <w:rPr>
          <w:rFonts w:hint="cs"/>
          <w:rtl/>
        </w:rPr>
        <w:t>دربارۀ</w:t>
      </w:r>
      <w:r>
        <w:rPr>
          <w:rFonts w:hint="cs"/>
          <w:rtl/>
        </w:rPr>
        <w:t xml:space="preserve"> پیدایش انسان آگاهند، به خوبی می</w:t>
      </w:r>
      <w:r>
        <w:rPr>
          <w:rFonts w:hint="eastAsia"/>
          <w:rtl/>
        </w:rPr>
        <w:t>‌</w:t>
      </w:r>
      <w:r w:rsidR="006A3185">
        <w:rPr>
          <w:rFonts w:hint="cs"/>
          <w:rtl/>
        </w:rPr>
        <w:t>تو</w:t>
      </w:r>
      <w:r w:rsidR="006A3185">
        <w:rPr>
          <w:rFonts w:hint="eastAsia"/>
          <w:rtl/>
        </w:rPr>
        <w:t>انند به موهوم</w:t>
      </w:r>
      <w:r w:rsidR="006A3185">
        <w:rPr>
          <w:rFonts w:hint="cs"/>
          <w:rtl/>
        </w:rPr>
        <w:t>‌</w:t>
      </w:r>
      <w:r>
        <w:rPr>
          <w:rFonts w:hint="eastAsia"/>
          <w:rtl/>
        </w:rPr>
        <w:t>بودن این</w:t>
      </w:r>
      <w:r w:rsidR="0051268D">
        <w:rPr>
          <w:rFonts w:hint="cs"/>
          <w:rtl/>
        </w:rPr>
        <w:t xml:space="preserve"> سخن پی‌برند.</w:t>
      </w:r>
      <w:r>
        <w:rPr>
          <w:rFonts w:hint="cs"/>
          <w:rtl/>
        </w:rPr>
        <w:t xml:space="preserve"> </w:t>
      </w:r>
    </w:p>
    <w:p w:rsidR="00B2387E" w:rsidRDefault="00B2387E" w:rsidP="00C47359">
      <w:pPr>
        <w:pStyle w:val="a4"/>
        <w:rPr>
          <w:rtl/>
        </w:rPr>
      </w:pPr>
      <w:r>
        <w:rPr>
          <w:rFonts w:hint="cs"/>
          <w:rtl/>
        </w:rPr>
        <w:t xml:space="preserve">باز، </w:t>
      </w:r>
      <w:r w:rsidR="00EC27C0">
        <w:rPr>
          <w:rFonts w:hint="cs"/>
          <w:rtl/>
        </w:rPr>
        <w:t>علی‌محمد</w:t>
      </w:r>
      <w:r>
        <w:rPr>
          <w:rFonts w:hint="cs"/>
          <w:rtl/>
        </w:rPr>
        <w:t xml:space="preserve"> </w:t>
      </w:r>
      <w:r w:rsidR="006A3185">
        <w:rPr>
          <w:rFonts w:hint="cs"/>
          <w:rtl/>
        </w:rPr>
        <w:t>د</w:t>
      </w:r>
      <w:r>
        <w:rPr>
          <w:rFonts w:hint="cs"/>
          <w:rtl/>
        </w:rPr>
        <w:t xml:space="preserve">ر کتاب </w:t>
      </w:r>
      <w:r w:rsidRPr="00156D35">
        <w:rPr>
          <w:rStyle w:val="Char3"/>
          <w:rFonts w:hint="cs"/>
          <w:rtl/>
        </w:rPr>
        <w:t>«أحسن القصص»</w:t>
      </w:r>
      <w:r>
        <w:rPr>
          <w:rFonts w:hint="cs"/>
          <w:rtl/>
        </w:rPr>
        <w:t xml:space="preserve"> می</w:t>
      </w:r>
      <w:r>
        <w:rPr>
          <w:rFonts w:hint="eastAsia"/>
          <w:rtl/>
        </w:rPr>
        <w:t>‌گوید:</w:t>
      </w:r>
    </w:p>
    <w:p w:rsidR="00B2387E" w:rsidRPr="000D4C15" w:rsidRDefault="00156D35" w:rsidP="00156D35">
      <w:pPr>
        <w:tabs>
          <w:tab w:val="left" w:pos="8640"/>
        </w:tabs>
        <w:bidi/>
        <w:ind w:firstLine="284"/>
        <w:jc w:val="lowKashida"/>
        <w:rPr>
          <w:rFonts w:cs="B Zar"/>
          <w:sz w:val="28"/>
          <w:szCs w:val="28"/>
          <w:rtl/>
        </w:rPr>
      </w:pPr>
      <w:r w:rsidRPr="00C61C67">
        <w:rPr>
          <w:rStyle w:val="Char3"/>
          <w:rtl/>
        </w:rPr>
        <w:t>«</w:t>
      </w:r>
      <w:r w:rsidR="00B2387E" w:rsidRPr="00C61C67">
        <w:rPr>
          <w:rStyle w:val="Char3"/>
          <w:rFonts w:hint="cs"/>
          <w:rtl/>
        </w:rPr>
        <w:t>إن الله قد قد</w:t>
      </w:r>
      <w:r w:rsidR="0051268D" w:rsidRPr="00C61C67">
        <w:rPr>
          <w:rStyle w:val="Char3"/>
          <w:rFonts w:hint="cs"/>
          <w:rtl/>
        </w:rPr>
        <w:t>ّ</w:t>
      </w:r>
      <w:r w:rsidR="00B2387E" w:rsidRPr="00C61C67">
        <w:rPr>
          <w:rStyle w:val="Char3"/>
          <w:rFonts w:hint="cs"/>
          <w:rtl/>
        </w:rPr>
        <w:t>ر الخيل من مركز الباء، والبغال ف</w:t>
      </w:r>
      <w:r w:rsidRPr="00C61C67">
        <w:rPr>
          <w:rStyle w:val="Char3"/>
          <w:rFonts w:hint="cs"/>
          <w:rtl/>
        </w:rPr>
        <w:t>ي</w:t>
      </w:r>
      <w:r w:rsidR="00B2387E" w:rsidRPr="00C61C67">
        <w:rPr>
          <w:rStyle w:val="Char3"/>
          <w:rFonts w:hint="cs"/>
          <w:rtl/>
        </w:rPr>
        <w:t xml:space="preserve"> صورة الواو، والحم</w:t>
      </w:r>
      <w:r w:rsidR="000D4C15" w:rsidRPr="00C61C67">
        <w:rPr>
          <w:rStyle w:val="Char3"/>
          <w:rFonts w:hint="cs"/>
          <w:rtl/>
        </w:rPr>
        <w:t>ير على</w:t>
      </w:r>
      <w:r w:rsidR="00B2387E" w:rsidRPr="00C61C67">
        <w:rPr>
          <w:rStyle w:val="Char3"/>
          <w:rFonts w:hint="cs"/>
          <w:rtl/>
        </w:rPr>
        <w:t xml:space="preserve"> شكل الأرض لتركبوها في أسفاركم</w:t>
      </w:r>
      <w:r w:rsidRPr="00C61C67">
        <w:rPr>
          <w:rStyle w:val="Char3"/>
          <w:rtl/>
        </w:rPr>
        <w:t>»</w:t>
      </w:r>
      <w:r w:rsidR="00B2387E" w:rsidRPr="000D4C15">
        <w:rPr>
          <w:rFonts w:cs="B Zar" w:hint="cs"/>
          <w:sz w:val="28"/>
          <w:szCs w:val="28"/>
          <w:vertAlign w:val="superscript"/>
          <w:rtl/>
          <w:lang w:bidi="fa-IR"/>
        </w:rPr>
        <w:t>(</w:t>
      </w:r>
      <w:r w:rsidR="00B2387E" w:rsidRPr="000D4C15">
        <w:rPr>
          <w:rStyle w:val="FootnoteReference"/>
          <w:rFonts w:cs="B Zar"/>
          <w:sz w:val="28"/>
          <w:szCs w:val="28"/>
          <w:rtl/>
          <w:lang w:bidi="fa-IR"/>
        </w:rPr>
        <w:footnoteReference w:id="127"/>
      </w:r>
      <w:r w:rsidR="00B2387E" w:rsidRPr="000D4C15">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Pr>
          <w:rFonts w:hint="cs"/>
          <w:rtl/>
        </w:rPr>
        <w:t>یعنی: «همانا خدا اسب را از مرکز باء (حرف ب) مقدر فرموده و قاطر را در صورت واو آفریده و خر را به شکل زمین قرار داده تا در سفرهای خود بر</w:t>
      </w:r>
      <w:r w:rsidR="00D314AD">
        <w:rPr>
          <w:rFonts w:hint="cs"/>
          <w:rtl/>
        </w:rPr>
        <w:t xml:space="preserve"> آن‌ها </w:t>
      </w:r>
      <w:r>
        <w:rPr>
          <w:rFonts w:hint="cs"/>
          <w:rtl/>
        </w:rPr>
        <w:t>سوار شوید»</w:t>
      </w:r>
      <w:r w:rsidR="008D2C3C">
        <w:rPr>
          <w:rFonts w:hint="cs"/>
          <w:rtl/>
        </w:rPr>
        <w:t>!</w:t>
      </w:r>
    </w:p>
    <w:p w:rsidR="00B2387E" w:rsidRDefault="00B2387E" w:rsidP="00C47359">
      <w:pPr>
        <w:pStyle w:val="a4"/>
        <w:rPr>
          <w:rtl/>
        </w:rPr>
      </w:pPr>
      <w:r>
        <w:rPr>
          <w:rFonts w:hint="cs"/>
          <w:rtl/>
        </w:rPr>
        <w:t xml:space="preserve">و نیز در </w:t>
      </w:r>
      <w:r w:rsidRPr="00C47359">
        <w:rPr>
          <w:rFonts w:hint="cs"/>
          <w:rtl/>
        </w:rPr>
        <w:t>کتاب «بیان فارسی» می‌نویسد</w:t>
      </w:r>
      <w:r>
        <w:rPr>
          <w:rFonts w:hint="cs"/>
          <w:rtl/>
        </w:rPr>
        <w:t>:</w:t>
      </w:r>
    </w:p>
    <w:p w:rsidR="00B2387E" w:rsidRDefault="00B2387E" w:rsidP="00C47359">
      <w:pPr>
        <w:pStyle w:val="a4"/>
        <w:rPr>
          <w:rtl/>
        </w:rPr>
      </w:pPr>
      <w:r>
        <w:rPr>
          <w:rFonts w:hint="cs"/>
          <w:rtl/>
        </w:rPr>
        <w:t>اگرچه در این ک</w:t>
      </w:r>
      <w:r w:rsidR="002314C0">
        <w:rPr>
          <w:rFonts w:hint="cs"/>
          <w:rtl/>
        </w:rPr>
        <w:t>َ</w:t>
      </w:r>
      <w:r>
        <w:rPr>
          <w:rFonts w:hint="cs"/>
          <w:rtl/>
        </w:rPr>
        <w:t>ور اکثر خلق به کلمات فارسیه مستغنی هستند، و اگر کسی بخواهد فهم «بیان» را به هم رساند به قدر مایحتاج خود اخذ می</w:t>
      </w:r>
      <w:r>
        <w:rPr>
          <w:rFonts w:hint="eastAsia"/>
          <w:rtl/>
        </w:rPr>
        <w:t>‌کند</w:t>
      </w:r>
      <w:r w:rsidRPr="00795604">
        <w:rPr>
          <w:rFonts w:hint="cs"/>
          <w:vertAlign w:val="superscript"/>
          <w:rtl/>
        </w:rPr>
        <w:t>(</w:t>
      </w:r>
      <w:r w:rsidRPr="00795604">
        <w:rPr>
          <w:rStyle w:val="FootnoteReference"/>
          <w:rFonts w:cs="B Zar"/>
          <w:rtl/>
        </w:rPr>
        <w:footnoteReference w:id="128"/>
      </w:r>
      <w:r w:rsidRPr="00795604">
        <w:rPr>
          <w:rFonts w:hint="cs"/>
          <w:vertAlign w:val="superscript"/>
          <w:rtl/>
        </w:rPr>
        <w:t>)</w:t>
      </w:r>
      <w:r>
        <w:rPr>
          <w:rFonts w:hint="cs"/>
          <w:rtl/>
        </w:rPr>
        <w:t>.</w:t>
      </w:r>
    </w:p>
    <w:p w:rsidR="00B2387E" w:rsidRDefault="000120E9" w:rsidP="00C47359">
      <w:pPr>
        <w:pStyle w:val="a4"/>
        <w:rPr>
          <w:rtl/>
        </w:rPr>
      </w:pPr>
      <w:r>
        <w:rPr>
          <w:rFonts w:hint="cs"/>
          <w:rtl/>
        </w:rPr>
        <w:t>به طوری</w:t>
      </w:r>
      <w:r w:rsidR="00B2387E">
        <w:rPr>
          <w:rFonts w:hint="cs"/>
          <w:rtl/>
        </w:rPr>
        <w:t>که ملاحظه می</w:t>
      </w:r>
      <w:r w:rsidR="00B2387E">
        <w:rPr>
          <w:rFonts w:hint="eastAsia"/>
          <w:rtl/>
        </w:rPr>
        <w:t xml:space="preserve">‌کنید از سخنان </w:t>
      </w:r>
      <w:r w:rsidR="00EC27C0">
        <w:rPr>
          <w:rFonts w:hint="eastAsia"/>
          <w:rtl/>
        </w:rPr>
        <w:t>علی‌محمد</w:t>
      </w:r>
      <w:r w:rsidR="00B2387E">
        <w:rPr>
          <w:rFonts w:hint="eastAsia"/>
          <w:rtl/>
        </w:rPr>
        <w:t xml:space="preserve"> باب چنین بر</w:t>
      </w:r>
      <w:r w:rsidR="00B2387E">
        <w:rPr>
          <w:rFonts w:hint="cs"/>
          <w:rtl/>
        </w:rPr>
        <w:t>‌می</w:t>
      </w:r>
      <w:r w:rsidR="00B2387E">
        <w:rPr>
          <w:rFonts w:hint="eastAsia"/>
          <w:rtl/>
        </w:rPr>
        <w:t>‌آید که «اکثر خلق» زبان پارسی را می</w:t>
      </w:r>
      <w:r w:rsidR="00B2387E">
        <w:rPr>
          <w:rFonts w:hint="cs"/>
          <w:rtl/>
        </w:rPr>
        <w:t>‌دانند و در فهم کتاب «بیان» از کلمات «فارسیه» به</w:t>
      </w:r>
      <w:r w:rsidR="00C47359">
        <w:rPr>
          <w:rFonts w:hint="cs"/>
          <w:rtl/>
        </w:rPr>
        <w:t xml:space="preserve"> اندازۀ </w:t>
      </w:r>
      <w:r w:rsidR="00B2387E">
        <w:rPr>
          <w:rFonts w:hint="cs"/>
          <w:rtl/>
        </w:rPr>
        <w:t>نیاز خود بهره می</w:t>
      </w:r>
      <w:r w:rsidR="00B2387E">
        <w:rPr>
          <w:rFonts w:hint="eastAsia"/>
          <w:rtl/>
        </w:rPr>
        <w:t>‌گیرند</w:t>
      </w:r>
      <w:r w:rsidR="00762F68">
        <w:rPr>
          <w:rFonts w:hint="cs"/>
          <w:rtl/>
        </w:rPr>
        <w:t>،</w:t>
      </w:r>
      <w:r w:rsidR="00B2387E">
        <w:rPr>
          <w:rFonts w:hint="eastAsia"/>
          <w:rtl/>
        </w:rPr>
        <w:t xml:space="preserve"> هرچند در حقیقت کلمات</w:t>
      </w:r>
      <w:r w:rsidR="00C47359">
        <w:rPr>
          <w:rFonts w:hint="eastAsia"/>
          <w:rtl/>
        </w:rPr>
        <w:t xml:space="preserve"> فارسیۀ </w:t>
      </w:r>
      <w:r w:rsidR="00762F68">
        <w:rPr>
          <w:rFonts w:hint="eastAsia"/>
          <w:rtl/>
        </w:rPr>
        <w:t>ایشان</w:t>
      </w:r>
      <w:r w:rsidR="0051268D">
        <w:rPr>
          <w:rFonts w:hint="cs"/>
          <w:rtl/>
        </w:rPr>
        <w:t>،</w:t>
      </w:r>
      <w:r w:rsidR="00762F68">
        <w:rPr>
          <w:rFonts w:hint="eastAsia"/>
          <w:rtl/>
        </w:rPr>
        <w:t xml:space="preserve"> به نوعی از عربی معوج</w:t>
      </w:r>
      <w:r w:rsidR="00156D35">
        <w:rPr>
          <w:rFonts w:hint="cs"/>
          <w:rtl/>
        </w:rPr>
        <w:t xml:space="preserve"> نزدیک‌تر</w:t>
      </w:r>
      <w:r w:rsidR="00B2387E">
        <w:rPr>
          <w:rFonts w:hint="cs"/>
          <w:rtl/>
        </w:rPr>
        <w:t xml:space="preserve"> است</w:t>
      </w:r>
      <w:r w:rsidR="00762F68">
        <w:rPr>
          <w:rFonts w:hint="cs"/>
          <w:rtl/>
        </w:rPr>
        <w:t>،</w:t>
      </w:r>
      <w:r w:rsidR="00B2387E">
        <w:rPr>
          <w:rFonts w:hint="cs"/>
          <w:rtl/>
        </w:rPr>
        <w:t xml:space="preserve"> و اعجاز کتاب «بیان» در عجر نویسنده</w:t>
      </w:r>
      <w:r w:rsidR="00B2387E">
        <w:rPr>
          <w:rFonts w:hint="eastAsia"/>
          <w:rtl/>
        </w:rPr>
        <w:t>‌</w:t>
      </w:r>
      <w:r w:rsidR="00626653">
        <w:rPr>
          <w:rFonts w:hint="eastAsia"/>
          <w:rtl/>
        </w:rPr>
        <w:t xml:space="preserve">‌اش </w:t>
      </w:r>
      <w:r w:rsidR="00B2387E">
        <w:rPr>
          <w:rFonts w:hint="eastAsia"/>
          <w:rtl/>
        </w:rPr>
        <w:t>از فارسی</w:t>
      </w:r>
      <w:r w:rsidR="00B2387E">
        <w:rPr>
          <w:rFonts w:hint="cs"/>
          <w:rtl/>
        </w:rPr>
        <w:t>‌نویسی خلاصه می</w:t>
      </w:r>
      <w:r w:rsidR="00B2387E">
        <w:rPr>
          <w:rFonts w:hint="eastAsia"/>
          <w:rtl/>
        </w:rPr>
        <w:t>‌شود.</w:t>
      </w:r>
    </w:p>
    <w:p w:rsidR="00B2387E" w:rsidRDefault="00B2387E" w:rsidP="006C3135">
      <w:pPr>
        <w:pStyle w:val="a2"/>
        <w:rPr>
          <w:rtl/>
        </w:rPr>
      </w:pPr>
      <w:bookmarkStart w:id="57" w:name="_Toc331528042"/>
      <w:bookmarkStart w:id="58" w:name="_Toc416390406"/>
      <w:bookmarkStart w:id="59" w:name="_Toc421793911"/>
      <w:r w:rsidRPr="009B741B">
        <w:rPr>
          <w:rFonts w:hint="cs"/>
          <w:rtl/>
        </w:rPr>
        <w:t>تأویل</w:t>
      </w:r>
      <w:r w:rsidRPr="009B741B">
        <w:rPr>
          <w:rFonts w:hint="eastAsia"/>
          <w:rtl/>
        </w:rPr>
        <w:t>‌</w:t>
      </w:r>
      <w:r w:rsidRPr="009B741B">
        <w:rPr>
          <w:rFonts w:hint="cs"/>
          <w:rtl/>
        </w:rPr>
        <w:t>ها و تقلیدهای خنک</w:t>
      </w:r>
      <w:r>
        <w:rPr>
          <w:rFonts w:hint="cs"/>
          <w:rtl/>
        </w:rPr>
        <w:t>!</w:t>
      </w:r>
      <w:bookmarkEnd w:id="57"/>
      <w:bookmarkEnd w:id="58"/>
      <w:bookmarkEnd w:id="59"/>
    </w:p>
    <w:p w:rsidR="00B2387E" w:rsidRDefault="00B2387E" w:rsidP="00C47359">
      <w:pPr>
        <w:pStyle w:val="a4"/>
        <w:rPr>
          <w:rtl/>
        </w:rPr>
      </w:pPr>
      <w:r>
        <w:rPr>
          <w:rFonts w:hint="cs"/>
          <w:rtl/>
        </w:rPr>
        <w:t xml:space="preserve">چیزی که در آثار </w:t>
      </w:r>
      <w:r w:rsidR="00EC27C0">
        <w:rPr>
          <w:rFonts w:hint="cs"/>
          <w:rtl/>
        </w:rPr>
        <w:t>علی‌محمد</w:t>
      </w:r>
      <w:r>
        <w:rPr>
          <w:rFonts w:hint="cs"/>
          <w:rtl/>
        </w:rPr>
        <w:t xml:space="preserve"> بیشتر به چشم می</w:t>
      </w:r>
      <w:r w:rsidR="00507986">
        <w:rPr>
          <w:rFonts w:hint="eastAsia"/>
          <w:rtl/>
        </w:rPr>
        <w:t>‌خورد</w:t>
      </w:r>
      <w:r>
        <w:rPr>
          <w:rFonts w:hint="eastAsia"/>
          <w:rtl/>
        </w:rPr>
        <w:t xml:space="preserve"> تأویل آیات قرآنی و تقلید از</w:t>
      </w:r>
      <w:r w:rsidR="00D314AD">
        <w:rPr>
          <w:rFonts w:hint="eastAsia"/>
          <w:rtl/>
        </w:rPr>
        <w:t xml:space="preserve"> آن‌ها </w:t>
      </w:r>
      <w:r>
        <w:rPr>
          <w:rFonts w:hint="eastAsia"/>
          <w:rtl/>
        </w:rPr>
        <w:t>است، ولی چه می‌</w:t>
      </w:r>
      <w:r>
        <w:rPr>
          <w:rFonts w:hint="cs"/>
          <w:rtl/>
        </w:rPr>
        <w:t xml:space="preserve">توان کرد </w:t>
      </w:r>
      <w:r w:rsidRPr="00C47359">
        <w:rPr>
          <w:rFonts w:hint="cs"/>
          <w:rtl/>
        </w:rPr>
        <w:t>که اولاً: تأویل</w:t>
      </w:r>
      <w:r>
        <w:rPr>
          <w:rFonts w:hint="cs"/>
          <w:rtl/>
        </w:rPr>
        <w:t xml:space="preserve"> </w:t>
      </w:r>
      <w:r w:rsidR="00EC27C0">
        <w:rPr>
          <w:rFonts w:hint="cs"/>
          <w:rtl/>
        </w:rPr>
        <w:t>علی‌محمد</w:t>
      </w:r>
      <w:r>
        <w:rPr>
          <w:rFonts w:hint="cs"/>
          <w:rtl/>
        </w:rPr>
        <w:t xml:space="preserve"> در اغلب موارد به قدری علیل و نامناسب است که </w:t>
      </w:r>
      <w:r w:rsidR="00507986">
        <w:rPr>
          <w:rFonts w:hint="cs"/>
          <w:rtl/>
        </w:rPr>
        <w:t>عام</w:t>
      </w:r>
      <w:r w:rsidR="004462BE">
        <w:rPr>
          <w:rFonts w:hint="cs"/>
          <w:rtl/>
        </w:rPr>
        <w:t>ی</w:t>
      </w:r>
      <w:r w:rsidR="00BF0779">
        <w:rPr>
          <w:rFonts w:hint="cs"/>
          <w:rtl/>
        </w:rPr>
        <w:t>ان</w:t>
      </w:r>
      <w:r>
        <w:rPr>
          <w:rFonts w:hint="cs"/>
          <w:rtl/>
        </w:rPr>
        <w:t xml:space="preserve"> بطلان آن را درمی</w:t>
      </w:r>
      <w:r>
        <w:rPr>
          <w:rFonts w:hint="eastAsia"/>
          <w:rtl/>
        </w:rPr>
        <w:t>‌یابند تا چه رسد به عالمان.</w:t>
      </w:r>
    </w:p>
    <w:p w:rsidR="00B2387E" w:rsidRDefault="00B2387E" w:rsidP="00C47359">
      <w:pPr>
        <w:pStyle w:val="a4"/>
        <w:rPr>
          <w:rtl/>
        </w:rPr>
      </w:pPr>
      <w:r w:rsidRPr="00C47359">
        <w:rPr>
          <w:rFonts w:hint="cs"/>
          <w:rtl/>
        </w:rPr>
        <w:t xml:space="preserve">ثانیاً: </w:t>
      </w:r>
      <w:r w:rsidR="0051268D" w:rsidRPr="00C47359">
        <w:rPr>
          <w:rFonts w:hint="cs"/>
          <w:rtl/>
        </w:rPr>
        <w:t>تقلید</w:t>
      </w:r>
      <w:r w:rsidR="0000351D">
        <w:rPr>
          <w:rFonts w:hint="cs"/>
          <w:rtl/>
        </w:rPr>
        <w:t xml:space="preserve"> وی از کلام مجید</w:t>
      </w:r>
      <w:r w:rsidR="00860450">
        <w:rPr>
          <w:rFonts w:hint="cs"/>
          <w:rtl/>
        </w:rPr>
        <w:t xml:space="preserve"> مایۀ </w:t>
      </w:r>
      <w:r w:rsidR="0000351D">
        <w:rPr>
          <w:rFonts w:hint="cs"/>
          <w:rtl/>
        </w:rPr>
        <w:t>خجلت</w:t>
      </w:r>
      <w:r>
        <w:rPr>
          <w:rFonts w:hint="cs"/>
          <w:rtl/>
        </w:rPr>
        <w:t xml:space="preserve"> است نه افتخار، جا دارد در این فصل نمونه</w:t>
      </w:r>
      <w:r>
        <w:rPr>
          <w:rFonts w:hint="eastAsia"/>
          <w:rtl/>
        </w:rPr>
        <w:t>‌ای از کارهای او را نشان دهیم و داوری را به اهل انصاف سپاریم.</w:t>
      </w:r>
    </w:p>
    <w:p w:rsidR="00B2387E" w:rsidRDefault="00EC27C0" w:rsidP="00C61C67">
      <w:pPr>
        <w:pStyle w:val="a4"/>
        <w:rPr>
          <w:rtl/>
        </w:rPr>
      </w:pPr>
      <w:r>
        <w:rPr>
          <w:rFonts w:hint="cs"/>
          <w:rtl/>
        </w:rPr>
        <w:t>علی‌محمد</w:t>
      </w:r>
      <w:r w:rsidR="00B2387E">
        <w:rPr>
          <w:rFonts w:hint="cs"/>
          <w:rtl/>
        </w:rPr>
        <w:t xml:space="preserve"> در کتاب </w:t>
      </w:r>
      <w:r w:rsidR="00B2387E" w:rsidRPr="00156D35">
        <w:rPr>
          <w:rStyle w:val="Char3"/>
          <w:rFonts w:hint="cs"/>
          <w:rtl/>
        </w:rPr>
        <w:t>«أحسن القصص»</w:t>
      </w:r>
      <w:r w:rsidR="00B2387E">
        <w:rPr>
          <w:rFonts w:hint="cs"/>
          <w:rtl/>
        </w:rPr>
        <w:t xml:space="preserve"> به تأویل</w:t>
      </w:r>
      <w:r w:rsidR="00790292">
        <w:rPr>
          <w:rFonts w:hint="cs"/>
          <w:rtl/>
        </w:rPr>
        <w:t xml:space="preserve"> </w:t>
      </w:r>
      <w:r w:rsidR="00790292" w:rsidRPr="00C47359">
        <w:rPr>
          <w:rFonts w:hint="cs"/>
          <w:rtl/>
        </w:rPr>
        <w:t>سورۀ</w:t>
      </w:r>
      <w:r w:rsidR="00C47359">
        <w:rPr>
          <w:rFonts w:hint="cs"/>
          <w:rtl/>
        </w:rPr>
        <w:t xml:space="preserve"> شریفۀ </w:t>
      </w:r>
      <w:r w:rsidR="00B2387E" w:rsidRPr="00C47359">
        <w:rPr>
          <w:rFonts w:hint="cs"/>
          <w:rtl/>
        </w:rPr>
        <w:t>یوسف پرداخته و یوسف پیامبر</w:t>
      </w:r>
      <w:r w:rsidR="00B2387E">
        <w:rPr>
          <w:rFonts w:cs="CTraditional Arabic" w:hint="cs"/>
          <w:rtl/>
        </w:rPr>
        <w:t>÷</w:t>
      </w:r>
      <w:r w:rsidR="00B2387E">
        <w:rPr>
          <w:rFonts w:hint="cs"/>
          <w:rtl/>
        </w:rPr>
        <w:t xml:space="preserve"> را با امام </w:t>
      </w:r>
      <w:r w:rsidR="00B2387E" w:rsidRPr="00C47359">
        <w:rPr>
          <w:rFonts w:hint="cs"/>
          <w:rtl/>
        </w:rPr>
        <w:t>حسین بن علی</w:t>
      </w:r>
      <w:r w:rsidR="0051268D" w:rsidRPr="00C47359">
        <w:rPr>
          <w:rFonts w:cs="CTraditional Arabic" w:hint="cs"/>
          <w:rtl/>
        </w:rPr>
        <w:t>إ</w:t>
      </w:r>
      <w:r w:rsidR="00B2387E" w:rsidRPr="005D0FAC">
        <w:rPr>
          <w:rFonts w:hint="cs"/>
          <w:b/>
          <w:bCs/>
          <w:sz w:val="26"/>
          <w:szCs w:val="26"/>
          <w:rtl/>
        </w:rPr>
        <w:t xml:space="preserve"> </w:t>
      </w:r>
      <w:r w:rsidR="00B2387E" w:rsidRPr="00C47359">
        <w:rPr>
          <w:rFonts w:hint="cs"/>
          <w:rtl/>
        </w:rPr>
        <w:t>و برادرش بنیامین را با امام حسن</w:t>
      </w:r>
      <w:r w:rsidR="00B2387E" w:rsidRPr="00C47359">
        <w:rPr>
          <w:rFonts w:cs="CTraditional Arabic" w:hint="cs"/>
          <w:rtl/>
        </w:rPr>
        <w:t>÷</w:t>
      </w:r>
      <w:r w:rsidR="00B2387E" w:rsidRPr="005D0FAC">
        <w:rPr>
          <w:rFonts w:hint="cs"/>
          <w:b/>
          <w:bCs/>
          <w:sz w:val="26"/>
          <w:szCs w:val="26"/>
          <w:rtl/>
        </w:rPr>
        <w:t xml:space="preserve"> </w:t>
      </w:r>
      <w:r w:rsidR="00B2387E">
        <w:rPr>
          <w:rFonts w:hint="cs"/>
          <w:rtl/>
        </w:rPr>
        <w:t>تطبیق داده است</w:t>
      </w:r>
      <w:r w:rsidR="008D35A3">
        <w:rPr>
          <w:rFonts w:hint="cs"/>
          <w:rtl/>
        </w:rPr>
        <w:t>،</w:t>
      </w:r>
      <w:r w:rsidR="00B2387E">
        <w:rPr>
          <w:rFonts w:hint="cs"/>
          <w:rtl/>
        </w:rPr>
        <w:t xml:space="preserve"> و در این باره می</w:t>
      </w:r>
      <w:r w:rsidR="00B2387E">
        <w:rPr>
          <w:rFonts w:hint="eastAsia"/>
          <w:rtl/>
        </w:rPr>
        <w:t>‌نویسد:</w:t>
      </w:r>
    </w:p>
    <w:p w:rsidR="00B2387E" w:rsidRPr="002E4FDD" w:rsidRDefault="00156D35" w:rsidP="00156D35">
      <w:pPr>
        <w:tabs>
          <w:tab w:val="left" w:pos="8640"/>
        </w:tabs>
        <w:bidi/>
        <w:ind w:firstLine="284"/>
        <w:jc w:val="lowKashida"/>
        <w:rPr>
          <w:rFonts w:cs="B Zar"/>
          <w:sz w:val="28"/>
          <w:szCs w:val="28"/>
          <w:rtl/>
          <w:lang w:bidi="fa-IR"/>
        </w:rPr>
      </w:pPr>
      <w:r w:rsidRPr="00C61C67">
        <w:rPr>
          <w:rStyle w:val="Char3"/>
          <w:rtl/>
        </w:rPr>
        <w:t>«</w:t>
      </w:r>
      <w:r w:rsidR="002E4FDD" w:rsidRPr="00C61C67">
        <w:rPr>
          <w:rStyle w:val="Char3"/>
          <w:rFonts w:hint="cs"/>
          <w:rtl/>
        </w:rPr>
        <w:t>إذ قال قائل من إ</w:t>
      </w:r>
      <w:r w:rsidR="00B2387E" w:rsidRPr="00C61C67">
        <w:rPr>
          <w:rStyle w:val="Char3"/>
          <w:rFonts w:hint="cs"/>
          <w:rtl/>
        </w:rPr>
        <w:t xml:space="preserve">خوة </w:t>
      </w:r>
      <w:r w:rsidR="002E4FDD" w:rsidRPr="00C61C67">
        <w:rPr>
          <w:rStyle w:val="Char3"/>
          <w:rFonts w:hint="cs"/>
          <w:rtl/>
        </w:rPr>
        <w:t>يوسف وهو الحسن بن علي في أُ</w:t>
      </w:r>
      <w:r w:rsidR="00B2387E" w:rsidRPr="00C61C67">
        <w:rPr>
          <w:rStyle w:val="Char3"/>
          <w:rFonts w:hint="cs"/>
          <w:rtl/>
        </w:rPr>
        <w:t>م الكتاب قد</w:t>
      </w:r>
      <w:r w:rsidR="00315E6A" w:rsidRPr="00C61C67">
        <w:rPr>
          <w:rStyle w:val="Char3"/>
          <w:rFonts w:hint="cs"/>
          <w:rtl/>
        </w:rPr>
        <w:t xml:space="preserve"> </w:t>
      </w:r>
      <w:r w:rsidR="00B2387E" w:rsidRPr="00C61C67">
        <w:rPr>
          <w:rStyle w:val="Char3"/>
          <w:rFonts w:hint="cs"/>
          <w:rtl/>
        </w:rPr>
        <w:t>كان</w:t>
      </w:r>
      <w:r w:rsidR="00315E6A" w:rsidRPr="00C61C67">
        <w:rPr>
          <w:rStyle w:val="Char3"/>
          <w:rFonts w:hint="cs"/>
          <w:rtl/>
        </w:rPr>
        <w:t xml:space="preserve"> حول النار بالنار القديم كبيراً.</w:t>
      </w:r>
      <w:r w:rsidR="00B2387E" w:rsidRPr="00C61C67">
        <w:rPr>
          <w:rStyle w:val="Char3"/>
          <w:rFonts w:hint="cs"/>
          <w:rtl/>
        </w:rPr>
        <w:t xml:space="preserve"> لا تقت</w:t>
      </w:r>
      <w:r w:rsidR="00967037" w:rsidRPr="00C61C67">
        <w:rPr>
          <w:rStyle w:val="Char3"/>
          <w:rFonts w:hint="cs"/>
          <w:rtl/>
        </w:rPr>
        <w:t>ل</w:t>
      </w:r>
      <w:r w:rsidR="002E4FDD" w:rsidRPr="00C61C67">
        <w:rPr>
          <w:rStyle w:val="Char3"/>
          <w:rFonts w:hint="cs"/>
          <w:rtl/>
        </w:rPr>
        <w:t>وا يوسف وأ</w:t>
      </w:r>
      <w:r w:rsidR="00B2387E" w:rsidRPr="00C61C67">
        <w:rPr>
          <w:rStyle w:val="Char3"/>
          <w:rFonts w:hint="cs"/>
          <w:rtl/>
        </w:rPr>
        <w:t>لقو</w:t>
      </w:r>
      <w:r w:rsidRPr="00C61C67">
        <w:rPr>
          <w:rStyle w:val="Char3"/>
          <w:rFonts w:hint="cs"/>
          <w:rtl/>
        </w:rPr>
        <w:t>ة</w:t>
      </w:r>
      <w:r w:rsidR="00B2387E" w:rsidRPr="00C61C67">
        <w:rPr>
          <w:rStyle w:val="Char3"/>
          <w:rFonts w:hint="cs"/>
          <w:rtl/>
        </w:rPr>
        <w:t xml:space="preserve"> في غيابة الجب الأحدية في حول النار مستورا</w:t>
      </w:r>
      <w:r w:rsidR="002E4FDD" w:rsidRPr="00C61C67">
        <w:rPr>
          <w:rStyle w:val="Char3"/>
          <w:rFonts w:hint="cs"/>
          <w:rtl/>
        </w:rPr>
        <w:t>ً</w:t>
      </w:r>
      <w:r w:rsidRPr="00C61C67">
        <w:rPr>
          <w:rStyle w:val="Char3"/>
          <w:rtl/>
        </w:rPr>
        <w:t>»</w:t>
      </w:r>
      <w:r w:rsidR="00B2387E" w:rsidRPr="002E4FDD">
        <w:rPr>
          <w:rFonts w:cs="B Zar" w:hint="cs"/>
          <w:sz w:val="28"/>
          <w:szCs w:val="28"/>
          <w:vertAlign w:val="superscript"/>
          <w:rtl/>
          <w:lang w:bidi="fa-IR"/>
        </w:rPr>
        <w:t>(</w:t>
      </w:r>
      <w:r w:rsidR="00B2387E" w:rsidRPr="002E4FDD">
        <w:rPr>
          <w:rStyle w:val="FootnoteReference"/>
          <w:rFonts w:cs="B Zar"/>
          <w:sz w:val="28"/>
          <w:szCs w:val="28"/>
          <w:rtl/>
          <w:lang w:bidi="fa-IR"/>
        </w:rPr>
        <w:footnoteReference w:id="129"/>
      </w:r>
      <w:r w:rsidR="00B2387E" w:rsidRPr="002E4FDD">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Pr>
          <w:rFonts w:hint="cs"/>
          <w:rtl/>
        </w:rPr>
        <w:t>یعنی: «زمانی که گوینده</w:t>
      </w:r>
      <w:r>
        <w:rPr>
          <w:rFonts w:hint="eastAsia"/>
          <w:rtl/>
        </w:rPr>
        <w:t xml:space="preserve">‌ای از برادران یوسف که همان حسن بن علی در ام الکتاب باشد... </w:t>
      </w:r>
      <w:r>
        <w:rPr>
          <w:rFonts w:hint="cs"/>
          <w:rtl/>
        </w:rPr>
        <w:t>گفت که یوسف را نکشید، بلکه او را در ژرفای چاه احدیت افکنید...»</w:t>
      </w:r>
      <w:r w:rsidR="008D2C3C">
        <w:rPr>
          <w:rFonts w:hint="cs"/>
          <w:rtl/>
        </w:rPr>
        <w:t>!</w:t>
      </w:r>
    </w:p>
    <w:p w:rsidR="00B2387E" w:rsidRDefault="00B2387E" w:rsidP="00C61C67">
      <w:pPr>
        <w:pStyle w:val="a4"/>
        <w:rPr>
          <w:rtl/>
        </w:rPr>
      </w:pPr>
      <w:r>
        <w:rPr>
          <w:rFonts w:hint="cs"/>
          <w:rtl/>
        </w:rPr>
        <w:t>چنانکه ملاحظه می</w:t>
      </w:r>
      <w:r>
        <w:rPr>
          <w:rFonts w:hint="eastAsia"/>
          <w:rtl/>
        </w:rPr>
        <w:t xml:space="preserve">‌شود این بخش از سخنان </w:t>
      </w:r>
      <w:r w:rsidR="00EC27C0">
        <w:rPr>
          <w:rFonts w:hint="eastAsia"/>
          <w:rtl/>
        </w:rPr>
        <w:t>علی‌محمد</w:t>
      </w:r>
      <w:r>
        <w:rPr>
          <w:rFonts w:hint="eastAsia"/>
          <w:rtl/>
        </w:rPr>
        <w:t xml:space="preserve"> برگرفته از</w:t>
      </w:r>
      <w:r w:rsidR="004C15D0">
        <w:rPr>
          <w:rFonts w:hint="eastAsia"/>
          <w:rtl/>
        </w:rPr>
        <w:t xml:space="preserve"> آیۀ </w:t>
      </w:r>
      <w:r>
        <w:rPr>
          <w:rFonts w:hint="eastAsia"/>
          <w:rtl/>
        </w:rPr>
        <w:t>دهم د</w:t>
      </w:r>
      <w:r w:rsidR="004F2ECA">
        <w:rPr>
          <w:rFonts w:hint="eastAsia"/>
          <w:rtl/>
        </w:rPr>
        <w:t>ر</w:t>
      </w:r>
      <w:r w:rsidR="00790292">
        <w:rPr>
          <w:rFonts w:hint="eastAsia"/>
          <w:rtl/>
        </w:rPr>
        <w:t xml:space="preserve"> سورۀ</w:t>
      </w:r>
      <w:r w:rsidR="00C47359">
        <w:rPr>
          <w:rFonts w:hint="eastAsia"/>
          <w:rtl/>
        </w:rPr>
        <w:t xml:space="preserve"> کریمۀ </w:t>
      </w:r>
      <w:r w:rsidR="004F2ECA">
        <w:rPr>
          <w:rFonts w:hint="eastAsia"/>
          <w:rtl/>
        </w:rPr>
        <w:t>یوسف است</w:t>
      </w:r>
      <w:r w:rsidRPr="000335A7">
        <w:rPr>
          <w:rFonts w:hint="cs"/>
          <w:vertAlign w:val="superscript"/>
          <w:rtl/>
        </w:rPr>
        <w:t>(</w:t>
      </w:r>
      <w:r w:rsidRPr="000335A7">
        <w:rPr>
          <w:rStyle w:val="FootnoteReference"/>
          <w:rFonts w:cs="B Zar"/>
          <w:rtl/>
        </w:rPr>
        <w:footnoteReference w:id="130"/>
      </w:r>
      <w:r w:rsidRPr="000335A7">
        <w:rPr>
          <w:rFonts w:hint="cs"/>
          <w:vertAlign w:val="superscript"/>
          <w:rtl/>
        </w:rPr>
        <w:t>)</w:t>
      </w:r>
      <w:r>
        <w:rPr>
          <w:rFonts w:hint="cs"/>
          <w:rtl/>
        </w:rPr>
        <w:t xml:space="preserve"> که وی به تأویل آن دست زده و از قول امام حسن</w:t>
      </w:r>
      <w:r>
        <w:rPr>
          <w:rFonts w:cs="CTraditional Arabic" w:hint="cs"/>
          <w:rtl/>
        </w:rPr>
        <w:t>÷</w:t>
      </w:r>
      <w:r>
        <w:rPr>
          <w:rFonts w:hint="cs"/>
          <w:rtl/>
        </w:rPr>
        <w:t xml:space="preserve"> به دیگر برادران خود سفارش می</w:t>
      </w:r>
      <w:r>
        <w:rPr>
          <w:rFonts w:hint="eastAsia"/>
          <w:rtl/>
        </w:rPr>
        <w:t>‌کند که یوسف یعنی حسین</w:t>
      </w:r>
      <w:r>
        <w:rPr>
          <w:rFonts w:cs="CTraditional Arabic" w:hint="cs"/>
          <w:rtl/>
        </w:rPr>
        <w:t>÷</w:t>
      </w:r>
      <w:r>
        <w:rPr>
          <w:rFonts w:hint="cs"/>
          <w:rtl/>
        </w:rPr>
        <w:t xml:space="preserve"> ر</w:t>
      </w:r>
      <w:r w:rsidR="004F2ECA">
        <w:rPr>
          <w:rFonts w:hint="cs"/>
          <w:rtl/>
        </w:rPr>
        <w:t>ا مکشید و او را در قعر چاه احدیت</w:t>
      </w:r>
      <w:r>
        <w:rPr>
          <w:rFonts w:hint="cs"/>
          <w:rtl/>
        </w:rPr>
        <w:t xml:space="preserve"> افکنید! با آن که برادران ناتنی امام حسن</w:t>
      </w:r>
      <w:r>
        <w:rPr>
          <w:rFonts w:cs="CTraditional Arabic" w:hint="cs"/>
          <w:rtl/>
        </w:rPr>
        <w:t>÷</w:t>
      </w:r>
      <w:r>
        <w:rPr>
          <w:rFonts w:hint="cs"/>
          <w:rtl/>
        </w:rPr>
        <w:t xml:space="preserve"> که فرزندان علی</w:t>
      </w:r>
      <w:r>
        <w:rPr>
          <w:rFonts w:cs="CTraditional Arabic" w:hint="cs"/>
          <w:rtl/>
        </w:rPr>
        <w:t>÷</w:t>
      </w:r>
      <w:r>
        <w:rPr>
          <w:rFonts w:hint="cs"/>
          <w:rtl/>
        </w:rPr>
        <w:t xml:space="preserve"> بودند، در روز عاشورا به دفاع از امام حسین</w:t>
      </w:r>
      <w:r>
        <w:rPr>
          <w:rFonts w:cs="CTraditional Arabic" w:hint="cs"/>
          <w:rtl/>
        </w:rPr>
        <w:t>÷</w:t>
      </w:r>
      <w:r>
        <w:rPr>
          <w:rFonts w:hint="cs"/>
          <w:rtl/>
        </w:rPr>
        <w:t xml:space="preserve"> به شهادت رسیدند، چنانکه اسامی ایشان در کتب مقاتل ثبت و ضبط است</w:t>
      </w:r>
      <w:r w:rsidR="00B1733B">
        <w:rPr>
          <w:rFonts w:hint="cs"/>
          <w:rtl/>
        </w:rPr>
        <w:t>،</w:t>
      </w:r>
      <w:r>
        <w:rPr>
          <w:rFonts w:hint="cs"/>
          <w:rtl/>
        </w:rPr>
        <w:t xml:space="preserve"> و هرگز کسی از آنان قصد قتل امام حسین</w:t>
      </w:r>
      <w:r>
        <w:rPr>
          <w:rFonts w:cs="CTraditional Arabic" w:hint="cs"/>
          <w:rtl/>
        </w:rPr>
        <w:t>÷</w:t>
      </w:r>
      <w:r>
        <w:rPr>
          <w:rFonts w:hint="cs"/>
          <w:rtl/>
        </w:rPr>
        <w:t xml:space="preserve"> را نکرد</w:t>
      </w:r>
      <w:r w:rsidR="00B1733B">
        <w:rPr>
          <w:rFonts w:hint="cs"/>
          <w:rtl/>
        </w:rPr>
        <w:t>،</w:t>
      </w:r>
      <w:r>
        <w:rPr>
          <w:rFonts w:hint="cs"/>
          <w:rtl/>
        </w:rPr>
        <w:t xml:space="preserve"> تا نیاز به سفارش امام حسن</w:t>
      </w:r>
      <w:r>
        <w:rPr>
          <w:rFonts w:cs="CTraditional Arabic" w:hint="cs"/>
          <w:rtl/>
        </w:rPr>
        <w:t>÷</w:t>
      </w:r>
      <w:r w:rsidR="00B1733B">
        <w:rPr>
          <w:rFonts w:hint="cs"/>
          <w:rtl/>
        </w:rPr>
        <w:t xml:space="preserve"> افتد،</w:t>
      </w:r>
      <w:r>
        <w:rPr>
          <w:rFonts w:hint="cs"/>
          <w:rtl/>
        </w:rPr>
        <w:t xml:space="preserve"> وانگهی</w:t>
      </w:r>
      <w:r w:rsidR="00B1733B">
        <w:rPr>
          <w:rFonts w:hint="cs"/>
          <w:rtl/>
        </w:rPr>
        <w:t xml:space="preserve"> مقام احدیت را کدام چاه در راه </w:t>
      </w:r>
      <w:r>
        <w:rPr>
          <w:rFonts w:hint="cs"/>
          <w:rtl/>
        </w:rPr>
        <w:t>است که برادران حسین</w:t>
      </w:r>
      <w:r>
        <w:rPr>
          <w:rFonts w:cs="CTraditional Arabic" w:hint="cs"/>
          <w:rtl/>
        </w:rPr>
        <w:t>÷</w:t>
      </w:r>
      <w:r>
        <w:rPr>
          <w:rFonts w:hint="cs"/>
          <w:rtl/>
        </w:rPr>
        <w:t xml:space="preserve"> می</w:t>
      </w:r>
      <w:r>
        <w:rPr>
          <w:rFonts w:hint="eastAsia"/>
          <w:rtl/>
        </w:rPr>
        <w:t>‌خواستند</w:t>
      </w:r>
      <w:r w:rsidR="00944105">
        <w:rPr>
          <w:rFonts w:hint="cs"/>
          <w:rtl/>
        </w:rPr>
        <w:t xml:space="preserve"> او را در آن </w:t>
      </w:r>
      <w:r w:rsidR="00B92748">
        <w:rPr>
          <w:rFonts w:hint="cs"/>
          <w:rtl/>
        </w:rPr>
        <w:t xml:space="preserve">افکنند!؟ آنچه برای </w:t>
      </w:r>
      <w:r w:rsidR="00E001F1">
        <w:rPr>
          <w:rFonts w:hint="cs"/>
          <w:rtl/>
        </w:rPr>
        <w:t xml:space="preserve">شهدای عاشورا و به ویژه سرور </w:t>
      </w:r>
      <w:r w:rsidR="00653CCD">
        <w:rPr>
          <w:rFonts w:hint="cs"/>
          <w:rtl/>
        </w:rPr>
        <w:t>شهیدان</w:t>
      </w:r>
      <w:r>
        <w:rPr>
          <w:rFonts w:hint="eastAsia"/>
          <w:rtl/>
        </w:rPr>
        <w:t xml:space="preserve"> پیش </w:t>
      </w:r>
      <w:r>
        <w:rPr>
          <w:rFonts w:hint="cs"/>
          <w:rtl/>
        </w:rPr>
        <w:t>‌آمد، رفتن به سوی بهشت</w:t>
      </w:r>
      <w:r>
        <w:rPr>
          <w:rFonts w:hint="eastAsia"/>
          <w:rtl/>
        </w:rPr>
        <w:t xml:space="preserve">‌برین و رضوان الهی بود، نه قعر تاریک چاه! </w:t>
      </w:r>
      <w:r>
        <w:rPr>
          <w:rFonts w:hint="cs"/>
          <w:rtl/>
        </w:rPr>
        <w:t xml:space="preserve">این قبیل تأویلات در آیات خداوندی نشان می‌دهد که </w:t>
      </w:r>
      <w:r w:rsidR="00EC27C0">
        <w:rPr>
          <w:rFonts w:hint="cs"/>
          <w:rtl/>
        </w:rPr>
        <w:t>علی‌محمد</w:t>
      </w:r>
      <w:r>
        <w:rPr>
          <w:rFonts w:hint="cs"/>
          <w:rtl/>
        </w:rPr>
        <w:t xml:space="preserve"> باب نه مرد عقل و اندیشه بوده و نه اهل ذوق و سلیقه.</w:t>
      </w:r>
    </w:p>
    <w:p w:rsidR="00B2387E" w:rsidRDefault="00B2387E" w:rsidP="00C47359">
      <w:pPr>
        <w:pStyle w:val="a4"/>
        <w:rPr>
          <w:rtl/>
        </w:rPr>
      </w:pPr>
      <w:r>
        <w:rPr>
          <w:rFonts w:hint="cs"/>
          <w:rtl/>
        </w:rPr>
        <w:t xml:space="preserve">اینک بنگریم که </w:t>
      </w:r>
      <w:r w:rsidR="00EC27C0">
        <w:rPr>
          <w:rFonts w:hint="cs"/>
          <w:rtl/>
        </w:rPr>
        <w:t>علی‌محمد</w:t>
      </w:r>
      <w:r>
        <w:rPr>
          <w:rFonts w:hint="cs"/>
          <w:rtl/>
        </w:rPr>
        <w:t xml:space="preserve"> راه تقلید و همانندسازی را چگونه سپرده و به کجا رسیده است</w:t>
      </w:r>
      <w:r w:rsidR="00145B2E">
        <w:rPr>
          <w:rFonts w:hint="cs"/>
          <w:rtl/>
        </w:rPr>
        <w:t>؟</w:t>
      </w:r>
    </w:p>
    <w:p w:rsidR="00B2387E" w:rsidRDefault="00B2387E" w:rsidP="00C47359">
      <w:pPr>
        <w:pStyle w:val="a4"/>
        <w:rPr>
          <w:rtl/>
        </w:rPr>
      </w:pPr>
      <w:r>
        <w:rPr>
          <w:rFonts w:hint="cs"/>
          <w:rtl/>
        </w:rPr>
        <w:t>در آغاز</w:t>
      </w:r>
      <w:r w:rsidR="00790292">
        <w:rPr>
          <w:rFonts w:hint="cs"/>
          <w:rtl/>
        </w:rPr>
        <w:t xml:space="preserve"> سورۀ </w:t>
      </w:r>
      <w:r>
        <w:rPr>
          <w:rFonts w:hint="cs"/>
          <w:rtl/>
        </w:rPr>
        <w:t>شریفه اعلی در قرآن مجید می</w:t>
      </w:r>
      <w:r>
        <w:rPr>
          <w:rFonts w:hint="eastAsia"/>
          <w:rtl/>
        </w:rPr>
        <w:t>‌خوانیم:</w:t>
      </w:r>
    </w:p>
    <w:p w:rsidR="00B700B1" w:rsidRPr="00385751" w:rsidRDefault="00B700B1" w:rsidP="0038575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85751">
        <w:rPr>
          <w:rFonts w:ascii="KFGQPC Uthmanic Script HAFS" w:hAnsi="KFGQPC Uthmanic Script HAFS" w:cs="KFGQPC Uthmanic Script HAFS" w:hint="eastAsia"/>
          <w:sz w:val="28"/>
          <w:szCs w:val="28"/>
          <w:rtl/>
        </w:rPr>
        <w:t>سَبِّحِ</w:t>
      </w:r>
      <w:r w:rsidR="00385751">
        <w:rPr>
          <w:rFonts w:ascii="KFGQPC Uthmanic Script HAFS" w:hAnsi="KFGQPC Uthmanic Script HAFS" w:cs="KFGQPC Uthmanic Script HAFS"/>
          <w:sz w:val="28"/>
          <w:szCs w:val="28"/>
          <w:rtl/>
        </w:rPr>
        <w:t xml:space="preserve">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سۡمَ</w:t>
      </w:r>
      <w:r w:rsidR="00385751">
        <w:rPr>
          <w:rFonts w:ascii="KFGQPC Uthmanic Script HAFS" w:hAnsi="KFGQPC Uthmanic Script HAFS" w:cs="KFGQPC Uthmanic Script HAFS"/>
          <w:sz w:val="28"/>
          <w:szCs w:val="28"/>
          <w:rtl/>
        </w:rPr>
        <w:t xml:space="preserve"> رَبِّكَ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لۡأَعۡلَى</w:t>
      </w:r>
      <w:r w:rsidR="00385751">
        <w:rPr>
          <w:rFonts w:ascii="KFGQPC Uthmanic Script HAFS" w:hAnsi="KFGQPC Uthmanic Script HAFS" w:cs="KFGQPC Uthmanic Script HAFS"/>
          <w:sz w:val="28"/>
          <w:szCs w:val="28"/>
          <w:rtl/>
        </w:rPr>
        <w:t xml:space="preserve"> ١</w:t>
      </w:r>
      <w:r w:rsidR="00C47359">
        <w:rPr>
          <w:rFonts w:ascii="KFGQPC Uthmanic Script HAFS" w:hAnsi="KFGQPC Uthmanic Script HAFS" w:cs="KFGQPC Uthmanic Script HAFS"/>
          <w:sz w:val="28"/>
          <w:szCs w:val="28"/>
        </w:rPr>
        <w:t xml:space="preserve">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لَّذِي</w:t>
      </w:r>
      <w:r w:rsidR="00385751">
        <w:rPr>
          <w:rFonts w:ascii="KFGQPC Uthmanic Script HAFS" w:hAnsi="KFGQPC Uthmanic Script HAFS" w:cs="KFGQPC Uthmanic Script HAFS"/>
          <w:sz w:val="28"/>
          <w:szCs w:val="28"/>
          <w:rtl/>
        </w:rPr>
        <w:t xml:space="preserve"> خَلَقَ فَسَوَّىٰ ٢</w:t>
      </w:r>
      <w:r>
        <w:rPr>
          <w:rFonts w:ascii="Traditional Arabic" w:hAnsi="Traditional Arabic" w:cs="Traditional Arabic"/>
          <w:sz w:val="28"/>
          <w:szCs w:val="28"/>
          <w:rtl/>
          <w:lang w:bidi="fa-IR"/>
        </w:rPr>
        <w:t>﴾</w:t>
      </w:r>
      <w:r w:rsidRPr="00C47359">
        <w:rPr>
          <w:rStyle w:val="Char4"/>
          <w:rFonts w:hint="cs"/>
          <w:rtl/>
        </w:rPr>
        <w:t xml:space="preserve"> </w:t>
      </w:r>
      <w:r w:rsidRPr="00C47359">
        <w:rPr>
          <w:rStyle w:val="Char5"/>
          <w:rtl/>
        </w:rPr>
        <w:t>[</w:t>
      </w:r>
      <w:r w:rsidRPr="00C47359">
        <w:rPr>
          <w:rStyle w:val="Char5"/>
          <w:rFonts w:hint="cs"/>
          <w:rtl/>
        </w:rPr>
        <w:t>الأعلی: 1-2</w:t>
      </w:r>
      <w:r w:rsidRPr="00C47359">
        <w:rPr>
          <w:rStyle w:val="Char5"/>
          <w:rtl/>
        </w:rPr>
        <w:t>]</w:t>
      </w:r>
      <w:r w:rsidRPr="00C47359">
        <w:rPr>
          <w:rStyle w:val="Char4"/>
          <w:rFonts w:hint="cs"/>
          <w:rtl/>
        </w:rPr>
        <w:t>.</w:t>
      </w:r>
    </w:p>
    <w:p w:rsidR="00B2387E" w:rsidRDefault="006F3A8A" w:rsidP="00C47359">
      <w:pPr>
        <w:pStyle w:val="a4"/>
        <w:rPr>
          <w:rtl/>
        </w:rPr>
      </w:pPr>
      <w:r>
        <w:rPr>
          <w:rFonts w:cs="CTraditional Arabic" w:hint="cs"/>
          <w:rtl/>
        </w:rPr>
        <w:t>«</w:t>
      </w:r>
      <w:r w:rsidR="00B2387E">
        <w:rPr>
          <w:rFonts w:hint="cs"/>
          <w:rtl/>
        </w:rPr>
        <w:t>نام خداون</w:t>
      </w:r>
      <w:r>
        <w:rPr>
          <w:rFonts w:hint="cs"/>
          <w:rtl/>
        </w:rPr>
        <w:t>د والاتر خویش را به پاکی یاد کن، آن که آفرید پس معتدل و همآهنگ ساخت</w:t>
      </w:r>
      <w:r>
        <w:rPr>
          <w:rFonts w:cs="CTraditional Arabic" w:hint="cs"/>
          <w:rtl/>
        </w:rPr>
        <w:t>»</w:t>
      </w:r>
      <w:r w:rsidR="00B2387E">
        <w:rPr>
          <w:rFonts w:hint="cs"/>
          <w:rtl/>
        </w:rPr>
        <w:t>.</w:t>
      </w:r>
    </w:p>
    <w:p w:rsidR="00B2387E" w:rsidRPr="002E4FDD" w:rsidRDefault="00EC27C0" w:rsidP="00C47359">
      <w:pPr>
        <w:pStyle w:val="a4"/>
        <w:rPr>
          <w:rtl/>
        </w:rPr>
      </w:pPr>
      <w:r>
        <w:rPr>
          <w:rFonts w:hint="cs"/>
          <w:rtl/>
        </w:rPr>
        <w:t>علی‌محمد</w:t>
      </w:r>
      <w:r w:rsidR="00B2387E">
        <w:rPr>
          <w:rFonts w:hint="cs"/>
          <w:rtl/>
        </w:rPr>
        <w:t xml:space="preserve"> در کتاب </w:t>
      </w:r>
      <w:r w:rsidR="00B2387E" w:rsidRPr="00156D35">
        <w:rPr>
          <w:rStyle w:val="Char3"/>
          <w:rFonts w:hint="cs"/>
          <w:rtl/>
        </w:rPr>
        <w:t>«أحسن القصص»</w:t>
      </w:r>
      <w:r w:rsidR="00B2387E" w:rsidRPr="007F3D43">
        <w:rPr>
          <w:rFonts w:cs="Traditional Arabic" w:hint="cs"/>
          <w:sz w:val="30"/>
          <w:szCs w:val="30"/>
          <w:rtl/>
        </w:rPr>
        <w:t xml:space="preserve"> </w:t>
      </w:r>
      <w:r w:rsidR="00B2387E">
        <w:rPr>
          <w:rFonts w:hint="cs"/>
          <w:rtl/>
        </w:rPr>
        <w:t>خواسته تا همانند</w:t>
      </w:r>
      <w:r w:rsidR="00273CF2">
        <w:rPr>
          <w:rFonts w:hint="cs"/>
          <w:rtl/>
        </w:rPr>
        <w:t xml:space="preserve"> این</w:t>
      </w:r>
      <w:r w:rsidR="00B2387E">
        <w:rPr>
          <w:rFonts w:hint="cs"/>
          <w:rtl/>
        </w:rPr>
        <w:t xml:space="preserve"> دو آیه را بسازد</w:t>
      </w:r>
      <w:r w:rsidR="00273CF2">
        <w:rPr>
          <w:rFonts w:hint="cs"/>
          <w:rtl/>
        </w:rPr>
        <w:t>،</w:t>
      </w:r>
      <w:r w:rsidR="00B2387E">
        <w:rPr>
          <w:rFonts w:hint="cs"/>
          <w:rtl/>
        </w:rPr>
        <w:t xml:space="preserve"> و از این راه ادعای خود را به اثبات رساند. می</w:t>
      </w:r>
      <w:r w:rsidR="00B2387E">
        <w:rPr>
          <w:rFonts w:hint="eastAsia"/>
          <w:rtl/>
        </w:rPr>
        <w:t>‌</w:t>
      </w:r>
      <w:r w:rsidR="00B2387E">
        <w:rPr>
          <w:rFonts w:hint="cs"/>
          <w:rtl/>
        </w:rPr>
        <w:t>نویسد:</w:t>
      </w:r>
    </w:p>
    <w:p w:rsidR="00B2387E" w:rsidRPr="002E4FDD" w:rsidRDefault="00156D35" w:rsidP="00C61C67">
      <w:pPr>
        <w:tabs>
          <w:tab w:val="left" w:pos="8640"/>
        </w:tabs>
        <w:bidi/>
        <w:ind w:firstLine="284"/>
        <w:jc w:val="lowKashida"/>
        <w:rPr>
          <w:rFonts w:cs="B Zar"/>
          <w:sz w:val="28"/>
          <w:szCs w:val="28"/>
          <w:rtl/>
          <w:lang w:bidi="fa-IR"/>
        </w:rPr>
      </w:pPr>
      <w:r w:rsidRPr="00C61C67">
        <w:rPr>
          <w:rStyle w:val="Char3"/>
          <w:rtl/>
        </w:rPr>
        <w:t>«</w:t>
      </w:r>
      <w:r w:rsidR="00B2387E" w:rsidRPr="00C61C67">
        <w:rPr>
          <w:rStyle w:val="Char3"/>
          <w:rFonts w:hint="cs"/>
          <w:rtl/>
        </w:rPr>
        <w:t>سبح رب</w:t>
      </w:r>
      <w:r w:rsidR="00C61C67">
        <w:rPr>
          <w:rStyle w:val="Char3"/>
          <w:rFonts w:hint="cs"/>
          <w:rtl/>
        </w:rPr>
        <w:t>ك</w:t>
      </w:r>
      <w:r w:rsidR="00B2387E" w:rsidRPr="00C61C67">
        <w:rPr>
          <w:rStyle w:val="Char3"/>
          <w:rFonts w:hint="cs"/>
          <w:rtl/>
        </w:rPr>
        <w:t xml:space="preserve"> العل</w:t>
      </w:r>
      <w:r w:rsidR="00832E11" w:rsidRPr="00C61C67">
        <w:rPr>
          <w:rStyle w:val="Char3"/>
          <w:rFonts w:hint="cs"/>
          <w:rtl/>
        </w:rPr>
        <w:t>ي محموداً</w:t>
      </w:r>
      <w:r w:rsidR="00D37CB9" w:rsidRPr="00C61C67">
        <w:rPr>
          <w:rStyle w:val="Char3"/>
          <w:rFonts w:hint="cs"/>
          <w:rtl/>
        </w:rPr>
        <w:t>،</w:t>
      </w:r>
      <w:r w:rsidR="00B2387E" w:rsidRPr="00C61C67">
        <w:rPr>
          <w:rStyle w:val="Char3"/>
          <w:rFonts w:hint="cs"/>
          <w:rtl/>
        </w:rPr>
        <w:t xml:space="preserve"> هو</w:t>
      </w:r>
      <w:r w:rsidRPr="00C61C67">
        <w:rPr>
          <w:rStyle w:val="Char3"/>
          <w:rFonts w:hint="cs"/>
          <w:rtl/>
        </w:rPr>
        <w:t xml:space="preserve"> </w:t>
      </w:r>
      <w:r w:rsidR="00B2387E" w:rsidRPr="00C61C67">
        <w:rPr>
          <w:rStyle w:val="Char3"/>
          <w:rFonts w:hint="cs"/>
          <w:rtl/>
        </w:rPr>
        <w:t>الذي خلقك في خط ال</w:t>
      </w:r>
      <w:r w:rsidRPr="00C61C67">
        <w:rPr>
          <w:rStyle w:val="Char3"/>
          <w:rFonts w:hint="cs"/>
          <w:rtl/>
        </w:rPr>
        <w:t>إ</w:t>
      </w:r>
      <w:r w:rsidR="00B2387E" w:rsidRPr="00C61C67">
        <w:rPr>
          <w:rStyle w:val="Char3"/>
          <w:rFonts w:hint="cs"/>
          <w:rtl/>
        </w:rPr>
        <w:t>ستواء</w:t>
      </w:r>
      <w:r w:rsidRPr="00C61C67">
        <w:rPr>
          <w:rStyle w:val="Char3"/>
          <w:rtl/>
        </w:rPr>
        <w:t>»</w:t>
      </w:r>
      <w:r w:rsidR="00B2387E" w:rsidRPr="002E4FDD">
        <w:rPr>
          <w:rFonts w:cs="B Zar" w:hint="cs"/>
          <w:sz w:val="28"/>
          <w:szCs w:val="28"/>
          <w:vertAlign w:val="superscript"/>
          <w:rtl/>
          <w:lang w:bidi="fa-IR"/>
        </w:rPr>
        <w:t>(</w:t>
      </w:r>
      <w:r w:rsidR="00B2387E" w:rsidRPr="002E4FDD">
        <w:rPr>
          <w:rStyle w:val="FootnoteReference"/>
          <w:rFonts w:cs="B Zar"/>
          <w:sz w:val="28"/>
          <w:szCs w:val="28"/>
          <w:rtl/>
          <w:lang w:bidi="fa-IR"/>
        </w:rPr>
        <w:footnoteReference w:id="131"/>
      </w:r>
      <w:r w:rsidR="00B2387E" w:rsidRPr="002E4FDD">
        <w:rPr>
          <w:rFonts w:cs="B Zar" w:hint="cs"/>
          <w:sz w:val="28"/>
          <w:szCs w:val="28"/>
          <w:vertAlign w:val="superscript"/>
          <w:rtl/>
          <w:lang w:bidi="fa-IR"/>
        </w:rPr>
        <w:t>)</w:t>
      </w:r>
      <w:r w:rsidR="00B2387E" w:rsidRPr="00C47359">
        <w:rPr>
          <w:rStyle w:val="Char4"/>
        </w:rPr>
        <w:t>.</w:t>
      </w:r>
    </w:p>
    <w:p w:rsidR="00B2387E" w:rsidRDefault="00B2387E" w:rsidP="00C47359">
      <w:pPr>
        <w:pStyle w:val="a4"/>
        <w:rPr>
          <w:rtl/>
        </w:rPr>
      </w:pPr>
      <w:r>
        <w:rPr>
          <w:rFonts w:hint="cs"/>
          <w:rtl/>
        </w:rPr>
        <w:t>یعنی: «خداوند والای خود را که ستوده است منز</w:t>
      </w:r>
      <w:r w:rsidR="00D37CB9">
        <w:rPr>
          <w:rFonts w:hint="cs"/>
          <w:rtl/>
        </w:rPr>
        <w:t>ّ</w:t>
      </w:r>
      <w:r>
        <w:rPr>
          <w:rFonts w:hint="cs"/>
          <w:rtl/>
        </w:rPr>
        <w:t xml:space="preserve">ه شمار، </w:t>
      </w:r>
      <w:r w:rsidR="00D37CB9">
        <w:rPr>
          <w:rFonts w:hint="cs"/>
          <w:rtl/>
        </w:rPr>
        <w:t>او کسی است که تو را در خط استوا</w:t>
      </w:r>
      <w:r>
        <w:rPr>
          <w:rFonts w:hint="cs"/>
          <w:rtl/>
        </w:rPr>
        <w:t xml:space="preserve"> آفرید»</w:t>
      </w:r>
      <w:r w:rsidR="008D2C3C">
        <w:rPr>
          <w:rFonts w:hint="cs"/>
          <w:rtl/>
        </w:rPr>
        <w:t>!</w:t>
      </w:r>
    </w:p>
    <w:p w:rsidR="00B2387E" w:rsidRDefault="00B2387E" w:rsidP="00C47359">
      <w:pPr>
        <w:pStyle w:val="a4"/>
        <w:rPr>
          <w:rtl/>
        </w:rPr>
      </w:pPr>
      <w:r>
        <w:rPr>
          <w:rFonts w:hint="cs"/>
          <w:rtl/>
        </w:rPr>
        <w:t xml:space="preserve">آیا سید </w:t>
      </w:r>
      <w:r w:rsidR="00EC27C0">
        <w:rPr>
          <w:rFonts w:hint="cs"/>
          <w:rtl/>
        </w:rPr>
        <w:t>علی‌محمد</w:t>
      </w:r>
      <w:r>
        <w:rPr>
          <w:rFonts w:hint="cs"/>
          <w:rtl/>
        </w:rPr>
        <w:t xml:space="preserve"> نمی‌دانسته که شیراز </w:t>
      </w:r>
      <w:r>
        <w:rPr>
          <w:rFonts w:cs="Times New Roman" w:hint="cs"/>
          <w:rtl/>
        </w:rPr>
        <w:t>–</w:t>
      </w:r>
      <w:r w:rsidR="00474C44">
        <w:rPr>
          <w:rFonts w:cs="Times New Roman" w:hint="cs"/>
          <w:rtl/>
        </w:rPr>
        <w:t xml:space="preserve"> </w:t>
      </w:r>
      <w:r>
        <w:rPr>
          <w:rFonts w:hint="cs"/>
          <w:rtl/>
        </w:rPr>
        <w:t xml:space="preserve">زادگاه وی </w:t>
      </w:r>
      <w:r>
        <w:rPr>
          <w:rFonts w:cs="Times New Roman" w:hint="cs"/>
          <w:rtl/>
        </w:rPr>
        <w:t>–</w:t>
      </w:r>
      <w:r w:rsidR="00D37CB9">
        <w:rPr>
          <w:rFonts w:hint="cs"/>
          <w:rtl/>
        </w:rPr>
        <w:t xml:space="preserve"> در خط استوا</w:t>
      </w:r>
      <w:r>
        <w:rPr>
          <w:rFonts w:hint="cs"/>
          <w:rtl/>
        </w:rPr>
        <w:t xml:space="preserve"> واقع نشده است</w:t>
      </w:r>
      <w:r w:rsidR="00D37CB9">
        <w:rPr>
          <w:rFonts w:hint="cs"/>
          <w:rtl/>
        </w:rPr>
        <w:t>؟ و یا حقیقت آن است که جناب علی</w:t>
      </w:r>
      <w:r w:rsidR="00D37CB9">
        <w:rPr>
          <w:rFonts w:hint="eastAsia"/>
          <w:rtl/>
        </w:rPr>
        <w:t>‌</w:t>
      </w:r>
      <w:r>
        <w:rPr>
          <w:rFonts w:hint="cs"/>
          <w:rtl/>
        </w:rPr>
        <w:t>محمد از آوردن جمله</w:t>
      </w:r>
      <w:r>
        <w:rPr>
          <w:rFonts w:hint="eastAsia"/>
          <w:rtl/>
        </w:rPr>
        <w:t xml:space="preserve">‌ای که «اعتدال و همآهنگی» را در آفرینش برساند ناتوان مانده و ناگزیر آن </w:t>
      </w:r>
      <w:r w:rsidRPr="00C47359">
        <w:rPr>
          <w:rFonts w:hint="eastAsia"/>
          <w:rtl/>
        </w:rPr>
        <w:t xml:space="preserve">را به </w:t>
      </w:r>
      <w:r w:rsidRPr="00C47359">
        <w:rPr>
          <w:rFonts w:hint="cs"/>
          <w:rtl/>
        </w:rPr>
        <w:t>«خط استوا» تعبیر</w:t>
      </w:r>
      <w:r>
        <w:rPr>
          <w:rFonts w:hint="cs"/>
          <w:rtl/>
        </w:rPr>
        <w:t xml:space="preserve"> نموده و کار را به مضحکه کشانده است!</w:t>
      </w:r>
      <w:r w:rsidR="00145B2E">
        <w:rPr>
          <w:rFonts w:hint="cs"/>
          <w:rtl/>
        </w:rPr>
        <w:t>؟</w:t>
      </w:r>
    </w:p>
    <w:p w:rsidR="00B2387E" w:rsidRPr="00015B15" w:rsidRDefault="00B2387E" w:rsidP="006C3135">
      <w:pPr>
        <w:pStyle w:val="a2"/>
        <w:rPr>
          <w:rtl/>
        </w:rPr>
      </w:pPr>
      <w:bookmarkStart w:id="60" w:name="_Toc331528043"/>
      <w:bookmarkStart w:id="61" w:name="_Toc416390407"/>
      <w:bookmarkStart w:id="62" w:name="_Toc421793912"/>
      <w:r w:rsidRPr="00015B15">
        <w:rPr>
          <w:rFonts w:hint="cs"/>
          <w:rtl/>
        </w:rPr>
        <w:t>قوانین ضد اخلاقی</w:t>
      </w:r>
      <w:bookmarkEnd w:id="60"/>
      <w:bookmarkEnd w:id="61"/>
      <w:bookmarkEnd w:id="62"/>
    </w:p>
    <w:p w:rsidR="00B2387E" w:rsidRPr="002E4FDD" w:rsidRDefault="0070246E" w:rsidP="00C47359">
      <w:pPr>
        <w:pStyle w:val="a4"/>
        <w:rPr>
          <w:rtl/>
        </w:rPr>
      </w:pPr>
      <w:r w:rsidRPr="00C47359">
        <w:rPr>
          <w:rFonts w:hint="cs"/>
          <w:rtl/>
        </w:rPr>
        <w:t>سعد زغلول</w:t>
      </w:r>
      <w:r w:rsidR="00B2387E" w:rsidRPr="00C47359">
        <w:rPr>
          <w:rFonts w:hint="cs"/>
          <w:rtl/>
        </w:rPr>
        <w:t xml:space="preserve"> یکی</w:t>
      </w:r>
      <w:r w:rsidR="00B2387E">
        <w:rPr>
          <w:rFonts w:hint="cs"/>
          <w:rtl/>
        </w:rPr>
        <w:t xml:space="preserve"> از سخنوران و سیاستمداران شهیر مصر گفته است:</w:t>
      </w:r>
    </w:p>
    <w:p w:rsidR="00B2387E" w:rsidRPr="002E4FDD" w:rsidRDefault="00156D35" w:rsidP="00156D35">
      <w:pPr>
        <w:tabs>
          <w:tab w:val="left" w:pos="8640"/>
        </w:tabs>
        <w:bidi/>
        <w:ind w:firstLine="284"/>
        <w:jc w:val="lowKashida"/>
        <w:rPr>
          <w:rFonts w:cs="Traditional Arabic"/>
          <w:sz w:val="28"/>
          <w:szCs w:val="28"/>
          <w:rtl/>
        </w:rPr>
      </w:pPr>
      <w:r w:rsidRPr="00C61C67">
        <w:rPr>
          <w:rStyle w:val="Char3"/>
          <w:rtl/>
        </w:rPr>
        <w:t>«</w:t>
      </w:r>
      <w:r w:rsidR="00DF4E75">
        <w:rPr>
          <w:rStyle w:val="Char3"/>
          <w:rFonts w:hint="cs"/>
          <w:rtl/>
        </w:rPr>
        <w:t>ك</w:t>
      </w:r>
      <w:r w:rsidR="00B2387E" w:rsidRPr="00C61C67">
        <w:rPr>
          <w:rStyle w:val="Char3"/>
          <w:rFonts w:hint="cs"/>
          <w:rtl/>
        </w:rPr>
        <w:t>ل</w:t>
      </w:r>
      <w:r w:rsidR="00D37CB9" w:rsidRPr="00C61C67">
        <w:rPr>
          <w:rStyle w:val="Char3"/>
          <w:rFonts w:hint="cs"/>
          <w:rtl/>
        </w:rPr>
        <w:t>ُّ</w:t>
      </w:r>
      <w:r w:rsidR="00B2387E" w:rsidRPr="00C61C67">
        <w:rPr>
          <w:rStyle w:val="Char3"/>
          <w:rFonts w:hint="cs"/>
          <w:rtl/>
        </w:rPr>
        <w:t xml:space="preserve"> شري</w:t>
      </w:r>
      <w:r w:rsidR="0070246E" w:rsidRPr="00C61C67">
        <w:rPr>
          <w:rStyle w:val="Char3"/>
          <w:rFonts w:hint="cs"/>
          <w:rtl/>
        </w:rPr>
        <w:t>ع</w:t>
      </w:r>
      <w:r w:rsidR="002E4FDD" w:rsidRPr="00C61C67">
        <w:rPr>
          <w:rStyle w:val="Char3"/>
          <w:rFonts w:hint="cs"/>
          <w:rtl/>
        </w:rPr>
        <w:t>ة</w:t>
      </w:r>
      <w:r w:rsidR="00D37CB9" w:rsidRPr="00C61C67">
        <w:rPr>
          <w:rStyle w:val="Char3"/>
          <w:rFonts w:hint="cs"/>
          <w:rtl/>
        </w:rPr>
        <w:t>ٍ تُؤَسَّسُ</w:t>
      </w:r>
      <w:r w:rsidR="002E4FDD" w:rsidRPr="00C61C67">
        <w:rPr>
          <w:rStyle w:val="Char3"/>
          <w:rFonts w:hint="cs"/>
          <w:rtl/>
        </w:rPr>
        <w:t xml:space="preserve"> ع</w:t>
      </w:r>
      <w:r w:rsidR="00D37CB9" w:rsidRPr="00C61C67">
        <w:rPr>
          <w:rStyle w:val="Char3"/>
          <w:rFonts w:hint="cs"/>
          <w:rtl/>
        </w:rPr>
        <w:t>َ</w:t>
      </w:r>
      <w:r w:rsidR="002E4FDD" w:rsidRPr="00C61C67">
        <w:rPr>
          <w:rStyle w:val="Char3"/>
          <w:rFonts w:hint="cs"/>
          <w:rtl/>
        </w:rPr>
        <w:t>ل</w:t>
      </w:r>
      <w:r w:rsidR="00D37CB9" w:rsidRPr="00C61C67">
        <w:rPr>
          <w:rStyle w:val="Char3"/>
          <w:rFonts w:hint="cs"/>
          <w:rtl/>
        </w:rPr>
        <w:t>َ</w:t>
      </w:r>
      <w:r w:rsidR="002E4FDD" w:rsidRPr="00C61C67">
        <w:rPr>
          <w:rStyle w:val="Char3"/>
          <w:rFonts w:hint="cs"/>
          <w:rtl/>
        </w:rPr>
        <w:t>ى</w:t>
      </w:r>
      <w:r w:rsidR="00B2387E" w:rsidRPr="00C61C67">
        <w:rPr>
          <w:rStyle w:val="Char3"/>
          <w:rFonts w:hint="cs"/>
          <w:rtl/>
        </w:rPr>
        <w:t xml:space="preserve"> فساد</w:t>
      </w:r>
      <w:r w:rsidR="00D37CB9" w:rsidRPr="00C61C67">
        <w:rPr>
          <w:rStyle w:val="Char3"/>
          <w:rFonts w:hint="cs"/>
          <w:rtl/>
        </w:rPr>
        <w:t>ِ</w:t>
      </w:r>
      <w:r w:rsidR="00B2387E" w:rsidRPr="00C61C67">
        <w:rPr>
          <w:rStyle w:val="Char3"/>
          <w:rFonts w:hint="cs"/>
          <w:rtl/>
        </w:rPr>
        <w:t xml:space="preserve"> الأخلاق</w:t>
      </w:r>
      <w:r w:rsidR="00D37CB9" w:rsidRPr="00C61C67">
        <w:rPr>
          <w:rStyle w:val="Char3"/>
          <w:rFonts w:hint="cs"/>
          <w:rtl/>
        </w:rPr>
        <w:t>ِ</w:t>
      </w:r>
      <w:r w:rsidR="00B2387E" w:rsidRPr="00C61C67">
        <w:rPr>
          <w:rStyle w:val="Char3"/>
          <w:rFonts w:hint="cs"/>
          <w:rtl/>
        </w:rPr>
        <w:t xml:space="preserve"> فهي شريعة</w:t>
      </w:r>
      <w:r w:rsidR="00D37CB9" w:rsidRPr="00C61C67">
        <w:rPr>
          <w:rStyle w:val="Char3"/>
          <w:rFonts w:hint="cs"/>
          <w:rtl/>
        </w:rPr>
        <w:t>ٌ</w:t>
      </w:r>
      <w:r w:rsidR="00B2387E" w:rsidRPr="00C61C67">
        <w:rPr>
          <w:rStyle w:val="Char3"/>
          <w:rFonts w:hint="cs"/>
          <w:rtl/>
        </w:rPr>
        <w:t xml:space="preserve"> باطلة</w:t>
      </w:r>
      <w:r w:rsidR="00D37CB9" w:rsidRPr="00C61C67">
        <w:rPr>
          <w:rStyle w:val="Char3"/>
          <w:rFonts w:hint="cs"/>
          <w:rtl/>
        </w:rPr>
        <w:t>ٌ</w:t>
      </w:r>
      <w:r w:rsidRPr="00C61C67">
        <w:rPr>
          <w:rStyle w:val="Char3"/>
          <w:rtl/>
        </w:rPr>
        <w:t>»</w:t>
      </w:r>
      <w:r w:rsidR="00B2387E" w:rsidRPr="00C47359">
        <w:rPr>
          <w:rStyle w:val="Char4"/>
          <w:rFonts w:hint="cs"/>
          <w:rtl/>
        </w:rPr>
        <w:t>.</w:t>
      </w:r>
    </w:p>
    <w:p w:rsidR="00B2387E" w:rsidRDefault="00B2387E" w:rsidP="00C47359">
      <w:pPr>
        <w:pStyle w:val="a4"/>
        <w:rPr>
          <w:rtl/>
        </w:rPr>
      </w:pPr>
      <w:r>
        <w:rPr>
          <w:rFonts w:hint="cs"/>
          <w:rtl/>
        </w:rPr>
        <w:t>یعنی: «هر آیینی که بر</w:t>
      </w:r>
      <w:r w:rsidR="00860450">
        <w:rPr>
          <w:rFonts w:hint="cs"/>
          <w:rtl/>
        </w:rPr>
        <w:t xml:space="preserve"> پایۀ </w:t>
      </w:r>
      <w:r>
        <w:rPr>
          <w:rFonts w:hint="cs"/>
          <w:rtl/>
        </w:rPr>
        <w:t>فساد اخلاق بنیان</w:t>
      </w:r>
      <w:r>
        <w:rPr>
          <w:rFonts w:hint="eastAsia"/>
          <w:rtl/>
        </w:rPr>
        <w:t>‌گذاری شود، آیینی باطل و نادرست است».</w:t>
      </w:r>
    </w:p>
    <w:p w:rsidR="00B2387E" w:rsidRDefault="00B2387E" w:rsidP="00C47359">
      <w:pPr>
        <w:pStyle w:val="a4"/>
        <w:rPr>
          <w:rtl/>
        </w:rPr>
      </w:pPr>
      <w:r>
        <w:rPr>
          <w:rFonts w:hint="cs"/>
          <w:rtl/>
        </w:rPr>
        <w:t xml:space="preserve">در آیین </w:t>
      </w:r>
      <w:r w:rsidR="00EC27C0">
        <w:rPr>
          <w:rFonts w:hint="cs"/>
          <w:rtl/>
        </w:rPr>
        <w:t>علی‌محمد</w:t>
      </w:r>
      <w:r>
        <w:rPr>
          <w:rFonts w:hint="cs"/>
          <w:rtl/>
        </w:rPr>
        <w:t xml:space="preserve"> باب برخی از امور ضد اخلاقی تجویز شده که</w:t>
      </w:r>
      <w:r w:rsidR="00930FB0">
        <w:rPr>
          <w:rFonts w:hint="cs"/>
          <w:rtl/>
        </w:rPr>
        <w:t xml:space="preserve"> همۀ </w:t>
      </w:r>
      <w:r>
        <w:rPr>
          <w:rFonts w:hint="cs"/>
          <w:rtl/>
        </w:rPr>
        <w:t>شرایع الهی آن را تحریم نموده</w:t>
      </w:r>
      <w:r w:rsidR="00B159D9">
        <w:rPr>
          <w:rFonts w:hint="cs"/>
          <w:rtl/>
        </w:rPr>
        <w:t>‌اند،</w:t>
      </w:r>
      <w:r>
        <w:rPr>
          <w:rFonts w:hint="cs"/>
          <w:rtl/>
        </w:rPr>
        <w:t xml:space="preserve"> و ما در اینجا به ذکر نمونه</w:t>
      </w:r>
      <w:r>
        <w:rPr>
          <w:rFonts w:hint="eastAsia"/>
          <w:rtl/>
        </w:rPr>
        <w:t>‌ای از</w:t>
      </w:r>
      <w:r w:rsidR="00D314AD">
        <w:rPr>
          <w:rFonts w:hint="eastAsia"/>
          <w:rtl/>
        </w:rPr>
        <w:t xml:space="preserve"> آن‌ها </w:t>
      </w:r>
      <w:r>
        <w:rPr>
          <w:rFonts w:hint="eastAsia"/>
          <w:rtl/>
        </w:rPr>
        <w:t>بسنده می</w:t>
      </w:r>
      <w:r>
        <w:rPr>
          <w:rFonts w:hint="cs"/>
          <w:rtl/>
        </w:rPr>
        <w:t>‌کنیم:</w:t>
      </w:r>
    </w:p>
    <w:p w:rsidR="00B2387E" w:rsidRPr="002E4FDD" w:rsidRDefault="00EC27C0" w:rsidP="00C47359">
      <w:pPr>
        <w:pStyle w:val="a4"/>
        <w:rPr>
          <w:rtl/>
        </w:rPr>
      </w:pPr>
      <w:r>
        <w:rPr>
          <w:rFonts w:hint="cs"/>
          <w:rtl/>
        </w:rPr>
        <w:t>علی‌محمد</w:t>
      </w:r>
      <w:r w:rsidR="00D37CB9" w:rsidRPr="00C47359">
        <w:rPr>
          <w:rFonts w:hint="cs"/>
          <w:rtl/>
        </w:rPr>
        <w:t>،</w:t>
      </w:r>
      <w:r w:rsidR="00B2387E" w:rsidRPr="00C47359">
        <w:rPr>
          <w:rFonts w:hint="cs"/>
          <w:rtl/>
        </w:rPr>
        <w:t xml:space="preserve"> زنای محصنه را در شرایطی حلال دانسته و آن را راهی برای حل مشکل خانوادگی ق</w:t>
      </w:r>
      <w:r w:rsidR="006C2B4C" w:rsidRPr="00C47359">
        <w:rPr>
          <w:rFonts w:hint="cs"/>
          <w:rtl/>
        </w:rPr>
        <w:t>ل</w:t>
      </w:r>
      <w:r w:rsidR="00251F48" w:rsidRPr="00C47359">
        <w:rPr>
          <w:rFonts w:hint="cs"/>
          <w:rtl/>
        </w:rPr>
        <w:t>مداد کرده است، چنان</w:t>
      </w:r>
      <w:r w:rsidR="00B2387E" w:rsidRPr="00C47359">
        <w:rPr>
          <w:rFonts w:hint="cs"/>
          <w:rtl/>
        </w:rPr>
        <w:t>که در کتاب «بیان فارسی» به</w:t>
      </w:r>
      <w:r w:rsidR="00B2387E">
        <w:rPr>
          <w:rFonts w:hint="cs"/>
          <w:rtl/>
        </w:rPr>
        <w:t xml:space="preserve"> زبان عربی می</w:t>
      </w:r>
      <w:r w:rsidR="00B2387E">
        <w:rPr>
          <w:rFonts w:hint="eastAsia"/>
          <w:rtl/>
        </w:rPr>
        <w:t>‌نویسد:</w:t>
      </w:r>
    </w:p>
    <w:p w:rsidR="00B2387E" w:rsidRPr="002E4FDD" w:rsidRDefault="00156D35" w:rsidP="00156D35">
      <w:pPr>
        <w:tabs>
          <w:tab w:val="left" w:pos="8640"/>
        </w:tabs>
        <w:bidi/>
        <w:ind w:firstLine="284"/>
        <w:jc w:val="both"/>
        <w:rPr>
          <w:rFonts w:cs="B Zar"/>
          <w:sz w:val="28"/>
          <w:szCs w:val="28"/>
          <w:rtl/>
          <w:lang w:bidi="fa-IR"/>
        </w:rPr>
      </w:pPr>
      <w:r w:rsidRPr="00C61C67">
        <w:rPr>
          <w:rStyle w:val="Char3"/>
          <w:rtl/>
        </w:rPr>
        <w:t>«</w:t>
      </w:r>
      <w:r w:rsidR="001A5CFA" w:rsidRPr="00C61C67">
        <w:rPr>
          <w:rStyle w:val="Char3"/>
          <w:rFonts w:hint="cs"/>
          <w:rtl/>
        </w:rPr>
        <w:t>فرض لكل أحد</w:t>
      </w:r>
      <w:r w:rsidR="002E4FDD" w:rsidRPr="00C61C67">
        <w:rPr>
          <w:rStyle w:val="Char3"/>
          <w:rFonts w:hint="cs"/>
          <w:rtl/>
        </w:rPr>
        <w:t xml:space="preserve"> أن يتأهل ليبق</w:t>
      </w:r>
      <w:r w:rsidRPr="00C61C67">
        <w:rPr>
          <w:rStyle w:val="Char3"/>
          <w:rFonts w:hint="cs"/>
          <w:rtl/>
        </w:rPr>
        <w:t>ي</w:t>
      </w:r>
      <w:r w:rsidR="00B2387E" w:rsidRPr="00C61C67">
        <w:rPr>
          <w:rStyle w:val="Char3"/>
          <w:rFonts w:hint="cs"/>
          <w:rtl/>
        </w:rPr>
        <w:t xml:space="preserve"> عنها</w:t>
      </w:r>
      <w:r w:rsidR="00B2387E" w:rsidRPr="00C61C67">
        <w:rPr>
          <w:rStyle w:val="Char4"/>
          <w:rFonts w:hint="cs"/>
          <w:vertAlign w:val="superscript"/>
          <w:rtl/>
        </w:rPr>
        <w:t>(</w:t>
      </w:r>
      <w:r w:rsidR="00B2387E" w:rsidRPr="00C61C67">
        <w:rPr>
          <w:rStyle w:val="Char4"/>
          <w:vertAlign w:val="superscript"/>
          <w:rtl/>
        </w:rPr>
        <w:footnoteReference w:id="132"/>
      </w:r>
      <w:r w:rsidR="00B2387E" w:rsidRPr="00C61C67">
        <w:rPr>
          <w:rStyle w:val="Char4"/>
          <w:rFonts w:hint="cs"/>
          <w:vertAlign w:val="superscript"/>
          <w:rtl/>
        </w:rPr>
        <w:t>)</w:t>
      </w:r>
      <w:r w:rsidR="00B2387E" w:rsidRPr="00C61C67">
        <w:rPr>
          <w:rStyle w:val="Char3"/>
          <w:rFonts w:hint="cs"/>
          <w:rtl/>
        </w:rPr>
        <w:t xml:space="preserve"> من نفس يوحد</w:t>
      </w:r>
      <w:r w:rsidR="00B2387E" w:rsidRPr="00C61C67">
        <w:rPr>
          <w:rStyle w:val="Char4"/>
          <w:rFonts w:hint="cs"/>
          <w:vertAlign w:val="superscript"/>
          <w:rtl/>
        </w:rPr>
        <w:t>(</w:t>
      </w:r>
      <w:r w:rsidR="00B2387E" w:rsidRPr="00C61C67">
        <w:rPr>
          <w:rStyle w:val="Char4"/>
          <w:vertAlign w:val="superscript"/>
          <w:rtl/>
        </w:rPr>
        <w:footnoteReference w:id="133"/>
      </w:r>
      <w:r w:rsidR="00B2387E" w:rsidRPr="00C61C67">
        <w:rPr>
          <w:rStyle w:val="Char4"/>
          <w:rFonts w:hint="cs"/>
          <w:vertAlign w:val="superscript"/>
          <w:rtl/>
        </w:rPr>
        <w:t>)</w:t>
      </w:r>
      <w:r w:rsidR="00B2387E" w:rsidRPr="00C61C67">
        <w:rPr>
          <w:rStyle w:val="Char3"/>
          <w:rFonts w:hint="cs"/>
          <w:rtl/>
        </w:rPr>
        <w:t xml:space="preserve"> الله ربها ول</w:t>
      </w:r>
      <w:r w:rsidRPr="00C61C67">
        <w:rPr>
          <w:rStyle w:val="Char3"/>
          <w:rFonts w:hint="cs"/>
          <w:rtl/>
        </w:rPr>
        <w:t>أ</w:t>
      </w:r>
      <w:r w:rsidR="00B2387E" w:rsidRPr="00C61C67">
        <w:rPr>
          <w:rStyle w:val="Char3"/>
          <w:rFonts w:hint="cs"/>
          <w:rtl/>
        </w:rPr>
        <w:t>بد</w:t>
      </w:r>
      <w:r w:rsidR="00111B8E" w:rsidRPr="00C61C67">
        <w:rPr>
          <w:rStyle w:val="Char3"/>
          <w:rFonts w:hint="cs"/>
          <w:rtl/>
        </w:rPr>
        <w:t xml:space="preserve"> أن يجتهد</w:t>
      </w:r>
      <w:r w:rsidR="00B2387E" w:rsidRPr="00C61C67">
        <w:rPr>
          <w:rStyle w:val="Char3"/>
          <w:rFonts w:hint="cs"/>
          <w:rtl/>
        </w:rPr>
        <w:t xml:space="preserve"> في ذلك وأن يظهر من أحدهما </w:t>
      </w:r>
      <w:r w:rsidR="002E4FDD" w:rsidRPr="00C61C67">
        <w:rPr>
          <w:rStyle w:val="Char3"/>
          <w:rFonts w:hint="cs"/>
          <w:rtl/>
        </w:rPr>
        <w:t>ما يمنعهما عن ذلك حل على كل</w:t>
      </w:r>
      <w:r w:rsidR="00D37CB9" w:rsidRPr="00C61C67">
        <w:rPr>
          <w:rStyle w:val="Char3"/>
          <w:rFonts w:hint="cs"/>
          <w:rtl/>
        </w:rPr>
        <w:t>ّ</w:t>
      </w:r>
      <w:r w:rsidR="002E4FDD" w:rsidRPr="00C61C67">
        <w:rPr>
          <w:rStyle w:val="Char3"/>
          <w:rFonts w:hint="cs"/>
          <w:rtl/>
        </w:rPr>
        <w:t xml:space="preserve"> واحد بإ</w:t>
      </w:r>
      <w:r w:rsidR="00111B8E" w:rsidRPr="00C61C67">
        <w:rPr>
          <w:rStyle w:val="Char3"/>
          <w:rFonts w:hint="cs"/>
          <w:rtl/>
        </w:rPr>
        <w:t>ذن د</w:t>
      </w:r>
      <w:r w:rsidR="00B2387E" w:rsidRPr="00C61C67">
        <w:rPr>
          <w:rStyle w:val="Char3"/>
          <w:rFonts w:hint="cs"/>
          <w:rtl/>
        </w:rPr>
        <w:t>ونه لأن يظهر عنه الثمرة ولا</w:t>
      </w:r>
      <w:r w:rsidR="00111B8E" w:rsidRPr="00C61C67">
        <w:rPr>
          <w:rStyle w:val="Char3"/>
          <w:rFonts w:hint="cs"/>
          <w:rtl/>
        </w:rPr>
        <w:t xml:space="preserve"> </w:t>
      </w:r>
      <w:r w:rsidR="00B2387E" w:rsidRPr="00C61C67">
        <w:rPr>
          <w:rStyle w:val="Char3"/>
          <w:rFonts w:hint="cs"/>
          <w:rtl/>
        </w:rPr>
        <w:t>يجوز ال</w:t>
      </w:r>
      <w:r w:rsidRPr="00C61C67">
        <w:rPr>
          <w:rStyle w:val="Char3"/>
          <w:rFonts w:hint="cs"/>
          <w:rtl/>
        </w:rPr>
        <w:t>إ</w:t>
      </w:r>
      <w:r w:rsidR="00B2387E" w:rsidRPr="00C61C67">
        <w:rPr>
          <w:rStyle w:val="Char3"/>
          <w:rFonts w:hint="cs"/>
          <w:rtl/>
        </w:rPr>
        <w:t>قتران لمن لا</w:t>
      </w:r>
      <w:r w:rsidR="00111B8E" w:rsidRPr="00C61C67">
        <w:rPr>
          <w:rStyle w:val="Char3"/>
          <w:rFonts w:hint="cs"/>
          <w:rtl/>
        </w:rPr>
        <w:t xml:space="preserve"> </w:t>
      </w:r>
      <w:r w:rsidR="00B2387E" w:rsidRPr="00C61C67">
        <w:rPr>
          <w:rStyle w:val="Char3"/>
          <w:rFonts w:hint="cs"/>
          <w:rtl/>
        </w:rPr>
        <w:t>يدخل في الدين</w:t>
      </w:r>
      <w:r w:rsidRPr="00C61C67">
        <w:rPr>
          <w:rStyle w:val="Char3"/>
          <w:rtl/>
        </w:rPr>
        <w:t>»</w:t>
      </w:r>
      <w:r w:rsidR="00B2387E" w:rsidRPr="002E4FDD">
        <w:rPr>
          <w:rFonts w:cs="B Zar" w:hint="cs"/>
          <w:sz w:val="28"/>
          <w:szCs w:val="28"/>
          <w:vertAlign w:val="superscript"/>
          <w:rtl/>
          <w:lang w:bidi="fa-IR"/>
        </w:rPr>
        <w:t>(</w:t>
      </w:r>
      <w:r w:rsidR="00B2387E" w:rsidRPr="002E4FDD">
        <w:rPr>
          <w:rStyle w:val="FootnoteReference"/>
          <w:rFonts w:cs="B Zar"/>
          <w:sz w:val="28"/>
          <w:szCs w:val="28"/>
          <w:rtl/>
          <w:lang w:bidi="fa-IR"/>
        </w:rPr>
        <w:footnoteReference w:id="134"/>
      </w:r>
      <w:r w:rsidR="00B2387E" w:rsidRPr="002E4FDD">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sidRPr="002E4FDD">
        <w:rPr>
          <w:rFonts w:hint="cs"/>
          <w:rtl/>
        </w:rPr>
        <w:t>یعنی: «ب</w:t>
      </w:r>
      <w:r>
        <w:rPr>
          <w:rFonts w:hint="cs"/>
          <w:rtl/>
        </w:rPr>
        <w:t xml:space="preserve">ر هر فردی واجب است که همسر گزیند تا از او کسی باقی ماند که خدای خود را به یگانگی یاد کند و ناگزیر هر شخصی در این کار باید کوشش بسیار نماید، و اگر از سوی یکی از آن دو (شوهر یا زن) مانعی برای </w:t>
      </w:r>
      <w:r w:rsidR="00352FA9">
        <w:rPr>
          <w:rFonts w:hint="cs"/>
          <w:rtl/>
        </w:rPr>
        <w:t>تولید فرزند ظاهر شد (مانند عقیم</w:t>
      </w:r>
      <w:r w:rsidR="00352FA9">
        <w:rPr>
          <w:rFonts w:hint="eastAsia"/>
          <w:rtl/>
        </w:rPr>
        <w:t>‌</w:t>
      </w:r>
      <w:r>
        <w:rPr>
          <w:rFonts w:hint="cs"/>
          <w:rtl/>
        </w:rPr>
        <w:t>بودن و غیره) حلال است برای هرکدام به</w:t>
      </w:r>
      <w:r w:rsidR="00790292">
        <w:rPr>
          <w:rFonts w:hint="cs"/>
          <w:rtl/>
        </w:rPr>
        <w:t xml:space="preserve"> اجازۀ </w:t>
      </w:r>
      <w:r>
        <w:rPr>
          <w:rFonts w:hint="cs"/>
          <w:rtl/>
        </w:rPr>
        <w:t>دیگری که از او ثمره (فرزند) ظاهر شود، ولی وصال جایز نیست</w:t>
      </w:r>
      <w:r w:rsidR="00352FA9">
        <w:rPr>
          <w:rFonts w:hint="cs"/>
          <w:rtl/>
        </w:rPr>
        <w:t>، مگر</w:t>
      </w:r>
      <w:r>
        <w:rPr>
          <w:rFonts w:hint="cs"/>
          <w:rtl/>
        </w:rPr>
        <w:t xml:space="preserve"> با کسی که در آیین (بابیگری) داخل گردد»</w:t>
      </w:r>
      <w:r w:rsidR="008D2C3C">
        <w:rPr>
          <w:rFonts w:hint="cs"/>
          <w:rtl/>
        </w:rPr>
        <w:t>!</w:t>
      </w:r>
    </w:p>
    <w:p w:rsidR="00B2387E" w:rsidRPr="002E4FDD" w:rsidRDefault="00B2387E" w:rsidP="00C47359">
      <w:pPr>
        <w:pStyle w:val="a4"/>
        <w:rPr>
          <w:rtl/>
        </w:rPr>
      </w:pPr>
      <w:r>
        <w:rPr>
          <w:rFonts w:hint="cs"/>
          <w:rtl/>
        </w:rPr>
        <w:t xml:space="preserve">این دستور از دیدگاه </w:t>
      </w:r>
      <w:r w:rsidR="00EC27C0">
        <w:rPr>
          <w:rFonts w:hint="cs"/>
          <w:rtl/>
        </w:rPr>
        <w:t>علی‌محمد</w:t>
      </w:r>
      <w:r>
        <w:rPr>
          <w:rFonts w:hint="cs"/>
          <w:rtl/>
        </w:rPr>
        <w:t xml:space="preserve"> به اندازه</w:t>
      </w:r>
      <w:r>
        <w:rPr>
          <w:rFonts w:hint="eastAsia"/>
          <w:rtl/>
        </w:rPr>
        <w:t>‌</w:t>
      </w:r>
      <w:r w:rsidRPr="00C47359">
        <w:rPr>
          <w:rFonts w:hint="eastAsia"/>
          <w:rtl/>
        </w:rPr>
        <w:t>ا</w:t>
      </w:r>
      <w:r>
        <w:rPr>
          <w:rFonts w:hint="eastAsia"/>
          <w:rtl/>
        </w:rPr>
        <w:t xml:space="preserve">ی جالب و </w:t>
      </w:r>
      <w:r w:rsidRPr="00C47359">
        <w:rPr>
          <w:rFonts w:hint="eastAsia"/>
          <w:rtl/>
        </w:rPr>
        <w:t xml:space="preserve">جاذب بود که آن را در کتاب </w:t>
      </w:r>
      <w:r w:rsidRPr="00C47359">
        <w:rPr>
          <w:rFonts w:hint="cs"/>
          <w:rtl/>
        </w:rPr>
        <w:t xml:space="preserve">«بیان عربی» </w:t>
      </w:r>
      <w:r w:rsidR="000C7D51" w:rsidRPr="00C47359">
        <w:rPr>
          <w:rFonts w:hint="cs"/>
          <w:rtl/>
        </w:rPr>
        <w:t>نیز</w:t>
      </w:r>
      <w:r w:rsidR="000C7D51">
        <w:rPr>
          <w:rFonts w:hint="cs"/>
          <w:rtl/>
        </w:rPr>
        <w:t xml:space="preserve"> تکرار و تأکید نموده است</w:t>
      </w:r>
      <w:r w:rsidRPr="00CE6C55">
        <w:rPr>
          <w:rFonts w:hint="cs"/>
          <w:vertAlign w:val="superscript"/>
          <w:rtl/>
        </w:rPr>
        <w:t>(</w:t>
      </w:r>
      <w:r w:rsidRPr="00CE6C55">
        <w:rPr>
          <w:rStyle w:val="FootnoteReference"/>
          <w:rFonts w:cs="B Zar"/>
          <w:rtl/>
        </w:rPr>
        <w:footnoteReference w:id="135"/>
      </w:r>
      <w:r w:rsidRPr="00CE6C55">
        <w:rPr>
          <w:rFonts w:hint="cs"/>
          <w:vertAlign w:val="superscript"/>
          <w:rtl/>
        </w:rPr>
        <w:t>)</w:t>
      </w:r>
      <w:r w:rsidR="00CD2185">
        <w:rPr>
          <w:rFonts w:hint="cs"/>
          <w:rtl/>
        </w:rPr>
        <w:t>،</w:t>
      </w:r>
      <w:r w:rsidR="000C7D51">
        <w:rPr>
          <w:rFonts w:hint="cs"/>
          <w:rtl/>
        </w:rPr>
        <w:t xml:space="preserve"> و حاصل سخن در هردو کتاب آن</w:t>
      </w:r>
      <w:r w:rsidR="00F44C29">
        <w:rPr>
          <w:rFonts w:hint="cs"/>
          <w:rtl/>
        </w:rPr>
        <w:t xml:space="preserve"> است که چون مردی با</w:t>
      </w:r>
      <w:r>
        <w:rPr>
          <w:rFonts w:hint="cs"/>
          <w:rtl/>
        </w:rPr>
        <w:t>بی</w:t>
      </w:r>
      <w:r>
        <w:rPr>
          <w:rFonts w:hint="eastAsia"/>
          <w:rtl/>
        </w:rPr>
        <w:t>‌مذهب</w:t>
      </w:r>
      <w:r w:rsidR="00CD2185">
        <w:rPr>
          <w:rFonts w:hint="cs"/>
          <w:rtl/>
        </w:rPr>
        <w:t>،</w:t>
      </w:r>
      <w:r>
        <w:rPr>
          <w:rFonts w:hint="eastAsia"/>
          <w:rtl/>
        </w:rPr>
        <w:t xml:space="preserve"> </w:t>
      </w:r>
      <w:r>
        <w:rPr>
          <w:rFonts w:hint="cs"/>
          <w:rtl/>
        </w:rPr>
        <w:t>از همسر خود فرزند نیاورد</w:t>
      </w:r>
      <w:r w:rsidR="00F44C29">
        <w:rPr>
          <w:rFonts w:hint="cs"/>
          <w:rtl/>
        </w:rPr>
        <w:t>،</w:t>
      </w:r>
      <w:r>
        <w:rPr>
          <w:rFonts w:hint="cs"/>
          <w:rtl/>
        </w:rPr>
        <w:t xml:space="preserve"> می</w:t>
      </w:r>
      <w:r>
        <w:rPr>
          <w:rFonts w:hint="eastAsia"/>
          <w:rtl/>
        </w:rPr>
        <w:t>‌تواند زنش را در اختیار بابی دیگری ق</w:t>
      </w:r>
      <w:r w:rsidR="00CD2185">
        <w:rPr>
          <w:rFonts w:hint="eastAsia"/>
          <w:rtl/>
        </w:rPr>
        <w:t>رار دهد و از راه تولید ثمره کند</w:t>
      </w:r>
      <w:r w:rsidR="00CD2185">
        <w:rPr>
          <w:rFonts w:hint="cs"/>
          <w:rtl/>
        </w:rPr>
        <w:t>.</w:t>
      </w:r>
      <w:r>
        <w:rPr>
          <w:rFonts w:hint="eastAsia"/>
          <w:rtl/>
        </w:rPr>
        <w:t xml:space="preserve"> با این تفاوت که در کتاب «بیان عربی» شرط</w:t>
      </w:r>
      <w:r w:rsidR="00790292">
        <w:rPr>
          <w:rFonts w:hint="eastAsia"/>
          <w:rtl/>
        </w:rPr>
        <w:t xml:space="preserve"> اجازۀ </w:t>
      </w:r>
      <w:r>
        <w:rPr>
          <w:rFonts w:hint="eastAsia"/>
          <w:rtl/>
        </w:rPr>
        <w:t>زن</w:t>
      </w:r>
      <w:r w:rsidRPr="002E4FDD">
        <w:rPr>
          <w:rFonts w:hint="eastAsia"/>
          <w:rtl/>
        </w:rPr>
        <w:t xml:space="preserve"> و شوهر به یکدیگر را حذف کرده است</w:t>
      </w:r>
      <w:r w:rsidR="00F44C29" w:rsidRPr="002E4FDD">
        <w:rPr>
          <w:rFonts w:hint="cs"/>
          <w:rtl/>
        </w:rPr>
        <w:t>،</w:t>
      </w:r>
      <w:r w:rsidRPr="002E4FDD">
        <w:rPr>
          <w:rFonts w:hint="eastAsia"/>
          <w:rtl/>
        </w:rPr>
        <w:t xml:space="preserve"> و می</w:t>
      </w:r>
      <w:r w:rsidRPr="002E4FDD">
        <w:rPr>
          <w:rFonts w:hint="cs"/>
          <w:rtl/>
        </w:rPr>
        <w:t>‌نویسد:</w:t>
      </w:r>
    </w:p>
    <w:p w:rsidR="00B2387E" w:rsidRPr="002E4FDD" w:rsidRDefault="00156D35" w:rsidP="00C61C67">
      <w:pPr>
        <w:tabs>
          <w:tab w:val="left" w:pos="8640"/>
        </w:tabs>
        <w:bidi/>
        <w:ind w:firstLine="284"/>
        <w:jc w:val="both"/>
        <w:rPr>
          <w:rFonts w:cs="B Zar"/>
          <w:sz w:val="28"/>
          <w:szCs w:val="28"/>
          <w:rtl/>
          <w:lang w:bidi="fa-IR"/>
        </w:rPr>
      </w:pPr>
      <w:r w:rsidRPr="00C61C67">
        <w:rPr>
          <w:rStyle w:val="Char3"/>
          <w:rtl/>
        </w:rPr>
        <w:t>«</w:t>
      </w:r>
      <w:r w:rsidR="00B2387E" w:rsidRPr="00C61C67">
        <w:rPr>
          <w:rStyle w:val="Char3"/>
          <w:rFonts w:hint="cs"/>
          <w:rtl/>
        </w:rPr>
        <w:t>وإن يمنع أ</w:t>
      </w:r>
      <w:r w:rsidR="002E4FDD" w:rsidRPr="00C61C67">
        <w:rPr>
          <w:rStyle w:val="Char3"/>
          <w:rFonts w:hint="cs"/>
          <w:rtl/>
        </w:rPr>
        <w:t>حدهما الآخر عن الثمرة يختارن إلى</w:t>
      </w:r>
      <w:r w:rsidR="00B2387E" w:rsidRPr="00C61C67">
        <w:rPr>
          <w:rStyle w:val="Char3"/>
          <w:rFonts w:hint="cs"/>
          <w:rtl/>
        </w:rPr>
        <w:t xml:space="preserve"> أن يظهر ولا</w:t>
      </w:r>
      <w:r w:rsidR="00F44C29" w:rsidRPr="00C61C67">
        <w:rPr>
          <w:rStyle w:val="Char3"/>
          <w:rFonts w:hint="cs"/>
          <w:rtl/>
        </w:rPr>
        <w:t xml:space="preserve"> </w:t>
      </w:r>
      <w:r w:rsidR="00B2387E" w:rsidRPr="00C61C67">
        <w:rPr>
          <w:rStyle w:val="Char3"/>
          <w:rFonts w:hint="cs"/>
          <w:rtl/>
        </w:rPr>
        <w:t>يحل ال</w:t>
      </w:r>
      <w:r w:rsidRPr="00C61C67">
        <w:rPr>
          <w:rStyle w:val="Char3"/>
          <w:rFonts w:hint="cs"/>
          <w:rtl/>
        </w:rPr>
        <w:t>إ</w:t>
      </w:r>
      <w:r w:rsidR="00B2387E" w:rsidRPr="00C61C67">
        <w:rPr>
          <w:rStyle w:val="Char3"/>
          <w:rFonts w:hint="cs"/>
          <w:rtl/>
        </w:rPr>
        <w:t>قتران إن لم يكن في البيان</w:t>
      </w:r>
      <w:r w:rsidRPr="00C61C67">
        <w:rPr>
          <w:rStyle w:val="Char3"/>
          <w:rtl/>
        </w:rPr>
        <w:t>»</w:t>
      </w:r>
      <w:r w:rsidR="00B2387E" w:rsidRPr="003E46C6">
        <w:rPr>
          <w:rFonts w:cs="B Zar" w:hint="cs"/>
          <w:sz w:val="28"/>
          <w:szCs w:val="28"/>
          <w:vertAlign w:val="superscript"/>
          <w:rtl/>
          <w:lang w:bidi="fa-IR"/>
        </w:rPr>
        <w:t>(</w:t>
      </w:r>
      <w:r w:rsidR="00B2387E" w:rsidRPr="002E4FDD">
        <w:rPr>
          <w:rStyle w:val="FootnoteReference"/>
          <w:rFonts w:cs="B Zar"/>
          <w:sz w:val="28"/>
          <w:szCs w:val="28"/>
          <w:rtl/>
          <w:lang w:bidi="fa-IR"/>
        </w:rPr>
        <w:footnoteReference w:id="136"/>
      </w:r>
      <w:r w:rsidR="00B2387E" w:rsidRPr="002E4FDD">
        <w:rPr>
          <w:rFonts w:cs="B Zar" w:hint="cs"/>
          <w:sz w:val="28"/>
          <w:szCs w:val="28"/>
          <w:vertAlign w:val="superscript"/>
          <w:rtl/>
          <w:lang w:bidi="fa-IR"/>
        </w:rPr>
        <w:t>)</w:t>
      </w:r>
      <w:r w:rsidR="00B2387E" w:rsidRPr="00C47359">
        <w:rPr>
          <w:rStyle w:val="Char4"/>
          <w:rFonts w:hint="cs"/>
          <w:rtl/>
        </w:rPr>
        <w:t>.</w:t>
      </w:r>
    </w:p>
    <w:p w:rsidR="00B2387E" w:rsidRDefault="00B2387E" w:rsidP="00C47359">
      <w:pPr>
        <w:pStyle w:val="a4"/>
        <w:rPr>
          <w:rtl/>
        </w:rPr>
      </w:pPr>
      <w:r>
        <w:rPr>
          <w:rFonts w:hint="cs"/>
          <w:rtl/>
        </w:rPr>
        <w:t xml:space="preserve">یعنی: </w:t>
      </w:r>
      <w:r w:rsidR="00CD2185">
        <w:rPr>
          <w:rFonts w:cs="Traditional Arabic" w:hint="cs"/>
          <w:rtl/>
        </w:rPr>
        <w:t>«</w:t>
      </w:r>
      <w:r>
        <w:rPr>
          <w:rFonts w:hint="cs"/>
          <w:rtl/>
        </w:rPr>
        <w:t xml:space="preserve">اگر یکی از آن دو (شوهر یا زن) مانع شود که دیگری تولید ثمره کند البته کسی را برگزیند تا ثمره </w:t>
      </w:r>
      <w:r w:rsidR="007646D7">
        <w:rPr>
          <w:rFonts w:hint="cs"/>
          <w:rtl/>
        </w:rPr>
        <w:t>ظاهر گردد، ولی چنانچه شخص مزبور در آیین بیان نباشد و</w:t>
      </w:r>
      <w:r>
        <w:rPr>
          <w:rFonts w:hint="cs"/>
          <w:rtl/>
        </w:rPr>
        <w:t>صال حلال نیست»</w:t>
      </w:r>
      <w:r w:rsidR="008D2C3C">
        <w:rPr>
          <w:rFonts w:hint="cs"/>
          <w:rtl/>
        </w:rPr>
        <w:t>!</w:t>
      </w:r>
    </w:p>
    <w:p w:rsidR="00B2387E" w:rsidRDefault="00EC27C0" w:rsidP="008F138C">
      <w:pPr>
        <w:pStyle w:val="a4"/>
        <w:rPr>
          <w:rtl/>
        </w:rPr>
      </w:pPr>
      <w:r>
        <w:rPr>
          <w:rFonts w:hint="cs"/>
          <w:rtl/>
        </w:rPr>
        <w:t>علی‌محمد</w:t>
      </w:r>
      <w:r w:rsidR="00B2387E">
        <w:rPr>
          <w:rFonts w:hint="cs"/>
          <w:rtl/>
        </w:rPr>
        <w:t xml:space="preserve"> هیچ نیاندیشیده در خانواده</w:t>
      </w:r>
      <w:r w:rsidR="00B2387E">
        <w:rPr>
          <w:rFonts w:hint="eastAsia"/>
          <w:rtl/>
        </w:rPr>
        <w:t>‌ای که حریم عفت آسیب ببیند</w:t>
      </w:r>
      <w:r w:rsidR="001160E6">
        <w:rPr>
          <w:rFonts w:hint="cs"/>
          <w:rtl/>
        </w:rPr>
        <w:t>،</w:t>
      </w:r>
      <w:r w:rsidR="00B2387E">
        <w:rPr>
          <w:rFonts w:hint="eastAsia"/>
          <w:rtl/>
        </w:rPr>
        <w:t xml:space="preserve"> یعنی مرد </w:t>
      </w:r>
      <w:r w:rsidR="00B2387E">
        <w:rPr>
          <w:rFonts w:hint="cs"/>
          <w:rtl/>
        </w:rPr>
        <w:t>بیگانه</w:t>
      </w:r>
      <w:r w:rsidR="00B2387E">
        <w:rPr>
          <w:rFonts w:hint="eastAsia"/>
          <w:rtl/>
        </w:rPr>
        <w:t>‌ای به بستر کسی آزادانه راه یابد، در آن خانه از غیرت و حمایت ناموسی اثری باقی نمی</w:t>
      </w:r>
      <w:r w:rsidR="00B2387E">
        <w:rPr>
          <w:rFonts w:hint="cs"/>
          <w:rtl/>
        </w:rPr>
        <w:t>‌ماند و محبت</w:t>
      </w:r>
      <w:r w:rsidR="00CD2185">
        <w:rPr>
          <w:rFonts w:hint="cs"/>
          <w:rtl/>
        </w:rPr>
        <w:t>ِ</w:t>
      </w:r>
      <w:r w:rsidR="00B2387E">
        <w:rPr>
          <w:rFonts w:hint="cs"/>
          <w:rtl/>
        </w:rPr>
        <w:t xml:space="preserve"> ویژه</w:t>
      </w:r>
      <w:r w:rsidR="00B2387E">
        <w:rPr>
          <w:rFonts w:hint="eastAsia"/>
          <w:rtl/>
        </w:rPr>
        <w:t>‌ای که هموار</w:t>
      </w:r>
      <w:r w:rsidR="001160E6">
        <w:rPr>
          <w:rFonts w:hint="cs"/>
          <w:rtl/>
        </w:rPr>
        <w:t>ه</w:t>
      </w:r>
      <w:r w:rsidR="00B2387E">
        <w:rPr>
          <w:rFonts w:hint="eastAsia"/>
          <w:rtl/>
        </w:rPr>
        <w:t xml:space="preserve"> باید میان زن و شوهر برقرار باشد، محو می</w:t>
      </w:r>
      <w:r w:rsidR="00B2387E">
        <w:rPr>
          <w:rFonts w:hint="cs"/>
          <w:rtl/>
        </w:rPr>
        <w:t>‌شود و وفاداری و صمیم</w:t>
      </w:r>
      <w:r w:rsidR="001160E6">
        <w:rPr>
          <w:rFonts w:hint="cs"/>
          <w:rtl/>
        </w:rPr>
        <w:t>ی</w:t>
      </w:r>
      <w:r w:rsidR="00B2387E">
        <w:rPr>
          <w:rFonts w:hint="cs"/>
          <w:rtl/>
        </w:rPr>
        <w:t>ت به رفیق</w:t>
      </w:r>
      <w:r w:rsidR="00B2387E">
        <w:rPr>
          <w:rFonts w:hint="eastAsia"/>
          <w:rtl/>
        </w:rPr>
        <w:t>‌بازی و رقابت تبدیل می</w:t>
      </w:r>
      <w:r w:rsidR="00B2387E">
        <w:rPr>
          <w:rFonts w:hint="cs"/>
          <w:rtl/>
        </w:rPr>
        <w:t xml:space="preserve">‌گردد، آیا به ذهن </w:t>
      </w:r>
      <w:r>
        <w:rPr>
          <w:rFonts w:hint="cs"/>
          <w:rtl/>
        </w:rPr>
        <w:t>علی‌محمد</w:t>
      </w:r>
      <w:r w:rsidR="00B2387E">
        <w:rPr>
          <w:rFonts w:hint="cs"/>
          <w:rtl/>
        </w:rPr>
        <w:t xml:space="preserve"> نرسیده که لااقل دستور دهد زن و مرد مزبور از هم جدا شوند، یا در صورت علاق</w:t>
      </w:r>
      <w:r w:rsidR="008F138C">
        <w:rPr>
          <w:rFonts w:hint="cs"/>
          <w:rtl/>
        </w:rPr>
        <w:t>ۀ</w:t>
      </w:r>
      <w:r w:rsidR="00B2387E">
        <w:rPr>
          <w:rFonts w:hint="cs"/>
          <w:rtl/>
        </w:rPr>
        <w:t xml:space="preserve"> به </w:t>
      </w:r>
      <w:r w:rsidR="00E23F05">
        <w:rPr>
          <w:rFonts w:hint="cs"/>
          <w:rtl/>
        </w:rPr>
        <w:t>یکدیگر کودک یتیمی را به فرزند خ</w:t>
      </w:r>
      <w:r w:rsidR="00B2387E">
        <w:rPr>
          <w:rFonts w:hint="cs"/>
          <w:rtl/>
        </w:rPr>
        <w:t>ان</w:t>
      </w:r>
      <w:r w:rsidR="00E23F05">
        <w:rPr>
          <w:rFonts w:hint="cs"/>
          <w:rtl/>
        </w:rPr>
        <w:t>وا</w:t>
      </w:r>
      <w:r w:rsidR="00B2387E">
        <w:rPr>
          <w:rFonts w:hint="cs"/>
          <w:rtl/>
        </w:rPr>
        <w:t>دگی بپذیرند و بدین رسوایی تن درندهند!</w:t>
      </w:r>
      <w:r w:rsidR="00145B2E">
        <w:rPr>
          <w:rFonts w:hint="cs"/>
          <w:rtl/>
        </w:rPr>
        <w:t>؟</w:t>
      </w:r>
    </w:p>
    <w:p w:rsidR="00B2387E" w:rsidRPr="005906E8" w:rsidRDefault="00B2387E" w:rsidP="006C3135">
      <w:pPr>
        <w:pStyle w:val="a2"/>
        <w:rPr>
          <w:rtl/>
        </w:rPr>
      </w:pPr>
      <w:bookmarkStart w:id="63" w:name="_Toc331528044"/>
      <w:bookmarkStart w:id="64" w:name="_Toc416390408"/>
      <w:bookmarkStart w:id="65" w:name="_Toc421793913"/>
      <w:r w:rsidRPr="005906E8">
        <w:rPr>
          <w:rFonts w:hint="cs"/>
          <w:rtl/>
        </w:rPr>
        <w:t>معلومات ناقص از قرآنکریم</w:t>
      </w:r>
      <w:bookmarkEnd w:id="63"/>
      <w:bookmarkEnd w:id="64"/>
      <w:bookmarkEnd w:id="65"/>
    </w:p>
    <w:p w:rsidR="00B2387E" w:rsidRDefault="00EC27C0" w:rsidP="00C47359">
      <w:pPr>
        <w:pStyle w:val="a4"/>
        <w:rPr>
          <w:rtl/>
        </w:rPr>
      </w:pPr>
      <w:r>
        <w:rPr>
          <w:rFonts w:hint="cs"/>
          <w:rtl/>
        </w:rPr>
        <w:t>علی‌محمد</w:t>
      </w:r>
      <w:r w:rsidR="00E8258C">
        <w:rPr>
          <w:rFonts w:hint="cs"/>
          <w:rtl/>
        </w:rPr>
        <w:t xml:space="preserve"> در عین آن </w:t>
      </w:r>
      <w:r w:rsidR="00B2387E">
        <w:rPr>
          <w:rFonts w:hint="cs"/>
          <w:rtl/>
        </w:rPr>
        <w:t xml:space="preserve">که سخت می‌کوشیده تا </w:t>
      </w:r>
      <w:r w:rsidR="004A72E1">
        <w:rPr>
          <w:rFonts w:hint="cs"/>
          <w:rtl/>
        </w:rPr>
        <w:t>دربارۀ</w:t>
      </w:r>
      <w:r w:rsidR="00B2387E">
        <w:rPr>
          <w:rFonts w:hint="cs"/>
          <w:rtl/>
        </w:rPr>
        <w:t xml:space="preserve"> قرآن مجید به (مانندسازی) دست زند، ولی از حفظ آیات قرآن محروم و از فهم درست آن مهجور بوده است</w:t>
      </w:r>
      <w:r w:rsidR="004F326B">
        <w:rPr>
          <w:rFonts w:hint="cs"/>
          <w:rtl/>
        </w:rPr>
        <w:t>،</w:t>
      </w:r>
      <w:r w:rsidR="00B2387E">
        <w:rPr>
          <w:rFonts w:hint="cs"/>
          <w:rtl/>
        </w:rPr>
        <w:t xml:space="preserve"> و همین امر موجب شده تا جسارت ورزد و سخنان مغلوط خود را همانند کتاب خدا به شمار آورد، شاهد مدع</w:t>
      </w:r>
      <w:r w:rsidR="004F326B">
        <w:rPr>
          <w:rFonts w:hint="cs"/>
          <w:rtl/>
        </w:rPr>
        <w:t>ا آن است که وی در خلال آثارش گا</w:t>
      </w:r>
      <w:r w:rsidR="00B2387E">
        <w:rPr>
          <w:rFonts w:hint="cs"/>
          <w:rtl/>
        </w:rPr>
        <w:t>ه</w:t>
      </w:r>
      <w:r w:rsidR="004F326B">
        <w:rPr>
          <w:rFonts w:hint="cs"/>
          <w:rtl/>
        </w:rPr>
        <w:t>ی</w:t>
      </w:r>
      <w:r w:rsidR="00B2387E">
        <w:rPr>
          <w:rFonts w:hint="cs"/>
          <w:rtl/>
        </w:rPr>
        <w:t xml:space="preserve"> آیات قرآنی را به غلط نقل می</w:t>
      </w:r>
      <w:r w:rsidR="00B2387E">
        <w:rPr>
          <w:rFonts w:hint="eastAsia"/>
          <w:rtl/>
        </w:rPr>
        <w:t xml:space="preserve">‌کند، </w:t>
      </w:r>
      <w:r w:rsidR="00B2387E" w:rsidRPr="00C47359">
        <w:rPr>
          <w:rFonts w:hint="eastAsia"/>
          <w:rtl/>
        </w:rPr>
        <w:t xml:space="preserve">مثلاً: در </w:t>
      </w:r>
      <w:r w:rsidR="00B2387E" w:rsidRPr="00C47359">
        <w:rPr>
          <w:rFonts w:hint="cs"/>
          <w:rtl/>
        </w:rPr>
        <w:t>«بیان فارسی» می‌نویسد</w:t>
      </w:r>
      <w:r w:rsidR="00B2387E">
        <w:rPr>
          <w:rFonts w:hint="cs"/>
          <w:rtl/>
        </w:rPr>
        <w:t>:</w:t>
      </w:r>
    </w:p>
    <w:p w:rsidR="00B2387E" w:rsidRDefault="00B2387E" w:rsidP="00C47359">
      <w:pPr>
        <w:pStyle w:val="a4"/>
        <w:rPr>
          <w:rtl/>
        </w:rPr>
      </w:pPr>
      <w:r>
        <w:rPr>
          <w:rFonts w:hint="cs"/>
          <w:rtl/>
        </w:rPr>
        <w:t>«... (</w:t>
      </w:r>
      <w:r w:rsidR="004A72E1">
        <w:rPr>
          <w:rFonts w:hint="cs"/>
          <w:rtl/>
        </w:rPr>
        <w:t>دربارۀ</w:t>
      </w:r>
      <w:r>
        <w:rPr>
          <w:rFonts w:hint="cs"/>
          <w:rtl/>
        </w:rPr>
        <w:t>) نفوسی که می</w:t>
      </w:r>
      <w:r>
        <w:rPr>
          <w:rFonts w:hint="eastAsia"/>
          <w:rtl/>
        </w:rPr>
        <w:t>‌شنوند و سجده نمی</w:t>
      </w:r>
      <w:r>
        <w:rPr>
          <w:rFonts w:hint="cs"/>
          <w:rtl/>
        </w:rPr>
        <w:t>‌کنند نازل شده</w:t>
      </w:r>
      <w:r w:rsidR="005B2D72">
        <w:rPr>
          <w:rFonts w:hint="cs"/>
          <w:rtl/>
        </w:rPr>
        <w:t>،</w:t>
      </w:r>
      <w:r>
        <w:rPr>
          <w:rFonts w:hint="cs"/>
          <w:rtl/>
        </w:rPr>
        <w:t xml:space="preserve"> چنانچه نص</w:t>
      </w:r>
      <w:r w:rsidR="004C15D0">
        <w:rPr>
          <w:rFonts w:hint="cs"/>
          <w:rtl/>
        </w:rPr>
        <w:t xml:space="preserve"> آیۀ </w:t>
      </w:r>
      <w:r>
        <w:rPr>
          <w:rFonts w:hint="cs"/>
          <w:rtl/>
        </w:rPr>
        <w:t xml:space="preserve">شریفه است: </w:t>
      </w:r>
      <w:r w:rsidR="00156D35" w:rsidRPr="00C61C67">
        <w:rPr>
          <w:rStyle w:val="Char3"/>
          <w:rtl/>
        </w:rPr>
        <w:t>«</w:t>
      </w:r>
      <w:r w:rsidR="00762920" w:rsidRPr="00C61C67">
        <w:rPr>
          <w:rStyle w:val="Char3"/>
          <w:rFonts w:hint="cs"/>
          <w:rtl/>
        </w:rPr>
        <w:t>وإ</w:t>
      </w:r>
      <w:r w:rsidRPr="00C61C67">
        <w:rPr>
          <w:rStyle w:val="Char3"/>
          <w:rFonts w:hint="cs"/>
          <w:rtl/>
        </w:rPr>
        <w:t>ذا سمعوا آيات الله لا</w:t>
      </w:r>
      <w:r w:rsidR="005B2D72" w:rsidRPr="00C61C67">
        <w:rPr>
          <w:rStyle w:val="Char3"/>
          <w:rFonts w:hint="cs"/>
          <w:rtl/>
        </w:rPr>
        <w:t xml:space="preserve"> </w:t>
      </w:r>
      <w:r w:rsidRPr="00C61C67">
        <w:rPr>
          <w:rStyle w:val="Char3"/>
          <w:rFonts w:hint="cs"/>
          <w:rtl/>
        </w:rPr>
        <w:t>يسجدون</w:t>
      </w:r>
      <w:r w:rsidR="00156D35" w:rsidRPr="00C61C67">
        <w:rPr>
          <w:rStyle w:val="Char3"/>
          <w:rtl/>
        </w:rPr>
        <w:t>»</w:t>
      </w:r>
      <w:r w:rsidR="00F977BE">
        <w:rPr>
          <w:rFonts w:hint="cs"/>
          <w:rtl/>
        </w:rPr>
        <w:t>»</w:t>
      </w:r>
      <w:r w:rsidRPr="008E1E6A">
        <w:rPr>
          <w:rFonts w:hint="cs"/>
          <w:vertAlign w:val="superscript"/>
          <w:rtl/>
        </w:rPr>
        <w:t>(</w:t>
      </w:r>
      <w:r w:rsidRPr="008E1E6A">
        <w:rPr>
          <w:rStyle w:val="FootnoteReference"/>
          <w:rFonts w:cs="B Zar"/>
          <w:rtl/>
        </w:rPr>
        <w:footnoteReference w:id="137"/>
      </w:r>
      <w:r w:rsidRPr="008E1E6A">
        <w:rPr>
          <w:rFonts w:hint="cs"/>
          <w:vertAlign w:val="superscript"/>
          <w:rtl/>
        </w:rPr>
        <w:t>)</w:t>
      </w:r>
      <w:r>
        <w:rPr>
          <w:rFonts w:hint="cs"/>
          <w:rtl/>
        </w:rPr>
        <w:t>.</w:t>
      </w:r>
    </w:p>
    <w:p w:rsidR="00B2387E" w:rsidRDefault="00B2387E" w:rsidP="00C47359">
      <w:pPr>
        <w:pStyle w:val="a4"/>
        <w:rPr>
          <w:rtl/>
        </w:rPr>
      </w:pPr>
      <w:r>
        <w:rPr>
          <w:rFonts w:hint="cs"/>
          <w:rtl/>
        </w:rPr>
        <w:t>شما اگر در سراسر قرآن مجید تفحص کنید، چنین عبارتی را نمی</w:t>
      </w:r>
      <w:r>
        <w:rPr>
          <w:rFonts w:hint="eastAsia"/>
          <w:rtl/>
        </w:rPr>
        <w:t>‌یابید و به جای آن می</w:t>
      </w:r>
      <w:r>
        <w:rPr>
          <w:rFonts w:hint="cs"/>
          <w:rtl/>
        </w:rPr>
        <w:t>‌بین</w:t>
      </w:r>
      <w:r w:rsidR="00180D20">
        <w:rPr>
          <w:rFonts w:hint="cs"/>
          <w:rtl/>
        </w:rPr>
        <w:t>ی</w:t>
      </w:r>
      <w:r>
        <w:rPr>
          <w:rFonts w:hint="cs"/>
          <w:rtl/>
        </w:rPr>
        <w:t>د که در</w:t>
      </w:r>
      <w:r w:rsidR="00790292">
        <w:rPr>
          <w:rFonts w:hint="cs"/>
          <w:rtl/>
        </w:rPr>
        <w:t xml:space="preserve"> سورۀ</w:t>
      </w:r>
      <w:r w:rsidR="00C47359">
        <w:rPr>
          <w:rFonts w:hint="cs"/>
          <w:rtl/>
        </w:rPr>
        <w:t xml:space="preserve"> </w:t>
      </w:r>
      <w:r w:rsidR="00C47359" w:rsidRPr="00C47359">
        <w:rPr>
          <w:rFonts w:hint="cs"/>
          <w:rtl/>
        </w:rPr>
        <w:t xml:space="preserve">کریمۀ </w:t>
      </w:r>
      <w:r w:rsidR="00F977BE" w:rsidRPr="00C47359">
        <w:rPr>
          <w:rFonts w:hint="cs"/>
          <w:rtl/>
        </w:rPr>
        <w:t>ان</w:t>
      </w:r>
      <w:r w:rsidRPr="00C47359">
        <w:rPr>
          <w:rFonts w:hint="cs"/>
          <w:rtl/>
        </w:rPr>
        <w:t>شقاق آمده</w:t>
      </w:r>
      <w:r>
        <w:rPr>
          <w:rFonts w:hint="cs"/>
          <w:rtl/>
        </w:rPr>
        <w:t xml:space="preserve"> است:</w:t>
      </w:r>
    </w:p>
    <w:p w:rsidR="00B700B1" w:rsidRPr="00385751" w:rsidRDefault="00B700B1" w:rsidP="0038575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85751">
        <w:rPr>
          <w:rFonts w:ascii="KFGQPC Uthmanic Script HAFS" w:hAnsi="KFGQPC Uthmanic Script HAFS" w:cs="KFGQPC Uthmanic Script HAFS" w:hint="eastAsia"/>
          <w:sz w:val="28"/>
          <w:szCs w:val="28"/>
          <w:rtl/>
        </w:rPr>
        <w:t>وَإِذَا</w:t>
      </w:r>
      <w:r w:rsidR="00385751">
        <w:rPr>
          <w:rFonts w:ascii="KFGQPC Uthmanic Script HAFS" w:hAnsi="KFGQPC Uthmanic Script HAFS" w:cs="KFGQPC Uthmanic Script HAFS"/>
          <w:sz w:val="28"/>
          <w:szCs w:val="28"/>
          <w:rtl/>
        </w:rPr>
        <w:t xml:space="preserve"> قُرِئَ عَلَيۡهِمُ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لۡقُرۡءَانُ</w:t>
      </w:r>
      <w:r w:rsidR="00385751">
        <w:rPr>
          <w:rFonts w:ascii="KFGQPC Uthmanic Script HAFS" w:hAnsi="KFGQPC Uthmanic Script HAFS" w:cs="KFGQPC Uthmanic Script HAFS"/>
          <w:sz w:val="28"/>
          <w:szCs w:val="28"/>
          <w:rtl/>
        </w:rPr>
        <w:t xml:space="preserve"> لَا يَسۡجُدُونَۤ۩ ٢١</w:t>
      </w:r>
      <w:r>
        <w:rPr>
          <w:rFonts w:ascii="Traditional Arabic" w:hAnsi="Traditional Arabic" w:cs="Traditional Arabic"/>
          <w:sz w:val="28"/>
          <w:szCs w:val="28"/>
          <w:rtl/>
          <w:lang w:bidi="fa-IR"/>
        </w:rPr>
        <w:t>﴾</w:t>
      </w:r>
      <w:r w:rsidRPr="00C47359">
        <w:rPr>
          <w:rStyle w:val="Char4"/>
          <w:rFonts w:hint="cs"/>
          <w:rtl/>
        </w:rPr>
        <w:t xml:space="preserve"> </w:t>
      </w:r>
      <w:r w:rsidRPr="00C47359">
        <w:rPr>
          <w:rStyle w:val="Char5"/>
          <w:rtl/>
        </w:rPr>
        <w:t>[</w:t>
      </w:r>
      <w:r w:rsidRPr="00C47359">
        <w:rPr>
          <w:rStyle w:val="Char5"/>
          <w:rFonts w:hint="cs"/>
          <w:rtl/>
        </w:rPr>
        <w:t>الإنشقاق: 21</w:t>
      </w:r>
      <w:r w:rsidRPr="00C47359">
        <w:rPr>
          <w:rStyle w:val="Char5"/>
          <w:rtl/>
        </w:rPr>
        <w:t>]</w:t>
      </w:r>
      <w:r w:rsidRPr="00C47359">
        <w:rPr>
          <w:rStyle w:val="Char4"/>
          <w:rFonts w:hint="cs"/>
          <w:rtl/>
        </w:rPr>
        <w:t>.</w:t>
      </w:r>
    </w:p>
    <w:p w:rsidR="00B2387E" w:rsidRDefault="00B2387E" w:rsidP="008F138C">
      <w:pPr>
        <w:pStyle w:val="a4"/>
        <w:rPr>
          <w:rtl/>
        </w:rPr>
      </w:pPr>
      <w:r>
        <w:rPr>
          <w:rFonts w:hint="cs"/>
          <w:rtl/>
        </w:rPr>
        <w:t xml:space="preserve">پیدا است که </w:t>
      </w:r>
      <w:r w:rsidR="00EC27C0">
        <w:rPr>
          <w:rFonts w:hint="cs"/>
          <w:rtl/>
        </w:rPr>
        <w:t>علی‌محمد</w:t>
      </w:r>
      <w:r>
        <w:rPr>
          <w:rFonts w:hint="cs"/>
          <w:rtl/>
        </w:rPr>
        <w:t xml:space="preserve"> به حافظ</w:t>
      </w:r>
      <w:r w:rsidR="008F138C">
        <w:rPr>
          <w:rFonts w:hint="cs"/>
          <w:rtl/>
        </w:rPr>
        <w:t>ۀ</w:t>
      </w:r>
      <w:r>
        <w:rPr>
          <w:rFonts w:hint="cs"/>
          <w:rtl/>
        </w:rPr>
        <w:t xml:space="preserve"> خود اعتماد ورزیده و</w:t>
      </w:r>
      <w:r w:rsidR="004C15D0">
        <w:rPr>
          <w:rFonts w:hint="cs"/>
          <w:rtl/>
        </w:rPr>
        <w:t xml:space="preserve"> آیۀ </w:t>
      </w:r>
      <w:r>
        <w:rPr>
          <w:rFonts w:hint="cs"/>
          <w:rtl/>
        </w:rPr>
        <w:t>قرآنی را بدون بازنگری</w:t>
      </w:r>
      <w:r w:rsidR="00180D20">
        <w:rPr>
          <w:rFonts w:hint="cs"/>
          <w:rtl/>
        </w:rPr>
        <w:t>،</w:t>
      </w:r>
      <w:r>
        <w:rPr>
          <w:rFonts w:hint="cs"/>
          <w:rtl/>
        </w:rPr>
        <w:t xml:space="preserve"> دگرگون ساخته است.</w:t>
      </w:r>
    </w:p>
    <w:p w:rsidR="00B2387E" w:rsidRDefault="00B2387E" w:rsidP="00C47359">
      <w:pPr>
        <w:pStyle w:val="a4"/>
        <w:rPr>
          <w:rtl/>
        </w:rPr>
      </w:pPr>
      <w:r>
        <w:rPr>
          <w:rFonts w:hint="cs"/>
          <w:rtl/>
        </w:rPr>
        <w:t xml:space="preserve">وی در جای دیگر از </w:t>
      </w:r>
      <w:r w:rsidRPr="005D0FAC">
        <w:rPr>
          <w:rFonts w:hint="cs"/>
          <w:b/>
          <w:bCs/>
          <w:sz w:val="26"/>
          <w:szCs w:val="26"/>
          <w:rtl/>
        </w:rPr>
        <w:t>«بیان فارسی»</w:t>
      </w:r>
      <w:r>
        <w:rPr>
          <w:rFonts w:hint="cs"/>
          <w:rtl/>
        </w:rPr>
        <w:t xml:space="preserve"> به هنگام بحث از قرآنکریم می‌نویسد:</w:t>
      </w:r>
    </w:p>
    <w:p w:rsidR="00B2387E" w:rsidRDefault="00B2387E" w:rsidP="00C47359">
      <w:pPr>
        <w:pStyle w:val="a4"/>
        <w:rPr>
          <w:rtl/>
        </w:rPr>
      </w:pPr>
      <w:r>
        <w:rPr>
          <w:rFonts w:hint="cs"/>
          <w:rtl/>
        </w:rPr>
        <w:t>«آنچه الآن می‌بینید که مؤمن به قرآن هستند، در حین نزول آن</w:t>
      </w:r>
      <w:r w:rsidR="006746D5">
        <w:rPr>
          <w:rFonts w:hint="cs"/>
          <w:rtl/>
        </w:rPr>
        <w:t>،</w:t>
      </w:r>
      <w:r>
        <w:rPr>
          <w:rFonts w:hint="cs"/>
          <w:rtl/>
        </w:rPr>
        <w:t xml:space="preserve"> غیر یک نفر مؤمن به آن نبود تا هفت سال»!</w:t>
      </w:r>
      <w:r w:rsidRPr="001F2FCD">
        <w:rPr>
          <w:rFonts w:hint="cs"/>
          <w:vertAlign w:val="superscript"/>
          <w:rtl/>
        </w:rPr>
        <w:t>(</w:t>
      </w:r>
      <w:r w:rsidRPr="001F2FCD">
        <w:rPr>
          <w:rStyle w:val="FootnoteReference"/>
          <w:rFonts w:cs="B Zar"/>
          <w:rtl/>
        </w:rPr>
        <w:footnoteReference w:id="138"/>
      </w:r>
      <w:r w:rsidRPr="001F2FCD">
        <w:rPr>
          <w:rFonts w:hint="cs"/>
          <w:vertAlign w:val="superscript"/>
          <w:rtl/>
        </w:rPr>
        <w:t>)</w:t>
      </w:r>
      <w:r>
        <w:rPr>
          <w:rFonts w:hint="cs"/>
          <w:rtl/>
        </w:rPr>
        <w:t>.</w:t>
      </w:r>
    </w:p>
    <w:p w:rsidR="00B2387E" w:rsidRDefault="00B2387E" w:rsidP="00C61C67">
      <w:pPr>
        <w:pStyle w:val="a4"/>
        <w:rPr>
          <w:rtl/>
        </w:rPr>
      </w:pPr>
      <w:r>
        <w:rPr>
          <w:rFonts w:hint="cs"/>
          <w:rtl/>
        </w:rPr>
        <w:t>این ادعا خطائی واضح است، زیرا به گواهی تاریخ در هفت سال نخستین از بعثت رسول</w:t>
      </w:r>
      <w:r>
        <w:rPr>
          <w:rFonts w:cs="CTraditional Arabic" w:hint="cs"/>
          <w:rtl/>
        </w:rPr>
        <w:t>ص</w:t>
      </w:r>
      <w:r>
        <w:rPr>
          <w:rFonts w:hint="cs"/>
          <w:rtl/>
        </w:rPr>
        <w:t xml:space="preserve"> افراد متعددی چون علی</w:t>
      </w:r>
      <w:r>
        <w:rPr>
          <w:rFonts w:cs="CTraditional Arabic" w:hint="cs"/>
          <w:rtl/>
        </w:rPr>
        <w:t>÷</w:t>
      </w:r>
      <w:r>
        <w:rPr>
          <w:rFonts w:hint="cs"/>
          <w:rtl/>
        </w:rPr>
        <w:t xml:space="preserve"> و خدیجه</w:t>
      </w:r>
      <w:r w:rsidR="006746D5">
        <w:rPr>
          <w:rFonts w:cs="CTraditional Arabic" w:hint="cs"/>
          <w:rtl/>
        </w:rPr>
        <w:t>‘</w:t>
      </w:r>
      <w:r>
        <w:rPr>
          <w:rFonts w:hint="cs"/>
          <w:rtl/>
        </w:rPr>
        <w:t xml:space="preserve"> و زید بن حارثه و دیگران آیمان آوردند</w:t>
      </w:r>
      <w:r w:rsidR="00FC22B3">
        <w:rPr>
          <w:rFonts w:hint="cs"/>
          <w:rtl/>
        </w:rPr>
        <w:t>،</w:t>
      </w:r>
      <w:r>
        <w:rPr>
          <w:rFonts w:hint="cs"/>
          <w:rtl/>
        </w:rPr>
        <w:t xml:space="preserve"> و در همان سال</w:t>
      </w:r>
      <w:r>
        <w:rPr>
          <w:rFonts w:hint="eastAsia"/>
          <w:rtl/>
        </w:rPr>
        <w:t>‌ها در خلال سوره</w:t>
      </w:r>
      <w:r>
        <w:rPr>
          <w:rFonts w:hint="cs"/>
          <w:rtl/>
        </w:rPr>
        <w:t>‌هایی که نازل شد (</w:t>
      </w:r>
      <w:r w:rsidRPr="00C47359">
        <w:rPr>
          <w:rFonts w:hint="cs"/>
          <w:rtl/>
        </w:rPr>
        <w:t>مانند</w:t>
      </w:r>
      <w:r w:rsidR="00790292" w:rsidRPr="00C47359">
        <w:rPr>
          <w:rFonts w:hint="cs"/>
          <w:rtl/>
        </w:rPr>
        <w:t xml:space="preserve"> سورۀ </w:t>
      </w:r>
      <w:r w:rsidRPr="00C47359">
        <w:rPr>
          <w:rFonts w:hint="cs"/>
          <w:rtl/>
        </w:rPr>
        <w:t>مدثر و قلم و جز این</w:t>
      </w:r>
      <w:r w:rsidR="00156D35" w:rsidRPr="00C47359">
        <w:rPr>
          <w:rFonts w:hint="eastAsia"/>
          <w:rtl/>
        </w:rPr>
        <w:t>‌</w:t>
      </w:r>
      <w:r w:rsidRPr="00C47359">
        <w:rPr>
          <w:rFonts w:hint="cs"/>
          <w:rtl/>
        </w:rPr>
        <w:t>ها)</w:t>
      </w:r>
      <w:r>
        <w:rPr>
          <w:rFonts w:hint="cs"/>
          <w:rtl/>
        </w:rPr>
        <w:t xml:space="preserve"> ذکر مؤمنان و مسلما</w:t>
      </w:r>
      <w:r w:rsidR="00FC22B3">
        <w:rPr>
          <w:rFonts w:hint="cs"/>
          <w:rtl/>
        </w:rPr>
        <w:t>نان به لفظ «جمع» آمده است، چنان</w:t>
      </w:r>
      <w:r>
        <w:rPr>
          <w:rFonts w:hint="cs"/>
          <w:rtl/>
        </w:rPr>
        <w:t>که می</w:t>
      </w:r>
      <w:r>
        <w:rPr>
          <w:rFonts w:hint="eastAsia"/>
          <w:rtl/>
        </w:rPr>
        <w:t>‌فرماید:</w:t>
      </w:r>
    </w:p>
    <w:p w:rsidR="00B700B1" w:rsidRPr="00385751" w:rsidRDefault="00B700B1" w:rsidP="0038575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85751">
        <w:rPr>
          <w:rFonts w:ascii="KFGQPC Uthmanic Script HAFS" w:hAnsi="KFGQPC Uthmanic Script HAFS" w:cs="KFGQPC Uthmanic Script HAFS"/>
          <w:sz w:val="28"/>
          <w:szCs w:val="28"/>
          <w:rtl/>
        </w:rPr>
        <w:t xml:space="preserve">لِيَسۡتَيۡقِنَ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لَّذِينَ</w:t>
      </w:r>
      <w:r w:rsidR="00385751">
        <w:rPr>
          <w:rFonts w:ascii="KFGQPC Uthmanic Script HAFS" w:hAnsi="KFGQPC Uthmanic Script HAFS" w:cs="KFGQPC Uthmanic Script HAFS"/>
          <w:sz w:val="28"/>
          <w:szCs w:val="28"/>
          <w:rtl/>
        </w:rPr>
        <w:t xml:space="preserve"> أُوتُواْ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لۡكِتَٰبَ</w:t>
      </w:r>
      <w:r w:rsidR="00385751">
        <w:rPr>
          <w:rFonts w:ascii="KFGQPC Uthmanic Script HAFS" w:hAnsi="KFGQPC Uthmanic Script HAFS" w:cs="KFGQPC Uthmanic Script HAFS"/>
          <w:sz w:val="28"/>
          <w:szCs w:val="28"/>
          <w:rtl/>
        </w:rPr>
        <w:t xml:space="preserve"> وَيَزۡدَادَ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لَّذِينَ</w:t>
      </w:r>
      <w:r w:rsidR="00385751">
        <w:rPr>
          <w:rFonts w:ascii="KFGQPC Uthmanic Script HAFS" w:hAnsi="KFGQPC Uthmanic Script HAFS" w:cs="KFGQPC Uthmanic Script HAFS"/>
          <w:sz w:val="28"/>
          <w:szCs w:val="28"/>
          <w:rtl/>
        </w:rPr>
        <w:t xml:space="preserve"> ءَامَنُوٓاْ إِيمَٰنٗا</w:t>
      </w:r>
      <w:r>
        <w:rPr>
          <w:rFonts w:ascii="Traditional Arabic" w:hAnsi="Traditional Arabic" w:cs="Traditional Arabic"/>
          <w:sz w:val="28"/>
          <w:szCs w:val="28"/>
          <w:rtl/>
          <w:lang w:bidi="fa-IR"/>
        </w:rPr>
        <w:t>﴾</w:t>
      </w:r>
      <w:r w:rsidRPr="00C47359">
        <w:rPr>
          <w:rStyle w:val="Char4"/>
          <w:rFonts w:hint="cs"/>
          <w:rtl/>
        </w:rPr>
        <w:t xml:space="preserve"> </w:t>
      </w:r>
      <w:r w:rsidRPr="00C47359">
        <w:rPr>
          <w:rStyle w:val="Char5"/>
          <w:rtl/>
        </w:rPr>
        <w:t>[</w:t>
      </w:r>
      <w:r w:rsidRPr="00C47359">
        <w:rPr>
          <w:rStyle w:val="Char5"/>
          <w:rFonts w:hint="cs"/>
          <w:rtl/>
        </w:rPr>
        <w:t>المدثر: 31</w:t>
      </w:r>
      <w:r w:rsidRPr="00C47359">
        <w:rPr>
          <w:rStyle w:val="Char5"/>
          <w:rtl/>
        </w:rPr>
        <w:t>]</w:t>
      </w:r>
      <w:r w:rsidRPr="00C47359">
        <w:rPr>
          <w:rStyle w:val="Char4"/>
          <w:rFonts w:hint="cs"/>
          <w:rtl/>
        </w:rPr>
        <w:t>.</w:t>
      </w:r>
    </w:p>
    <w:p w:rsidR="00B2387E" w:rsidRDefault="00527511" w:rsidP="00C47359">
      <w:pPr>
        <w:pStyle w:val="a4"/>
        <w:rPr>
          <w:rtl/>
        </w:rPr>
      </w:pPr>
      <w:r>
        <w:rPr>
          <w:rFonts w:hint="cs"/>
          <w:rtl/>
        </w:rPr>
        <w:t>«تا اهل کتاب به یقین رسند</w:t>
      </w:r>
      <w:r w:rsidR="00B2387E">
        <w:rPr>
          <w:rFonts w:hint="cs"/>
          <w:rtl/>
        </w:rPr>
        <w:t xml:space="preserve"> و کسانی که ایمان آورده</w:t>
      </w:r>
      <w:r w:rsidR="00B159D9">
        <w:rPr>
          <w:rFonts w:hint="cs"/>
          <w:rtl/>
        </w:rPr>
        <w:t>‌اند،</w:t>
      </w:r>
      <w:r w:rsidR="00B2387E">
        <w:rPr>
          <w:rFonts w:hint="cs"/>
          <w:rtl/>
        </w:rPr>
        <w:t xml:space="preserve"> بر ایمان</w:t>
      </w:r>
      <w:r w:rsidR="00B2387E">
        <w:rPr>
          <w:rFonts w:hint="eastAsia"/>
          <w:rtl/>
        </w:rPr>
        <w:t xml:space="preserve">‌شان افزوده شود». </w:t>
      </w:r>
      <w:r w:rsidR="00B2387E">
        <w:rPr>
          <w:rFonts w:hint="cs"/>
          <w:rtl/>
        </w:rPr>
        <w:t>و نیز می</w:t>
      </w:r>
      <w:r w:rsidR="00B2387E">
        <w:rPr>
          <w:rFonts w:hint="eastAsia"/>
          <w:rtl/>
        </w:rPr>
        <w:t>‌فرماید:</w:t>
      </w:r>
    </w:p>
    <w:p w:rsidR="00B700B1" w:rsidRPr="00385751" w:rsidRDefault="00B700B1" w:rsidP="0038575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85751">
        <w:rPr>
          <w:rFonts w:ascii="KFGQPC Uthmanic Script HAFS" w:hAnsi="KFGQPC Uthmanic Script HAFS" w:cs="KFGQPC Uthmanic Script HAFS" w:hint="eastAsia"/>
          <w:sz w:val="28"/>
          <w:szCs w:val="28"/>
          <w:rtl/>
        </w:rPr>
        <w:t>أَفَنَجۡعَلُ</w:t>
      </w:r>
      <w:r w:rsidR="00385751">
        <w:rPr>
          <w:rFonts w:ascii="KFGQPC Uthmanic Script HAFS" w:hAnsi="KFGQPC Uthmanic Script HAFS" w:cs="KFGQPC Uthmanic Script HAFS"/>
          <w:sz w:val="28"/>
          <w:szCs w:val="28"/>
          <w:rtl/>
        </w:rPr>
        <w:t xml:space="preserve"> </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لۡمُسۡلِمِينَ</w:t>
      </w:r>
      <w:r w:rsidR="00385751">
        <w:rPr>
          <w:rFonts w:ascii="KFGQPC Uthmanic Script HAFS" w:hAnsi="KFGQPC Uthmanic Script HAFS" w:cs="KFGQPC Uthmanic Script HAFS"/>
          <w:sz w:val="28"/>
          <w:szCs w:val="28"/>
          <w:rtl/>
        </w:rPr>
        <w:t xml:space="preserve"> كَ</w:t>
      </w:r>
      <w:r w:rsidR="00385751">
        <w:rPr>
          <w:rFonts w:ascii="KFGQPC Uthmanic Script HAFS" w:hAnsi="KFGQPC Uthmanic Script HAFS" w:cs="KFGQPC Uthmanic Script HAFS" w:hint="cs"/>
          <w:sz w:val="28"/>
          <w:szCs w:val="28"/>
          <w:rtl/>
        </w:rPr>
        <w:t>ٱ</w:t>
      </w:r>
      <w:r w:rsidR="00385751">
        <w:rPr>
          <w:rFonts w:ascii="KFGQPC Uthmanic Script HAFS" w:hAnsi="KFGQPC Uthmanic Script HAFS" w:cs="KFGQPC Uthmanic Script HAFS" w:hint="eastAsia"/>
          <w:sz w:val="28"/>
          <w:szCs w:val="28"/>
          <w:rtl/>
        </w:rPr>
        <w:t>لۡمُجۡرِمِينَ</w:t>
      </w:r>
      <w:r w:rsidR="00385751">
        <w:rPr>
          <w:rFonts w:ascii="KFGQPC Uthmanic Script HAFS" w:hAnsi="KFGQPC Uthmanic Script HAFS" w:cs="KFGQPC Uthmanic Script HAFS"/>
          <w:sz w:val="28"/>
          <w:szCs w:val="28"/>
          <w:rtl/>
        </w:rPr>
        <w:t xml:space="preserve"> ٣٥</w:t>
      </w:r>
      <w:r w:rsidR="00385751">
        <w:rPr>
          <w:rFonts w:ascii="KFGQPC Uthmanic Script HAFS" w:hAnsi="KFGQPC Uthmanic Script HAFS" w:cs="KFGQPC Uthmanic Script HAFS"/>
          <w:sz w:val="28"/>
          <w:szCs w:val="28"/>
        </w:rPr>
        <w:t xml:space="preserve">  </w:t>
      </w:r>
      <w:r w:rsidR="00385751">
        <w:rPr>
          <w:rFonts w:ascii="KFGQPC Uthmanic Script HAFS" w:hAnsi="KFGQPC Uthmanic Script HAFS" w:cs="KFGQPC Uthmanic Script HAFS"/>
          <w:sz w:val="28"/>
          <w:szCs w:val="28"/>
          <w:rtl/>
        </w:rPr>
        <w:t>مَا لَكُمۡ كَيۡفَ تَحۡكُمُونَ ٣٦</w:t>
      </w:r>
      <w:r>
        <w:rPr>
          <w:rFonts w:ascii="Traditional Arabic" w:hAnsi="Traditional Arabic" w:cs="Traditional Arabic"/>
          <w:sz w:val="28"/>
          <w:szCs w:val="28"/>
          <w:rtl/>
          <w:lang w:bidi="fa-IR"/>
        </w:rPr>
        <w:t>﴾</w:t>
      </w:r>
      <w:r w:rsidRPr="00C47359">
        <w:rPr>
          <w:rStyle w:val="Char4"/>
          <w:rFonts w:hint="cs"/>
          <w:rtl/>
        </w:rPr>
        <w:t xml:space="preserve"> </w:t>
      </w:r>
      <w:r w:rsidRPr="00C47359">
        <w:rPr>
          <w:rStyle w:val="Char5"/>
          <w:rtl/>
        </w:rPr>
        <w:t>[</w:t>
      </w:r>
      <w:r w:rsidRPr="00C47359">
        <w:rPr>
          <w:rStyle w:val="Char5"/>
          <w:rFonts w:hint="cs"/>
          <w:rtl/>
        </w:rPr>
        <w:t>القلم: 35-36</w:t>
      </w:r>
      <w:r w:rsidRPr="00C47359">
        <w:rPr>
          <w:rStyle w:val="Char5"/>
          <w:rtl/>
        </w:rPr>
        <w:t>]</w:t>
      </w:r>
      <w:r w:rsidRPr="00C47359">
        <w:rPr>
          <w:rStyle w:val="Char4"/>
          <w:rFonts w:hint="cs"/>
          <w:rtl/>
        </w:rPr>
        <w:t>.</w:t>
      </w:r>
    </w:p>
    <w:p w:rsidR="00B2387E" w:rsidRDefault="00B2387E" w:rsidP="00C47359">
      <w:pPr>
        <w:pStyle w:val="a4"/>
        <w:rPr>
          <w:rtl/>
        </w:rPr>
      </w:pPr>
      <w:r>
        <w:rPr>
          <w:rFonts w:hint="cs"/>
          <w:rtl/>
        </w:rPr>
        <w:t>«آیا ما مسلمانان را همانند گناهکاران شماریم؟ شما را چه می</w:t>
      </w:r>
      <w:r>
        <w:rPr>
          <w:rFonts w:hint="eastAsia"/>
          <w:rtl/>
        </w:rPr>
        <w:t>‌شود، چگونه داوری می</w:t>
      </w:r>
      <w:r>
        <w:rPr>
          <w:rFonts w:hint="cs"/>
          <w:rtl/>
        </w:rPr>
        <w:t>‌کنید»!</w:t>
      </w:r>
      <w:r w:rsidR="00145B2E">
        <w:rPr>
          <w:rFonts w:hint="cs"/>
          <w:rtl/>
        </w:rPr>
        <w:t>؟</w:t>
      </w:r>
    </w:p>
    <w:p w:rsidR="00B2387E" w:rsidRDefault="00064D76" w:rsidP="00C47359">
      <w:pPr>
        <w:pStyle w:val="a4"/>
        <w:rPr>
          <w:rtl/>
        </w:rPr>
      </w:pPr>
      <w:r>
        <w:rPr>
          <w:rFonts w:hint="cs"/>
          <w:rtl/>
        </w:rPr>
        <w:t xml:space="preserve">شگفت آن </w:t>
      </w:r>
      <w:r w:rsidR="00B2387E">
        <w:rPr>
          <w:rFonts w:hint="cs"/>
          <w:rtl/>
        </w:rPr>
        <w:t xml:space="preserve">که </w:t>
      </w:r>
      <w:r w:rsidR="00EC27C0">
        <w:rPr>
          <w:rFonts w:hint="cs"/>
          <w:rtl/>
        </w:rPr>
        <w:t>علی‌محمد</w:t>
      </w:r>
      <w:r w:rsidR="00B2387E">
        <w:rPr>
          <w:rFonts w:hint="cs"/>
          <w:rtl/>
        </w:rPr>
        <w:t xml:space="preserve"> با این قبیل اطلاعات مغلوط هنگامی که در</w:t>
      </w:r>
      <w:r w:rsidR="00C47359">
        <w:rPr>
          <w:rFonts w:hint="cs"/>
          <w:rtl/>
        </w:rPr>
        <w:t xml:space="preserve"> قلعۀ </w:t>
      </w:r>
      <w:r w:rsidR="00B2387E">
        <w:rPr>
          <w:rFonts w:hint="cs"/>
          <w:rtl/>
        </w:rPr>
        <w:t xml:space="preserve">ماکو با یکی از همراهانش زندانی بود، خود را </w:t>
      </w:r>
      <w:r w:rsidR="00B2387E" w:rsidRPr="00C47359">
        <w:rPr>
          <w:rFonts w:hint="cs"/>
          <w:rtl/>
        </w:rPr>
        <w:t>«نازل</w:t>
      </w:r>
      <w:r w:rsidR="00B2387E" w:rsidRPr="00C47359">
        <w:rPr>
          <w:rFonts w:hint="eastAsia"/>
          <w:rtl/>
        </w:rPr>
        <w:t>‌کنند</w:t>
      </w:r>
      <w:r w:rsidR="00C47359">
        <w:rPr>
          <w:rFonts w:hint="cs"/>
          <w:rtl/>
        </w:rPr>
        <w:t>ۀ</w:t>
      </w:r>
      <w:r w:rsidR="00B2387E" w:rsidRPr="00C47359">
        <w:rPr>
          <w:rFonts w:hint="eastAsia"/>
          <w:rtl/>
        </w:rPr>
        <w:t xml:space="preserve"> قرآن» </w:t>
      </w:r>
      <w:r w:rsidR="00574692" w:rsidRPr="00C47359">
        <w:rPr>
          <w:rFonts w:hint="cs"/>
          <w:rtl/>
        </w:rPr>
        <w:t>معرفی</w:t>
      </w:r>
      <w:r w:rsidR="00574692">
        <w:rPr>
          <w:rFonts w:hint="cs"/>
          <w:rtl/>
        </w:rPr>
        <w:t xml:space="preserve"> کرده است! </w:t>
      </w:r>
      <w:r w:rsidR="00574692" w:rsidRPr="00C47359">
        <w:rPr>
          <w:rFonts w:hint="cs"/>
          <w:rtl/>
        </w:rPr>
        <w:t>چنان</w:t>
      </w:r>
      <w:r w:rsidR="00B2387E" w:rsidRPr="00C47359">
        <w:rPr>
          <w:rFonts w:hint="cs"/>
          <w:rtl/>
        </w:rPr>
        <w:t>که ضمن «بیان فارسی»</w:t>
      </w:r>
      <w:r w:rsidR="00B2387E" w:rsidRPr="005D0FAC">
        <w:rPr>
          <w:rFonts w:hint="cs"/>
          <w:b/>
          <w:bCs/>
          <w:sz w:val="26"/>
          <w:szCs w:val="26"/>
          <w:rtl/>
        </w:rPr>
        <w:t xml:space="preserve"> </w:t>
      </w:r>
      <w:r w:rsidR="00B2387E">
        <w:rPr>
          <w:rFonts w:hint="cs"/>
          <w:rtl/>
        </w:rPr>
        <w:t>می</w:t>
      </w:r>
      <w:r w:rsidR="00B2387E">
        <w:rPr>
          <w:rFonts w:hint="eastAsia"/>
          <w:rtl/>
        </w:rPr>
        <w:t>‌نویسد:</w:t>
      </w:r>
    </w:p>
    <w:p w:rsidR="00B2387E" w:rsidRDefault="00B2387E" w:rsidP="00C47359">
      <w:pPr>
        <w:pStyle w:val="a4"/>
        <w:rPr>
          <w:rtl/>
        </w:rPr>
      </w:pPr>
      <w:r>
        <w:rPr>
          <w:rFonts w:hint="cs"/>
          <w:rtl/>
        </w:rPr>
        <w:t>کل می</w:t>
      </w:r>
      <w:r>
        <w:rPr>
          <w:rFonts w:hint="eastAsia"/>
          <w:rtl/>
        </w:rPr>
        <w:t>‌گویند: امروز که ما مؤمن بالله و آیات قرآن هستیم</w:t>
      </w:r>
      <w:r w:rsidR="00D15923">
        <w:rPr>
          <w:rFonts w:hint="cs"/>
          <w:rtl/>
        </w:rPr>
        <w:t>،</w:t>
      </w:r>
      <w:r>
        <w:rPr>
          <w:rFonts w:hint="eastAsia"/>
          <w:rtl/>
        </w:rPr>
        <w:t xml:space="preserve"> و حال آن</w:t>
      </w:r>
      <w:r w:rsidR="00205AE7">
        <w:rPr>
          <w:rFonts w:hint="cs"/>
          <w:rtl/>
        </w:rPr>
        <w:t xml:space="preserve"> </w:t>
      </w:r>
      <w:r>
        <w:rPr>
          <w:rFonts w:hint="eastAsia"/>
          <w:rtl/>
        </w:rPr>
        <w:t>که شجر</w:t>
      </w:r>
      <w:r w:rsidR="00C47359">
        <w:rPr>
          <w:rFonts w:hint="cs"/>
          <w:rtl/>
        </w:rPr>
        <w:t>ۀ</w:t>
      </w:r>
      <w:r>
        <w:rPr>
          <w:rFonts w:hint="eastAsia"/>
          <w:rtl/>
        </w:rPr>
        <w:t xml:space="preserve"> حقیقت (اشاره به خود </w:t>
      </w:r>
      <w:r w:rsidR="00EC27C0">
        <w:rPr>
          <w:rFonts w:hint="eastAsia"/>
          <w:rtl/>
        </w:rPr>
        <w:t>علی‌محمد</w:t>
      </w:r>
      <w:r>
        <w:rPr>
          <w:rFonts w:hint="eastAsia"/>
          <w:rtl/>
        </w:rPr>
        <w:t xml:space="preserve"> است) که منزل قرآن بوده</w:t>
      </w:r>
      <w:r w:rsidR="008D34E3">
        <w:rPr>
          <w:rFonts w:hint="cs"/>
          <w:rtl/>
        </w:rPr>
        <w:t>،</w:t>
      </w:r>
      <w:r>
        <w:rPr>
          <w:rFonts w:hint="eastAsia"/>
          <w:rtl/>
        </w:rPr>
        <w:t xml:space="preserve"> و در این جبل ساکن است با یک نفس</w:t>
      </w:r>
      <w:r w:rsidR="006746D5">
        <w:rPr>
          <w:rFonts w:hint="cs"/>
          <w:rtl/>
        </w:rPr>
        <w:t>ِ</w:t>
      </w:r>
      <w:r>
        <w:rPr>
          <w:rFonts w:hint="eastAsia"/>
          <w:rtl/>
        </w:rPr>
        <w:t xml:space="preserve"> وحده»!</w:t>
      </w:r>
      <w:r w:rsidRPr="00393FCA">
        <w:rPr>
          <w:rFonts w:hint="cs"/>
          <w:vertAlign w:val="superscript"/>
          <w:rtl/>
        </w:rPr>
        <w:t>(</w:t>
      </w:r>
      <w:r w:rsidRPr="00393FCA">
        <w:rPr>
          <w:rStyle w:val="FootnoteReference"/>
          <w:rFonts w:cs="B Zar"/>
          <w:rtl/>
        </w:rPr>
        <w:footnoteReference w:id="139"/>
      </w:r>
      <w:r w:rsidRPr="00393FCA">
        <w:rPr>
          <w:rFonts w:hint="cs"/>
          <w:vertAlign w:val="superscript"/>
          <w:rtl/>
        </w:rPr>
        <w:t>)</w:t>
      </w:r>
      <w:r>
        <w:rPr>
          <w:rFonts w:hint="cs"/>
          <w:rtl/>
        </w:rPr>
        <w:t>.</w:t>
      </w:r>
    </w:p>
    <w:p w:rsidR="00B2387E" w:rsidRDefault="00B2387E" w:rsidP="00C47359">
      <w:pPr>
        <w:pStyle w:val="a4"/>
        <w:rPr>
          <w:rtl/>
        </w:rPr>
      </w:pPr>
      <w:r>
        <w:rPr>
          <w:rFonts w:hint="cs"/>
          <w:rtl/>
        </w:rPr>
        <w:t>در اوائل همین کتاب (باب ثانی از واحد او</w:t>
      </w:r>
      <w:r w:rsidR="006746D5">
        <w:rPr>
          <w:rFonts w:hint="cs"/>
          <w:rtl/>
        </w:rPr>
        <w:t>ّ</w:t>
      </w:r>
      <w:r>
        <w:rPr>
          <w:rFonts w:hint="cs"/>
          <w:rtl/>
        </w:rPr>
        <w:t xml:space="preserve">ل) </w:t>
      </w:r>
      <w:r w:rsidR="00EC27C0">
        <w:rPr>
          <w:rFonts w:hint="cs"/>
          <w:rtl/>
        </w:rPr>
        <w:t>علی‌محمد</w:t>
      </w:r>
      <w:r>
        <w:rPr>
          <w:rFonts w:hint="cs"/>
          <w:rtl/>
        </w:rPr>
        <w:t xml:space="preserve"> ادعا می</w:t>
      </w:r>
      <w:r>
        <w:rPr>
          <w:rFonts w:hint="eastAsia"/>
          <w:rtl/>
        </w:rPr>
        <w:t>‌کنند که وی همان پیامبر اسلام</w:t>
      </w:r>
      <w:r>
        <w:rPr>
          <w:rFonts w:cs="CTraditional Arabic" w:hint="cs"/>
          <w:rtl/>
        </w:rPr>
        <w:t>ص</w:t>
      </w:r>
      <w:r>
        <w:rPr>
          <w:rFonts w:hint="cs"/>
          <w:rtl/>
        </w:rPr>
        <w:t xml:space="preserve"> است که رجع</w:t>
      </w:r>
      <w:r w:rsidR="007D4C77">
        <w:rPr>
          <w:rFonts w:hint="cs"/>
          <w:rtl/>
        </w:rPr>
        <w:t>ت نموده،</w:t>
      </w:r>
      <w:r>
        <w:rPr>
          <w:rFonts w:hint="cs"/>
          <w:rtl/>
        </w:rPr>
        <w:t xml:space="preserve"> و در این باره می</w:t>
      </w:r>
      <w:r>
        <w:rPr>
          <w:rFonts w:hint="eastAsia"/>
          <w:rtl/>
        </w:rPr>
        <w:t>‌نویسد:</w:t>
      </w:r>
    </w:p>
    <w:p w:rsidR="00B2387E" w:rsidRDefault="00B2387E" w:rsidP="00C47359">
      <w:pPr>
        <w:pStyle w:val="a4"/>
        <w:rPr>
          <w:rtl/>
        </w:rPr>
      </w:pPr>
      <w:r>
        <w:rPr>
          <w:rFonts w:hint="cs"/>
          <w:rtl/>
        </w:rPr>
        <w:t>«ظهور</w:t>
      </w:r>
      <w:r w:rsidR="000937B9">
        <w:rPr>
          <w:rFonts w:hint="cs"/>
          <w:rtl/>
        </w:rPr>
        <w:t xml:space="preserve"> نقطۀ </w:t>
      </w:r>
      <w:r>
        <w:rPr>
          <w:rFonts w:hint="cs"/>
          <w:rtl/>
        </w:rPr>
        <w:t>بیان (یعنی خودش) همان بعینه ظهور محمد است در رجع آن»!</w:t>
      </w:r>
      <w:r w:rsidRPr="0067133D">
        <w:rPr>
          <w:rFonts w:hint="cs"/>
          <w:vertAlign w:val="superscript"/>
          <w:rtl/>
        </w:rPr>
        <w:t>(</w:t>
      </w:r>
      <w:r w:rsidRPr="0067133D">
        <w:rPr>
          <w:rStyle w:val="FootnoteReference"/>
          <w:rFonts w:cs="B Zar"/>
          <w:rtl/>
        </w:rPr>
        <w:footnoteReference w:id="140"/>
      </w:r>
      <w:r w:rsidRPr="0067133D">
        <w:rPr>
          <w:rFonts w:hint="cs"/>
          <w:vertAlign w:val="superscript"/>
          <w:rtl/>
        </w:rPr>
        <w:t>)</w:t>
      </w:r>
      <w:r>
        <w:rPr>
          <w:rFonts w:hint="cs"/>
          <w:rtl/>
        </w:rPr>
        <w:t>.</w:t>
      </w:r>
    </w:p>
    <w:p w:rsidR="00B2387E" w:rsidRDefault="00BA1AA0" w:rsidP="00C47359">
      <w:pPr>
        <w:pStyle w:val="a4"/>
        <w:rPr>
          <w:rtl/>
        </w:rPr>
      </w:pPr>
      <w:r>
        <w:rPr>
          <w:rFonts w:hint="cs"/>
          <w:rtl/>
        </w:rPr>
        <w:t>عجبا!</w:t>
      </w:r>
      <w:r w:rsidR="004E65FF">
        <w:rPr>
          <w:rFonts w:hint="cs"/>
          <w:rtl/>
        </w:rPr>
        <w:t xml:space="preserve"> کسی </w:t>
      </w:r>
      <w:r w:rsidR="00B2387E">
        <w:rPr>
          <w:rFonts w:hint="cs"/>
          <w:rtl/>
        </w:rPr>
        <w:t>که چنین ادعایی داشته چگونه از نقل یک</w:t>
      </w:r>
      <w:r w:rsidR="004C15D0">
        <w:rPr>
          <w:rFonts w:hint="cs"/>
          <w:rtl/>
        </w:rPr>
        <w:t xml:space="preserve"> آیۀ </w:t>
      </w:r>
      <w:r w:rsidR="00B2387E">
        <w:rPr>
          <w:rFonts w:hint="cs"/>
          <w:rtl/>
        </w:rPr>
        <w:t>قرآن درمانده و به تحریف آن دست زده است!</w:t>
      </w:r>
      <w:r w:rsidR="00145B2E">
        <w:rPr>
          <w:rFonts w:hint="cs"/>
          <w:rtl/>
        </w:rPr>
        <w:t>؟</w:t>
      </w:r>
    </w:p>
    <w:p w:rsidR="00B2387E" w:rsidRPr="008915C9" w:rsidRDefault="00EC27C0" w:rsidP="00C47359">
      <w:pPr>
        <w:pStyle w:val="a4"/>
        <w:rPr>
          <w:rtl/>
        </w:rPr>
      </w:pPr>
      <w:r>
        <w:rPr>
          <w:rFonts w:hint="cs"/>
          <w:rtl/>
        </w:rPr>
        <w:t>علی‌محمد</w:t>
      </w:r>
      <w:r w:rsidR="00B2387E">
        <w:rPr>
          <w:rFonts w:hint="cs"/>
          <w:rtl/>
        </w:rPr>
        <w:t xml:space="preserve"> در نامه</w:t>
      </w:r>
      <w:r w:rsidR="00B2387E">
        <w:rPr>
          <w:rFonts w:hint="eastAsia"/>
          <w:rtl/>
        </w:rPr>
        <w:t xml:space="preserve">‌ای که </w:t>
      </w:r>
      <w:r w:rsidR="00B2387E" w:rsidRPr="00C47359">
        <w:rPr>
          <w:rFonts w:hint="eastAsia"/>
          <w:rtl/>
        </w:rPr>
        <w:t xml:space="preserve">برای </w:t>
      </w:r>
      <w:r w:rsidR="00B2387E" w:rsidRPr="00C47359">
        <w:rPr>
          <w:rFonts w:hint="cs"/>
          <w:rtl/>
        </w:rPr>
        <w:t>محمد شاه قاجار در اثبات</w:t>
      </w:r>
      <w:r w:rsidR="00B2387E">
        <w:rPr>
          <w:rFonts w:hint="cs"/>
          <w:rtl/>
        </w:rPr>
        <w:t xml:space="preserve"> ادعای خود نگاشته، می</w:t>
      </w:r>
      <w:r w:rsidR="00B2387E">
        <w:rPr>
          <w:rFonts w:hint="eastAsia"/>
          <w:rtl/>
        </w:rPr>
        <w:t>‌نویسد:</w:t>
      </w:r>
    </w:p>
    <w:p w:rsidR="00B2387E" w:rsidRPr="008915C9" w:rsidRDefault="00156D35" w:rsidP="00E11045">
      <w:pPr>
        <w:tabs>
          <w:tab w:val="left" w:pos="8640"/>
        </w:tabs>
        <w:bidi/>
        <w:ind w:firstLine="284"/>
        <w:jc w:val="both"/>
        <w:rPr>
          <w:rFonts w:cs="B Zar"/>
          <w:sz w:val="28"/>
          <w:szCs w:val="28"/>
          <w:rtl/>
          <w:lang w:bidi="fa-IR"/>
        </w:rPr>
      </w:pPr>
      <w:r w:rsidRPr="00C61C67">
        <w:rPr>
          <w:rStyle w:val="Char3"/>
          <w:rtl/>
        </w:rPr>
        <w:t>«</w:t>
      </w:r>
      <w:r w:rsidR="00B2387E" w:rsidRPr="00C61C67">
        <w:rPr>
          <w:rStyle w:val="Char3"/>
          <w:rFonts w:hint="cs"/>
          <w:rtl/>
        </w:rPr>
        <w:t>لأن</w:t>
      </w:r>
      <w:r w:rsidR="00C47359" w:rsidRPr="00C61C67">
        <w:rPr>
          <w:rStyle w:val="Char3"/>
          <w:rFonts w:hint="cs"/>
          <w:rtl/>
        </w:rPr>
        <w:t xml:space="preserve"> عد</w:t>
      </w:r>
      <w:r w:rsidR="00E11045" w:rsidRPr="00C61C67">
        <w:rPr>
          <w:rStyle w:val="Char3"/>
          <w:rFonts w:hint="cs"/>
          <w:rtl/>
        </w:rPr>
        <w:t>ة</w:t>
      </w:r>
      <w:r w:rsidR="00C47359" w:rsidRPr="00C61C67">
        <w:rPr>
          <w:rStyle w:val="Char3"/>
          <w:rFonts w:hint="cs"/>
          <w:rtl/>
        </w:rPr>
        <w:t xml:space="preserve"> </w:t>
      </w:r>
      <w:r w:rsidRPr="00C61C67">
        <w:rPr>
          <w:rStyle w:val="Char3"/>
          <w:rFonts w:hint="cs"/>
          <w:rtl/>
        </w:rPr>
        <w:t>إ</w:t>
      </w:r>
      <w:r w:rsidR="00B2387E" w:rsidRPr="00C61C67">
        <w:rPr>
          <w:rStyle w:val="Char3"/>
          <w:rFonts w:hint="cs"/>
          <w:rtl/>
        </w:rPr>
        <w:t>سم</w:t>
      </w:r>
      <w:r w:rsidRPr="00C61C67">
        <w:rPr>
          <w:rStyle w:val="Char3"/>
          <w:rFonts w:hint="cs"/>
          <w:rtl/>
        </w:rPr>
        <w:t>ي</w:t>
      </w:r>
      <w:r w:rsidR="00B2387E" w:rsidRPr="00C61C67">
        <w:rPr>
          <w:rStyle w:val="Char3"/>
          <w:rFonts w:hint="cs"/>
          <w:rtl/>
        </w:rPr>
        <w:t xml:space="preserve"> مطابق ب</w:t>
      </w:r>
      <w:r w:rsidRPr="00C61C67">
        <w:rPr>
          <w:rStyle w:val="Char3"/>
          <w:rFonts w:hint="cs"/>
          <w:rtl/>
        </w:rPr>
        <w:t>إ</w:t>
      </w:r>
      <w:r w:rsidR="00B2387E" w:rsidRPr="00C61C67">
        <w:rPr>
          <w:rStyle w:val="Char3"/>
          <w:rFonts w:hint="cs"/>
          <w:rtl/>
        </w:rPr>
        <w:t>سم الرب الذ</w:t>
      </w:r>
      <w:r w:rsidRPr="00C61C67">
        <w:rPr>
          <w:rStyle w:val="Char3"/>
          <w:rFonts w:hint="cs"/>
          <w:rtl/>
        </w:rPr>
        <w:t>ي</w:t>
      </w:r>
      <w:r w:rsidR="00B2387E" w:rsidRPr="00C61C67">
        <w:rPr>
          <w:rStyle w:val="Char3"/>
          <w:rFonts w:hint="cs"/>
          <w:rtl/>
        </w:rPr>
        <w:t xml:space="preserve"> قد قال الله سبحانه: و</w:t>
      </w:r>
      <w:r w:rsidR="008915C9" w:rsidRPr="00C61C67">
        <w:rPr>
          <w:rStyle w:val="Char3"/>
          <w:rFonts w:hint="cs"/>
          <w:rtl/>
        </w:rPr>
        <w:t>إ</w:t>
      </w:r>
      <w:r w:rsidR="006746D5" w:rsidRPr="00C61C67">
        <w:rPr>
          <w:rStyle w:val="Char3"/>
          <w:rFonts w:hint="cs"/>
          <w:rtl/>
        </w:rPr>
        <w:t>ذ تجلی ربك</w:t>
      </w:r>
      <w:r w:rsidR="00B2387E" w:rsidRPr="00C61C67">
        <w:rPr>
          <w:rStyle w:val="Char3"/>
          <w:rFonts w:hint="cs"/>
          <w:rtl/>
        </w:rPr>
        <w:t xml:space="preserve"> للجبل...»</w:t>
      </w:r>
      <w:r w:rsidR="00B2387E" w:rsidRPr="008915C9">
        <w:rPr>
          <w:rFonts w:cs="B Zar" w:hint="cs"/>
          <w:sz w:val="28"/>
          <w:szCs w:val="28"/>
          <w:vertAlign w:val="superscript"/>
          <w:rtl/>
          <w:lang w:bidi="fa-IR"/>
        </w:rPr>
        <w:t>(</w:t>
      </w:r>
      <w:r w:rsidR="00B2387E" w:rsidRPr="008915C9">
        <w:rPr>
          <w:rStyle w:val="FootnoteReference"/>
          <w:rFonts w:cs="B Zar"/>
          <w:sz w:val="28"/>
          <w:szCs w:val="28"/>
          <w:rtl/>
          <w:lang w:bidi="fa-IR"/>
        </w:rPr>
        <w:footnoteReference w:id="141"/>
      </w:r>
      <w:r w:rsidR="00B2387E" w:rsidRPr="008915C9">
        <w:rPr>
          <w:rFonts w:cs="B Zar" w:hint="cs"/>
          <w:sz w:val="28"/>
          <w:szCs w:val="28"/>
          <w:vertAlign w:val="superscript"/>
          <w:rtl/>
          <w:lang w:bidi="fa-IR"/>
        </w:rPr>
        <w:t>)</w:t>
      </w:r>
      <w:r w:rsidR="00B2387E" w:rsidRPr="008915C9">
        <w:rPr>
          <w:rFonts w:cs="B Zar" w:hint="cs"/>
          <w:sz w:val="28"/>
          <w:szCs w:val="28"/>
          <w:rtl/>
          <w:lang w:bidi="fa-IR"/>
        </w:rPr>
        <w:t>.</w:t>
      </w:r>
    </w:p>
    <w:p w:rsidR="00E85CC0" w:rsidRDefault="00B2387E" w:rsidP="00E11045">
      <w:pPr>
        <w:pStyle w:val="a4"/>
        <w:rPr>
          <w:color w:val="FF0000"/>
          <w:sz w:val="30"/>
          <w:szCs w:val="30"/>
          <w:rtl/>
        </w:rPr>
      </w:pPr>
      <w:r>
        <w:rPr>
          <w:rFonts w:hint="cs"/>
          <w:rtl/>
        </w:rPr>
        <w:t>یعنی: «زیرا عدد نام من (به حساب حروف جمل یا ابجد) با نام «رب» برابر است، همان نامی که خدای سبحان در باره</w:t>
      </w:r>
      <w:r w:rsidR="00C4164F">
        <w:rPr>
          <w:rFonts w:hint="cs"/>
          <w:rtl/>
        </w:rPr>
        <w:t xml:space="preserve">‌‌اش </w:t>
      </w:r>
      <w:r>
        <w:rPr>
          <w:rFonts w:hint="eastAsia"/>
          <w:rtl/>
        </w:rPr>
        <w:t>فرموده اس</w:t>
      </w:r>
      <w:r w:rsidRPr="008915C9">
        <w:rPr>
          <w:rFonts w:hint="eastAsia"/>
          <w:rtl/>
        </w:rPr>
        <w:t>ت:</w:t>
      </w:r>
      <w:r w:rsidR="00E268FB" w:rsidRPr="008915C9">
        <w:rPr>
          <w:rFonts w:cs="Traditional Arabic" w:hint="cs"/>
          <w:sz w:val="30"/>
          <w:szCs w:val="30"/>
          <w:rtl/>
        </w:rPr>
        <w:t xml:space="preserve"> </w:t>
      </w:r>
      <w:r w:rsidR="00156D35" w:rsidRPr="00C61C67">
        <w:rPr>
          <w:rStyle w:val="Char3"/>
          <w:rtl/>
        </w:rPr>
        <w:t>«</w:t>
      </w:r>
      <w:r w:rsidR="008915C9" w:rsidRPr="00C61C67">
        <w:rPr>
          <w:rStyle w:val="Char3"/>
          <w:rFonts w:hint="cs"/>
          <w:rtl/>
        </w:rPr>
        <w:t>وإذ تجلى</w:t>
      </w:r>
      <w:r w:rsidR="00027786" w:rsidRPr="00C61C67">
        <w:rPr>
          <w:rStyle w:val="Char3"/>
          <w:rFonts w:hint="cs"/>
          <w:rtl/>
        </w:rPr>
        <w:t xml:space="preserve"> ربك للجبل</w:t>
      </w:r>
      <w:r w:rsidR="00156D35" w:rsidRPr="00C61C67">
        <w:rPr>
          <w:rStyle w:val="Char3"/>
          <w:rtl/>
        </w:rPr>
        <w:t>»</w:t>
      </w:r>
      <w:r w:rsidR="00E85CC0" w:rsidRPr="008915C9">
        <w:rPr>
          <w:rFonts w:hint="cs"/>
          <w:sz w:val="30"/>
          <w:szCs w:val="30"/>
          <w:rtl/>
        </w:rPr>
        <w:t>»</w:t>
      </w:r>
      <w:r w:rsidR="008D2C3C">
        <w:rPr>
          <w:rFonts w:hint="cs"/>
          <w:sz w:val="30"/>
          <w:szCs w:val="30"/>
          <w:rtl/>
        </w:rPr>
        <w:t>!</w:t>
      </w:r>
    </w:p>
    <w:p w:rsidR="00B2387E" w:rsidRPr="00385751" w:rsidRDefault="00BA2BD9" w:rsidP="008F138C">
      <w:pPr>
        <w:pStyle w:val="a4"/>
        <w:rPr>
          <w:rFonts w:ascii="KFGQPC Uthmanic Script HAFS" w:hAnsi="KFGQPC Uthmanic Script HAFS" w:cs="KFGQPC Uthmanic Script HAFS"/>
          <w:rtl/>
        </w:rPr>
      </w:pPr>
      <w:r>
        <w:rPr>
          <w:rFonts w:hint="cs"/>
          <w:rtl/>
        </w:rPr>
        <w:t xml:space="preserve">در اینجا نیز </w:t>
      </w:r>
      <w:r w:rsidR="000A3A87">
        <w:rPr>
          <w:rFonts w:hint="cs"/>
          <w:rtl/>
        </w:rPr>
        <w:t>چنانکه ملاحظه می‌شود</w:t>
      </w:r>
      <w:r w:rsidR="004C15D0">
        <w:rPr>
          <w:rFonts w:hint="cs"/>
          <w:rtl/>
        </w:rPr>
        <w:t xml:space="preserve"> آیۀ </w:t>
      </w:r>
      <w:r w:rsidR="000A3A87">
        <w:rPr>
          <w:rFonts w:hint="cs"/>
          <w:rtl/>
        </w:rPr>
        <w:t>شریف</w:t>
      </w:r>
      <w:r w:rsidR="008F138C">
        <w:rPr>
          <w:rFonts w:hint="cs"/>
          <w:rtl/>
        </w:rPr>
        <w:t>ۀ</w:t>
      </w:r>
      <w:r w:rsidR="000A3A87">
        <w:rPr>
          <w:rFonts w:hint="cs"/>
          <w:rtl/>
        </w:rPr>
        <w:t>:</w:t>
      </w:r>
      <w:r w:rsidR="00B700B1">
        <w:rPr>
          <w:rFonts w:hint="cs"/>
          <w:rtl/>
        </w:rPr>
        <w:t xml:space="preserve"> </w:t>
      </w:r>
      <w:r w:rsidR="00B700B1">
        <w:rPr>
          <w:rFonts w:ascii="Traditional Arabic" w:hAnsi="Traditional Arabic" w:cs="Traditional Arabic"/>
          <w:rtl/>
        </w:rPr>
        <w:t>﴿</w:t>
      </w:r>
      <w:r w:rsidR="00385751">
        <w:rPr>
          <w:rFonts w:ascii="KFGQPC Uthmanic Script HAFS" w:hAnsi="KFGQPC Uthmanic Script HAFS" w:cs="KFGQPC Uthmanic Script HAFS"/>
          <w:rtl/>
        </w:rPr>
        <w:t>فَلَمَّا تَجَلَّىٰ رَبُّهُ</w:t>
      </w:r>
      <w:r w:rsidR="00385751">
        <w:rPr>
          <w:rFonts w:ascii="KFGQPC Uthmanic Script HAFS" w:hAnsi="KFGQPC Uthmanic Script HAFS" w:cs="KFGQPC Uthmanic Script HAFS" w:hint="cs"/>
          <w:rtl/>
        </w:rPr>
        <w:t>ۥ</w:t>
      </w:r>
      <w:r w:rsidR="00385751">
        <w:rPr>
          <w:rFonts w:ascii="KFGQPC Uthmanic Script HAFS" w:hAnsi="KFGQPC Uthmanic Script HAFS" w:cs="KFGQPC Uthmanic Script HAFS"/>
          <w:rtl/>
        </w:rPr>
        <w:t xml:space="preserve"> لِلۡجَبَلِ</w:t>
      </w:r>
      <w:r w:rsidR="00B700B1">
        <w:rPr>
          <w:rFonts w:ascii="Traditional Arabic" w:hAnsi="Traditional Arabic" w:cs="Traditional Arabic"/>
          <w:rtl/>
        </w:rPr>
        <w:t>﴾</w:t>
      </w:r>
      <w:r w:rsidR="00B700B1">
        <w:rPr>
          <w:rFonts w:hint="cs"/>
          <w:rtl/>
        </w:rPr>
        <w:t xml:space="preserve"> </w:t>
      </w:r>
      <w:r w:rsidR="00B700B1" w:rsidRPr="00E11045">
        <w:rPr>
          <w:rStyle w:val="Char5"/>
          <w:rtl/>
        </w:rPr>
        <w:t>[</w:t>
      </w:r>
      <w:r w:rsidR="00B700B1" w:rsidRPr="00E11045">
        <w:rPr>
          <w:rStyle w:val="Char5"/>
          <w:rFonts w:hint="cs"/>
          <w:rtl/>
        </w:rPr>
        <w:t>الأعراف:143</w:t>
      </w:r>
      <w:r w:rsidR="00B700B1" w:rsidRPr="00E11045">
        <w:rPr>
          <w:rStyle w:val="Char5"/>
          <w:rtl/>
        </w:rPr>
        <w:t>]</w:t>
      </w:r>
      <w:r w:rsidR="00B700B1">
        <w:rPr>
          <w:rFonts w:hint="cs"/>
          <w:rtl/>
        </w:rPr>
        <w:t>.</w:t>
      </w:r>
      <w:r w:rsidR="00B2387E" w:rsidRPr="00027786">
        <w:rPr>
          <w:rFonts w:hint="eastAsia"/>
          <w:sz w:val="30"/>
          <w:szCs w:val="30"/>
          <w:rtl/>
        </w:rPr>
        <w:t xml:space="preserve"> </w:t>
      </w:r>
      <w:r w:rsidR="00B2387E" w:rsidRPr="008915C9">
        <w:rPr>
          <w:rFonts w:hint="cs"/>
          <w:rtl/>
        </w:rPr>
        <w:t>را نادرست نقل نموده</w:t>
      </w:r>
      <w:r w:rsidR="00F40915" w:rsidRPr="008915C9">
        <w:rPr>
          <w:rFonts w:hint="cs"/>
          <w:rtl/>
        </w:rPr>
        <w:t>،</w:t>
      </w:r>
      <w:r w:rsidR="00B2387E" w:rsidRPr="008915C9">
        <w:rPr>
          <w:rFonts w:hint="cs"/>
          <w:rtl/>
        </w:rPr>
        <w:t xml:space="preserve"> اما دلیل او بر حقانی</w:t>
      </w:r>
      <w:r w:rsidR="00B2387E">
        <w:rPr>
          <w:rFonts w:hint="cs"/>
          <w:rtl/>
        </w:rPr>
        <w:t>تش شگفت</w:t>
      </w:r>
      <w:r w:rsidR="00B2387E">
        <w:rPr>
          <w:rFonts w:hint="eastAsia"/>
          <w:rtl/>
        </w:rPr>
        <w:t>‌انگیزتر است، زیر</w:t>
      </w:r>
      <w:r w:rsidR="006746D5">
        <w:rPr>
          <w:rFonts w:hint="eastAsia"/>
          <w:rtl/>
        </w:rPr>
        <w:t>ا نام</w:t>
      </w:r>
      <w:r w:rsidR="00930FB0">
        <w:rPr>
          <w:rFonts w:hint="eastAsia"/>
          <w:rtl/>
        </w:rPr>
        <w:t xml:space="preserve"> همۀ </w:t>
      </w:r>
      <w:r w:rsidR="006746D5">
        <w:rPr>
          <w:rFonts w:hint="eastAsia"/>
          <w:rtl/>
        </w:rPr>
        <w:t>علی</w:t>
      </w:r>
      <w:r w:rsidR="006746D5">
        <w:rPr>
          <w:rFonts w:hint="cs"/>
          <w:rtl/>
        </w:rPr>
        <w:t>‌</w:t>
      </w:r>
      <w:r w:rsidR="006746D5">
        <w:rPr>
          <w:rFonts w:hint="eastAsia"/>
          <w:rtl/>
        </w:rPr>
        <w:t>محمدها و محمد</w:t>
      </w:r>
      <w:r w:rsidR="006746D5">
        <w:rPr>
          <w:rFonts w:hint="cs"/>
          <w:rtl/>
        </w:rPr>
        <w:t>‌</w:t>
      </w:r>
      <w:r w:rsidR="00F40915">
        <w:rPr>
          <w:rFonts w:hint="eastAsia"/>
          <w:rtl/>
        </w:rPr>
        <w:t>علی</w:t>
      </w:r>
      <w:r w:rsidR="00F40915">
        <w:rPr>
          <w:rFonts w:hint="cs"/>
          <w:rtl/>
        </w:rPr>
        <w:t>‌</w:t>
      </w:r>
      <w:r w:rsidR="00B2387E">
        <w:rPr>
          <w:rFonts w:hint="eastAsia"/>
          <w:rtl/>
        </w:rPr>
        <w:t>ها با (رب) برابرند، آیا این برابری دلیل بر مهدویت یا نبوت یا ربوبیت ایشان می</w:t>
      </w:r>
      <w:r w:rsidR="00F40915">
        <w:rPr>
          <w:rFonts w:hint="cs"/>
          <w:rtl/>
        </w:rPr>
        <w:t>‌شود؟ و آ</w:t>
      </w:r>
      <w:r w:rsidR="00B2387E">
        <w:rPr>
          <w:rFonts w:hint="cs"/>
          <w:rtl/>
        </w:rPr>
        <w:t>یا اساساً سزاوار است شخصی که ادعای پیامبری دارد</w:t>
      </w:r>
      <w:r w:rsidR="00E56248">
        <w:rPr>
          <w:rFonts w:hint="cs"/>
          <w:rtl/>
        </w:rPr>
        <w:t>،</w:t>
      </w:r>
      <w:r w:rsidR="00B2387E">
        <w:rPr>
          <w:rFonts w:hint="cs"/>
          <w:rtl/>
        </w:rPr>
        <w:t xml:space="preserve"> به چنین سخنان واهی دست آویزد!</w:t>
      </w:r>
      <w:r w:rsidR="00145B2E">
        <w:rPr>
          <w:rFonts w:hint="cs"/>
          <w:rtl/>
        </w:rPr>
        <w:t>؟</w:t>
      </w:r>
    </w:p>
    <w:p w:rsidR="00B2387E" w:rsidRPr="0014152E" w:rsidRDefault="00B2387E" w:rsidP="006C3135">
      <w:pPr>
        <w:pStyle w:val="a2"/>
        <w:rPr>
          <w:rtl/>
        </w:rPr>
      </w:pPr>
      <w:bookmarkStart w:id="66" w:name="_Toc331528045"/>
      <w:bookmarkStart w:id="67" w:name="_Toc416390409"/>
      <w:bookmarkStart w:id="68" w:name="_Toc421793914"/>
      <w:r w:rsidRPr="0014152E">
        <w:rPr>
          <w:rFonts w:hint="cs"/>
          <w:rtl/>
        </w:rPr>
        <w:t>دشمنی با دانش!</w:t>
      </w:r>
      <w:bookmarkEnd w:id="66"/>
      <w:bookmarkEnd w:id="67"/>
      <w:bookmarkEnd w:id="68"/>
    </w:p>
    <w:p w:rsidR="00B2387E" w:rsidRPr="008915C9" w:rsidRDefault="00B2387E" w:rsidP="00E11045">
      <w:pPr>
        <w:pStyle w:val="a4"/>
        <w:rPr>
          <w:rtl/>
        </w:rPr>
      </w:pPr>
      <w:r>
        <w:rPr>
          <w:rFonts w:hint="cs"/>
          <w:rtl/>
        </w:rPr>
        <w:t>اندیش</w:t>
      </w:r>
      <w:r w:rsidR="00E11045">
        <w:rPr>
          <w:rFonts w:hint="cs"/>
          <w:rtl/>
        </w:rPr>
        <w:t>ۀ</w:t>
      </w:r>
      <w:r>
        <w:rPr>
          <w:rFonts w:hint="cs"/>
          <w:rtl/>
        </w:rPr>
        <w:t xml:space="preserve"> «ان</w:t>
      </w:r>
      <w:r w:rsidR="006746D5">
        <w:rPr>
          <w:rFonts w:hint="cs"/>
          <w:rtl/>
        </w:rPr>
        <w:t>حصارطلبی» در علی</w:t>
      </w:r>
      <w:r w:rsidR="006746D5">
        <w:rPr>
          <w:rFonts w:hint="eastAsia"/>
          <w:rtl/>
        </w:rPr>
        <w:t>‌</w:t>
      </w:r>
      <w:r>
        <w:rPr>
          <w:rFonts w:hint="cs"/>
          <w:rtl/>
        </w:rPr>
        <w:t>محمد باب به اندازه</w:t>
      </w:r>
      <w:r>
        <w:rPr>
          <w:rFonts w:hint="eastAsia"/>
          <w:rtl/>
        </w:rPr>
        <w:t>‌ای قوی بوده که دستور می</w:t>
      </w:r>
      <w:r>
        <w:rPr>
          <w:rFonts w:hint="cs"/>
          <w:rtl/>
        </w:rPr>
        <w:t>‌دهد پیروانش تمام</w:t>
      </w:r>
      <w:r w:rsidR="000202F4">
        <w:rPr>
          <w:rFonts w:hint="cs"/>
          <w:rtl/>
        </w:rPr>
        <w:t xml:space="preserve"> کتاب‌ها</w:t>
      </w:r>
      <w:r>
        <w:rPr>
          <w:rFonts w:hint="cs"/>
          <w:rtl/>
        </w:rPr>
        <w:t xml:space="preserve"> را محو کنند، و جز آثار وی و طرفدارانش هیچ کتابی را باقی نگذارند</w:t>
      </w:r>
      <w:r w:rsidR="00E23B4D">
        <w:rPr>
          <w:rFonts w:hint="cs"/>
          <w:rtl/>
        </w:rPr>
        <w:t>،</w:t>
      </w:r>
      <w:r>
        <w:rPr>
          <w:rFonts w:hint="cs"/>
          <w:rtl/>
        </w:rPr>
        <w:t xml:space="preserve"> و همچنین تصریح می‌کند که کسی حق ندارد کتاب دیگری جز </w:t>
      </w:r>
      <w:r w:rsidRPr="00E11045">
        <w:rPr>
          <w:rFonts w:hint="cs"/>
          <w:rtl/>
        </w:rPr>
        <w:t>کتاب «بیان» را تدریس</w:t>
      </w:r>
      <w:r>
        <w:rPr>
          <w:rFonts w:hint="cs"/>
          <w:rtl/>
        </w:rPr>
        <w:t xml:space="preserve"> کند</w:t>
      </w:r>
      <w:r w:rsidR="00F9568B">
        <w:rPr>
          <w:rFonts w:hint="cs"/>
          <w:rtl/>
        </w:rPr>
        <w:t>،</w:t>
      </w:r>
      <w:r>
        <w:rPr>
          <w:rFonts w:hint="cs"/>
          <w:rtl/>
        </w:rPr>
        <w:t xml:space="preserve"> </w:t>
      </w:r>
      <w:r w:rsidRPr="00E11045">
        <w:rPr>
          <w:rFonts w:hint="cs"/>
          <w:rtl/>
        </w:rPr>
        <w:t>چنانکه در «بیان فارسی»</w:t>
      </w:r>
      <w:r w:rsidRPr="005D0FAC">
        <w:rPr>
          <w:rFonts w:hint="cs"/>
          <w:b/>
          <w:bCs/>
          <w:sz w:val="26"/>
          <w:szCs w:val="26"/>
          <w:rtl/>
        </w:rPr>
        <w:t xml:space="preserve"> </w:t>
      </w:r>
      <w:r>
        <w:rPr>
          <w:rFonts w:hint="cs"/>
          <w:rtl/>
        </w:rPr>
        <w:t>آور</w:t>
      </w:r>
      <w:r w:rsidRPr="008915C9">
        <w:rPr>
          <w:rFonts w:hint="cs"/>
          <w:rtl/>
        </w:rPr>
        <w:t>ده است:</w:t>
      </w:r>
    </w:p>
    <w:p w:rsidR="00B2387E" w:rsidRPr="008915C9" w:rsidRDefault="00156D35" w:rsidP="00156D35">
      <w:pPr>
        <w:tabs>
          <w:tab w:val="left" w:pos="8640"/>
        </w:tabs>
        <w:bidi/>
        <w:ind w:firstLine="284"/>
        <w:jc w:val="lowKashida"/>
        <w:rPr>
          <w:rFonts w:cs="B Zar"/>
          <w:i/>
          <w:iCs/>
          <w:sz w:val="28"/>
          <w:szCs w:val="28"/>
          <w:rtl/>
          <w:lang w:bidi="fa-IR"/>
        </w:rPr>
      </w:pPr>
      <w:r w:rsidRPr="00C61C67">
        <w:rPr>
          <w:rStyle w:val="Char3"/>
          <w:rtl/>
        </w:rPr>
        <w:t>«</w:t>
      </w:r>
      <w:r w:rsidR="00B2387E" w:rsidRPr="00C61C67">
        <w:rPr>
          <w:rStyle w:val="Char3"/>
          <w:rFonts w:hint="cs"/>
          <w:rtl/>
        </w:rPr>
        <w:t>ف</w:t>
      </w:r>
      <w:r w:rsidRPr="00C61C67">
        <w:rPr>
          <w:rStyle w:val="Char3"/>
          <w:rFonts w:hint="cs"/>
          <w:rtl/>
        </w:rPr>
        <w:t>ي</w:t>
      </w:r>
      <w:r w:rsidR="00B2387E" w:rsidRPr="00C61C67">
        <w:rPr>
          <w:rStyle w:val="Char3"/>
          <w:rFonts w:hint="cs"/>
          <w:rtl/>
        </w:rPr>
        <w:t xml:space="preserve"> ح</w:t>
      </w:r>
      <w:r w:rsidR="00DF4E75">
        <w:rPr>
          <w:rStyle w:val="Char3"/>
          <w:rFonts w:hint="cs"/>
          <w:rtl/>
        </w:rPr>
        <w:t>ك</w:t>
      </w:r>
      <w:r w:rsidR="00B2387E" w:rsidRPr="00C61C67">
        <w:rPr>
          <w:rStyle w:val="Char3"/>
          <w:rFonts w:hint="cs"/>
          <w:rtl/>
        </w:rPr>
        <w:t xml:space="preserve">م محو </w:t>
      </w:r>
      <w:r w:rsidR="00DF4E75">
        <w:rPr>
          <w:rStyle w:val="Char3"/>
          <w:rFonts w:hint="cs"/>
          <w:rtl/>
        </w:rPr>
        <w:t>ك</w:t>
      </w:r>
      <w:r w:rsidR="00B2387E" w:rsidRPr="00C61C67">
        <w:rPr>
          <w:rStyle w:val="Char3"/>
          <w:rFonts w:hint="cs"/>
          <w:rtl/>
        </w:rPr>
        <w:t>ل ال</w:t>
      </w:r>
      <w:r w:rsidR="00DF4E75">
        <w:rPr>
          <w:rStyle w:val="Char3"/>
          <w:rFonts w:hint="cs"/>
          <w:rtl/>
        </w:rPr>
        <w:t>ك</w:t>
      </w:r>
      <w:r w:rsidR="00B2387E" w:rsidRPr="00C61C67">
        <w:rPr>
          <w:rStyle w:val="Char3"/>
          <w:rFonts w:hint="cs"/>
          <w:rtl/>
        </w:rPr>
        <w:t xml:space="preserve">تب </w:t>
      </w:r>
      <w:r w:rsidR="008915C9" w:rsidRPr="00C61C67">
        <w:rPr>
          <w:rStyle w:val="Char3"/>
          <w:rFonts w:hint="cs"/>
          <w:rtl/>
        </w:rPr>
        <w:t>إلا ما ا</w:t>
      </w:r>
      <w:r w:rsidR="006746D5" w:rsidRPr="00C61C67">
        <w:rPr>
          <w:rStyle w:val="Char3"/>
          <w:rFonts w:hint="cs"/>
          <w:rtl/>
        </w:rPr>
        <w:t>ُ</w:t>
      </w:r>
      <w:r w:rsidR="008915C9" w:rsidRPr="00C61C67">
        <w:rPr>
          <w:rStyle w:val="Char3"/>
          <w:rFonts w:hint="cs"/>
          <w:rtl/>
        </w:rPr>
        <w:t>نشئت أ</w:t>
      </w:r>
      <w:r w:rsidR="00B2387E" w:rsidRPr="00C61C67">
        <w:rPr>
          <w:rStyle w:val="Char3"/>
          <w:rFonts w:hint="cs"/>
          <w:rtl/>
        </w:rPr>
        <w:t>و تنش</w:t>
      </w:r>
      <w:r w:rsidRPr="00C61C67">
        <w:rPr>
          <w:rStyle w:val="Char3"/>
          <w:rFonts w:hint="cs"/>
          <w:rtl/>
        </w:rPr>
        <w:t>ي</w:t>
      </w:r>
      <w:r w:rsidR="00B2387E" w:rsidRPr="00C61C67">
        <w:rPr>
          <w:rStyle w:val="Char3"/>
          <w:rFonts w:hint="cs"/>
          <w:rtl/>
        </w:rPr>
        <w:t>ء(</w:t>
      </w:r>
      <w:r w:rsidR="00B2387E" w:rsidRPr="00C61C67">
        <w:rPr>
          <w:rStyle w:val="Char3"/>
          <w:rtl/>
        </w:rPr>
        <w:footnoteReference w:id="142"/>
      </w:r>
      <w:r w:rsidR="00B2387E" w:rsidRPr="00C61C67">
        <w:rPr>
          <w:rStyle w:val="Char3"/>
          <w:rFonts w:hint="cs"/>
          <w:rtl/>
        </w:rPr>
        <w:t xml:space="preserve">) </w:t>
      </w:r>
      <w:r w:rsidR="008915C9" w:rsidRPr="00C61C67">
        <w:rPr>
          <w:rStyle w:val="Char3"/>
          <w:rFonts w:hint="cs"/>
          <w:rtl/>
        </w:rPr>
        <w:t>ف</w:t>
      </w:r>
      <w:r w:rsidRPr="00C61C67">
        <w:rPr>
          <w:rStyle w:val="Char3"/>
          <w:rFonts w:hint="cs"/>
          <w:rtl/>
        </w:rPr>
        <w:t>ي</w:t>
      </w:r>
      <w:r w:rsidR="008915C9" w:rsidRPr="00C61C67">
        <w:rPr>
          <w:rStyle w:val="Char3"/>
          <w:rFonts w:hint="cs"/>
          <w:rtl/>
        </w:rPr>
        <w:t xml:space="preserve"> ذل</w:t>
      </w:r>
      <w:r w:rsidR="00DF4E75">
        <w:rPr>
          <w:rStyle w:val="Char3"/>
          <w:rFonts w:hint="cs"/>
          <w:rtl/>
        </w:rPr>
        <w:t>ك</w:t>
      </w:r>
      <w:r w:rsidR="008915C9" w:rsidRPr="00C61C67">
        <w:rPr>
          <w:rStyle w:val="Char3"/>
          <w:rFonts w:hint="cs"/>
          <w:rtl/>
        </w:rPr>
        <w:t xml:space="preserve"> الأ</w:t>
      </w:r>
      <w:r w:rsidR="00B2387E" w:rsidRPr="00C61C67">
        <w:rPr>
          <w:rStyle w:val="Char3"/>
          <w:rFonts w:hint="cs"/>
          <w:rtl/>
        </w:rPr>
        <w:t>مر</w:t>
      </w:r>
      <w:r w:rsidRPr="00C61C67">
        <w:rPr>
          <w:rStyle w:val="Char3"/>
          <w:rtl/>
        </w:rPr>
        <w:t>»</w:t>
      </w:r>
      <w:r w:rsidR="00B2387E" w:rsidRPr="008915C9">
        <w:rPr>
          <w:rFonts w:cs="B Zar" w:hint="cs"/>
          <w:sz w:val="28"/>
          <w:szCs w:val="28"/>
          <w:vertAlign w:val="superscript"/>
          <w:rtl/>
          <w:lang w:bidi="fa-IR"/>
        </w:rPr>
        <w:t>(</w:t>
      </w:r>
      <w:r w:rsidR="00B2387E" w:rsidRPr="008915C9">
        <w:rPr>
          <w:rStyle w:val="FootnoteReference"/>
          <w:rFonts w:cs="B Zar"/>
          <w:sz w:val="28"/>
          <w:szCs w:val="28"/>
          <w:rtl/>
          <w:lang w:bidi="fa-IR"/>
        </w:rPr>
        <w:footnoteReference w:id="143"/>
      </w:r>
      <w:r w:rsidR="00B2387E" w:rsidRPr="008915C9">
        <w:rPr>
          <w:rFonts w:cs="B Zar" w:hint="cs"/>
          <w:sz w:val="28"/>
          <w:szCs w:val="28"/>
          <w:vertAlign w:val="superscript"/>
          <w:rtl/>
          <w:lang w:bidi="fa-IR"/>
        </w:rPr>
        <w:t>)</w:t>
      </w:r>
      <w:r w:rsidR="00B2387E" w:rsidRPr="00E11045">
        <w:rPr>
          <w:rStyle w:val="Char4"/>
          <w:rFonts w:hint="cs"/>
          <w:rtl/>
        </w:rPr>
        <w:t>.</w:t>
      </w:r>
    </w:p>
    <w:p w:rsidR="00B2387E" w:rsidRDefault="00B2387E" w:rsidP="00E11045">
      <w:pPr>
        <w:pStyle w:val="a4"/>
        <w:rPr>
          <w:rtl/>
        </w:rPr>
      </w:pPr>
      <w:r w:rsidRPr="00B05F83">
        <w:rPr>
          <w:rFonts w:hint="cs"/>
          <w:rtl/>
        </w:rPr>
        <w:t>یعنی: «در حکم از میان‌بردن</w:t>
      </w:r>
      <w:r w:rsidRPr="008915C9">
        <w:rPr>
          <w:rFonts w:hint="cs"/>
          <w:rtl/>
        </w:rPr>
        <w:t xml:space="preserve"> تمام</w:t>
      </w:r>
      <w:r w:rsidR="000202F4">
        <w:rPr>
          <w:rFonts w:hint="cs"/>
          <w:rtl/>
        </w:rPr>
        <w:t xml:space="preserve"> کتاب‌ها</w:t>
      </w:r>
      <w:r w:rsidR="00734C1A">
        <w:rPr>
          <w:rFonts w:hint="cs"/>
          <w:rtl/>
        </w:rPr>
        <w:t>،</w:t>
      </w:r>
      <w:r w:rsidRPr="008915C9">
        <w:rPr>
          <w:rFonts w:hint="cs"/>
          <w:rtl/>
        </w:rPr>
        <w:t xml:space="preserve"> جز آنچه </w:t>
      </w:r>
      <w:r w:rsidR="004A72E1">
        <w:rPr>
          <w:rFonts w:hint="cs"/>
          <w:rtl/>
        </w:rPr>
        <w:t>دربارۀ</w:t>
      </w:r>
      <w:r w:rsidR="00652C9C">
        <w:rPr>
          <w:rFonts w:hint="cs"/>
          <w:rtl/>
        </w:rPr>
        <w:t xml:space="preserve"> این امر (بابیگری) پدید آم</w:t>
      </w:r>
      <w:r>
        <w:rPr>
          <w:rFonts w:hint="cs"/>
          <w:rtl/>
        </w:rPr>
        <w:t>ده یا پدید آید»</w:t>
      </w:r>
      <w:r w:rsidR="008D2C3C">
        <w:rPr>
          <w:rFonts w:hint="cs"/>
          <w:rtl/>
        </w:rPr>
        <w:t>!</w:t>
      </w:r>
    </w:p>
    <w:p w:rsidR="00B2387E" w:rsidRPr="008915C9" w:rsidRDefault="00B2387E" w:rsidP="00E11045">
      <w:pPr>
        <w:pStyle w:val="a4"/>
        <w:rPr>
          <w:rtl/>
        </w:rPr>
      </w:pPr>
      <w:r>
        <w:rPr>
          <w:rFonts w:hint="cs"/>
          <w:rtl/>
        </w:rPr>
        <w:t xml:space="preserve">و نیز در «باب عاشر از واحد رابع» از </w:t>
      </w:r>
      <w:r w:rsidRPr="00E11045">
        <w:rPr>
          <w:rFonts w:hint="cs"/>
          <w:rtl/>
        </w:rPr>
        <w:t>کتاب «بیان فارسی» می‌نویسد</w:t>
      </w:r>
      <w:r w:rsidRPr="008915C9">
        <w:rPr>
          <w:rFonts w:hint="cs"/>
          <w:rtl/>
        </w:rPr>
        <w:t>:</w:t>
      </w:r>
    </w:p>
    <w:p w:rsidR="00B2387E" w:rsidRPr="008915C9" w:rsidRDefault="00156D35" w:rsidP="00156D35">
      <w:pPr>
        <w:tabs>
          <w:tab w:val="left" w:pos="8640"/>
        </w:tabs>
        <w:bidi/>
        <w:ind w:firstLine="284"/>
        <w:jc w:val="lowKashida"/>
        <w:rPr>
          <w:rFonts w:cs="B Zar"/>
          <w:sz w:val="28"/>
          <w:szCs w:val="28"/>
          <w:rtl/>
          <w:lang w:bidi="fa-IR"/>
        </w:rPr>
      </w:pPr>
      <w:r w:rsidRPr="00B05F83">
        <w:rPr>
          <w:rStyle w:val="Char3"/>
          <w:rtl/>
        </w:rPr>
        <w:t>«</w:t>
      </w:r>
      <w:r w:rsidR="00B2387E" w:rsidRPr="00B05F83">
        <w:rPr>
          <w:rStyle w:val="Char3"/>
          <w:rFonts w:hint="cs"/>
          <w:rtl/>
        </w:rPr>
        <w:t>لا يجوز التدريس في كتب</w:t>
      </w:r>
      <w:r w:rsidR="00734C1A" w:rsidRPr="00B05F83">
        <w:rPr>
          <w:rStyle w:val="Char3"/>
          <w:rFonts w:hint="cs"/>
          <w:rtl/>
        </w:rPr>
        <w:t xml:space="preserve"> غير البيان إلا إذا أُ</w:t>
      </w:r>
      <w:r w:rsidR="00B2387E" w:rsidRPr="00B05F83">
        <w:rPr>
          <w:rStyle w:val="Char3"/>
          <w:rFonts w:hint="cs"/>
          <w:rtl/>
        </w:rPr>
        <w:t xml:space="preserve">نشيء فيه مما يتعلق بعلم الكلام وإن ما </w:t>
      </w:r>
      <w:r w:rsidRPr="00B05F83">
        <w:rPr>
          <w:rStyle w:val="Char3"/>
          <w:rFonts w:hint="cs"/>
          <w:rtl/>
        </w:rPr>
        <w:t>أ</w:t>
      </w:r>
      <w:r w:rsidR="00B2387E" w:rsidRPr="00B05F83">
        <w:rPr>
          <w:rStyle w:val="Char3"/>
          <w:rFonts w:hint="cs"/>
          <w:rtl/>
        </w:rPr>
        <w:t>خترع من الم</w:t>
      </w:r>
      <w:r w:rsidR="008915C9" w:rsidRPr="00B05F83">
        <w:rPr>
          <w:rStyle w:val="Char3"/>
          <w:rFonts w:hint="cs"/>
          <w:rtl/>
        </w:rPr>
        <w:t>نطق والأصول وغيرهما لم يؤذن لأحد</w:t>
      </w:r>
      <w:r w:rsidR="00B2387E" w:rsidRPr="00B05F83">
        <w:rPr>
          <w:rStyle w:val="Char3"/>
          <w:rFonts w:hint="cs"/>
          <w:rtl/>
        </w:rPr>
        <w:t xml:space="preserve"> من المؤمنين</w:t>
      </w:r>
      <w:r w:rsidRPr="00B05F83">
        <w:rPr>
          <w:rStyle w:val="Char3"/>
          <w:rtl/>
        </w:rPr>
        <w:t>»</w:t>
      </w:r>
      <w:r w:rsidR="00B2387E" w:rsidRPr="008915C9">
        <w:rPr>
          <w:rFonts w:cs="B Zar" w:hint="cs"/>
          <w:sz w:val="28"/>
          <w:szCs w:val="28"/>
          <w:vertAlign w:val="superscript"/>
          <w:rtl/>
          <w:lang w:bidi="fa-IR"/>
        </w:rPr>
        <w:t>(</w:t>
      </w:r>
      <w:r w:rsidR="00B2387E" w:rsidRPr="008915C9">
        <w:rPr>
          <w:rStyle w:val="FootnoteReference"/>
          <w:rFonts w:cs="B Zar"/>
          <w:sz w:val="28"/>
          <w:szCs w:val="28"/>
          <w:rtl/>
          <w:lang w:bidi="fa-IR"/>
        </w:rPr>
        <w:footnoteReference w:id="144"/>
      </w:r>
      <w:r w:rsidR="00B2387E" w:rsidRPr="008915C9">
        <w:rPr>
          <w:rFonts w:cs="B Zar" w:hint="cs"/>
          <w:sz w:val="28"/>
          <w:szCs w:val="28"/>
          <w:vertAlign w:val="superscript"/>
          <w:rtl/>
          <w:lang w:bidi="fa-IR"/>
        </w:rPr>
        <w:t>)</w:t>
      </w:r>
      <w:r w:rsidR="00B2387E" w:rsidRPr="00E11045">
        <w:rPr>
          <w:rStyle w:val="Char4"/>
          <w:rFonts w:hint="cs"/>
          <w:rtl/>
        </w:rPr>
        <w:t>.</w:t>
      </w:r>
    </w:p>
    <w:p w:rsidR="00B2387E" w:rsidRDefault="00B2387E" w:rsidP="00E11045">
      <w:pPr>
        <w:pStyle w:val="a4"/>
        <w:rPr>
          <w:rtl/>
        </w:rPr>
      </w:pPr>
      <w:r>
        <w:rPr>
          <w:rFonts w:hint="cs"/>
          <w:rtl/>
        </w:rPr>
        <w:t>یعنی: «تدریس هیچ کتابی جایز نیست جز کتاب</w:t>
      </w:r>
      <w:r w:rsidR="00734C1A">
        <w:rPr>
          <w:rFonts w:hint="cs"/>
          <w:rtl/>
        </w:rPr>
        <w:t xml:space="preserve"> بیان</w:t>
      </w:r>
      <w:r>
        <w:rPr>
          <w:rFonts w:hint="cs"/>
          <w:rtl/>
        </w:rPr>
        <w:t xml:space="preserve"> و ن</w:t>
      </w:r>
      <w:r w:rsidR="00785C2F">
        <w:rPr>
          <w:rFonts w:hint="cs"/>
          <w:rtl/>
        </w:rPr>
        <w:t>یز آنچه در پیوند با علم کلام پدید آم</w:t>
      </w:r>
      <w:r>
        <w:rPr>
          <w:rFonts w:hint="cs"/>
          <w:rtl/>
        </w:rPr>
        <w:t>ده (تا بابیگری را اثبات کند)</w:t>
      </w:r>
      <w:r w:rsidR="004E6546">
        <w:rPr>
          <w:rFonts w:hint="cs"/>
          <w:rtl/>
        </w:rPr>
        <w:t>،</w:t>
      </w:r>
      <w:r>
        <w:rPr>
          <w:rFonts w:hint="cs"/>
          <w:rtl/>
        </w:rPr>
        <w:t xml:space="preserve"> و همانا به هیچ یک</w:t>
      </w:r>
      <w:r w:rsidR="004E6546">
        <w:rPr>
          <w:rFonts w:hint="cs"/>
          <w:rtl/>
        </w:rPr>
        <w:t xml:space="preserve"> از مؤمنان اجازه داده نشده تا عل</w:t>
      </w:r>
      <w:r>
        <w:rPr>
          <w:rFonts w:hint="cs"/>
          <w:rtl/>
        </w:rPr>
        <w:t>م منطق و اصول و دانش</w:t>
      </w:r>
      <w:r w:rsidR="00AA4605">
        <w:rPr>
          <w:rFonts w:hint="eastAsia"/>
          <w:rtl/>
        </w:rPr>
        <w:t>‌های دیگر را که ساخته شده</w:t>
      </w:r>
      <w:r w:rsidR="00734C1A">
        <w:rPr>
          <w:rFonts w:hint="cs"/>
          <w:rtl/>
        </w:rPr>
        <w:t>،</w:t>
      </w:r>
      <w:r>
        <w:rPr>
          <w:rFonts w:hint="eastAsia"/>
          <w:rtl/>
        </w:rPr>
        <w:t xml:space="preserve"> تدریس کنند»</w:t>
      </w:r>
      <w:r w:rsidR="008D2C3C">
        <w:rPr>
          <w:rFonts w:hint="eastAsia"/>
          <w:rtl/>
        </w:rPr>
        <w:t>!</w:t>
      </w:r>
    </w:p>
    <w:p w:rsidR="00B2387E" w:rsidRDefault="00B2387E" w:rsidP="00E11045">
      <w:pPr>
        <w:pStyle w:val="a4"/>
        <w:rPr>
          <w:rtl/>
        </w:rPr>
      </w:pPr>
      <w:r>
        <w:rPr>
          <w:rFonts w:hint="cs"/>
          <w:rtl/>
        </w:rPr>
        <w:t xml:space="preserve">همچنین </w:t>
      </w:r>
      <w:r w:rsidR="00EC27C0">
        <w:rPr>
          <w:rFonts w:hint="cs"/>
          <w:rtl/>
        </w:rPr>
        <w:t>علی‌محمد</w:t>
      </w:r>
      <w:r>
        <w:rPr>
          <w:rFonts w:hint="cs"/>
          <w:rtl/>
        </w:rPr>
        <w:t xml:space="preserve"> دستور داده است که هرچند سال یکبار</w:t>
      </w:r>
      <w:r w:rsidR="00734C1A">
        <w:rPr>
          <w:rFonts w:hint="cs"/>
          <w:rtl/>
        </w:rPr>
        <w:t>،</w:t>
      </w:r>
      <w:r>
        <w:rPr>
          <w:rFonts w:hint="cs"/>
          <w:rtl/>
        </w:rPr>
        <w:t xml:space="preserve"> تمام</w:t>
      </w:r>
      <w:r w:rsidR="000202F4">
        <w:rPr>
          <w:rFonts w:hint="cs"/>
          <w:rtl/>
        </w:rPr>
        <w:t xml:space="preserve"> کتاب‌ها</w:t>
      </w:r>
      <w:r w:rsidR="009037F7">
        <w:rPr>
          <w:rFonts w:hint="eastAsia"/>
          <w:rtl/>
        </w:rPr>
        <w:t>ی ق</w:t>
      </w:r>
      <w:r>
        <w:rPr>
          <w:rFonts w:hint="eastAsia"/>
          <w:rtl/>
        </w:rPr>
        <w:t>د</w:t>
      </w:r>
      <w:r w:rsidR="009037F7">
        <w:rPr>
          <w:rFonts w:hint="cs"/>
          <w:rtl/>
        </w:rPr>
        <w:t>ی</w:t>
      </w:r>
      <w:r>
        <w:rPr>
          <w:rFonts w:hint="eastAsia"/>
          <w:rtl/>
        </w:rPr>
        <w:t>می را در آب افکنند و از میان بردارند</w:t>
      </w:r>
      <w:r w:rsidR="007E525D">
        <w:rPr>
          <w:rFonts w:hint="eastAsia"/>
          <w:rtl/>
        </w:rPr>
        <w:t xml:space="preserve"> به طوری</w:t>
      </w:r>
      <w:r w:rsidR="007E525D">
        <w:rPr>
          <w:rFonts w:hint="cs"/>
          <w:rtl/>
        </w:rPr>
        <w:t xml:space="preserve"> </w:t>
      </w:r>
      <w:r>
        <w:rPr>
          <w:rFonts w:hint="eastAsia"/>
          <w:rtl/>
        </w:rPr>
        <w:t xml:space="preserve">که </w:t>
      </w:r>
      <w:r w:rsidRPr="00E11045">
        <w:rPr>
          <w:rFonts w:hint="eastAsia"/>
          <w:rtl/>
        </w:rPr>
        <w:t xml:space="preserve">در </w:t>
      </w:r>
      <w:r w:rsidRPr="00E11045">
        <w:rPr>
          <w:rFonts w:hint="cs"/>
          <w:rtl/>
        </w:rPr>
        <w:t>«بیان فارسی» می‌گوید</w:t>
      </w:r>
      <w:r>
        <w:rPr>
          <w:rFonts w:hint="cs"/>
          <w:rtl/>
        </w:rPr>
        <w:t>:</w:t>
      </w:r>
    </w:p>
    <w:p w:rsidR="00B2387E" w:rsidRDefault="00B2387E" w:rsidP="00E11045">
      <w:pPr>
        <w:pStyle w:val="a4"/>
        <w:rPr>
          <w:rtl/>
        </w:rPr>
      </w:pPr>
      <w:r>
        <w:rPr>
          <w:rFonts w:hint="cs"/>
          <w:rtl/>
        </w:rPr>
        <w:t>«در هر ظهور</w:t>
      </w:r>
      <w:r w:rsidR="00734C1A">
        <w:rPr>
          <w:rFonts w:hint="cs"/>
          <w:rtl/>
        </w:rPr>
        <w:t>،</w:t>
      </w:r>
      <w:r>
        <w:rPr>
          <w:rFonts w:hint="cs"/>
          <w:rtl/>
        </w:rPr>
        <w:t xml:space="preserve"> خداوند دوست می‌دارد که کل</w:t>
      </w:r>
      <w:r w:rsidR="00734C1A">
        <w:rPr>
          <w:rFonts w:hint="cs"/>
          <w:rtl/>
        </w:rPr>
        <w:t>ّ</w:t>
      </w:r>
      <w:r>
        <w:rPr>
          <w:rFonts w:hint="cs"/>
          <w:rtl/>
        </w:rPr>
        <w:t xml:space="preserve"> شیء جدید شود، </w:t>
      </w:r>
      <w:r w:rsidR="007E525D">
        <w:rPr>
          <w:rFonts w:hint="cs"/>
          <w:rtl/>
        </w:rPr>
        <w:t>ا</w:t>
      </w:r>
      <w:r>
        <w:rPr>
          <w:rFonts w:hint="cs"/>
          <w:rtl/>
        </w:rPr>
        <w:t xml:space="preserve">ز این جهت امر </w:t>
      </w:r>
      <w:r w:rsidR="001772B0">
        <w:rPr>
          <w:rFonts w:hint="cs"/>
          <w:rtl/>
        </w:rPr>
        <w:t>فرموده که در هر 202 سال یک دفعه</w:t>
      </w:r>
      <w:r w:rsidR="0071220B">
        <w:rPr>
          <w:rFonts w:hint="cs"/>
          <w:rtl/>
        </w:rPr>
        <w:t>،</w:t>
      </w:r>
      <w:r w:rsidR="001772B0">
        <w:rPr>
          <w:rFonts w:hint="cs"/>
          <w:rtl/>
        </w:rPr>
        <w:t xml:space="preserve"> هر نفسی مای</w:t>
      </w:r>
      <w:r>
        <w:rPr>
          <w:rFonts w:hint="cs"/>
          <w:rtl/>
        </w:rPr>
        <w:t>ملک خود را از کت</w:t>
      </w:r>
      <w:r w:rsidR="001772B0">
        <w:rPr>
          <w:rFonts w:hint="cs"/>
          <w:rtl/>
        </w:rPr>
        <w:t>ب</w:t>
      </w:r>
      <w:r w:rsidR="00734C1A">
        <w:rPr>
          <w:rFonts w:hint="cs"/>
          <w:rtl/>
        </w:rPr>
        <w:t>، مجدد کند</w:t>
      </w:r>
      <w:r w:rsidR="001772B0">
        <w:rPr>
          <w:rFonts w:hint="cs"/>
          <w:rtl/>
        </w:rPr>
        <w:t xml:space="preserve"> به این که در ماء عذ</w:t>
      </w:r>
      <w:r>
        <w:rPr>
          <w:rFonts w:hint="cs"/>
          <w:rtl/>
        </w:rPr>
        <w:t>ب (آب گوارا) بریزد یا به نفسی عطا کند</w:t>
      </w:r>
      <w:r w:rsidR="00734C1A">
        <w:rPr>
          <w:rFonts w:hint="cs"/>
          <w:rtl/>
        </w:rPr>
        <w:t xml:space="preserve"> </w:t>
      </w:r>
      <w:r>
        <w:rPr>
          <w:rFonts w:hint="cs"/>
          <w:rtl/>
        </w:rPr>
        <w:t>لعل</w:t>
      </w:r>
      <w:r w:rsidR="0071220B">
        <w:rPr>
          <w:rFonts w:hint="cs"/>
          <w:rtl/>
        </w:rPr>
        <w:t>ّ</w:t>
      </w:r>
      <w:r>
        <w:rPr>
          <w:rFonts w:hint="cs"/>
          <w:rtl/>
        </w:rPr>
        <w:t xml:space="preserve"> عین عبدی بر حرفی نیفتد که ک</w:t>
      </w:r>
      <w:r w:rsidR="0071220B">
        <w:rPr>
          <w:rFonts w:hint="cs"/>
          <w:rtl/>
        </w:rPr>
        <w:t>ُ</w:t>
      </w:r>
      <w:r>
        <w:rPr>
          <w:rFonts w:hint="cs"/>
          <w:rtl/>
        </w:rPr>
        <w:t>ره از نظر به اون داشته باشد»!</w:t>
      </w:r>
      <w:r w:rsidRPr="00B21220">
        <w:rPr>
          <w:rFonts w:hint="cs"/>
          <w:vertAlign w:val="superscript"/>
          <w:rtl/>
        </w:rPr>
        <w:t>(</w:t>
      </w:r>
      <w:r w:rsidRPr="00B21220">
        <w:rPr>
          <w:rStyle w:val="FootnoteReference"/>
          <w:rFonts w:cs="B Zar"/>
          <w:rtl/>
        </w:rPr>
        <w:footnoteReference w:id="145"/>
      </w:r>
      <w:r w:rsidRPr="00B21220">
        <w:rPr>
          <w:rFonts w:hint="cs"/>
          <w:vertAlign w:val="superscript"/>
          <w:rtl/>
        </w:rPr>
        <w:t>)</w:t>
      </w:r>
      <w:r>
        <w:rPr>
          <w:rFonts w:hint="cs"/>
          <w:rtl/>
        </w:rPr>
        <w:t>.</w:t>
      </w:r>
    </w:p>
    <w:p w:rsidR="00B2387E" w:rsidRDefault="00B2387E" w:rsidP="00E11045">
      <w:pPr>
        <w:pStyle w:val="a4"/>
        <w:rPr>
          <w:rtl/>
        </w:rPr>
      </w:pPr>
      <w:r>
        <w:rPr>
          <w:rFonts w:hint="cs"/>
          <w:rtl/>
        </w:rPr>
        <w:t>همانگونه که ملاحظه می</w:t>
      </w:r>
      <w:r>
        <w:rPr>
          <w:rFonts w:hint="eastAsia"/>
          <w:rtl/>
        </w:rPr>
        <w:t xml:space="preserve">‌شود در این عبارت </w:t>
      </w:r>
      <w:r w:rsidR="00EC27C0">
        <w:rPr>
          <w:rFonts w:hint="eastAsia"/>
          <w:rtl/>
        </w:rPr>
        <w:t>علی‌محمد</w:t>
      </w:r>
      <w:r w:rsidR="0071220B">
        <w:rPr>
          <w:rFonts w:hint="cs"/>
          <w:rtl/>
        </w:rPr>
        <w:t>،</w:t>
      </w:r>
      <w:r>
        <w:rPr>
          <w:rFonts w:hint="eastAsia"/>
          <w:rtl/>
        </w:rPr>
        <w:t xml:space="preserve"> فرمان می‌</w:t>
      </w:r>
      <w:r>
        <w:rPr>
          <w:rFonts w:hint="cs"/>
          <w:rtl/>
        </w:rPr>
        <w:t>دهد که بابی‌ها باید</w:t>
      </w:r>
      <w:r w:rsidR="00930FB0">
        <w:rPr>
          <w:rFonts w:hint="cs"/>
          <w:rtl/>
        </w:rPr>
        <w:t xml:space="preserve"> همۀ </w:t>
      </w:r>
      <w:r w:rsidR="000202F4">
        <w:rPr>
          <w:rFonts w:hint="cs"/>
          <w:rtl/>
        </w:rPr>
        <w:t>کتاب‌ها</w:t>
      </w:r>
      <w:r>
        <w:rPr>
          <w:rFonts w:hint="eastAsia"/>
          <w:rtl/>
        </w:rPr>
        <w:t>ی قدیمی یا ذخائر علمی را در آب زلال افکنند یا به کسی ببخشند، مبادا چشم یکی از ایشان بر کلمه</w:t>
      </w:r>
      <w:r>
        <w:rPr>
          <w:rFonts w:hint="cs"/>
          <w:rtl/>
        </w:rPr>
        <w:t>‌ای بیفتد که آن را نپسندد و هیچ نیاندیشیده که همین حالت</w:t>
      </w:r>
      <w:r w:rsidR="0071220B">
        <w:rPr>
          <w:rFonts w:hint="cs"/>
          <w:rtl/>
        </w:rPr>
        <w:t>،</w:t>
      </w:r>
      <w:r>
        <w:rPr>
          <w:rFonts w:hint="cs"/>
          <w:rtl/>
        </w:rPr>
        <w:t xml:space="preserve"> ممکن است برای کسی که کتاب را به او بخشیده</w:t>
      </w:r>
      <w:r w:rsidR="00966389">
        <w:rPr>
          <w:rFonts w:hint="cs"/>
          <w:rtl/>
        </w:rPr>
        <w:t xml:space="preserve">‌اند </w:t>
      </w:r>
      <w:r>
        <w:rPr>
          <w:rFonts w:hint="cs"/>
          <w:rtl/>
        </w:rPr>
        <w:t>پدید آید</w:t>
      </w:r>
      <w:r w:rsidR="008D2C3C">
        <w:rPr>
          <w:rFonts w:hint="cs"/>
          <w:rtl/>
        </w:rPr>
        <w:t>!</w:t>
      </w:r>
    </w:p>
    <w:p w:rsidR="001B51B4" w:rsidRDefault="00B2387E" w:rsidP="00E11045">
      <w:pPr>
        <w:pStyle w:val="a4"/>
        <w:rPr>
          <w:rtl/>
        </w:rPr>
      </w:pPr>
      <w:r>
        <w:rPr>
          <w:rFonts w:hint="cs"/>
          <w:rtl/>
        </w:rPr>
        <w:t>آیا این همه انحصارطلبی و ضدیت با دانش در خور یک آیین ربانی و متعالی است</w:t>
      </w:r>
      <w:r w:rsidR="0022097E">
        <w:rPr>
          <w:rFonts w:hint="cs"/>
          <w:rtl/>
        </w:rPr>
        <w:t>،</w:t>
      </w:r>
      <w:r>
        <w:rPr>
          <w:rFonts w:hint="cs"/>
          <w:rtl/>
        </w:rPr>
        <w:t xml:space="preserve"> یا از یک تفکر منحط و ذهن معوج سر زده است!</w:t>
      </w:r>
      <w:r w:rsidR="00145B2E">
        <w:rPr>
          <w:rFonts w:hint="cs"/>
          <w:rtl/>
        </w:rPr>
        <w:t>؟</w:t>
      </w:r>
    </w:p>
    <w:p w:rsidR="00B2387E" w:rsidRPr="00B300DA" w:rsidRDefault="00B2387E" w:rsidP="006C3135">
      <w:pPr>
        <w:pStyle w:val="a2"/>
        <w:rPr>
          <w:rtl/>
        </w:rPr>
      </w:pPr>
      <w:bookmarkStart w:id="69" w:name="_Toc331528046"/>
      <w:bookmarkStart w:id="70" w:name="_Toc416390410"/>
      <w:bookmarkStart w:id="71" w:name="_Toc421793915"/>
      <w:r w:rsidRPr="00B300DA">
        <w:rPr>
          <w:rFonts w:hint="cs"/>
          <w:rtl/>
        </w:rPr>
        <w:t>خشونت و تصعب شدید</w:t>
      </w:r>
      <w:bookmarkEnd w:id="69"/>
      <w:bookmarkEnd w:id="70"/>
      <w:bookmarkEnd w:id="71"/>
    </w:p>
    <w:p w:rsidR="00B2387E" w:rsidRPr="00E11045" w:rsidRDefault="00B2387E" w:rsidP="00E11045">
      <w:pPr>
        <w:pStyle w:val="a4"/>
        <w:rPr>
          <w:rtl/>
        </w:rPr>
      </w:pPr>
      <w:r>
        <w:rPr>
          <w:rFonts w:hint="cs"/>
          <w:rtl/>
        </w:rPr>
        <w:t>با</w:t>
      </w:r>
      <w:r w:rsidR="00930FB0">
        <w:rPr>
          <w:rFonts w:hint="cs"/>
          <w:rtl/>
        </w:rPr>
        <w:t xml:space="preserve"> همۀ </w:t>
      </w:r>
      <w:r w:rsidR="0071220B">
        <w:rPr>
          <w:rFonts w:hint="cs"/>
          <w:rtl/>
        </w:rPr>
        <w:t>سستی و ضعفی که در آیین علی</w:t>
      </w:r>
      <w:r w:rsidR="0071220B">
        <w:rPr>
          <w:rFonts w:hint="eastAsia"/>
          <w:rtl/>
        </w:rPr>
        <w:t>‌</w:t>
      </w:r>
      <w:r>
        <w:rPr>
          <w:rFonts w:hint="cs"/>
          <w:rtl/>
        </w:rPr>
        <w:t>محمد دیده می</w:t>
      </w:r>
      <w:r>
        <w:rPr>
          <w:rFonts w:hint="eastAsia"/>
          <w:rtl/>
        </w:rPr>
        <w:t>‌شود، وی بی‌</w:t>
      </w:r>
      <w:r>
        <w:rPr>
          <w:rFonts w:hint="cs"/>
          <w:rtl/>
        </w:rPr>
        <w:t>اندازه خشن و متعصب بوده به طوری که دستور می</w:t>
      </w:r>
      <w:r>
        <w:rPr>
          <w:rFonts w:hint="eastAsia"/>
          <w:rtl/>
        </w:rPr>
        <w:t xml:space="preserve">‌دهد پیروانش احدی از مخالفان آیین او را بر زمین باقی </w:t>
      </w:r>
      <w:r w:rsidRPr="00E11045">
        <w:rPr>
          <w:rFonts w:hint="eastAsia"/>
          <w:rtl/>
        </w:rPr>
        <w:t xml:space="preserve">نگذارند! </w:t>
      </w:r>
      <w:r w:rsidRPr="00E11045">
        <w:rPr>
          <w:rFonts w:hint="cs"/>
          <w:rtl/>
        </w:rPr>
        <w:t>در کتاب «بیان فارسی» صریحاً می</w:t>
      </w:r>
      <w:r w:rsidRPr="00E11045">
        <w:rPr>
          <w:rFonts w:hint="eastAsia"/>
          <w:rtl/>
        </w:rPr>
        <w:t>‌نویسد:</w:t>
      </w:r>
    </w:p>
    <w:p w:rsidR="00B2387E" w:rsidRDefault="00B2387E" w:rsidP="00E11045">
      <w:pPr>
        <w:pStyle w:val="a4"/>
        <w:rPr>
          <w:rtl/>
        </w:rPr>
      </w:pPr>
      <w:r>
        <w:rPr>
          <w:rFonts w:hint="cs"/>
          <w:rtl/>
        </w:rPr>
        <w:t>«بر هر صاحب اقتداری ثابت بوده و هست من عندالله بر این که نگذارد در ارض خود غیر مؤمن به بیان را»!</w:t>
      </w:r>
      <w:r w:rsidRPr="00B00243">
        <w:rPr>
          <w:rFonts w:hint="cs"/>
          <w:vertAlign w:val="superscript"/>
          <w:rtl/>
        </w:rPr>
        <w:t>(</w:t>
      </w:r>
      <w:r w:rsidRPr="00B00243">
        <w:rPr>
          <w:rStyle w:val="FootnoteReference"/>
          <w:rFonts w:cs="B Zar"/>
          <w:rtl/>
        </w:rPr>
        <w:footnoteReference w:id="146"/>
      </w:r>
      <w:r w:rsidRPr="00B00243">
        <w:rPr>
          <w:rFonts w:hint="cs"/>
          <w:vertAlign w:val="superscript"/>
          <w:rtl/>
        </w:rPr>
        <w:t>)</w:t>
      </w:r>
      <w:r>
        <w:rPr>
          <w:rFonts w:hint="cs"/>
          <w:rtl/>
        </w:rPr>
        <w:t>.</w:t>
      </w:r>
    </w:p>
    <w:p w:rsidR="00B2387E" w:rsidRDefault="00B2387E" w:rsidP="00E11045">
      <w:pPr>
        <w:pStyle w:val="a4"/>
        <w:rPr>
          <w:rtl/>
        </w:rPr>
      </w:pPr>
      <w:r>
        <w:rPr>
          <w:rFonts w:hint="cs"/>
          <w:rtl/>
        </w:rPr>
        <w:t xml:space="preserve">و </w:t>
      </w:r>
      <w:r w:rsidRPr="00E11045">
        <w:rPr>
          <w:rFonts w:hint="cs"/>
          <w:rtl/>
        </w:rPr>
        <w:t>در «لوح هیک</w:t>
      </w:r>
      <w:r w:rsidR="00FC6708" w:rsidRPr="00E11045">
        <w:rPr>
          <w:rFonts w:hint="cs"/>
          <w:rtl/>
        </w:rPr>
        <w:t>ل</w:t>
      </w:r>
      <w:r w:rsidRPr="00E11045">
        <w:rPr>
          <w:rFonts w:hint="cs"/>
          <w:rtl/>
        </w:rPr>
        <w:t xml:space="preserve"> الدین» از الواح</w:t>
      </w:r>
      <w:r>
        <w:rPr>
          <w:rFonts w:hint="cs"/>
          <w:rtl/>
        </w:rPr>
        <w:t xml:space="preserve"> بیان </w:t>
      </w:r>
      <w:r w:rsidR="004A72E1">
        <w:rPr>
          <w:rFonts w:hint="cs"/>
          <w:rtl/>
        </w:rPr>
        <w:t>دربارۀ</w:t>
      </w:r>
      <w:r w:rsidR="00E11045">
        <w:rPr>
          <w:rFonts w:hint="cs"/>
          <w:rtl/>
        </w:rPr>
        <w:t xml:space="preserve"> وظیفۀ </w:t>
      </w:r>
      <w:r>
        <w:rPr>
          <w:rFonts w:hint="cs"/>
          <w:rtl/>
        </w:rPr>
        <w:t>او</w:t>
      </w:r>
      <w:r w:rsidR="005E5DFC">
        <w:rPr>
          <w:rFonts w:hint="cs"/>
          <w:rtl/>
        </w:rPr>
        <w:t>ل</w:t>
      </w:r>
      <w:r>
        <w:rPr>
          <w:rFonts w:hint="cs"/>
          <w:rtl/>
        </w:rPr>
        <w:t xml:space="preserve">ین فرمانروای بابی می‌گوید: </w:t>
      </w:r>
      <w:r w:rsidR="00156D35" w:rsidRPr="00B05F83">
        <w:rPr>
          <w:rStyle w:val="Char3"/>
          <w:rtl/>
        </w:rPr>
        <w:t>«</w:t>
      </w:r>
      <w:r w:rsidRPr="00B05F83">
        <w:rPr>
          <w:rStyle w:val="Char3"/>
          <w:rFonts w:hint="cs"/>
          <w:rtl/>
        </w:rPr>
        <w:t>لن تذر</w:t>
      </w:r>
      <w:r w:rsidRPr="00AE3E36">
        <w:rPr>
          <w:rFonts w:cs="Traditional Arabic" w:hint="cs"/>
          <w:vertAlign w:val="superscript"/>
          <w:rtl/>
        </w:rPr>
        <w:t>(</w:t>
      </w:r>
      <w:r w:rsidRPr="00AE3E36">
        <w:rPr>
          <w:rStyle w:val="FootnoteReference"/>
          <w:rFonts w:cs="Traditional Arabic"/>
          <w:rtl/>
        </w:rPr>
        <w:footnoteReference w:id="147"/>
      </w:r>
      <w:r w:rsidRPr="00AE3E36">
        <w:rPr>
          <w:rFonts w:cs="Traditional Arabic" w:hint="cs"/>
          <w:vertAlign w:val="superscript"/>
          <w:rtl/>
        </w:rPr>
        <w:t>)</w:t>
      </w:r>
      <w:r w:rsidRPr="00B05F83">
        <w:rPr>
          <w:rStyle w:val="Char3"/>
          <w:rFonts w:hint="cs"/>
          <w:rtl/>
        </w:rPr>
        <w:t xml:space="preserve"> فوق الأرض إذا استطاع أحداً غيرالبابيين</w:t>
      </w:r>
      <w:r w:rsidR="00156D35" w:rsidRPr="00B05F83">
        <w:rPr>
          <w:rStyle w:val="Char3"/>
          <w:rFonts w:hint="cs"/>
          <w:rtl/>
        </w:rPr>
        <w:t>»</w:t>
      </w:r>
      <w:r w:rsidRPr="00FF5740">
        <w:rPr>
          <w:rFonts w:hint="cs"/>
          <w:vertAlign w:val="superscript"/>
          <w:rtl/>
        </w:rPr>
        <w:t>(</w:t>
      </w:r>
      <w:r w:rsidRPr="00FF5740">
        <w:rPr>
          <w:rStyle w:val="FootnoteReference"/>
          <w:rFonts w:cs="B Zar"/>
          <w:rtl/>
        </w:rPr>
        <w:footnoteReference w:id="148"/>
      </w:r>
      <w:r w:rsidRPr="00FF5740">
        <w:rPr>
          <w:rFonts w:hint="cs"/>
          <w:vertAlign w:val="superscript"/>
          <w:rtl/>
        </w:rPr>
        <w:t>)</w:t>
      </w:r>
      <w:r>
        <w:t>.</w:t>
      </w:r>
    </w:p>
    <w:p w:rsidR="00B2387E" w:rsidRDefault="00B2387E" w:rsidP="00E11045">
      <w:pPr>
        <w:pStyle w:val="a4"/>
        <w:rPr>
          <w:rtl/>
        </w:rPr>
      </w:pPr>
      <w:r>
        <w:rPr>
          <w:rFonts w:hint="cs"/>
          <w:rtl/>
        </w:rPr>
        <w:t xml:space="preserve">یعنی: (چون فرمانروای بابی) توانایی یافت هیچ کس </w:t>
      </w:r>
      <w:r>
        <w:rPr>
          <w:rFonts w:cs="Times New Roman" w:hint="cs"/>
          <w:rtl/>
        </w:rPr>
        <w:t>–</w:t>
      </w:r>
      <w:r>
        <w:rPr>
          <w:rFonts w:hint="cs"/>
          <w:rtl/>
        </w:rPr>
        <w:t xml:space="preserve"> جز بابی</w:t>
      </w:r>
      <w:r>
        <w:rPr>
          <w:rFonts w:hint="eastAsia"/>
          <w:rtl/>
        </w:rPr>
        <w:t xml:space="preserve">‌ها </w:t>
      </w:r>
      <w:r>
        <w:rPr>
          <w:rFonts w:cs="Times New Roman" w:hint="cs"/>
          <w:rtl/>
        </w:rPr>
        <w:t>–</w:t>
      </w:r>
      <w:r>
        <w:rPr>
          <w:rFonts w:hint="eastAsia"/>
          <w:rtl/>
        </w:rPr>
        <w:t xml:space="preserve"> را </w:t>
      </w:r>
      <w:r>
        <w:rPr>
          <w:rFonts w:hint="cs"/>
          <w:rtl/>
        </w:rPr>
        <w:t>بر روی زمین باقی نگذارد»</w:t>
      </w:r>
      <w:r w:rsidR="008D2C3C">
        <w:rPr>
          <w:rFonts w:hint="cs"/>
          <w:rtl/>
        </w:rPr>
        <w:t>!</w:t>
      </w:r>
    </w:p>
    <w:p w:rsidR="00B2387E" w:rsidRDefault="00B2387E" w:rsidP="00E11045">
      <w:pPr>
        <w:pStyle w:val="a4"/>
        <w:rPr>
          <w:rtl/>
        </w:rPr>
      </w:pPr>
      <w:r>
        <w:rPr>
          <w:rFonts w:hint="cs"/>
          <w:rtl/>
        </w:rPr>
        <w:t xml:space="preserve">باز </w:t>
      </w:r>
      <w:r w:rsidRPr="00E11045">
        <w:rPr>
          <w:rFonts w:hint="cs"/>
          <w:rtl/>
        </w:rPr>
        <w:t xml:space="preserve">در </w:t>
      </w:r>
      <w:r w:rsidR="00C07CE1" w:rsidRPr="00E11045">
        <w:rPr>
          <w:rFonts w:hint="cs"/>
          <w:rtl/>
        </w:rPr>
        <w:t>«</w:t>
      </w:r>
      <w:r w:rsidRPr="00E11045">
        <w:rPr>
          <w:rFonts w:hint="cs"/>
          <w:rtl/>
        </w:rPr>
        <w:t>لوح هیک</w:t>
      </w:r>
      <w:r w:rsidR="0024496F" w:rsidRPr="00E11045">
        <w:rPr>
          <w:rFonts w:hint="cs"/>
          <w:rtl/>
        </w:rPr>
        <w:t>ل</w:t>
      </w:r>
      <w:r w:rsidRPr="00E11045">
        <w:rPr>
          <w:rFonts w:hint="cs"/>
          <w:rtl/>
        </w:rPr>
        <w:t xml:space="preserve"> الدین»</w:t>
      </w:r>
      <w:r w:rsidRPr="005D0FAC">
        <w:rPr>
          <w:rFonts w:hint="cs"/>
          <w:sz w:val="26"/>
          <w:szCs w:val="26"/>
          <w:rtl/>
        </w:rPr>
        <w:t xml:space="preserve"> </w:t>
      </w:r>
      <w:r>
        <w:rPr>
          <w:rFonts w:hint="cs"/>
          <w:rtl/>
        </w:rPr>
        <w:t>می‌نویسد:</w:t>
      </w:r>
    </w:p>
    <w:p w:rsidR="00B2387E" w:rsidRPr="008915C9" w:rsidRDefault="00A03594" w:rsidP="00B05F83">
      <w:pPr>
        <w:tabs>
          <w:tab w:val="left" w:pos="8640"/>
        </w:tabs>
        <w:bidi/>
        <w:ind w:firstLine="284"/>
        <w:jc w:val="both"/>
        <w:rPr>
          <w:rFonts w:cs="B Zar"/>
          <w:sz w:val="28"/>
          <w:szCs w:val="28"/>
          <w:rtl/>
          <w:lang w:bidi="fa-IR"/>
        </w:rPr>
      </w:pPr>
      <w:r w:rsidRPr="00B05F83">
        <w:rPr>
          <w:rStyle w:val="Char3"/>
          <w:rtl/>
        </w:rPr>
        <w:t>«</w:t>
      </w:r>
      <w:r w:rsidR="00B2387E" w:rsidRPr="00B05F83">
        <w:rPr>
          <w:rStyle w:val="Char3"/>
          <w:rFonts w:hint="cs"/>
          <w:rtl/>
        </w:rPr>
        <w:t>أن أدخلوا</w:t>
      </w:r>
      <w:r w:rsidR="00222A1D" w:rsidRPr="00B05F83">
        <w:rPr>
          <w:rStyle w:val="Char3"/>
          <w:rFonts w:hint="cs"/>
          <w:rtl/>
        </w:rPr>
        <w:t xml:space="preserve"> كل</w:t>
      </w:r>
      <w:r w:rsidR="008915C9" w:rsidRPr="00B05F83">
        <w:rPr>
          <w:rStyle w:val="Char3"/>
          <w:rFonts w:hint="cs"/>
          <w:rtl/>
        </w:rPr>
        <w:t xml:space="preserve"> ما على</w:t>
      </w:r>
      <w:r w:rsidR="00B2387E" w:rsidRPr="00B05F83">
        <w:rPr>
          <w:rStyle w:val="Char3"/>
          <w:rFonts w:hint="cs"/>
          <w:rtl/>
        </w:rPr>
        <w:t xml:space="preserve"> الأرض في البيان ولا تقبلوا م</w:t>
      </w:r>
      <w:r w:rsidR="00675362" w:rsidRPr="00B05F83">
        <w:rPr>
          <w:rStyle w:val="Char3"/>
          <w:rFonts w:hint="cs"/>
          <w:rtl/>
        </w:rPr>
        <w:t>ن أحد</w:t>
      </w:r>
      <w:r w:rsidR="0071220B" w:rsidRPr="00B05F83">
        <w:rPr>
          <w:rStyle w:val="Char3"/>
          <w:rFonts w:hint="cs"/>
          <w:rtl/>
        </w:rPr>
        <w:t xml:space="preserve"> ملأ الأرض جو</w:t>
      </w:r>
      <w:r w:rsidR="00B2387E" w:rsidRPr="00B05F83">
        <w:rPr>
          <w:rStyle w:val="Char3"/>
          <w:rFonts w:hint="cs"/>
          <w:rtl/>
        </w:rPr>
        <w:t>هراً إن ينفق أن لا يدخل في البيان وخذوا عنهم كل ما ملكوا بغير حق</w:t>
      </w:r>
      <w:r w:rsidRPr="00B05F83">
        <w:rPr>
          <w:rStyle w:val="Char3"/>
          <w:rtl/>
        </w:rPr>
        <w:t>»</w:t>
      </w:r>
      <w:r w:rsidR="00B2387E" w:rsidRPr="008915C9">
        <w:rPr>
          <w:rFonts w:cs="B Zar" w:hint="cs"/>
          <w:sz w:val="28"/>
          <w:szCs w:val="28"/>
          <w:vertAlign w:val="superscript"/>
          <w:rtl/>
          <w:lang w:bidi="fa-IR"/>
        </w:rPr>
        <w:t>(</w:t>
      </w:r>
      <w:r w:rsidR="00B2387E" w:rsidRPr="008915C9">
        <w:rPr>
          <w:rStyle w:val="FootnoteReference"/>
          <w:rFonts w:cs="B Zar"/>
          <w:sz w:val="28"/>
          <w:szCs w:val="28"/>
          <w:rtl/>
          <w:lang w:bidi="fa-IR"/>
        </w:rPr>
        <w:footnoteReference w:id="149"/>
      </w:r>
      <w:r w:rsidR="00B2387E" w:rsidRPr="008915C9">
        <w:rPr>
          <w:rFonts w:cs="B Zar" w:hint="cs"/>
          <w:sz w:val="28"/>
          <w:szCs w:val="28"/>
          <w:vertAlign w:val="superscript"/>
          <w:rtl/>
          <w:lang w:bidi="fa-IR"/>
        </w:rPr>
        <w:t>)</w:t>
      </w:r>
      <w:r w:rsidR="00B2387E" w:rsidRPr="00E11045">
        <w:rPr>
          <w:rStyle w:val="Char4"/>
          <w:rFonts w:hint="cs"/>
          <w:rtl/>
        </w:rPr>
        <w:t>.</w:t>
      </w:r>
    </w:p>
    <w:p w:rsidR="00B2387E" w:rsidRDefault="00B2387E" w:rsidP="00E11045">
      <w:pPr>
        <w:pStyle w:val="a4"/>
        <w:rPr>
          <w:rtl/>
        </w:rPr>
      </w:pPr>
      <w:r>
        <w:rPr>
          <w:rFonts w:hint="cs"/>
          <w:rtl/>
        </w:rPr>
        <w:t>یعنی: «هم</w:t>
      </w:r>
      <w:r w:rsidR="00E11045">
        <w:rPr>
          <w:rFonts w:hint="cs"/>
          <w:rtl/>
        </w:rPr>
        <w:t>ۀ</w:t>
      </w:r>
      <w:r>
        <w:rPr>
          <w:rFonts w:hint="cs"/>
          <w:rtl/>
        </w:rPr>
        <w:t xml:space="preserve"> مردم روی زمین را در آیین بیان داخل کنید و</w:t>
      </w:r>
      <w:r w:rsidR="00C062A5">
        <w:rPr>
          <w:rFonts w:hint="cs"/>
          <w:rtl/>
        </w:rPr>
        <w:t xml:space="preserve"> </w:t>
      </w:r>
      <w:r>
        <w:rPr>
          <w:rFonts w:hint="cs"/>
          <w:rtl/>
        </w:rPr>
        <w:t xml:space="preserve">از هیچ کس </w:t>
      </w:r>
      <w:r w:rsidR="00C062A5">
        <w:rPr>
          <w:rFonts w:hint="cs"/>
          <w:rtl/>
        </w:rPr>
        <w:t>اگر تمام زمین را پر از گوهر کند</w:t>
      </w:r>
      <w:r>
        <w:rPr>
          <w:rFonts w:hint="cs"/>
          <w:rtl/>
        </w:rPr>
        <w:t xml:space="preserve"> نپذیرید</w:t>
      </w:r>
      <w:r w:rsidR="00C062A5">
        <w:rPr>
          <w:rFonts w:hint="cs"/>
          <w:rtl/>
        </w:rPr>
        <w:t>،</w:t>
      </w:r>
      <w:r>
        <w:rPr>
          <w:rFonts w:hint="cs"/>
          <w:rtl/>
        </w:rPr>
        <w:t xml:space="preserve"> چنانچه بخواهد آن را انفاق نماید تا در آیین بیان داخل نشود، و</w:t>
      </w:r>
      <w:r w:rsidR="00930FB0">
        <w:rPr>
          <w:rFonts w:hint="cs"/>
          <w:rtl/>
        </w:rPr>
        <w:t xml:space="preserve"> همۀ </w:t>
      </w:r>
      <w:r>
        <w:rPr>
          <w:rFonts w:hint="cs"/>
          <w:rtl/>
        </w:rPr>
        <w:t>دارایی ایشان را که به ناحق مالک شده</w:t>
      </w:r>
      <w:r w:rsidR="00966389">
        <w:rPr>
          <w:rFonts w:hint="cs"/>
          <w:rtl/>
        </w:rPr>
        <w:t xml:space="preserve">‌اند </w:t>
      </w:r>
      <w:r>
        <w:rPr>
          <w:rFonts w:hint="cs"/>
          <w:rtl/>
        </w:rPr>
        <w:t>از</w:t>
      </w:r>
      <w:r w:rsidR="00D314AD">
        <w:rPr>
          <w:rFonts w:hint="cs"/>
          <w:rtl/>
        </w:rPr>
        <w:t xml:space="preserve"> آن‌ها </w:t>
      </w:r>
      <w:r>
        <w:rPr>
          <w:rFonts w:hint="cs"/>
          <w:rtl/>
        </w:rPr>
        <w:t>بگیرید»</w:t>
      </w:r>
      <w:r w:rsidR="008D2C3C">
        <w:rPr>
          <w:rFonts w:hint="cs"/>
          <w:rtl/>
        </w:rPr>
        <w:t>!</w:t>
      </w:r>
    </w:p>
    <w:p w:rsidR="00B2387E" w:rsidRDefault="00B2387E" w:rsidP="00E11045">
      <w:pPr>
        <w:pStyle w:val="a4"/>
        <w:rPr>
          <w:rtl/>
        </w:rPr>
      </w:pPr>
      <w:r>
        <w:rPr>
          <w:rFonts w:hint="cs"/>
          <w:rtl/>
        </w:rPr>
        <w:t>همانگونه که ملاحظه می</w:t>
      </w:r>
      <w:r w:rsidR="0071220B">
        <w:rPr>
          <w:rFonts w:hint="eastAsia"/>
          <w:rtl/>
        </w:rPr>
        <w:t>‌شود در مذهب علی</w:t>
      </w:r>
      <w:r w:rsidR="0071220B">
        <w:rPr>
          <w:rFonts w:hint="cs"/>
          <w:rtl/>
        </w:rPr>
        <w:t>‌</w:t>
      </w:r>
      <w:r>
        <w:rPr>
          <w:rFonts w:hint="eastAsia"/>
          <w:rtl/>
        </w:rPr>
        <w:t>محمد باب اگر مردم دنیا بابیگری را نپذیرند، جان</w:t>
      </w:r>
      <w:r w:rsidR="00685655">
        <w:rPr>
          <w:rFonts w:hint="cs"/>
          <w:rtl/>
        </w:rPr>
        <w:t>‌</w:t>
      </w:r>
      <w:r>
        <w:rPr>
          <w:rFonts w:hint="eastAsia"/>
          <w:rtl/>
        </w:rPr>
        <w:t>شان در خطر است و مال</w:t>
      </w:r>
      <w:r w:rsidR="00685655">
        <w:rPr>
          <w:rFonts w:hint="cs"/>
          <w:rtl/>
        </w:rPr>
        <w:t>‌</w:t>
      </w:r>
      <w:r>
        <w:rPr>
          <w:rFonts w:hint="eastAsia"/>
          <w:rtl/>
        </w:rPr>
        <w:t>شان باید مصادره گردد</w:t>
      </w:r>
      <w:r w:rsidRPr="000C3D77">
        <w:rPr>
          <w:rFonts w:hint="cs"/>
          <w:vertAlign w:val="superscript"/>
          <w:rtl/>
        </w:rPr>
        <w:t>(</w:t>
      </w:r>
      <w:r w:rsidRPr="000C3D77">
        <w:rPr>
          <w:rStyle w:val="FootnoteReference"/>
          <w:rFonts w:cs="B Zar"/>
          <w:rtl/>
        </w:rPr>
        <w:footnoteReference w:id="150"/>
      </w:r>
      <w:r w:rsidRPr="000C3D77">
        <w:rPr>
          <w:rFonts w:hint="cs"/>
          <w:vertAlign w:val="superscript"/>
          <w:rtl/>
        </w:rPr>
        <w:t>)</w:t>
      </w:r>
      <w:r>
        <w:rPr>
          <w:rFonts w:hint="cs"/>
          <w:rtl/>
        </w:rPr>
        <w:t>.</w:t>
      </w:r>
    </w:p>
    <w:p w:rsidR="00B2387E" w:rsidRDefault="00B2387E" w:rsidP="00E11045">
      <w:pPr>
        <w:pStyle w:val="a4"/>
        <w:rPr>
          <w:rtl/>
        </w:rPr>
      </w:pPr>
      <w:r>
        <w:rPr>
          <w:rFonts w:hint="cs"/>
          <w:rtl/>
        </w:rPr>
        <w:t>باید دانست که در هیچ یک از ادیان آسمانی و آیین</w:t>
      </w:r>
      <w:r>
        <w:rPr>
          <w:rFonts w:hint="eastAsia"/>
          <w:rtl/>
        </w:rPr>
        <w:t>‌های الهی چنین احکام خشنی دیده نمی</w:t>
      </w:r>
      <w:r w:rsidR="00E44096">
        <w:rPr>
          <w:rFonts w:hint="cs"/>
          <w:rtl/>
        </w:rPr>
        <w:t>‌شود.</w:t>
      </w:r>
      <w:r>
        <w:rPr>
          <w:rFonts w:hint="cs"/>
          <w:rtl/>
        </w:rPr>
        <w:t xml:space="preserve"> به عنوان نمونه</w:t>
      </w:r>
      <w:r w:rsidR="00E44096">
        <w:rPr>
          <w:rFonts w:hint="cs"/>
          <w:rtl/>
        </w:rPr>
        <w:t>،</w:t>
      </w:r>
      <w:r>
        <w:rPr>
          <w:rFonts w:hint="cs"/>
          <w:rtl/>
        </w:rPr>
        <w:t xml:space="preserve"> قرآنکریم </w:t>
      </w:r>
      <w:r w:rsidR="004A72E1">
        <w:rPr>
          <w:rFonts w:hint="cs"/>
          <w:rtl/>
        </w:rPr>
        <w:t>دربارۀ</w:t>
      </w:r>
      <w:r>
        <w:rPr>
          <w:rFonts w:hint="cs"/>
          <w:rtl/>
        </w:rPr>
        <w:t xml:space="preserve"> رفتار مسلمین با نامسلمانان می‌فرماید:</w:t>
      </w:r>
    </w:p>
    <w:p w:rsidR="00B700B1" w:rsidRPr="00A46C91" w:rsidRDefault="00B700B1" w:rsidP="00A46C91">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46C91">
        <w:rPr>
          <w:rFonts w:ascii="KFGQPC Uthmanic Script HAFS" w:hAnsi="KFGQPC Uthmanic Script HAFS" w:cs="KFGQPC Uthmanic Script HAFS" w:hint="eastAsia"/>
          <w:sz w:val="28"/>
          <w:szCs w:val="28"/>
          <w:rtl/>
        </w:rPr>
        <w:t>لَّا</w:t>
      </w:r>
      <w:r w:rsidR="00A46C91">
        <w:rPr>
          <w:rFonts w:ascii="KFGQPC Uthmanic Script HAFS" w:hAnsi="KFGQPC Uthmanic Script HAFS" w:cs="KFGQPC Uthmanic Script HAFS"/>
          <w:sz w:val="28"/>
          <w:szCs w:val="28"/>
          <w:rtl/>
        </w:rPr>
        <w:t xml:space="preserve"> يَنۡهَىٰكُمُ </w:t>
      </w:r>
      <w:r w:rsidR="00A46C91">
        <w:rPr>
          <w:rFonts w:ascii="KFGQPC Uthmanic Script HAFS" w:hAnsi="KFGQPC Uthmanic Script HAFS" w:cs="KFGQPC Uthmanic Script HAFS" w:hint="cs"/>
          <w:sz w:val="28"/>
          <w:szCs w:val="28"/>
          <w:rtl/>
        </w:rPr>
        <w:t>ٱ</w:t>
      </w:r>
      <w:r w:rsidR="00A46C91">
        <w:rPr>
          <w:rFonts w:ascii="KFGQPC Uthmanic Script HAFS" w:hAnsi="KFGQPC Uthmanic Script HAFS" w:cs="KFGQPC Uthmanic Script HAFS" w:hint="eastAsia"/>
          <w:sz w:val="28"/>
          <w:szCs w:val="28"/>
          <w:rtl/>
        </w:rPr>
        <w:t>للَّهُ</w:t>
      </w:r>
      <w:r w:rsidR="00A46C91">
        <w:rPr>
          <w:rFonts w:ascii="KFGQPC Uthmanic Script HAFS" w:hAnsi="KFGQPC Uthmanic Script HAFS" w:cs="KFGQPC Uthmanic Script HAFS"/>
          <w:sz w:val="28"/>
          <w:szCs w:val="28"/>
          <w:rtl/>
        </w:rPr>
        <w:t xml:space="preserve"> عَنِ </w:t>
      </w:r>
      <w:r w:rsidR="00A46C91">
        <w:rPr>
          <w:rFonts w:ascii="KFGQPC Uthmanic Script HAFS" w:hAnsi="KFGQPC Uthmanic Script HAFS" w:cs="KFGQPC Uthmanic Script HAFS" w:hint="cs"/>
          <w:sz w:val="28"/>
          <w:szCs w:val="28"/>
          <w:rtl/>
        </w:rPr>
        <w:t>ٱ</w:t>
      </w:r>
      <w:r w:rsidR="00A46C91">
        <w:rPr>
          <w:rFonts w:ascii="KFGQPC Uthmanic Script HAFS" w:hAnsi="KFGQPC Uthmanic Script HAFS" w:cs="KFGQPC Uthmanic Script HAFS" w:hint="eastAsia"/>
          <w:sz w:val="28"/>
          <w:szCs w:val="28"/>
          <w:rtl/>
        </w:rPr>
        <w:t>لَّذِينَ</w:t>
      </w:r>
      <w:r w:rsidR="00A46C91">
        <w:rPr>
          <w:rFonts w:ascii="KFGQPC Uthmanic Script HAFS" w:hAnsi="KFGQPC Uthmanic Script HAFS" w:cs="KFGQPC Uthmanic Script HAFS"/>
          <w:sz w:val="28"/>
          <w:szCs w:val="28"/>
          <w:rtl/>
        </w:rPr>
        <w:t xml:space="preserve"> لَمۡ يُقَٰتِلُوكُمۡ فِي </w:t>
      </w:r>
      <w:r w:rsidR="00A46C91">
        <w:rPr>
          <w:rFonts w:ascii="KFGQPC Uthmanic Script HAFS" w:hAnsi="KFGQPC Uthmanic Script HAFS" w:cs="KFGQPC Uthmanic Script HAFS" w:hint="cs"/>
          <w:sz w:val="28"/>
          <w:szCs w:val="28"/>
          <w:rtl/>
        </w:rPr>
        <w:t>ٱ</w:t>
      </w:r>
      <w:r w:rsidR="00A46C91">
        <w:rPr>
          <w:rFonts w:ascii="KFGQPC Uthmanic Script HAFS" w:hAnsi="KFGQPC Uthmanic Script HAFS" w:cs="KFGQPC Uthmanic Script HAFS" w:hint="eastAsia"/>
          <w:sz w:val="28"/>
          <w:szCs w:val="28"/>
          <w:rtl/>
        </w:rPr>
        <w:t>لدِّينِ</w:t>
      </w:r>
      <w:r w:rsidR="00A46C91">
        <w:rPr>
          <w:rFonts w:ascii="KFGQPC Uthmanic Script HAFS" w:hAnsi="KFGQPC Uthmanic Script HAFS" w:cs="KFGQPC Uthmanic Script HAFS"/>
          <w:sz w:val="28"/>
          <w:szCs w:val="28"/>
          <w:rtl/>
        </w:rPr>
        <w:t xml:space="preserve"> وَلَمۡ يُخۡرِجُوكُم مِّن دِيَٰرِكُمۡ أَن تَبَرُّوهُمۡ وَتُقۡسِطُوٓاْ إِلَيۡهِمۡۚ إِنَّ </w:t>
      </w:r>
      <w:r w:rsidR="00A46C91">
        <w:rPr>
          <w:rFonts w:ascii="KFGQPC Uthmanic Script HAFS" w:hAnsi="KFGQPC Uthmanic Script HAFS" w:cs="KFGQPC Uthmanic Script HAFS" w:hint="cs"/>
          <w:sz w:val="28"/>
          <w:szCs w:val="28"/>
          <w:rtl/>
        </w:rPr>
        <w:t>ٱ</w:t>
      </w:r>
      <w:r w:rsidR="00A46C91">
        <w:rPr>
          <w:rFonts w:ascii="KFGQPC Uthmanic Script HAFS" w:hAnsi="KFGQPC Uthmanic Script HAFS" w:cs="KFGQPC Uthmanic Script HAFS" w:hint="eastAsia"/>
          <w:sz w:val="28"/>
          <w:szCs w:val="28"/>
          <w:rtl/>
        </w:rPr>
        <w:t>للَّهَ</w:t>
      </w:r>
      <w:r w:rsidR="00A46C91">
        <w:rPr>
          <w:rFonts w:ascii="KFGQPC Uthmanic Script HAFS" w:hAnsi="KFGQPC Uthmanic Script HAFS" w:cs="KFGQPC Uthmanic Script HAFS"/>
          <w:sz w:val="28"/>
          <w:szCs w:val="28"/>
          <w:rtl/>
        </w:rPr>
        <w:t xml:space="preserve"> يُحِبُّ </w:t>
      </w:r>
      <w:r w:rsidR="00A46C91">
        <w:rPr>
          <w:rFonts w:ascii="KFGQPC Uthmanic Script HAFS" w:hAnsi="KFGQPC Uthmanic Script HAFS" w:cs="KFGQPC Uthmanic Script HAFS" w:hint="cs"/>
          <w:sz w:val="28"/>
          <w:szCs w:val="28"/>
          <w:rtl/>
        </w:rPr>
        <w:t>ٱ</w:t>
      </w:r>
      <w:r w:rsidR="00A46C91">
        <w:rPr>
          <w:rFonts w:ascii="KFGQPC Uthmanic Script HAFS" w:hAnsi="KFGQPC Uthmanic Script HAFS" w:cs="KFGQPC Uthmanic Script HAFS" w:hint="eastAsia"/>
          <w:sz w:val="28"/>
          <w:szCs w:val="28"/>
          <w:rtl/>
        </w:rPr>
        <w:t>لۡمُقۡسِطِينَ</w:t>
      </w:r>
      <w:r w:rsidR="00A46C91">
        <w:rPr>
          <w:rFonts w:ascii="KFGQPC Uthmanic Script HAFS" w:hAnsi="KFGQPC Uthmanic Script HAFS" w:cs="KFGQPC Uthmanic Script HAFS"/>
          <w:sz w:val="28"/>
          <w:szCs w:val="28"/>
          <w:rtl/>
        </w:rPr>
        <w:t xml:space="preserve"> ٨</w:t>
      </w:r>
      <w:r>
        <w:rPr>
          <w:rFonts w:ascii="Traditional Arabic" w:hAnsi="Traditional Arabic" w:cs="Traditional Arabic"/>
          <w:sz w:val="28"/>
          <w:szCs w:val="28"/>
          <w:rtl/>
          <w:lang w:bidi="fa-IR"/>
        </w:rPr>
        <w:t>﴾</w:t>
      </w:r>
      <w:r w:rsidRPr="00E11045">
        <w:rPr>
          <w:rStyle w:val="Char4"/>
          <w:rFonts w:hint="cs"/>
          <w:rtl/>
        </w:rPr>
        <w:t xml:space="preserve"> </w:t>
      </w:r>
      <w:r w:rsidRPr="00E11045">
        <w:rPr>
          <w:rStyle w:val="Char5"/>
          <w:rtl/>
        </w:rPr>
        <w:t>[</w:t>
      </w:r>
      <w:r w:rsidRPr="00E11045">
        <w:rPr>
          <w:rStyle w:val="Char5"/>
          <w:rFonts w:hint="cs"/>
          <w:rtl/>
        </w:rPr>
        <w:t>الممتحنة: 8</w:t>
      </w:r>
      <w:r w:rsidRPr="00E11045">
        <w:rPr>
          <w:rStyle w:val="Char5"/>
          <w:rtl/>
        </w:rPr>
        <w:t>]</w:t>
      </w:r>
      <w:r w:rsidRPr="00E11045">
        <w:rPr>
          <w:rStyle w:val="Char4"/>
          <w:rFonts w:hint="cs"/>
          <w:rtl/>
        </w:rPr>
        <w:t>.</w:t>
      </w:r>
    </w:p>
    <w:p w:rsidR="00B2387E" w:rsidRDefault="00B2387E" w:rsidP="00E11045">
      <w:pPr>
        <w:pStyle w:val="a4"/>
        <w:rPr>
          <w:rtl/>
        </w:rPr>
      </w:pPr>
      <w:r>
        <w:rPr>
          <w:rFonts w:cs="CTraditional Arabic" w:hint="cs"/>
          <w:rtl/>
        </w:rPr>
        <w:t>@</w:t>
      </w:r>
      <w:r w:rsidR="004B4C52">
        <w:rPr>
          <w:rFonts w:hint="cs"/>
          <w:rtl/>
        </w:rPr>
        <w:t>خدا شما را باز</w:t>
      </w:r>
      <w:r>
        <w:rPr>
          <w:rFonts w:hint="cs"/>
          <w:rtl/>
        </w:rPr>
        <w:t xml:space="preserve">نمی‌دارد از آنان (غیر مسلمانانی) که در امر دین با شما پیکار نکردند و شما را از دیارتان بیرون نراندند که با ایشان نیکی کنید و </w:t>
      </w:r>
      <w:r w:rsidR="004A72E1">
        <w:rPr>
          <w:rFonts w:hint="cs"/>
          <w:rtl/>
        </w:rPr>
        <w:t>دربارۀ</w:t>
      </w:r>
      <w:r w:rsidR="00D314AD">
        <w:rPr>
          <w:rFonts w:hint="cs"/>
          <w:rtl/>
        </w:rPr>
        <w:t xml:space="preserve"> آن‌ها </w:t>
      </w:r>
      <w:r>
        <w:rPr>
          <w:rFonts w:hint="cs"/>
          <w:rtl/>
        </w:rPr>
        <w:t>عدالت ورزید، همانا خدا عادلان را دوست دارد</w:t>
      </w:r>
      <w:r>
        <w:rPr>
          <w:rFonts w:cs="CTraditional Arabic" w:hint="cs"/>
          <w:rtl/>
        </w:rPr>
        <w:t>!</w:t>
      </w:r>
      <w:r w:rsidRPr="008E5807">
        <w:rPr>
          <w:rFonts w:hint="cs"/>
          <w:vertAlign w:val="superscript"/>
          <w:rtl/>
        </w:rPr>
        <w:t>(</w:t>
      </w:r>
      <w:r w:rsidRPr="008E5807">
        <w:rPr>
          <w:rStyle w:val="FootnoteReference"/>
          <w:rFonts w:cs="B Zar"/>
          <w:rtl/>
        </w:rPr>
        <w:footnoteReference w:id="151"/>
      </w:r>
      <w:r w:rsidRPr="008E5807">
        <w:rPr>
          <w:rFonts w:hint="cs"/>
          <w:vertAlign w:val="superscript"/>
          <w:rtl/>
        </w:rPr>
        <w:t>)</w:t>
      </w:r>
      <w:r>
        <w:rPr>
          <w:rFonts w:hint="cs"/>
          <w:rtl/>
        </w:rPr>
        <w:t>.</w:t>
      </w:r>
    </w:p>
    <w:p w:rsidR="00B2387E" w:rsidRPr="00B419F5" w:rsidRDefault="00B2387E" w:rsidP="00B05F83">
      <w:pPr>
        <w:pStyle w:val="a4"/>
        <w:rPr>
          <w:rtl/>
        </w:rPr>
      </w:pPr>
      <w:r>
        <w:rPr>
          <w:rFonts w:hint="cs"/>
          <w:rtl/>
        </w:rPr>
        <w:t>و پیامبر بز</w:t>
      </w:r>
      <w:r w:rsidR="004B4C52">
        <w:rPr>
          <w:rFonts w:hint="cs"/>
          <w:rtl/>
        </w:rPr>
        <w:t>ر</w:t>
      </w:r>
      <w:r>
        <w:rPr>
          <w:rFonts w:hint="cs"/>
          <w:rtl/>
        </w:rPr>
        <w:t>گوار اسلام</w:t>
      </w:r>
      <w:r>
        <w:rPr>
          <w:rFonts w:cs="CTraditional Arabic" w:hint="cs"/>
          <w:rtl/>
        </w:rPr>
        <w:t>ص</w:t>
      </w:r>
      <w:r>
        <w:rPr>
          <w:rFonts w:hint="cs"/>
          <w:rtl/>
        </w:rPr>
        <w:t xml:space="preserve"> فرمود:</w:t>
      </w:r>
    </w:p>
    <w:p w:rsidR="00B2387E" w:rsidRPr="00B419F5" w:rsidRDefault="00A03594" w:rsidP="00B05F83">
      <w:pPr>
        <w:tabs>
          <w:tab w:val="left" w:pos="8640"/>
        </w:tabs>
        <w:bidi/>
        <w:ind w:firstLine="284"/>
        <w:jc w:val="both"/>
        <w:rPr>
          <w:rFonts w:cs="B Zar"/>
          <w:sz w:val="28"/>
          <w:szCs w:val="28"/>
          <w:rtl/>
          <w:lang w:bidi="fa-IR"/>
        </w:rPr>
      </w:pPr>
      <w:r w:rsidRPr="00A03594">
        <w:rPr>
          <w:rStyle w:val="Char0"/>
          <w:rtl/>
        </w:rPr>
        <w:t>«</w:t>
      </w:r>
      <w:r w:rsidR="00445658" w:rsidRPr="00A03594">
        <w:rPr>
          <w:rStyle w:val="Char0"/>
          <w:rtl/>
        </w:rPr>
        <w:t>أَلاَ مَنْ ظَلَمَ مُعَاهِدًا أَوِ انْتَقَصَهُ أَوْ كَلَّفَهُ فَوْقَ طَاقَتِهِ أَوْ أَخَذَ مِنْهُ شَيْئًا بِغَيْرِ طِيبِ نَفْسٍ</w:t>
      </w:r>
      <w:r w:rsidR="00445658" w:rsidRPr="00A03594">
        <w:rPr>
          <w:rStyle w:val="Char0"/>
          <w:rFonts w:hint="cs"/>
          <w:rtl/>
        </w:rPr>
        <w:t>،</w:t>
      </w:r>
      <w:r w:rsidR="00445658" w:rsidRPr="00A03594">
        <w:rPr>
          <w:rStyle w:val="Char0"/>
          <w:rtl/>
        </w:rPr>
        <w:t xml:space="preserve"> فَأَنَا حَجِيجُهُ يَوْمَ الْقِيَامَةِ</w:t>
      </w:r>
      <w:r w:rsidRPr="00A03594">
        <w:rPr>
          <w:rStyle w:val="Char0"/>
          <w:rtl/>
        </w:rPr>
        <w:t>»</w:t>
      </w:r>
      <w:r w:rsidR="00B2387E" w:rsidRPr="00B419F5">
        <w:rPr>
          <w:rFonts w:cs="B Zar" w:hint="cs"/>
          <w:sz w:val="28"/>
          <w:szCs w:val="28"/>
          <w:vertAlign w:val="superscript"/>
          <w:rtl/>
          <w:lang w:bidi="fa-IR"/>
        </w:rPr>
        <w:t>(</w:t>
      </w:r>
      <w:r w:rsidR="00B2387E" w:rsidRPr="00B419F5">
        <w:rPr>
          <w:rStyle w:val="FootnoteReference"/>
          <w:rFonts w:cs="B Zar"/>
          <w:sz w:val="28"/>
          <w:szCs w:val="28"/>
          <w:rtl/>
          <w:lang w:bidi="fa-IR"/>
        </w:rPr>
        <w:footnoteReference w:id="152"/>
      </w:r>
      <w:r w:rsidR="00B2387E" w:rsidRPr="00B419F5">
        <w:rPr>
          <w:rFonts w:cs="B Zar" w:hint="cs"/>
          <w:sz w:val="28"/>
          <w:szCs w:val="28"/>
          <w:vertAlign w:val="superscript"/>
          <w:rtl/>
          <w:lang w:bidi="fa-IR"/>
        </w:rPr>
        <w:t>)</w:t>
      </w:r>
      <w:r w:rsidR="00B2387E" w:rsidRPr="00E11045">
        <w:rPr>
          <w:rStyle w:val="Char4"/>
          <w:rFonts w:hint="cs"/>
          <w:rtl/>
        </w:rPr>
        <w:t>.</w:t>
      </w:r>
    </w:p>
    <w:p w:rsidR="00B2387E" w:rsidRDefault="00097126" w:rsidP="00E11045">
      <w:pPr>
        <w:pStyle w:val="a4"/>
        <w:rPr>
          <w:rtl/>
        </w:rPr>
      </w:pPr>
      <w:r>
        <w:rPr>
          <w:rFonts w:hint="cs"/>
          <w:rtl/>
        </w:rPr>
        <w:t>یعنی: «بدانید کسی که به هم</w:t>
      </w:r>
      <w:r>
        <w:rPr>
          <w:rFonts w:hint="eastAsia"/>
          <w:rtl/>
        </w:rPr>
        <w:t>‌</w:t>
      </w:r>
      <w:r w:rsidR="00B2387E">
        <w:rPr>
          <w:rFonts w:hint="cs"/>
          <w:rtl/>
        </w:rPr>
        <w:t>پیمانی غیر مسلمان ستم کند یا در کار او نقصان روا دارد یا او را به کاری بیش از طاقتش وادارد یا از او چیزی بدون رضایتش بگیرد، من روز رستاخیز معارض وی خواهم بود».</w:t>
      </w:r>
    </w:p>
    <w:p w:rsidR="00B2387E" w:rsidRDefault="00B2387E" w:rsidP="00E11045">
      <w:pPr>
        <w:pStyle w:val="a4"/>
        <w:rPr>
          <w:rtl/>
        </w:rPr>
      </w:pPr>
      <w:r>
        <w:rPr>
          <w:rFonts w:hint="cs"/>
          <w:rtl/>
        </w:rPr>
        <w:t xml:space="preserve">عباس عبدالبهاء در </w:t>
      </w:r>
      <w:r w:rsidRPr="00E11045">
        <w:rPr>
          <w:rFonts w:hint="cs"/>
          <w:rtl/>
        </w:rPr>
        <w:t>کتاب «مفاوضات» می</w:t>
      </w:r>
      <w:r w:rsidRPr="00E11045">
        <w:rPr>
          <w:rFonts w:hint="eastAsia"/>
          <w:rtl/>
        </w:rPr>
        <w:t>‌گوید</w:t>
      </w:r>
      <w:r>
        <w:rPr>
          <w:rFonts w:hint="eastAsia"/>
          <w:rtl/>
        </w:rPr>
        <w:t>:</w:t>
      </w:r>
    </w:p>
    <w:p w:rsidR="00B2387E" w:rsidRDefault="00B2387E" w:rsidP="00E11045">
      <w:pPr>
        <w:pStyle w:val="a4"/>
        <w:rPr>
          <w:rtl/>
        </w:rPr>
      </w:pPr>
      <w:r>
        <w:rPr>
          <w:rFonts w:hint="cs"/>
          <w:rtl/>
        </w:rPr>
        <w:t>«در نجران طائفه</w:t>
      </w:r>
      <w:r>
        <w:rPr>
          <w:rFonts w:hint="eastAsia"/>
          <w:rtl/>
        </w:rPr>
        <w:t>‌ای از مسیحی بودند</w:t>
      </w:r>
      <w:r w:rsidR="00097126">
        <w:rPr>
          <w:rFonts w:hint="cs"/>
          <w:rtl/>
        </w:rPr>
        <w:t>،</w:t>
      </w:r>
      <w:r>
        <w:rPr>
          <w:rFonts w:hint="eastAsia"/>
          <w:rtl/>
        </w:rPr>
        <w:t xml:space="preserve"> و حضرت محمد گفت</w:t>
      </w:r>
      <w:r w:rsidR="00097126">
        <w:rPr>
          <w:rFonts w:hint="cs"/>
          <w:rtl/>
        </w:rPr>
        <w:t>:</w:t>
      </w:r>
      <w:r>
        <w:rPr>
          <w:rFonts w:hint="eastAsia"/>
          <w:rtl/>
        </w:rPr>
        <w:t xml:space="preserve"> هرکس به حقوق</w:t>
      </w:r>
      <w:r w:rsidR="00C4164F">
        <w:rPr>
          <w:rFonts w:hint="eastAsia"/>
          <w:rtl/>
        </w:rPr>
        <w:t xml:space="preserve"> این‌ها </w:t>
      </w:r>
      <w:r>
        <w:rPr>
          <w:rFonts w:hint="eastAsia"/>
          <w:rtl/>
        </w:rPr>
        <w:t>تعدی کند من خصم او هستم و در نزد خدا بر او</w:t>
      </w:r>
      <w:r w:rsidR="00E11045">
        <w:rPr>
          <w:rFonts w:hint="eastAsia"/>
          <w:rtl/>
        </w:rPr>
        <w:t xml:space="preserve"> اقامۀ </w:t>
      </w:r>
      <w:r>
        <w:rPr>
          <w:rFonts w:hint="eastAsia"/>
          <w:rtl/>
        </w:rPr>
        <w:t>دعوی می</w:t>
      </w:r>
      <w:r>
        <w:rPr>
          <w:rFonts w:hint="cs"/>
          <w:rtl/>
        </w:rPr>
        <w:t>‌کنم»</w:t>
      </w:r>
      <w:r w:rsidRPr="00A322E3">
        <w:rPr>
          <w:rFonts w:hint="cs"/>
          <w:vertAlign w:val="superscript"/>
          <w:rtl/>
        </w:rPr>
        <w:t>(</w:t>
      </w:r>
      <w:r w:rsidRPr="00A322E3">
        <w:rPr>
          <w:rStyle w:val="FootnoteReference"/>
          <w:rFonts w:cs="B Zar"/>
          <w:rtl/>
        </w:rPr>
        <w:footnoteReference w:id="153"/>
      </w:r>
      <w:r w:rsidRPr="00A322E3">
        <w:rPr>
          <w:rFonts w:hint="cs"/>
          <w:vertAlign w:val="superscript"/>
          <w:rtl/>
        </w:rPr>
        <w:t>)</w:t>
      </w:r>
      <w:r>
        <w:rPr>
          <w:rFonts w:hint="cs"/>
          <w:rtl/>
        </w:rPr>
        <w:t>.</w:t>
      </w:r>
    </w:p>
    <w:p w:rsidR="00B2387E" w:rsidRPr="00610B18" w:rsidRDefault="00B2387E" w:rsidP="006C3135">
      <w:pPr>
        <w:pStyle w:val="a2"/>
        <w:rPr>
          <w:rtl/>
        </w:rPr>
      </w:pPr>
      <w:bookmarkStart w:id="72" w:name="_Toc331528047"/>
      <w:bookmarkStart w:id="73" w:name="_Toc416390411"/>
      <w:bookmarkStart w:id="74" w:name="_Toc421793916"/>
      <w:r w:rsidRPr="00610B18">
        <w:rPr>
          <w:rFonts w:hint="cs"/>
          <w:rtl/>
        </w:rPr>
        <w:t>معجونی از خودستایی و دروغگویی</w:t>
      </w:r>
      <w:bookmarkEnd w:id="72"/>
      <w:bookmarkEnd w:id="73"/>
      <w:bookmarkEnd w:id="74"/>
    </w:p>
    <w:p w:rsidR="00B2387E" w:rsidRPr="00A46C91" w:rsidRDefault="00EC27C0" w:rsidP="00E11045">
      <w:pPr>
        <w:pStyle w:val="a4"/>
        <w:rPr>
          <w:rFonts w:ascii="KFGQPC Uthmanic Script HAFS" w:hAnsi="KFGQPC Uthmanic Script HAFS" w:cs="KFGQPC Uthmanic Script HAFS"/>
          <w:rtl/>
        </w:rPr>
      </w:pPr>
      <w:r>
        <w:rPr>
          <w:rFonts w:hint="cs"/>
          <w:rtl/>
        </w:rPr>
        <w:t>علی‌محمد</w:t>
      </w:r>
      <w:r w:rsidR="00B2387E">
        <w:rPr>
          <w:rFonts w:hint="cs"/>
          <w:rtl/>
        </w:rPr>
        <w:t xml:space="preserve"> باب را قهرمان خودستایی باید شمرد</w:t>
      </w:r>
      <w:r w:rsidR="003963D3">
        <w:rPr>
          <w:rFonts w:hint="cs"/>
          <w:rtl/>
        </w:rPr>
        <w:t>،</w:t>
      </w:r>
      <w:r w:rsidR="00B2387E">
        <w:rPr>
          <w:rFonts w:hint="cs"/>
          <w:rtl/>
        </w:rPr>
        <w:t xml:space="preserve"> و این ویژگی برخلاف صفات انبیا و اولیای خدا است که به مصداق</w:t>
      </w:r>
      <w:r w:rsidR="00B700B1">
        <w:rPr>
          <w:rFonts w:hint="cs"/>
          <w:rtl/>
        </w:rPr>
        <w:t xml:space="preserve"> </w:t>
      </w:r>
      <w:r w:rsidR="00B700B1">
        <w:rPr>
          <w:rFonts w:ascii="Traditional Arabic" w:hAnsi="Traditional Arabic" w:cs="Traditional Arabic"/>
          <w:rtl/>
        </w:rPr>
        <w:t>﴿</w:t>
      </w:r>
      <w:r w:rsidR="00A46C91">
        <w:rPr>
          <w:rFonts w:ascii="KFGQPC Uthmanic Script HAFS" w:hAnsi="KFGQPC Uthmanic Script HAFS" w:cs="KFGQPC Uthmanic Script HAFS"/>
          <w:rtl/>
        </w:rPr>
        <w:t>فَلَا تُزَكُّوٓاْ أَنفُسَكُمۡ</w:t>
      </w:r>
      <w:r w:rsidR="00B700B1">
        <w:rPr>
          <w:rFonts w:ascii="Traditional Arabic" w:hAnsi="Traditional Arabic" w:cs="Traditional Arabic"/>
          <w:rtl/>
        </w:rPr>
        <w:t>﴾</w:t>
      </w:r>
      <w:r w:rsidR="00B700B1" w:rsidRPr="000B1CFC">
        <w:rPr>
          <w:rFonts w:hint="cs"/>
          <w:vertAlign w:val="superscript"/>
          <w:rtl/>
        </w:rPr>
        <w:t>(</w:t>
      </w:r>
      <w:r w:rsidR="00B700B1" w:rsidRPr="000B1CFC">
        <w:rPr>
          <w:rStyle w:val="FootnoteReference"/>
          <w:rFonts w:cs="B Zar"/>
          <w:rtl/>
        </w:rPr>
        <w:footnoteReference w:id="154"/>
      </w:r>
      <w:r w:rsidR="00B700B1" w:rsidRPr="000B1CFC">
        <w:rPr>
          <w:rFonts w:hint="cs"/>
          <w:vertAlign w:val="superscript"/>
          <w:rtl/>
        </w:rPr>
        <w:t>)</w:t>
      </w:r>
      <w:r w:rsidR="00B700B1">
        <w:rPr>
          <w:rFonts w:hint="cs"/>
          <w:rtl/>
        </w:rPr>
        <w:t xml:space="preserve"> </w:t>
      </w:r>
      <w:r w:rsidR="00B700B1" w:rsidRPr="00E11045">
        <w:rPr>
          <w:rStyle w:val="Char5"/>
          <w:rtl/>
        </w:rPr>
        <w:t>[</w:t>
      </w:r>
      <w:r w:rsidR="00B700B1" w:rsidRPr="00E11045">
        <w:rPr>
          <w:rStyle w:val="Char5"/>
          <w:rFonts w:hint="cs"/>
          <w:rtl/>
        </w:rPr>
        <w:t>النجم: 32</w:t>
      </w:r>
      <w:r w:rsidR="00B700B1" w:rsidRPr="00E11045">
        <w:rPr>
          <w:rStyle w:val="Char5"/>
          <w:rtl/>
        </w:rPr>
        <w:t>]</w:t>
      </w:r>
      <w:r w:rsidR="00B700B1">
        <w:rPr>
          <w:rFonts w:hint="cs"/>
          <w:rtl/>
        </w:rPr>
        <w:t>.</w:t>
      </w:r>
      <w:r w:rsidR="00B2387E">
        <w:rPr>
          <w:rFonts w:hint="cs"/>
          <w:rtl/>
        </w:rPr>
        <w:t xml:space="preserve"> تو</w:t>
      </w:r>
      <w:r w:rsidR="00563639">
        <w:rPr>
          <w:rFonts w:hint="cs"/>
          <w:rtl/>
        </w:rPr>
        <w:t>اضع</w:t>
      </w:r>
      <w:r w:rsidR="00B2387E">
        <w:rPr>
          <w:rFonts w:hint="cs"/>
          <w:rtl/>
        </w:rPr>
        <w:t xml:space="preserve"> را هرگز از یاد نمی</w:t>
      </w:r>
      <w:r w:rsidR="00B2387E">
        <w:rPr>
          <w:rFonts w:hint="eastAsia"/>
          <w:rtl/>
        </w:rPr>
        <w:t>‌بردن</w:t>
      </w:r>
      <w:r w:rsidR="0056443E">
        <w:rPr>
          <w:rFonts w:hint="eastAsia"/>
          <w:rtl/>
        </w:rPr>
        <w:t>د و با غلو</w:t>
      </w:r>
      <w:r w:rsidR="00563639">
        <w:rPr>
          <w:rFonts w:hint="cs"/>
          <w:rtl/>
        </w:rPr>
        <w:t>ّ</w:t>
      </w:r>
      <w:r w:rsidR="0056443E">
        <w:rPr>
          <w:rFonts w:hint="eastAsia"/>
          <w:rtl/>
        </w:rPr>
        <w:t xml:space="preserve"> و مبالغه </w:t>
      </w:r>
      <w:r w:rsidR="004A72E1">
        <w:rPr>
          <w:rFonts w:hint="eastAsia"/>
          <w:rtl/>
        </w:rPr>
        <w:t>دربارۀ</w:t>
      </w:r>
      <w:r w:rsidR="0056443E">
        <w:rPr>
          <w:rFonts w:hint="eastAsia"/>
          <w:rtl/>
        </w:rPr>
        <w:t xml:space="preserve"> خ</w:t>
      </w:r>
      <w:r w:rsidR="0056443E">
        <w:rPr>
          <w:rFonts w:hint="cs"/>
          <w:rtl/>
        </w:rPr>
        <w:t>و</w:t>
      </w:r>
      <w:r w:rsidR="0056443E">
        <w:rPr>
          <w:rFonts w:hint="eastAsia"/>
          <w:rtl/>
        </w:rPr>
        <w:t>یش</w:t>
      </w:r>
      <w:r w:rsidR="00B2387E">
        <w:rPr>
          <w:rFonts w:hint="eastAsia"/>
          <w:rtl/>
        </w:rPr>
        <w:t xml:space="preserve"> به مخالفت برمی</w:t>
      </w:r>
      <w:r w:rsidR="00B2387E">
        <w:rPr>
          <w:rFonts w:hint="cs"/>
          <w:rtl/>
        </w:rPr>
        <w:t>‌خاستند.</w:t>
      </w:r>
    </w:p>
    <w:p w:rsidR="00B2387E" w:rsidRDefault="00EC27C0" w:rsidP="00E11045">
      <w:pPr>
        <w:pStyle w:val="a4"/>
        <w:rPr>
          <w:rtl/>
        </w:rPr>
      </w:pPr>
      <w:r>
        <w:rPr>
          <w:rFonts w:hint="cs"/>
          <w:rtl/>
        </w:rPr>
        <w:t>علی‌محمد</w:t>
      </w:r>
      <w:r w:rsidR="00B2387E">
        <w:rPr>
          <w:rFonts w:hint="cs"/>
          <w:rtl/>
        </w:rPr>
        <w:t xml:space="preserve"> ادعا داشته که</w:t>
      </w:r>
      <w:r w:rsidR="00930FB0">
        <w:rPr>
          <w:rFonts w:hint="cs"/>
          <w:rtl/>
        </w:rPr>
        <w:t xml:space="preserve"> همۀ </w:t>
      </w:r>
      <w:r w:rsidR="00B2387E">
        <w:rPr>
          <w:rFonts w:hint="cs"/>
          <w:rtl/>
        </w:rPr>
        <w:t>آفریدگان</w:t>
      </w:r>
      <w:r w:rsidR="00CC4D75">
        <w:rPr>
          <w:rFonts w:hint="cs"/>
          <w:rtl/>
        </w:rPr>
        <w:t>،</w:t>
      </w:r>
      <w:r w:rsidR="00B2387E">
        <w:rPr>
          <w:rFonts w:hint="cs"/>
          <w:rtl/>
        </w:rPr>
        <w:t xml:space="preserve"> برای شناسایی او پدید آمده</w:t>
      </w:r>
      <w:r w:rsidR="00B159D9">
        <w:rPr>
          <w:rFonts w:hint="cs"/>
          <w:rtl/>
        </w:rPr>
        <w:t>‌اند،</w:t>
      </w:r>
      <w:r w:rsidR="00B2387E">
        <w:rPr>
          <w:rFonts w:hint="cs"/>
          <w:rtl/>
        </w:rPr>
        <w:t xml:space="preserve"> و لازم است اگرچه یکبار برای وی سجده کنند و می</w:t>
      </w:r>
      <w:r w:rsidR="00B2387E">
        <w:rPr>
          <w:rFonts w:hint="eastAsia"/>
          <w:rtl/>
        </w:rPr>
        <w:t>‌گفته که</w:t>
      </w:r>
      <w:r w:rsidR="00930FB0">
        <w:rPr>
          <w:rFonts w:hint="eastAsia"/>
          <w:rtl/>
        </w:rPr>
        <w:t xml:space="preserve"> همۀ </w:t>
      </w:r>
      <w:r w:rsidR="00B2387E">
        <w:rPr>
          <w:rFonts w:hint="eastAsia"/>
          <w:rtl/>
        </w:rPr>
        <w:t xml:space="preserve">مؤمنان بندگان او هستند! </w:t>
      </w:r>
      <w:r w:rsidR="00B2387E">
        <w:rPr>
          <w:rFonts w:hint="cs"/>
          <w:rtl/>
        </w:rPr>
        <w:t>و عبادت</w:t>
      </w:r>
      <w:r w:rsidR="00B2387E">
        <w:rPr>
          <w:rFonts w:hint="eastAsia"/>
          <w:rtl/>
        </w:rPr>
        <w:t>‌ها را از روزگار کهن</w:t>
      </w:r>
      <w:r w:rsidR="00CC4D75">
        <w:rPr>
          <w:rFonts w:hint="cs"/>
          <w:rtl/>
        </w:rPr>
        <w:t>،</w:t>
      </w:r>
      <w:r w:rsidR="00B2387E">
        <w:rPr>
          <w:rFonts w:hint="eastAsia"/>
          <w:rtl/>
        </w:rPr>
        <w:t xml:space="preserve"> او بر بندگانش وضع کرده است</w:t>
      </w:r>
      <w:r w:rsidR="00854682">
        <w:rPr>
          <w:rFonts w:hint="cs"/>
          <w:rtl/>
        </w:rPr>
        <w:t>،</w:t>
      </w:r>
      <w:r w:rsidR="00B2387E">
        <w:rPr>
          <w:rFonts w:hint="eastAsia"/>
          <w:rtl/>
        </w:rPr>
        <w:t xml:space="preserve"> و تعجب می</w:t>
      </w:r>
      <w:r w:rsidR="00B2387E">
        <w:rPr>
          <w:rFonts w:hint="cs"/>
          <w:rtl/>
        </w:rPr>
        <w:t>‌کند از</w:t>
      </w:r>
      <w:r w:rsidR="00854682">
        <w:rPr>
          <w:rFonts w:hint="cs"/>
          <w:rtl/>
        </w:rPr>
        <w:t xml:space="preserve"> آن که</w:t>
      </w:r>
      <w:r w:rsidR="00B2387E">
        <w:rPr>
          <w:rFonts w:hint="cs"/>
          <w:rtl/>
        </w:rPr>
        <w:t xml:space="preserve"> در سفر حج کسی وی را نشناخت با خود او بنیانگذار بیت الله بوده است! و بالاتر از این ادعا دارد که آفرینش آسمان‌ها و زمین اثر</w:t>
      </w:r>
      <w:r w:rsidR="00924CFF">
        <w:rPr>
          <w:rFonts w:hint="cs"/>
          <w:rtl/>
        </w:rPr>
        <w:t xml:space="preserve"> عطا و کرم اوست، اما مردم نادان</w:t>
      </w:r>
      <w:r w:rsidR="00B2387E">
        <w:rPr>
          <w:rFonts w:hint="cs"/>
          <w:rtl/>
        </w:rPr>
        <w:t xml:space="preserve"> به این حقای</w:t>
      </w:r>
      <w:r w:rsidR="00CC4D75">
        <w:rPr>
          <w:rFonts w:hint="cs"/>
          <w:rtl/>
        </w:rPr>
        <w:t>ق پی نبرده</w:t>
      </w:r>
      <w:r w:rsidR="00B159D9">
        <w:rPr>
          <w:rFonts w:hint="cs"/>
          <w:rtl/>
        </w:rPr>
        <w:t>‌اند،</w:t>
      </w:r>
      <w:r w:rsidR="00CC4D75">
        <w:rPr>
          <w:rFonts w:hint="cs"/>
          <w:rtl/>
        </w:rPr>
        <w:t xml:space="preserve"> چنانکه این اسرا</w:t>
      </w:r>
      <w:r w:rsidR="00B2387E">
        <w:rPr>
          <w:rFonts w:hint="cs"/>
          <w:rtl/>
        </w:rPr>
        <w:t xml:space="preserve">ر </w:t>
      </w:r>
      <w:r w:rsidR="00B2387E" w:rsidRPr="00E11045">
        <w:rPr>
          <w:rFonts w:hint="cs"/>
          <w:rtl/>
        </w:rPr>
        <w:t>خفیه! را در کتاب «بیان فارسی»</w:t>
      </w:r>
      <w:r w:rsidR="00B2387E" w:rsidRPr="005D0FAC">
        <w:rPr>
          <w:rFonts w:hint="cs"/>
          <w:b/>
          <w:bCs/>
          <w:sz w:val="26"/>
          <w:szCs w:val="26"/>
          <w:rtl/>
        </w:rPr>
        <w:t xml:space="preserve"> </w:t>
      </w:r>
      <w:r w:rsidR="00B2387E">
        <w:rPr>
          <w:rFonts w:hint="cs"/>
          <w:rtl/>
        </w:rPr>
        <w:t>بدین صورت فاش می‌کند:</w:t>
      </w:r>
    </w:p>
    <w:p w:rsidR="00B2387E" w:rsidRDefault="00B2387E" w:rsidP="00E11045">
      <w:pPr>
        <w:pStyle w:val="a4"/>
        <w:rPr>
          <w:rtl/>
        </w:rPr>
      </w:pPr>
      <w:r>
        <w:rPr>
          <w:rFonts w:hint="cs"/>
          <w:rtl/>
        </w:rPr>
        <w:t>«بشناسید</w:t>
      </w:r>
      <w:r w:rsidR="00CC4D75">
        <w:rPr>
          <w:rFonts w:hint="cs"/>
          <w:rtl/>
        </w:rPr>
        <w:t xml:space="preserve"> کسی که برای عرفان او خلق شده</w:t>
      </w:r>
      <w:r w:rsidR="00E42A46">
        <w:rPr>
          <w:rFonts w:hint="eastAsia"/>
          <w:rtl/>
        </w:rPr>
        <w:t>‌</w:t>
      </w:r>
      <w:r w:rsidR="00CC4D75">
        <w:rPr>
          <w:rFonts w:hint="cs"/>
          <w:rtl/>
        </w:rPr>
        <w:t>ای</w:t>
      </w:r>
      <w:r>
        <w:rPr>
          <w:rFonts w:hint="cs"/>
          <w:rtl/>
        </w:rPr>
        <w:t>د»!</w:t>
      </w:r>
      <w:r w:rsidRPr="00EA427E">
        <w:rPr>
          <w:rFonts w:hint="cs"/>
          <w:vertAlign w:val="superscript"/>
          <w:rtl/>
        </w:rPr>
        <w:t>(</w:t>
      </w:r>
      <w:r w:rsidRPr="00EA427E">
        <w:rPr>
          <w:rStyle w:val="FootnoteReference"/>
          <w:rFonts w:cs="B Zar"/>
          <w:rtl/>
        </w:rPr>
        <w:footnoteReference w:id="155"/>
      </w:r>
      <w:r w:rsidRPr="00EA427E">
        <w:rPr>
          <w:rFonts w:hint="cs"/>
          <w:vertAlign w:val="superscript"/>
          <w:rtl/>
        </w:rPr>
        <w:t>)</w:t>
      </w:r>
      <w:r>
        <w:rPr>
          <w:rFonts w:hint="cs"/>
          <w:rtl/>
        </w:rPr>
        <w:t>.</w:t>
      </w:r>
    </w:p>
    <w:p w:rsidR="00B2387E" w:rsidRDefault="00B2387E" w:rsidP="00E11045">
      <w:pPr>
        <w:pStyle w:val="a4"/>
        <w:rPr>
          <w:rtl/>
        </w:rPr>
      </w:pPr>
      <w:r>
        <w:rPr>
          <w:rFonts w:hint="cs"/>
          <w:rtl/>
        </w:rPr>
        <w:t>«نه این که مثل امروز دو فرسخی به نجف سجده کنید... و حال</w:t>
      </w:r>
      <w:r w:rsidR="00924CFF">
        <w:rPr>
          <w:rFonts w:hint="cs"/>
          <w:rtl/>
        </w:rPr>
        <w:t xml:space="preserve"> آن که</w:t>
      </w:r>
      <w:r>
        <w:rPr>
          <w:rFonts w:hint="cs"/>
          <w:rtl/>
        </w:rPr>
        <w:t xml:space="preserve"> امر نبود در دین</w:t>
      </w:r>
      <w:r w:rsidR="00924CFF">
        <w:rPr>
          <w:rFonts w:hint="cs"/>
          <w:rtl/>
        </w:rPr>
        <w:t xml:space="preserve"> اسلام، ولی حین ظهور کسی (مقصود</w:t>
      </w:r>
      <w:r w:rsidR="00E160CE">
        <w:rPr>
          <w:rFonts w:hint="cs"/>
          <w:rtl/>
        </w:rPr>
        <w:t>،</w:t>
      </w:r>
      <w:r>
        <w:rPr>
          <w:rFonts w:hint="cs"/>
          <w:rtl/>
        </w:rPr>
        <w:t xml:space="preserve"> خود </w:t>
      </w:r>
      <w:r w:rsidR="00EC27C0">
        <w:rPr>
          <w:rFonts w:hint="cs"/>
          <w:rtl/>
        </w:rPr>
        <w:t>علی‌محمد</w:t>
      </w:r>
      <w:r>
        <w:rPr>
          <w:rFonts w:hint="cs"/>
          <w:rtl/>
        </w:rPr>
        <w:t xml:space="preserve"> است) یک دفعه از برای او سجده نکند»!</w:t>
      </w:r>
      <w:r w:rsidRPr="00EA427E">
        <w:rPr>
          <w:rFonts w:hint="cs"/>
          <w:vertAlign w:val="superscript"/>
          <w:rtl/>
        </w:rPr>
        <w:t>(</w:t>
      </w:r>
      <w:r w:rsidRPr="00EA427E">
        <w:rPr>
          <w:rStyle w:val="FootnoteReference"/>
          <w:rFonts w:cs="B Zar"/>
          <w:rtl/>
        </w:rPr>
        <w:footnoteReference w:id="156"/>
      </w:r>
      <w:r w:rsidRPr="00EA427E">
        <w:rPr>
          <w:rFonts w:hint="cs"/>
          <w:vertAlign w:val="superscript"/>
          <w:rtl/>
        </w:rPr>
        <w:t>)</w:t>
      </w:r>
      <w:r>
        <w:rPr>
          <w:rFonts w:hint="cs"/>
          <w:rtl/>
        </w:rPr>
        <w:t>.</w:t>
      </w:r>
    </w:p>
    <w:p w:rsidR="00B2387E" w:rsidRDefault="00B2387E" w:rsidP="00E11045">
      <w:pPr>
        <w:pStyle w:val="a4"/>
        <w:rPr>
          <w:rtl/>
        </w:rPr>
      </w:pPr>
      <w:r>
        <w:rPr>
          <w:rFonts w:hint="cs"/>
          <w:rtl/>
        </w:rPr>
        <w:t>«هر نفس مؤمن در بیان</w:t>
      </w:r>
      <w:r w:rsidR="00E160CE">
        <w:rPr>
          <w:rFonts w:hint="cs"/>
          <w:rtl/>
        </w:rPr>
        <w:t>،</w:t>
      </w:r>
      <w:r>
        <w:rPr>
          <w:rFonts w:hint="cs"/>
          <w:rtl/>
        </w:rPr>
        <w:t xml:space="preserve"> عبد رق او (</w:t>
      </w:r>
      <w:r w:rsidR="00EC27C0">
        <w:rPr>
          <w:rFonts w:hint="cs"/>
          <w:rtl/>
        </w:rPr>
        <w:t>علی‌محمد</w:t>
      </w:r>
      <w:r>
        <w:rPr>
          <w:rFonts w:hint="cs"/>
          <w:rtl/>
        </w:rPr>
        <w:t>) بوده و هستند</w:t>
      </w:r>
      <w:r w:rsidR="007E31C5">
        <w:rPr>
          <w:rFonts w:hint="cs"/>
          <w:rtl/>
        </w:rPr>
        <w:t>،</w:t>
      </w:r>
      <w:r>
        <w:rPr>
          <w:rFonts w:hint="cs"/>
          <w:rtl/>
        </w:rPr>
        <w:t xml:space="preserve"> چنانچه اولوالهیاکل در قرآن</w:t>
      </w:r>
      <w:r w:rsidR="00E160CE">
        <w:rPr>
          <w:rFonts w:hint="cs"/>
          <w:rtl/>
        </w:rPr>
        <w:t>،</w:t>
      </w:r>
      <w:r>
        <w:rPr>
          <w:rFonts w:hint="cs"/>
          <w:rtl/>
        </w:rPr>
        <w:t xml:space="preserve"> عبد رق رسول الله بوده و هستند»!</w:t>
      </w:r>
      <w:r w:rsidRPr="00EA427E">
        <w:rPr>
          <w:rFonts w:hint="cs"/>
          <w:vertAlign w:val="superscript"/>
          <w:rtl/>
        </w:rPr>
        <w:t>(</w:t>
      </w:r>
      <w:r w:rsidRPr="00EA427E">
        <w:rPr>
          <w:rStyle w:val="FootnoteReference"/>
          <w:rFonts w:cs="B Zar"/>
          <w:rtl/>
        </w:rPr>
        <w:footnoteReference w:id="157"/>
      </w:r>
      <w:r w:rsidRPr="00EA427E">
        <w:rPr>
          <w:rFonts w:hint="cs"/>
          <w:vertAlign w:val="superscript"/>
          <w:rtl/>
        </w:rPr>
        <w:t>)</w:t>
      </w:r>
      <w:r>
        <w:rPr>
          <w:rFonts w:hint="cs"/>
          <w:rtl/>
        </w:rPr>
        <w:t>.</w:t>
      </w:r>
    </w:p>
    <w:p w:rsidR="00B2387E" w:rsidRDefault="00833709" w:rsidP="00E11045">
      <w:pPr>
        <w:pStyle w:val="a4"/>
        <w:rPr>
          <w:rtl/>
        </w:rPr>
      </w:pPr>
      <w:r>
        <w:rPr>
          <w:rFonts w:hint="cs"/>
          <w:rtl/>
        </w:rPr>
        <w:t>«هزار و دویست و هفتاد</w:t>
      </w:r>
      <w:r w:rsidR="00B2387E">
        <w:rPr>
          <w:rFonts w:hint="cs"/>
          <w:rtl/>
        </w:rPr>
        <w:t xml:space="preserve"> سال از </w:t>
      </w:r>
      <w:r w:rsidR="00CA7C32">
        <w:rPr>
          <w:rFonts w:hint="cs"/>
          <w:rtl/>
        </w:rPr>
        <w:t>بعثت گذشت و در هر سنه مالانهایه</w:t>
      </w:r>
      <w:r w:rsidR="00E160CE">
        <w:rPr>
          <w:rFonts w:hint="cs"/>
          <w:rtl/>
        </w:rPr>
        <w:t>،</w:t>
      </w:r>
      <w:r w:rsidR="00B2387E">
        <w:rPr>
          <w:rFonts w:hint="cs"/>
          <w:rtl/>
        </w:rPr>
        <w:t xml:space="preserve"> بر حول بیت طواف کردند</w:t>
      </w:r>
      <w:r w:rsidR="00CA7C32">
        <w:rPr>
          <w:rFonts w:hint="cs"/>
          <w:rtl/>
        </w:rPr>
        <w:t>،</w:t>
      </w:r>
      <w:r w:rsidR="00B2387E">
        <w:rPr>
          <w:rFonts w:hint="cs"/>
          <w:rtl/>
        </w:rPr>
        <w:t xml:space="preserve"> و در سنة آخر</w:t>
      </w:r>
      <w:r w:rsidR="00E160CE">
        <w:rPr>
          <w:rFonts w:hint="cs"/>
          <w:rtl/>
        </w:rPr>
        <w:t>، واضع</w:t>
      </w:r>
      <w:r w:rsidR="00B2387E">
        <w:rPr>
          <w:rFonts w:hint="cs"/>
          <w:rtl/>
        </w:rPr>
        <w:t xml:space="preserve"> بیت (</w:t>
      </w:r>
      <w:r w:rsidR="00EC27C0">
        <w:rPr>
          <w:rFonts w:hint="cs"/>
          <w:rtl/>
        </w:rPr>
        <w:t>علی‌محمد</w:t>
      </w:r>
      <w:r w:rsidR="00B2387E">
        <w:rPr>
          <w:rFonts w:hint="cs"/>
          <w:rtl/>
        </w:rPr>
        <w:t>) خود به حج رفته که دید که ماشاءالله از هر فرقه به حج آمده، ولی اَحَدی او را نشناخته و او کُل را شناخته»!</w:t>
      </w:r>
      <w:r w:rsidR="00B2387E" w:rsidRPr="001036D9">
        <w:rPr>
          <w:rFonts w:hint="cs"/>
          <w:vertAlign w:val="superscript"/>
          <w:rtl/>
        </w:rPr>
        <w:t>(</w:t>
      </w:r>
      <w:r w:rsidR="00B2387E" w:rsidRPr="001036D9">
        <w:rPr>
          <w:rStyle w:val="FootnoteReference"/>
          <w:rFonts w:cs="B Zar"/>
          <w:rtl/>
        </w:rPr>
        <w:footnoteReference w:id="158"/>
      </w:r>
      <w:r w:rsidR="00B2387E" w:rsidRPr="001036D9">
        <w:rPr>
          <w:rFonts w:hint="cs"/>
          <w:vertAlign w:val="superscript"/>
          <w:rtl/>
        </w:rPr>
        <w:t>)</w:t>
      </w:r>
      <w:r w:rsidR="00B2387E">
        <w:rPr>
          <w:rFonts w:hint="cs"/>
          <w:rtl/>
        </w:rPr>
        <w:t>.</w:t>
      </w:r>
    </w:p>
    <w:p w:rsidR="00B2387E" w:rsidRPr="00A46C91" w:rsidRDefault="00B2387E" w:rsidP="00E11045">
      <w:pPr>
        <w:pStyle w:val="a4"/>
        <w:rPr>
          <w:rFonts w:ascii="KFGQPC Uthmanic Script HAFS" w:hAnsi="KFGQPC Uthmanic Script HAFS" w:cs="KFGQPC Uthmanic Script HAFS"/>
          <w:rtl/>
        </w:rPr>
      </w:pPr>
      <w:r>
        <w:rPr>
          <w:rFonts w:hint="cs"/>
          <w:rtl/>
        </w:rPr>
        <w:t xml:space="preserve">«او (یعنی </w:t>
      </w:r>
      <w:r w:rsidR="00EC27C0">
        <w:rPr>
          <w:rFonts w:hint="cs"/>
          <w:rtl/>
        </w:rPr>
        <w:t>علی‌محمد</w:t>
      </w:r>
      <w:r>
        <w:rPr>
          <w:rFonts w:hint="cs"/>
          <w:rtl/>
        </w:rPr>
        <w:t>) را می‌بینید یکی مثل خود</w:t>
      </w:r>
      <w:r w:rsidR="006B2749">
        <w:rPr>
          <w:rFonts w:hint="cs"/>
          <w:rtl/>
        </w:rPr>
        <w:t>،</w:t>
      </w:r>
      <w:r>
        <w:rPr>
          <w:rFonts w:hint="cs"/>
          <w:rtl/>
        </w:rPr>
        <w:t xml:space="preserve"> و حال</w:t>
      </w:r>
      <w:r w:rsidR="00CA7C32">
        <w:rPr>
          <w:rFonts w:hint="cs"/>
          <w:rtl/>
        </w:rPr>
        <w:t xml:space="preserve"> آن که</w:t>
      </w:r>
      <w:r>
        <w:rPr>
          <w:rFonts w:hint="cs"/>
          <w:rtl/>
        </w:rPr>
        <w:t xml:space="preserve"> ک</w:t>
      </w:r>
      <w:r w:rsidRPr="00B419F5">
        <w:rPr>
          <w:rFonts w:hint="cs"/>
          <w:rtl/>
        </w:rPr>
        <w:t>ل به او قائم است و از اثر جود او است</w:t>
      </w:r>
      <w:r w:rsidR="00EC4E81" w:rsidRPr="00B419F5">
        <w:rPr>
          <w:rFonts w:hint="cs"/>
          <w:rtl/>
        </w:rPr>
        <w:t>،</w:t>
      </w:r>
      <w:r w:rsidR="00B700B1">
        <w:rPr>
          <w:rFonts w:hint="cs"/>
          <w:rtl/>
        </w:rPr>
        <w:t xml:space="preserve"> </w:t>
      </w:r>
      <w:r w:rsidR="00B700B1">
        <w:rPr>
          <w:rFonts w:ascii="Traditional Arabic" w:hAnsi="Traditional Arabic" w:cs="Traditional Arabic"/>
          <w:rtl/>
        </w:rPr>
        <w:t>﴿</w:t>
      </w:r>
      <w:r w:rsidR="00A46C91">
        <w:rPr>
          <w:rFonts w:ascii="KFGQPC Uthmanic Script HAFS" w:hAnsi="KFGQPC Uthmanic Script HAFS" w:cs="KFGQPC Uthmanic Script HAFS"/>
          <w:rtl/>
        </w:rPr>
        <w:t xml:space="preserve">خَلَقَ </w:t>
      </w:r>
      <w:r w:rsidR="00A46C91">
        <w:rPr>
          <w:rFonts w:ascii="KFGQPC Uthmanic Script HAFS" w:hAnsi="KFGQPC Uthmanic Script HAFS" w:cs="KFGQPC Uthmanic Script HAFS" w:hint="cs"/>
          <w:rtl/>
        </w:rPr>
        <w:t>ٱ</w:t>
      </w:r>
      <w:r w:rsidR="00A46C91">
        <w:rPr>
          <w:rFonts w:ascii="KFGQPC Uthmanic Script HAFS" w:hAnsi="KFGQPC Uthmanic Script HAFS" w:cs="KFGQPC Uthmanic Script HAFS" w:hint="eastAsia"/>
          <w:rtl/>
        </w:rPr>
        <w:t>لسَّمَٰوَٰتِ</w:t>
      </w:r>
      <w:r w:rsidR="00A46C91">
        <w:rPr>
          <w:rFonts w:ascii="KFGQPC Uthmanic Script HAFS" w:hAnsi="KFGQPC Uthmanic Script HAFS" w:cs="KFGQPC Uthmanic Script HAFS"/>
          <w:rtl/>
        </w:rPr>
        <w:t xml:space="preserve"> وَ</w:t>
      </w:r>
      <w:r w:rsidR="00A46C91">
        <w:rPr>
          <w:rFonts w:ascii="KFGQPC Uthmanic Script HAFS" w:hAnsi="KFGQPC Uthmanic Script HAFS" w:cs="KFGQPC Uthmanic Script HAFS" w:hint="cs"/>
          <w:rtl/>
        </w:rPr>
        <w:t>ٱ</w:t>
      </w:r>
      <w:r w:rsidR="00A46C91">
        <w:rPr>
          <w:rFonts w:ascii="KFGQPC Uthmanic Script HAFS" w:hAnsi="KFGQPC Uthmanic Script HAFS" w:cs="KFGQPC Uthmanic Script HAFS" w:hint="eastAsia"/>
          <w:rtl/>
        </w:rPr>
        <w:t>لۡأَرۡضَ</w:t>
      </w:r>
      <w:r w:rsidR="00A46C91">
        <w:rPr>
          <w:rFonts w:ascii="KFGQPC Uthmanic Script HAFS" w:hAnsi="KFGQPC Uthmanic Script HAFS" w:cs="KFGQPC Uthmanic Script HAFS"/>
          <w:rtl/>
        </w:rPr>
        <w:t xml:space="preserve"> وَمَا بَيۡنَهُمَا</w:t>
      </w:r>
      <w:r w:rsidR="00B700B1">
        <w:rPr>
          <w:rFonts w:ascii="Traditional Arabic" w:hAnsi="Traditional Arabic" w:cs="Traditional Arabic"/>
          <w:rtl/>
        </w:rPr>
        <w:t>﴾</w:t>
      </w:r>
      <w:r w:rsidRPr="00B419F5">
        <w:rPr>
          <w:rFonts w:hint="cs"/>
          <w:vertAlign w:val="superscript"/>
          <w:rtl/>
        </w:rPr>
        <w:t>(</w:t>
      </w:r>
      <w:r w:rsidRPr="00B419F5">
        <w:rPr>
          <w:rStyle w:val="FootnoteReference"/>
          <w:rFonts w:cs="B Zar"/>
          <w:rtl/>
        </w:rPr>
        <w:footnoteReference w:id="159"/>
      </w:r>
      <w:r w:rsidRPr="00B419F5">
        <w:rPr>
          <w:rFonts w:hint="cs"/>
          <w:vertAlign w:val="superscript"/>
          <w:rtl/>
        </w:rPr>
        <w:t>)</w:t>
      </w:r>
      <w:r w:rsidRPr="00B419F5">
        <w:rPr>
          <w:rFonts w:hint="cs"/>
          <w:rtl/>
        </w:rPr>
        <w:t>.</w:t>
      </w:r>
    </w:p>
    <w:p w:rsidR="00B2387E" w:rsidRDefault="00B2387E" w:rsidP="00E11045">
      <w:pPr>
        <w:pStyle w:val="a4"/>
        <w:rPr>
          <w:rtl/>
        </w:rPr>
      </w:pPr>
      <w:r>
        <w:rPr>
          <w:rFonts w:hint="cs"/>
          <w:rtl/>
        </w:rPr>
        <w:t>چنین انسان خودستا و متکبری</w:t>
      </w:r>
      <w:r w:rsidR="006B2749">
        <w:rPr>
          <w:rFonts w:hint="cs"/>
          <w:rtl/>
        </w:rPr>
        <w:t>،</w:t>
      </w:r>
      <w:r>
        <w:rPr>
          <w:rFonts w:hint="cs"/>
          <w:rtl/>
        </w:rPr>
        <w:t xml:space="preserve"> به دروغ ادعا می‌نموده پس از</w:t>
      </w:r>
      <w:r w:rsidR="00157FC7">
        <w:rPr>
          <w:rFonts w:hint="cs"/>
          <w:rtl/>
        </w:rPr>
        <w:t xml:space="preserve"> آن که</w:t>
      </w:r>
      <w:r>
        <w:rPr>
          <w:rFonts w:hint="cs"/>
          <w:rtl/>
        </w:rPr>
        <w:t xml:space="preserve"> وی شرحی بر</w:t>
      </w:r>
      <w:r w:rsidR="00790292">
        <w:rPr>
          <w:rFonts w:hint="cs"/>
          <w:rtl/>
        </w:rPr>
        <w:t xml:space="preserve"> سورۀ </w:t>
      </w:r>
      <w:r>
        <w:rPr>
          <w:rFonts w:hint="cs"/>
          <w:rtl/>
        </w:rPr>
        <w:t>یوسف نگاشت</w:t>
      </w:r>
      <w:r w:rsidRPr="00E11045">
        <w:rPr>
          <w:rFonts w:hint="cs"/>
          <w:rtl/>
        </w:rPr>
        <w:t>، «هم</w:t>
      </w:r>
      <w:r w:rsidR="00E11045">
        <w:rPr>
          <w:rFonts w:hint="cs"/>
          <w:rtl/>
        </w:rPr>
        <w:t>ۀ</w:t>
      </w:r>
      <w:r w:rsidRPr="00E11045">
        <w:rPr>
          <w:rFonts w:hint="cs"/>
          <w:rtl/>
        </w:rPr>
        <w:t xml:space="preserve"> مسلمانان آن را خواندند» ولی چون</w:t>
      </w:r>
      <w:r>
        <w:rPr>
          <w:rFonts w:hint="cs"/>
          <w:rtl/>
        </w:rPr>
        <w:t xml:space="preserve"> دیدند که در ایمان به </w:t>
      </w:r>
      <w:r w:rsidR="00EC27C0">
        <w:rPr>
          <w:rFonts w:hint="cs"/>
          <w:rtl/>
        </w:rPr>
        <w:t>علی‌محمد</w:t>
      </w:r>
      <w:r>
        <w:rPr>
          <w:rFonts w:hint="cs"/>
          <w:rtl/>
        </w:rPr>
        <w:t xml:space="preserve"> بی‌یار و تنها هستند، از وی روی گرداندند! این است راز</w:t>
      </w:r>
      <w:r w:rsidR="006548B2">
        <w:rPr>
          <w:rFonts w:hint="cs"/>
          <w:rtl/>
        </w:rPr>
        <w:t xml:space="preserve"> آن که</w:t>
      </w:r>
      <w:r>
        <w:rPr>
          <w:rFonts w:hint="cs"/>
          <w:rtl/>
        </w:rPr>
        <w:t xml:space="preserve"> مسلمانان</w:t>
      </w:r>
      <w:r w:rsidR="00B85FE3">
        <w:rPr>
          <w:rFonts w:hint="cs"/>
          <w:rtl/>
        </w:rPr>
        <w:t>،</w:t>
      </w:r>
      <w:r>
        <w:rPr>
          <w:rFonts w:hint="cs"/>
          <w:rtl/>
        </w:rPr>
        <w:t xml:space="preserve"> بابیگری را نپذیرفتند و از قبول دعوت </w:t>
      </w:r>
      <w:r w:rsidR="00EC27C0">
        <w:rPr>
          <w:rFonts w:hint="cs"/>
          <w:rtl/>
        </w:rPr>
        <w:t>علی‌محمد</w:t>
      </w:r>
      <w:r>
        <w:rPr>
          <w:rFonts w:hint="cs"/>
          <w:rtl/>
        </w:rPr>
        <w:t xml:space="preserve"> باز ایستادند! چنانکه در </w:t>
      </w:r>
      <w:r w:rsidRPr="00E11045">
        <w:rPr>
          <w:rFonts w:hint="cs"/>
          <w:rtl/>
        </w:rPr>
        <w:t>کتاب ‌بیان</w:t>
      </w:r>
      <w:r>
        <w:rPr>
          <w:rFonts w:hint="cs"/>
          <w:rtl/>
        </w:rPr>
        <w:t xml:space="preserve"> می‌نویسد:</w:t>
      </w:r>
    </w:p>
    <w:p w:rsidR="00B2387E" w:rsidRDefault="00B2387E" w:rsidP="00B05F83">
      <w:pPr>
        <w:pStyle w:val="a4"/>
        <w:rPr>
          <w:rtl/>
        </w:rPr>
      </w:pPr>
      <w:r>
        <w:rPr>
          <w:rFonts w:hint="cs"/>
          <w:rtl/>
        </w:rPr>
        <w:t>«در آن سن</w:t>
      </w:r>
      <w:r w:rsidR="00B05F83">
        <w:rPr>
          <w:rFonts w:hint="cs"/>
          <w:rtl/>
        </w:rPr>
        <w:t>ۀ</w:t>
      </w:r>
      <w:r>
        <w:rPr>
          <w:rFonts w:hint="cs"/>
          <w:rtl/>
        </w:rPr>
        <w:t xml:space="preserve"> ظهور کتاب شرح</w:t>
      </w:r>
      <w:r w:rsidR="00790292">
        <w:rPr>
          <w:rFonts w:hint="cs"/>
          <w:rtl/>
        </w:rPr>
        <w:t xml:space="preserve"> سورۀ </w:t>
      </w:r>
      <w:r w:rsidR="00D501BD">
        <w:rPr>
          <w:rFonts w:hint="cs"/>
          <w:rtl/>
        </w:rPr>
        <w:t>یوسف به ک</w:t>
      </w:r>
      <w:r w:rsidR="00B85FE3">
        <w:rPr>
          <w:rFonts w:hint="cs"/>
          <w:rtl/>
        </w:rPr>
        <w:t>ُ</w:t>
      </w:r>
      <w:r w:rsidR="00D501BD">
        <w:rPr>
          <w:rFonts w:hint="cs"/>
          <w:rtl/>
        </w:rPr>
        <w:t>ل رسید، ولی چون</w:t>
      </w:r>
      <w:r w:rsidR="0092714F">
        <w:rPr>
          <w:rFonts w:hint="cs"/>
          <w:rtl/>
        </w:rPr>
        <w:t xml:space="preserve"> نظر</w:t>
      </w:r>
      <w:r w:rsidR="00D501BD">
        <w:rPr>
          <w:rFonts w:hint="cs"/>
          <w:rtl/>
        </w:rPr>
        <w:t xml:space="preserve"> کردند</w:t>
      </w:r>
      <w:r>
        <w:rPr>
          <w:rFonts w:hint="cs"/>
          <w:rtl/>
        </w:rPr>
        <w:t xml:space="preserve"> دیدند رفیق ندارند، در تصدیق واقف شدند»!</w:t>
      </w:r>
      <w:r w:rsidRPr="00662768">
        <w:rPr>
          <w:rFonts w:hint="cs"/>
          <w:vertAlign w:val="superscript"/>
          <w:rtl/>
        </w:rPr>
        <w:t>(</w:t>
      </w:r>
      <w:r w:rsidRPr="00662768">
        <w:rPr>
          <w:rStyle w:val="FootnoteReference"/>
          <w:rFonts w:cs="B Zar"/>
          <w:rtl/>
        </w:rPr>
        <w:footnoteReference w:id="160"/>
      </w:r>
      <w:r w:rsidRPr="00662768">
        <w:rPr>
          <w:rFonts w:hint="cs"/>
          <w:vertAlign w:val="superscript"/>
          <w:rtl/>
        </w:rPr>
        <w:t>)</w:t>
      </w:r>
      <w:r>
        <w:rPr>
          <w:rFonts w:hint="cs"/>
          <w:rtl/>
        </w:rPr>
        <w:t>.</w:t>
      </w:r>
    </w:p>
    <w:p w:rsidR="00B2387E" w:rsidRDefault="00B2387E" w:rsidP="00E11045">
      <w:pPr>
        <w:pStyle w:val="a4"/>
        <w:rPr>
          <w:rtl/>
        </w:rPr>
      </w:pPr>
      <w:r>
        <w:rPr>
          <w:rFonts w:hint="cs"/>
          <w:rtl/>
        </w:rPr>
        <w:t>با</w:t>
      </w:r>
      <w:r w:rsidR="0092714F">
        <w:rPr>
          <w:rFonts w:hint="cs"/>
          <w:rtl/>
        </w:rPr>
        <w:t xml:space="preserve"> آن </w:t>
      </w:r>
      <w:r w:rsidR="0092714F" w:rsidRPr="00E11045">
        <w:rPr>
          <w:rFonts w:hint="cs"/>
          <w:rtl/>
        </w:rPr>
        <w:t>که</w:t>
      </w:r>
      <w:r w:rsidRPr="00E11045">
        <w:rPr>
          <w:rFonts w:hint="cs"/>
          <w:rtl/>
        </w:rPr>
        <w:t xml:space="preserve"> اولاً: شرح</w:t>
      </w:r>
      <w:r w:rsidR="00790292" w:rsidRPr="00E11045">
        <w:rPr>
          <w:rFonts w:hint="cs"/>
          <w:rtl/>
        </w:rPr>
        <w:t xml:space="preserve"> سورۀ </w:t>
      </w:r>
      <w:r w:rsidRPr="00E11045">
        <w:rPr>
          <w:rFonts w:hint="cs"/>
          <w:rtl/>
        </w:rPr>
        <w:t>یوسف</w:t>
      </w:r>
      <w:r>
        <w:rPr>
          <w:rFonts w:hint="cs"/>
          <w:rtl/>
        </w:rPr>
        <w:t xml:space="preserve"> (یا کتاب أحسن القصص) را به دلیل نسخه‌های معدود و خطی آن</w:t>
      </w:r>
      <w:r w:rsidR="0062110C">
        <w:rPr>
          <w:rFonts w:hint="cs"/>
          <w:rtl/>
        </w:rPr>
        <w:t>،</w:t>
      </w:r>
      <w:r>
        <w:rPr>
          <w:rFonts w:hint="cs"/>
          <w:rtl/>
        </w:rPr>
        <w:t xml:space="preserve"> اکثر مسلمانان ندیدند و از آن باخبر </w:t>
      </w:r>
      <w:r w:rsidRPr="00E11045">
        <w:rPr>
          <w:rFonts w:hint="cs"/>
          <w:rtl/>
        </w:rPr>
        <w:t>نشدند. و ثانیاً: علم</w:t>
      </w:r>
      <w:r w:rsidR="00D501BD" w:rsidRPr="00E11045">
        <w:rPr>
          <w:rFonts w:hint="cs"/>
          <w:rtl/>
        </w:rPr>
        <w:t>ائی هم</w:t>
      </w:r>
      <w:r w:rsidR="00D501BD">
        <w:rPr>
          <w:rFonts w:hint="cs"/>
          <w:rtl/>
        </w:rPr>
        <w:t xml:space="preserve"> که کتاب مذکور را خواندند</w:t>
      </w:r>
      <w:r>
        <w:rPr>
          <w:rFonts w:hint="cs"/>
          <w:rtl/>
        </w:rPr>
        <w:t xml:space="preserve"> به دلیل بی‌مایگی و غلط‌گویی‌های فراوان نویسنده‌</w:t>
      </w:r>
      <w:r w:rsidR="00626653">
        <w:rPr>
          <w:rFonts w:hint="cs"/>
          <w:rtl/>
        </w:rPr>
        <w:t xml:space="preserve">‌اش </w:t>
      </w:r>
      <w:r>
        <w:rPr>
          <w:rFonts w:hint="cs"/>
          <w:rtl/>
        </w:rPr>
        <w:t>روی از آن برتافتند، (نه به دلیل رفیق نداشتن!) که اگر یکایک خوانندگان این کتاب آن را کتابی ارزشمند می‌یافتند حتماً رفقایی هم پیدا می‌کردند.</w:t>
      </w:r>
    </w:p>
    <w:p w:rsidR="00B2387E" w:rsidRDefault="00B2387E" w:rsidP="00A1530F">
      <w:pPr>
        <w:pStyle w:val="a4"/>
        <w:rPr>
          <w:rtl/>
        </w:rPr>
      </w:pPr>
      <w:r>
        <w:rPr>
          <w:rFonts w:hint="cs"/>
          <w:rtl/>
        </w:rPr>
        <w:t>پس در همین دو سطر کوتاه، دو دروغ بزرگ وجود دارد</w:t>
      </w:r>
      <w:r w:rsidR="00D501BD">
        <w:rPr>
          <w:rFonts w:hint="cs"/>
          <w:rtl/>
        </w:rPr>
        <w:t>،</w:t>
      </w:r>
      <w:r>
        <w:rPr>
          <w:rFonts w:hint="cs"/>
          <w:rtl/>
        </w:rPr>
        <w:t xml:space="preserve"> و هنگامی که خودستایی و دروغگویی باهم بیامیزند، معجونی می‌سازند تماشایی و عبرت‌انگیز</w:t>
      </w:r>
      <w:r w:rsidR="008D2C3C">
        <w:rPr>
          <w:rFonts w:hint="cs"/>
          <w:rtl/>
        </w:rPr>
        <w:t>!</w:t>
      </w:r>
    </w:p>
    <w:p w:rsidR="00B05F83" w:rsidRDefault="00B05F83" w:rsidP="00A1530F">
      <w:pPr>
        <w:pStyle w:val="a4"/>
        <w:rPr>
          <w:rtl/>
        </w:rPr>
        <w:sectPr w:rsidR="00B05F83" w:rsidSect="00C61C67">
          <w:headerReference w:type="default" r:id="rId23"/>
          <w:footnotePr>
            <w:numRestart w:val="eachPage"/>
          </w:footnotePr>
          <w:type w:val="oddPage"/>
          <w:pgSz w:w="9356" w:h="13608" w:code="9"/>
          <w:pgMar w:top="567" w:right="1134" w:bottom="851" w:left="1134" w:header="454" w:footer="0" w:gutter="0"/>
          <w:cols w:space="720"/>
          <w:titlePg/>
          <w:bidi/>
          <w:rtlGutter/>
          <w:docGrid w:linePitch="360"/>
        </w:sectPr>
      </w:pPr>
    </w:p>
    <w:p w:rsidR="00B2387E" w:rsidRDefault="00B2387E" w:rsidP="00F27DEA">
      <w:pPr>
        <w:pStyle w:val="a"/>
        <w:rPr>
          <w:rtl/>
        </w:rPr>
      </w:pPr>
      <w:bookmarkStart w:id="75" w:name="_Toc331528048"/>
      <w:bookmarkStart w:id="76" w:name="_Toc416390412"/>
      <w:bookmarkStart w:id="77" w:name="_Toc421793917"/>
      <w:r w:rsidRPr="005771BC">
        <w:rPr>
          <w:rFonts w:hint="cs"/>
          <w:rtl/>
        </w:rPr>
        <w:t>5</w:t>
      </w:r>
      <w:r w:rsidR="00F27DEA">
        <w:rPr>
          <w:rtl/>
        </w:rPr>
        <w:br/>
      </w:r>
      <w:r w:rsidR="0062110C">
        <w:rPr>
          <w:rFonts w:hint="cs"/>
          <w:rtl/>
        </w:rPr>
        <w:t>سرانجام علی</w:t>
      </w:r>
      <w:r w:rsidR="0062110C">
        <w:rPr>
          <w:rFonts w:hint="eastAsia"/>
          <w:rtl/>
        </w:rPr>
        <w:t>‌</w:t>
      </w:r>
      <w:r w:rsidRPr="005771BC">
        <w:rPr>
          <w:rFonts w:hint="cs"/>
          <w:rtl/>
        </w:rPr>
        <w:t>محمد باب</w:t>
      </w:r>
      <w:bookmarkEnd w:id="75"/>
      <w:bookmarkEnd w:id="76"/>
      <w:bookmarkEnd w:id="77"/>
    </w:p>
    <w:p w:rsidR="00B2387E" w:rsidRPr="003B17FC" w:rsidRDefault="00EC27C0" w:rsidP="00F27DEA">
      <w:pPr>
        <w:pStyle w:val="a2"/>
        <w:rPr>
          <w:rtl/>
        </w:rPr>
      </w:pPr>
      <w:bookmarkStart w:id="78" w:name="_Toc331528049"/>
      <w:bookmarkStart w:id="79" w:name="_Toc416390413"/>
      <w:bookmarkStart w:id="80" w:name="_Toc421793918"/>
      <w:r>
        <w:rPr>
          <w:rFonts w:hint="cs"/>
          <w:rtl/>
        </w:rPr>
        <w:t>علی‌محمد</w:t>
      </w:r>
      <w:r w:rsidR="00B2387E" w:rsidRPr="003B17FC">
        <w:rPr>
          <w:rFonts w:hint="cs"/>
          <w:rtl/>
        </w:rPr>
        <w:t xml:space="preserve"> توبه می</w:t>
      </w:r>
      <w:r w:rsidR="00B2387E" w:rsidRPr="003B17FC">
        <w:rPr>
          <w:rFonts w:hint="eastAsia"/>
          <w:rtl/>
        </w:rPr>
        <w:t>‌کند!</w:t>
      </w:r>
      <w:bookmarkEnd w:id="78"/>
      <w:bookmarkEnd w:id="79"/>
      <w:bookmarkEnd w:id="80"/>
    </w:p>
    <w:p w:rsidR="00B2387E" w:rsidRDefault="00B2387E" w:rsidP="008F138C">
      <w:pPr>
        <w:pStyle w:val="a4"/>
        <w:rPr>
          <w:rtl/>
        </w:rPr>
      </w:pPr>
      <w:r>
        <w:rPr>
          <w:rFonts w:hint="cs"/>
          <w:rtl/>
        </w:rPr>
        <w:t xml:space="preserve">چنانکه دانستیم </w:t>
      </w:r>
      <w:r w:rsidR="00EC27C0">
        <w:rPr>
          <w:rFonts w:hint="cs"/>
          <w:rtl/>
        </w:rPr>
        <w:t>علی‌محمد</w:t>
      </w:r>
      <w:r>
        <w:rPr>
          <w:rFonts w:hint="cs"/>
          <w:rtl/>
        </w:rPr>
        <w:t xml:space="preserve"> هرچند زمانی ادعای خود را تغییر می</w:t>
      </w:r>
      <w:r>
        <w:rPr>
          <w:rFonts w:hint="eastAsia"/>
          <w:rtl/>
        </w:rPr>
        <w:t>‌داد و از مقامی بالاتر و مرتبه</w:t>
      </w:r>
      <w:r>
        <w:rPr>
          <w:rFonts w:hint="cs"/>
          <w:rtl/>
        </w:rPr>
        <w:t>‌ای مهم</w:t>
      </w:r>
      <w:r>
        <w:rPr>
          <w:rFonts w:hint="eastAsia"/>
          <w:rtl/>
        </w:rPr>
        <w:t>‌تر برای خویش سخن می</w:t>
      </w:r>
      <w:r>
        <w:rPr>
          <w:rFonts w:hint="cs"/>
          <w:rtl/>
        </w:rPr>
        <w:t>‌گفت</w:t>
      </w:r>
      <w:r w:rsidR="00D559DA">
        <w:rPr>
          <w:rFonts w:hint="cs"/>
          <w:rtl/>
        </w:rPr>
        <w:t>،</w:t>
      </w:r>
      <w:r>
        <w:rPr>
          <w:rFonts w:hint="cs"/>
          <w:rtl/>
        </w:rPr>
        <w:t xml:space="preserve"> و با همان روش «تأویل</w:t>
      </w:r>
      <w:r>
        <w:rPr>
          <w:rFonts w:hint="eastAsia"/>
          <w:rtl/>
        </w:rPr>
        <w:t>‌گرایی» سخنان پیشین را برای یارانش توجیه می</w:t>
      </w:r>
      <w:r>
        <w:rPr>
          <w:rFonts w:hint="cs"/>
          <w:rtl/>
        </w:rPr>
        <w:t>‌نمود و آنان را در پی خود می</w:t>
      </w:r>
      <w:r>
        <w:rPr>
          <w:rFonts w:hint="eastAsia"/>
          <w:rtl/>
        </w:rPr>
        <w:t>‌کشید، ولی از آنجا که برخلاف پیامبران حق</w:t>
      </w:r>
      <w:r w:rsidR="00F036EA">
        <w:rPr>
          <w:rFonts w:hint="cs"/>
          <w:rtl/>
        </w:rPr>
        <w:t>،</w:t>
      </w:r>
      <w:r>
        <w:rPr>
          <w:rFonts w:hint="eastAsia"/>
          <w:rtl/>
        </w:rPr>
        <w:t xml:space="preserve"> مظهر شجاعت و اهل استقامت نبود</w:t>
      </w:r>
      <w:r w:rsidR="00F21556">
        <w:rPr>
          <w:rFonts w:hint="cs"/>
          <w:rtl/>
        </w:rPr>
        <w:t>،</w:t>
      </w:r>
      <w:r>
        <w:rPr>
          <w:rFonts w:hint="eastAsia"/>
          <w:rtl/>
        </w:rPr>
        <w:t xml:space="preserve"> گاهی از مدعای خود به کلی تنزل می</w:t>
      </w:r>
      <w:r>
        <w:rPr>
          <w:rFonts w:hint="cs"/>
          <w:rtl/>
        </w:rPr>
        <w:t>‌نمود و در برابر قدرت و سطوت مخالفان راه توبه و انابه پیش می</w:t>
      </w:r>
      <w:r>
        <w:rPr>
          <w:rFonts w:hint="eastAsia"/>
          <w:rtl/>
        </w:rPr>
        <w:t>‌گرفت، چنانکه در رمضان سال 1261 چون به دستور والی فارس او را دستگیر کردند و در شیراز نزد امام</w:t>
      </w:r>
      <w:r w:rsidR="00E11045">
        <w:rPr>
          <w:rFonts w:hint="eastAsia"/>
          <w:rtl/>
        </w:rPr>
        <w:t xml:space="preserve"> جمعۀ </w:t>
      </w:r>
      <w:r>
        <w:rPr>
          <w:rFonts w:hint="eastAsia"/>
          <w:rtl/>
        </w:rPr>
        <w:t>آن شهر بردند تا اظهار ندامت کند</w:t>
      </w:r>
      <w:r w:rsidR="00FD7560">
        <w:rPr>
          <w:rFonts w:hint="cs"/>
          <w:rtl/>
        </w:rPr>
        <w:t>،</w:t>
      </w:r>
      <w:r>
        <w:rPr>
          <w:rFonts w:hint="eastAsia"/>
          <w:rtl/>
        </w:rPr>
        <w:t xml:space="preserve"> </w:t>
      </w:r>
      <w:r w:rsidR="00EC27C0">
        <w:rPr>
          <w:rFonts w:hint="eastAsia"/>
          <w:rtl/>
        </w:rPr>
        <w:t>علی‌محمد</w:t>
      </w:r>
      <w:r>
        <w:rPr>
          <w:rFonts w:hint="eastAsia"/>
          <w:rtl/>
        </w:rPr>
        <w:t xml:space="preserve"> نه تنها از این کار خو</w:t>
      </w:r>
      <w:r w:rsidR="000C6673">
        <w:rPr>
          <w:rFonts w:hint="cs"/>
          <w:rtl/>
        </w:rPr>
        <w:t>د</w:t>
      </w:r>
      <w:r>
        <w:rPr>
          <w:rFonts w:hint="eastAsia"/>
          <w:rtl/>
        </w:rPr>
        <w:t>داری نورزید، بلکه حاضر شد بر فراز منبر رود و در حضور عموم مردم از دعاوی خویش تبری جوید!</w:t>
      </w:r>
      <w:r w:rsidR="000C6673">
        <w:rPr>
          <w:rFonts w:hint="cs"/>
          <w:rtl/>
        </w:rPr>
        <w:t xml:space="preserve"> </w:t>
      </w:r>
      <w:r w:rsidR="00185402">
        <w:rPr>
          <w:rFonts w:hint="cs"/>
          <w:rtl/>
        </w:rPr>
        <w:t xml:space="preserve">و این ماجرا در زمانی رخ داد که </w:t>
      </w:r>
      <w:r w:rsidR="0030392D">
        <w:rPr>
          <w:rFonts w:hint="cs"/>
          <w:rtl/>
        </w:rPr>
        <w:t xml:space="preserve">ادعای </w:t>
      </w:r>
      <w:r w:rsidR="00EC27C0">
        <w:rPr>
          <w:rFonts w:hint="cs"/>
          <w:rtl/>
        </w:rPr>
        <w:t>علی‌محمد</w:t>
      </w:r>
      <w:r w:rsidR="0030392D">
        <w:rPr>
          <w:rFonts w:hint="cs"/>
          <w:rtl/>
        </w:rPr>
        <w:t xml:space="preserve"> مبنی بر «بابیگری»</w:t>
      </w:r>
      <w:r>
        <w:rPr>
          <w:rFonts w:hint="eastAsia"/>
          <w:rtl/>
        </w:rPr>
        <w:t xml:space="preserve"> </w:t>
      </w:r>
      <w:r>
        <w:rPr>
          <w:rFonts w:hint="cs"/>
          <w:rtl/>
        </w:rPr>
        <w:t>آشکار شده بود و او صریحاً خود را وکیل امام غائب شیعیان می</w:t>
      </w:r>
      <w:r>
        <w:rPr>
          <w:rFonts w:hint="eastAsia"/>
          <w:rtl/>
        </w:rPr>
        <w:t xml:space="preserve">‌شمرد، جا دارد در اینجا قلم را به دست یکی از </w:t>
      </w:r>
      <w:r w:rsidRPr="00E11045">
        <w:rPr>
          <w:rFonts w:hint="eastAsia"/>
          <w:rtl/>
        </w:rPr>
        <w:t xml:space="preserve">مبلغان بهایی به نام </w:t>
      </w:r>
      <w:r w:rsidRPr="00E11045">
        <w:rPr>
          <w:rFonts w:hint="cs"/>
          <w:rtl/>
        </w:rPr>
        <w:t>اشراق خاوری بسپاریم</w:t>
      </w:r>
      <w:r w:rsidR="008C58C1" w:rsidRPr="00E11045">
        <w:rPr>
          <w:rFonts w:hint="cs"/>
          <w:rtl/>
        </w:rPr>
        <w:t>،</w:t>
      </w:r>
      <w:r w:rsidRPr="00E11045">
        <w:rPr>
          <w:rFonts w:hint="cs"/>
          <w:rtl/>
        </w:rPr>
        <w:t xml:space="preserve"> و از خلال</w:t>
      </w:r>
      <w:r>
        <w:rPr>
          <w:rFonts w:hint="cs"/>
          <w:rtl/>
        </w:rPr>
        <w:t xml:space="preserve"> کتاب </w:t>
      </w:r>
      <w:r w:rsidRPr="00E42A46">
        <w:rPr>
          <w:rStyle w:val="Char3"/>
          <w:rFonts w:hint="cs"/>
          <w:rtl/>
        </w:rPr>
        <w:t>«مطالع الأنوار»</w:t>
      </w:r>
      <w:r w:rsidRPr="005D0FAC">
        <w:rPr>
          <w:rFonts w:hint="cs"/>
          <w:b/>
          <w:bCs/>
          <w:sz w:val="26"/>
          <w:szCs w:val="26"/>
          <w:rtl/>
        </w:rPr>
        <w:t xml:space="preserve"> </w:t>
      </w:r>
      <w:r>
        <w:rPr>
          <w:rFonts w:hint="cs"/>
          <w:rtl/>
        </w:rPr>
        <w:t>بقی</w:t>
      </w:r>
      <w:r w:rsidR="008F138C">
        <w:rPr>
          <w:rFonts w:hint="cs"/>
          <w:rtl/>
        </w:rPr>
        <w:t>ۀ</w:t>
      </w:r>
      <w:r>
        <w:rPr>
          <w:rFonts w:hint="cs"/>
          <w:rtl/>
        </w:rPr>
        <w:t xml:space="preserve"> ماجرا را بخوانیم، در این کتاب می</w:t>
      </w:r>
      <w:r>
        <w:rPr>
          <w:rFonts w:hint="eastAsia"/>
          <w:rtl/>
        </w:rPr>
        <w:t>‌نویسد:</w:t>
      </w:r>
    </w:p>
    <w:p w:rsidR="00B2387E" w:rsidRDefault="00B2387E" w:rsidP="008F138C">
      <w:pPr>
        <w:pStyle w:val="a4"/>
        <w:rPr>
          <w:rtl/>
        </w:rPr>
      </w:pPr>
      <w:r>
        <w:rPr>
          <w:rFonts w:hint="cs"/>
          <w:rtl/>
        </w:rPr>
        <w:t>«روز جمعه رسید</w:t>
      </w:r>
      <w:r w:rsidR="008C58C1">
        <w:rPr>
          <w:rFonts w:hint="cs"/>
          <w:rtl/>
        </w:rPr>
        <w:t>،</w:t>
      </w:r>
      <w:r>
        <w:rPr>
          <w:rFonts w:hint="cs"/>
          <w:rtl/>
        </w:rPr>
        <w:t xml:space="preserve"> وقتی که شیخ ابوتراب بالای منبر رفت، حضرت باب با جناب خال</w:t>
      </w:r>
      <w:r w:rsidRPr="00543EE9">
        <w:rPr>
          <w:rFonts w:hint="cs"/>
          <w:vertAlign w:val="superscript"/>
          <w:rtl/>
        </w:rPr>
        <w:t>(</w:t>
      </w:r>
      <w:r w:rsidRPr="00543EE9">
        <w:rPr>
          <w:rStyle w:val="FootnoteReference"/>
          <w:rFonts w:cs="B Zar"/>
          <w:rtl/>
        </w:rPr>
        <w:footnoteReference w:id="161"/>
      </w:r>
      <w:r w:rsidRPr="00543EE9">
        <w:rPr>
          <w:rFonts w:hint="cs"/>
          <w:vertAlign w:val="superscript"/>
          <w:rtl/>
        </w:rPr>
        <w:t>)</w:t>
      </w:r>
      <w:r>
        <w:rPr>
          <w:rFonts w:hint="cs"/>
          <w:rtl/>
        </w:rPr>
        <w:t xml:space="preserve"> وارد شدند. چون امام جمعه آن حضرت را دید با کمال خوشرویی و احترام از حضرت درخواست نمود که بالای منبر تشریف آورده و بیاناتی بفرمایند. حضرت باب به درخواست امام جمعه به</w:t>
      </w:r>
      <w:r w:rsidR="00E11045">
        <w:rPr>
          <w:rFonts w:hint="cs"/>
          <w:rtl/>
        </w:rPr>
        <w:t xml:space="preserve"> پلۀ </w:t>
      </w:r>
      <w:r>
        <w:rPr>
          <w:rFonts w:hint="cs"/>
          <w:rtl/>
        </w:rPr>
        <w:t>اول منبر قدم گذاشتند و شروع به بیانی فرمودند. امام جمعه درخواست کرد که بالاتر بروید تا مردم همه آن حضرت را ببینند، دو</w:t>
      </w:r>
      <w:r w:rsidR="00E11045">
        <w:rPr>
          <w:rFonts w:hint="cs"/>
          <w:rtl/>
        </w:rPr>
        <w:t xml:space="preserve"> پلۀ </w:t>
      </w:r>
      <w:r>
        <w:rPr>
          <w:rFonts w:hint="cs"/>
          <w:rtl/>
        </w:rPr>
        <w:t>دیگر هم بالا رفتند و ایستادند</w:t>
      </w:r>
      <w:r w:rsidR="00054959">
        <w:rPr>
          <w:rFonts w:hint="cs"/>
          <w:rtl/>
        </w:rPr>
        <w:t>،</w:t>
      </w:r>
      <w:r>
        <w:rPr>
          <w:rFonts w:hint="cs"/>
          <w:rtl/>
        </w:rPr>
        <w:t xml:space="preserve"> به طوری که در نظر مردمان پای منبر</w:t>
      </w:r>
      <w:r w:rsidR="00F036EA">
        <w:rPr>
          <w:rFonts w:hint="cs"/>
          <w:rtl/>
        </w:rPr>
        <w:t>،</w:t>
      </w:r>
      <w:r>
        <w:rPr>
          <w:rFonts w:hint="cs"/>
          <w:rtl/>
        </w:rPr>
        <w:t xml:space="preserve"> سر حضرت باب مطابق سین</w:t>
      </w:r>
      <w:r w:rsidR="008F138C">
        <w:rPr>
          <w:rFonts w:hint="cs"/>
          <w:rtl/>
        </w:rPr>
        <w:t>ۀ</w:t>
      </w:r>
      <w:r>
        <w:rPr>
          <w:rFonts w:hint="cs"/>
          <w:rtl/>
        </w:rPr>
        <w:t xml:space="preserve"> شیخ ابوتراب قرار گرفته بود، حضرت باب شروع به خطبه</w:t>
      </w:r>
      <w:r>
        <w:rPr>
          <w:rFonts w:hint="eastAsia"/>
          <w:rtl/>
        </w:rPr>
        <w:t>‌ای کرده و فرمود</w:t>
      </w:r>
      <w:r w:rsidRPr="00B419F5">
        <w:rPr>
          <w:rFonts w:hint="eastAsia"/>
          <w:rtl/>
        </w:rPr>
        <w:t xml:space="preserve">ند: </w:t>
      </w:r>
      <w:r w:rsidR="00E42A46" w:rsidRPr="00B05F83">
        <w:rPr>
          <w:rStyle w:val="Char3"/>
          <w:rtl/>
        </w:rPr>
        <w:t>«</w:t>
      </w:r>
      <w:r w:rsidRPr="00B05F83">
        <w:rPr>
          <w:rStyle w:val="Char3"/>
          <w:rFonts w:hint="eastAsia"/>
          <w:rtl/>
        </w:rPr>
        <w:t>الحمد</w:t>
      </w:r>
      <w:r w:rsidR="00003C98" w:rsidRPr="00B05F83">
        <w:rPr>
          <w:rStyle w:val="Char3"/>
          <w:rFonts w:hint="cs"/>
          <w:rtl/>
        </w:rPr>
        <w:t xml:space="preserve"> </w:t>
      </w:r>
      <w:r w:rsidRPr="00B05F83">
        <w:rPr>
          <w:rStyle w:val="Char3"/>
          <w:rFonts w:hint="eastAsia"/>
          <w:rtl/>
        </w:rPr>
        <w:t>لله الذ</w:t>
      </w:r>
      <w:r w:rsidR="00E42A46" w:rsidRPr="00B05F83">
        <w:rPr>
          <w:rStyle w:val="Char3"/>
          <w:rFonts w:hint="cs"/>
          <w:rtl/>
        </w:rPr>
        <w:t>ي</w:t>
      </w:r>
      <w:r w:rsidRPr="00B05F83">
        <w:rPr>
          <w:rStyle w:val="Char3"/>
          <w:rFonts w:hint="eastAsia"/>
          <w:rtl/>
        </w:rPr>
        <w:t xml:space="preserve"> خلق السموات والأرض بالحق</w:t>
      </w:r>
      <w:r w:rsidR="00E42A46" w:rsidRPr="00B05F83">
        <w:rPr>
          <w:rStyle w:val="Char3"/>
          <w:rtl/>
        </w:rPr>
        <w:t>»</w:t>
      </w:r>
      <w:r w:rsidRPr="00B05F83">
        <w:rPr>
          <w:rFonts w:hint="eastAsia"/>
          <w:rtl/>
        </w:rPr>
        <w:t xml:space="preserve">. </w:t>
      </w:r>
      <w:r w:rsidR="00AE4F19" w:rsidRPr="00B05F83">
        <w:rPr>
          <w:rFonts w:hint="cs"/>
          <w:rtl/>
        </w:rPr>
        <w:t xml:space="preserve">ناگهان </w:t>
      </w:r>
      <w:r w:rsidR="00AE4F19" w:rsidRPr="00B419F5">
        <w:rPr>
          <w:rFonts w:hint="cs"/>
          <w:rtl/>
        </w:rPr>
        <w:t>سید شش</w:t>
      </w:r>
      <w:r w:rsidR="00AE4F19" w:rsidRPr="00B419F5">
        <w:rPr>
          <w:rFonts w:hint="eastAsia"/>
          <w:rtl/>
        </w:rPr>
        <w:t>‌</w:t>
      </w:r>
      <w:r w:rsidRPr="00B419F5">
        <w:rPr>
          <w:rFonts w:hint="cs"/>
          <w:rtl/>
        </w:rPr>
        <w:t>پری که عصادار</w:t>
      </w:r>
      <w:r>
        <w:rPr>
          <w:rFonts w:hint="cs"/>
          <w:rtl/>
        </w:rPr>
        <w:t xml:space="preserve"> امام جمعه بود فریاد ب</w:t>
      </w:r>
      <w:r w:rsidR="00AE4F19">
        <w:rPr>
          <w:rFonts w:hint="cs"/>
          <w:rtl/>
        </w:rPr>
        <w:t>رآورد: این کلمات بی‌معنی را کنار</w:t>
      </w:r>
      <w:r>
        <w:rPr>
          <w:rFonts w:hint="cs"/>
          <w:rtl/>
        </w:rPr>
        <w:t xml:space="preserve"> بگذار و آنچه را باید بگویی، بگو: امام جمعه از جسارت سید شش</w:t>
      </w:r>
      <w:r>
        <w:rPr>
          <w:rFonts w:hint="eastAsia"/>
          <w:rtl/>
        </w:rPr>
        <w:t>‌پری خشمناک گردید</w:t>
      </w:r>
      <w:r w:rsidR="00AE4F19">
        <w:rPr>
          <w:rFonts w:hint="cs"/>
          <w:rtl/>
        </w:rPr>
        <w:t>،</w:t>
      </w:r>
      <w:r>
        <w:rPr>
          <w:rFonts w:hint="eastAsia"/>
          <w:rtl/>
        </w:rPr>
        <w:t xml:space="preserve"> و از بی</w:t>
      </w:r>
      <w:r>
        <w:rPr>
          <w:rFonts w:hint="cs"/>
          <w:rtl/>
        </w:rPr>
        <w:t xml:space="preserve">‌شرمی او غضبناک شد و به او فرمود: </w:t>
      </w:r>
      <w:r w:rsidR="00174A0A">
        <w:rPr>
          <w:rFonts w:hint="cs"/>
          <w:rtl/>
        </w:rPr>
        <w:t>سید ساکت باش</w:t>
      </w:r>
      <w:r>
        <w:rPr>
          <w:rFonts w:hint="cs"/>
          <w:rtl/>
        </w:rPr>
        <w:t>، حیا کن، بی</w:t>
      </w:r>
      <w:r w:rsidR="00F036EA">
        <w:rPr>
          <w:rFonts w:hint="eastAsia"/>
          <w:rtl/>
        </w:rPr>
        <w:t>‌شرمی بس است</w:t>
      </w:r>
      <w:r w:rsidR="00F036EA">
        <w:rPr>
          <w:rFonts w:hint="cs"/>
          <w:rtl/>
        </w:rPr>
        <w:t>.</w:t>
      </w:r>
      <w:r>
        <w:rPr>
          <w:rFonts w:hint="eastAsia"/>
          <w:rtl/>
        </w:rPr>
        <w:t xml:space="preserve"> آنگاه از حضرت باب درخواست کرد که برای تسکین هیجان عمومی مردم بیان خود را مختصر بفرمایید، حضرت باب رو به جمعیت کرده فرمودند:</w:t>
      </w:r>
    </w:p>
    <w:p w:rsidR="00B2387E" w:rsidRDefault="00B2387E" w:rsidP="00E11045">
      <w:pPr>
        <w:pStyle w:val="a4"/>
        <w:rPr>
          <w:rtl/>
        </w:rPr>
      </w:pPr>
      <w:r>
        <w:rPr>
          <w:rFonts w:hint="cs"/>
          <w:rtl/>
        </w:rPr>
        <w:t>لعنت خدا بر کسی که مرا وکیل امام غائب بداند، لعنت خدا بر کسی که مرا باب امام بداند...»</w:t>
      </w:r>
      <w:r w:rsidRPr="008F2B28">
        <w:rPr>
          <w:rFonts w:hint="cs"/>
          <w:vertAlign w:val="superscript"/>
          <w:rtl/>
        </w:rPr>
        <w:t>(</w:t>
      </w:r>
      <w:r w:rsidRPr="008F2B28">
        <w:rPr>
          <w:rStyle w:val="FootnoteReference"/>
          <w:rFonts w:cs="B Zar"/>
          <w:rtl/>
        </w:rPr>
        <w:footnoteReference w:id="162"/>
      </w:r>
      <w:r w:rsidRPr="008F2B28">
        <w:rPr>
          <w:rFonts w:hint="cs"/>
          <w:vertAlign w:val="superscript"/>
          <w:rtl/>
        </w:rPr>
        <w:t>)</w:t>
      </w:r>
      <w:r>
        <w:rPr>
          <w:rFonts w:hint="cs"/>
          <w:rtl/>
        </w:rPr>
        <w:t>.</w:t>
      </w:r>
    </w:p>
    <w:p w:rsidR="00B2387E" w:rsidRPr="00B419F5" w:rsidRDefault="00B2387E" w:rsidP="00E11045">
      <w:pPr>
        <w:pStyle w:val="a4"/>
        <w:rPr>
          <w:rtl/>
        </w:rPr>
      </w:pPr>
      <w:r>
        <w:rPr>
          <w:rFonts w:hint="cs"/>
          <w:rtl/>
        </w:rPr>
        <w:t>البته این تبری و توبه</w:t>
      </w:r>
      <w:r w:rsidR="00F036EA">
        <w:rPr>
          <w:rFonts w:hint="cs"/>
          <w:rtl/>
        </w:rPr>
        <w:t>، ظاهری و صوری بود</w:t>
      </w:r>
      <w:r>
        <w:rPr>
          <w:rFonts w:hint="cs"/>
          <w:rtl/>
        </w:rPr>
        <w:t xml:space="preserve"> زیرا چیزی نگذشت که </w:t>
      </w:r>
      <w:r w:rsidR="00EC27C0">
        <w:rPr>
          <w:rFonts w:hint="cs"/>
          <w:rtl/>
        </w:rPr>
        <w:t>علی‌محمد</w:t>
      </w:r>
      <w:r>
        <w:rPr>
          <w:rFonts w:hint="cs"/>
          <w:rtl/>
        </w:rPr>
        <w:t xml:space="preserve"> دعاوی بالاتری</w:t>
      </w:r>
      <w:r w:rsidR="008F184D">
        <w:rPr>
          <w:rFonts w:hint="cs"/>
          <w:rtl/>
        </w:rPr>
        <w:t xml:space="preserve"> را</w:t>
      </w:r>
      <w:r>
        <w:rPr>
          <w:rFonts w:hint="cs"/>
          <w:rtl/>
        </w:rPr>
        <w:t xml:space="preserve"> به میان آورد و خود را قائم موعود و پیامبر اُمم و مظهر ذات احدیت بلکه عین ذات خدای سبحان شمرد! چنانکه </w:t>
      </w:r>
      <w:r w:rsidRPr="00E11045">
        <w:rPr>
          <w:rFonts w:hint="cs"/>
          <w:rtl/>
        </w:rPr>
        <w:t>در «لوح هیکل الدین» آمده (</w:t>
      </w:r>
      <w:r>
        <w:rPr>
          <w:rFonts w:hint="cs"/>
          <w:rtl/>
        </w:rPr>
        <w:t xml:space="preserve">و پیش از این گذشت) که </w:t>
      </w:r>
      <w:r w:rsidR="004A72E1">
        <w:rPr>
          <w:rFonts w:hint="cs"/>
          <w:rtl/>
        </w:rPr>
        <w:t>دربارۀ</w:t>
      </w:r>
      <w:r>
        <w:rPr>
          <w:rFonts w:hint="cs"/>
          <w:rtl/>
        </w:rPr>
        <w:t xml:space="preserve"> مقام خویش نوشت:</w:t>
      </w:r>
    </w:p>
    <w:p w:rsidR="00B2387E" w:rsidRPr="00B419F5" w:rsidRDefault="00E42A46" w:rsidP="00E42A46">
      <w:pPr>
        <w:tabs>
          <w:tab w:val="left" w:pos="8640"/>
        </w:tabs>
        <w:bidi/>
        <w:ind w:firstLine="284"/>
        <w:jc w:val="lowKashida"/>
        <w:rPr>
          <w:rFonts w:cs="B Zar"/>
          <w:sz w:val="28"/>
          <w:szCs w:val="28"/>
          <w:rtl/>
          <w:lang w:bidi="fa-IR"/>
        </w:rPr>
      </w:pPr>
      <w:r w:rsidRPr="00B05F83">
        <w:rPr>
          <w:rStyle w:val="Char3"/>
          <w:rtl/>
        </w:rPr>
        <w:t>«</w:t>
      </w:r>
      <w:r w:rsidR="00B2387E" w:rsidRPr="00B05F83">
        <w:rPr>
          <w:rStyle w:val="Char3"/>
          <w:rFonts w:hint="cs"/>
          <w:rtl/>
        </w:rPr>
        <w:t>إن علي قبل نبيل ذات الله وكينونته</w:t>
      </w:r>
      <w:r w:rsidRPr="00B05F83">
        <w:rPr>
          <w:rStyle w:val="Char3"/>
          <w:rtl/>
        </w:rPr>
        <w:t>»</w:t>
      </w:r>
      <w:r w:rsidR="00B2387E" w:rsidRPr="00B419F5">
        <w:rPr>
          <w:rFonts w:cs="B Zar" w:hint="cs"/>
          <w:sz w:val="28"/>
          <w:szCs w:val="28"/>
          <w:vertAlign w:val="superscript"/>
          <w:rtl/>
          <w:lang w:bidi="fa-IR"/>
        </w:rPr>
        <w:t>(</w:t>
      </w:r>
      <w:r w:rsidR="00B2387E" w:rsidRPr="00B419F5">
        <w:rPr>
          <w:rStyle w:val="FootnoteReference"/>
          <w:rFonts w:cs="B Zar"/>
          <w:sz w:val="28"/>
          <w:szCs w:val="28"/>
          <w:rtl/>
          <w:lang w:bidi="fa-IR"/>
        </w:rPr>
        <w:footnoteReference w:id="163"/>
      </w:r>
      <w:r w:rsidR="00B2387E" w:rsidRPr="00B419F5">
        <w:rPr>
          <w:rFonts w:cs="B Zar" w:hint="cs"/>
          <w:sz w:val="28"/>
          <w:szCs w:val="28"/>
          <w:vertAlign w:val="superscript"/>
          <w:rtl/>
          <w:lang w:bidi="fa-IR"/>
        </w:rPr>
        <w:t>)</w:t>
      </w:r>
      <w:r w:rsidR="00B2387E" w:rsidRPr="00E11045">
        <w:rPr>
          <w:rStyle w:val="Char4"/>
          <w:rFonts w:hint="cs"/>
          <w:rtl/>
        </w:rPr>
        <w:t>.</w:t>
      </w:r>
    </w:p>
    <w:p w:rsidR="00B2387E" w:rsidRPr="00B419F5" w:rsidRDefault="00B2387E" w:rsidP="00E11045">
      <w:pPr>
        <w:pStyle w:val="a4"/>
        <w:rPr>
          <w:rtl/>
        </w:rPr>
      </w:pPr>
      <w:r w:rsidRPr="00B419F5">
        <w:rPr>
          <w:rFonts w:hint="cs"/>
          <w:rtl/>
        </w:rPr>
        <w:t xml:space="preserve">یعنی: «همانا </w:t>
      </w:r>
      <w:r w:rsidR="00EC27C0">
        <w:rPr>
          <w:rFonts w:hint="cs"/>
          <w:rtl/>
        </w:rPr>
        <w:t>علی‌محمد</w:t>
      </w:r>
      <w:r w:rsidRPr="00B419F5">
        <w:rPr>
          <w:rFonts w:hint="cs"/>
          <w:rtl/>
        </w:rPr>
        <w:t xml:space="preserve"> ذات خدا و هستی اوست»</w:t>
      </w:r>
      <w:r w:rsidR="008D2C3C">
        <w:rPr>
          <w:rFonts w:hint="cs"/>
          <w:rtl/>
        </w:rPr>
        <w:t>!</w:t>
      </w:r>
    </w:p>
    <w:p w:rsidR="00B2387E" w:rsidRDefault="00B2387E" w:rsidP="00E11045">
      <w:pPr>
        <w:pStyle w:val="a4"/>
        <w:rPr>
          <w:rtl/>
        </w:rPr>
      </w:pPr>
      <w:r>
        <w:rPr>
          <w:rFonts w:hint="cs"/>
          <w:rtl/>
        </w:rPr>
        <w:t>این ادعاهای واهی موجب شد</w:t>
      </w:r>
      <w:r w:rsidR="001A6251">
        <w:rPr>
          <w:rFonts w:hint="cs"/>
          <w:rtl/>
        </w:rPr>
        <w:t>، گروهی از شیخیان</w:t>
      </w:r>
      <w:r w:rsidR="003112A9">
        <w:rPr>
          <w:rFonts w:hint="cs"/>
          <w:rtl/>
        </w:rPr>
        <w:t xml:space="preserve"> که به</w:t>
      </w:r>
      <w:r>
        <w:rPr>
          <w:rFonts w:hint="cs"/>
          <w:rtl/>
        </w:rPr>
        <w:t xml:space="preserve"> تأویل و توجیه روایات خو گرفته بودند و در انتظار قائم موعود روزشماری می‌نمودند</w:t>
      </w:r>
      <w:r w:rsidR="001A6251">
        <w:rPr>
          <w:rFonts w:hint="cs"/>
          <w:rtl/>
        </w:rPr>
        <w:t>،</w:t>
      </w:r>
      <w:r>
        <w:rPr>
          <w:rFonts w:hint="cs"/>
          <w:rtl/>
        </w:rPr>
        <w:t xml:space="preserve"> به </w:t>
      </w:r>
      <w:r w:rsidR="00EC27C0">
        <w:rPr>
          <w:rFonts w:hint="cs"/>
          <w:rtl/>
        </w:rPr>
        <w:t>علی‌محمد</w:t>
      </w:r>
      <w:r>
        <w:rPr>
          <w:rFonts w:hint="cs"/>
          <w:rtl/>
        </w:rPr>
        <w:t xml:space="preserve"> گرویدند و هیاهو به راه انداختند که مهدی آخر زمان ظهور کرد! و در پی این حادثه آشوب</w:t>
      </w:r>
      <w:r>
        <w:rPr>
          <w:rFonts w:hint="eastAsia"/>
          <w:rtl/>
        </w:rPr>
        <w:t xml:space="preserve">‌هایی در نواحی گوناگون کشور </w:t>
      </w:r>
      <w:r w:rsidRPr="00E11045">
        <w:rPr>
          <w:rFonts w:hint="eastAsia"/>
          <w:rtl/>
        </w:rPr>
        <w:t xml:space="preserve">پدید آمد و دولت </w:t>
      </w:r>
      <w:r w:rsidRPr="00E11045">
        <w:rPr>
          <w:rFonts w:hint="cs"/>
          <w:rtl/>
        </w:rPr>
        <w:t xml:space="preserve">محمد شاه قاجار ناگزیر </w:t>
      </w:r>
      <w:r w:rsidR="00EC27C0" w:rsidRPr="00E11045">
        <w:rPr>
          <w:rFonts w:hint="cs"/>
          <w:rtl/>
        </w:rPr>
        <w:t>علی‌محمد</w:t>
      </w:r>
      <w:r w:rsidRPr="00E11045">
        <w:rPr>
          <w:rFonts w:hint="cs"/>
          <w:rtl/>
        </w:rPr>
        <w:t xml:space="preserve"> را به زندان افکند</w:t>
      </w:r>
      <w:r w:rsidR="00D933B2" w:rsidRPr="00E11045">
        <w:rPr>
          <w:rFonts w:hint="cs"/>
          <w:rtl/>
        </w:rPr>
        <w:t>،</w:t>
      </w:r>
      <w:r w:rsidRPr="00E11045">
        <w:rPr>
          <w:rFonts w:hint="cs"/>
          <w:rtl/>
        </w:rPr>
        <w:t xml:space="preserve"> و چون سر و صدای طرفداران با</w:t>
      </w:r>
      <w:r>
        <w:rPr>
          <w:rFonts w:hint="cs"/>
          <w:rtl/>
        </w:rPr>
        <w:t>ب بلندتر شد، قرار گذاشتند تا مجلس مناظره</w:t>
      </w:r>
      <w:r>
        <w:rPr>
          <w:rFonts w:hint="eastAsia"/>
          <w:rtl/>
        </w:rPr>
        <w:t>‌ای فراهم سازند و باب را از محبس بیرون آورده در آن مجلس حاضر کنند، و پس از مناظره تکلیف وی را معلوم نمایند.</w:t>
      </w:r>
    </w:p>
    <w:p w:rsidR="00B2387E" w:rsidRPr="00320A64" w:rsidRDefault="00EC27C0" w:rsidP="00F27DEA">
      <w:pPr>
        <w:pStyle w:val="a2"/>
        <w:rPr>
          <w:rtl/>
        </w:rPr>
      </w:pPr>
      <w:bookmarkStart w:id="81" w:name="_Toc331528050"/>
      <w:bookmarkStart w:id="82" w:name="_Toc416390414"/>
      <w:bookmarkStart w:id="83" w:name="_Toc421793919"/>
      <w:r>
        <w:rPr>
          <w:rFonts w:hint="cs"/>
          <w:rtl/>
        </w:rPr>
        <w:t>علی‌محمد</w:t>
      </w:r>
      <w:r w:rsidR="00B2387E" w:rsidRPr="00320A64">
        <w:rPr>
          <w:rFonts w:hint="cs"/>
          <w:rtl/>
        </w:rPr>
        <w:t xml:space="preserve"> در مجلس مناظره</w:t>
      </w:r>
      <w:bookmarkEnd w:id="81"/>
      <w:bookmarkEnd w:id="82"/>
      <w:bookmarkEnd w:id="83"/>
    </w:p>
    <w:p w:rsidR="00B2387E" w:rsidRDefault="00B2387E" w:rsidP="00E11045">
      <w:pPr>
        <w:pStyle w:val="a4"/>
        <w:rPr>
          <w:rtl/>
        </w:rPr>
      </w:pPr>
      <w:r>
        <w:rPr>
          <w:rFonts w:hint="cs"/>
          <w:rtl/>
        </w:rPr>
        <w:t xml:space="preserve">در شعبان سال 1264 هـ.ق. به </w:t>
      </w:r>
      <w:r w:rsidRPr="00E11045">
        <w:rPr>
          <w:rFonts w:hint="cs"/>
          <w:rtl/>
        </w:rPr>
        <w:t>دستور میرزا آغاسی وزیر وقت</w:t>
      </w:r>
      <w:r w:rsidR="00F036EA" w:rsidRPr="00E11045">
        <w:rPr>
          <w:rFonts w:hint="cs"/>
          <w:rtl/>
        </w:rPr>
        <w:t>،</w:t>
      </w:r>
      <w:r w:rsidRPr="00E11045">
        <w:rPr>
          <w:rFonts w:hint="cs"/>
          <w:rtl/>
        </w:rPr>
        <w:t xml:space="preserve"> </w:t>
      </w:r>
      <w:r w:rsidR="00EC27C0" w:rsidRPr="00E11045">
        <w:rPr>
          <w:rFonts w:hint="cs"/>
          <w:rtl/>
        </w:rPr>
        <w:t>علی‌محمد</w:t>
      </w:r>
      <w:r w:rsidRPr="00E11045">
        <w:rPr>
          <w:rFonts w:hint="cs"/>
          <w:rtl/>
        </w:rPr>
        <w:t xml:space="preserve"> را از زند</w:t>
      </w:r>
      <w:r w:rsidR="002772F2" w:rsidRPr="00E11045">
        <w:rPr>
          <w:rFonts w:hint="cs"/>
          <w:rtl/>
        </w:rPr>
        <w:t>ا</w:t>
      </w:r>
      <w:r w:rsidRPr="00E11045">
        <w:rPr>
          <w:rFonts w:hint="cs"/>
          <w:rtl/>
        </w:rPr>
        <w:t>ن چهریق به تبریز منتقل کردند و مجلسی با حضور ناصرالدین میرزا</w:t>
      </w:r>
      <w:r w:rsidRPr="005D0FAC">
        <w:rPr>
          <w:rFonts w:hint="cs"/>
          <w:b/>
          <w:bCs/>
          <w:sz w:val="26"/>
          <w:szCs w:val="26"/>
          <w:rtl/>
        </w:rPr>
        <w:t xml:space="preserve"> </w:t>
      </w:r>
      <w:r>
        <w:rPr>
          <w:rFonts w:hint="cs"/>
          <w:rtl/>
        </w:rPr>
        <w:t>(که در آن هنگام ولیع</w:t>
      </w:r>
      <w:r w:rsidR="002772F2">
        <w:rPr>
          <w:rFonts w:hint="cs"/>
          <w:rtl/>
        </w:rPr>
        <w:t>ه</w:t>
      </w:r>
      <w:r>
        <w:rPr>
          <w:rFonts w:hint="cs"/>
          <w:rtl/>
        </w:rPr>
        <w:t>د بود) و چند تن از علماء ترتیب داده شد</w:t>
      </w:r>
      <w:r w:rsidR="002772F2">
        <w:rPr>
          <w:rFonts w:hint="cs"/>
          <w:rtl/>
        </w:rPr>
        <w:t>،</w:t>
      </w:r>
      <w:r>
        <w:rPr>
          <w:rFonts w:hint="cs"/>
          <w:rtl/>
        </w:rPr>
        <w:t xml:space="preserve"> و سید </w:t>
      </w:r>
      <w:r w:rsidR="00EC27C0">
        <w:rPr>
          <w:rFonts w:hint="cs"/>
          <w:rtl/>
        </w:rPr>
        <w:t>علی‌محمد</w:t>
      </w:r>
      <w:r>
        <w:rPr>
          <w:rFonts w:hint="cs"/>
          <w:rtl/>
        </w:rPr>
        <w:t xml:space="preserve"> را در آن مجلس حاضر کردند، </w:t>
      </w:r>
      <w:r w:rsidR="00EC27C0">
        <w:rPr>
          <w:rFonts w:hint="cs"/>
          <w:rtl/>
        </w:rPr>
        <w:t>علی‌محمد</w:t>
      </w:r>
      <w:r>
        <w:rPr>
          <w:rFonts w:hint="cs"/>
          <w:rtl/>
        </w:rPr>
        <w:t xml:space="preserve"> در آنجا</w:t>
      </w:r>
      <w:r w:rsidR="00E11045">
        <w:rPr>
          <w:rFonts w:hint="cs"/>
          <w:rtl/>
        </w:rPr>
        <w:t xml:space="preserve"> توبۀ </w:t>
      </w:r>
      <w:r>
        <w:rPr>
          <w:rFonts w:hint="cs"/>
          <w:rtl/>
        </w:rPr>
        <w:t>پیشین خود را فراموش کرد و دوباره از مقام بابیت بلکه مهدویت خویش سخن گفت</w:t>
      </w:r>
      <w:r w:rsidR="002772F2">
        <w:rPr>
          <w:rFonts w:hint="cs"/>
          <w:rtl/>
        </w:rPr>
        <w:t>،</w:t>
      </w:r>
      <w:r>
        <w:rPr>
          <w:rFonts w:hint="cs"/>
          <w:rtl/>
        </w:rPr>
        <w:t xml:space="preserve"> و چون از او </w:t>
      </w:r>
      <w:r w:rsidR="004A72E1">
        <w:rPr>
          <w:rFonts w:hint="cs"/>
          <w:rtl/>
        </w:rPr>
        <w:t>دربارۀ</w:t>
      </w:r>
      <w:r>
        <w:rPr>
          <w:rFonts w:hint="cs"/>
          <w:rtl/>
        </w:rPr>
        <w:t xml:space="preserve"> برخی مسائل دینی پرسش کردند، از پاسخ فرو</w:t>
      </w:r>
      <w:r w:rsidR="002772F2">
        <w:rPr>
          <w:rFonts w:hint="cs"/>
          <w:rtl/>
        </w:rPr>
        <w:t xml:space="preserve"> </w:t>
      </w:r>
      <w:r>
        <w:rPr>
          <w:rFonts w:hint="cs"/>
          <w:rtl/>
        </w:rPr>
        <w:t>ماند</w:t>
      </w:r>
      <w:r w:rsidR="002772F2">
        <w:rPr>
          <w:rFonts w:hint="cs"/>
          <w:rtl/>
        </w:rPr>
        <w:t>،</w:t>
      </w:r>
      <w:r>
        <w:rPr>
          <w:rFonts w:hint="cs"/>
          <w:rtl/>
        </w:rPr>
        <w:t xml:space="preserve"> و چن</w:t>
      </w:r>
      <w:r w:rsidR="0053658F">
        <w:rPr>
          <w:rFonts w:hint="cs"/>
          <w:rtl/>
        </w:rPr>
        <w:t>ان</w:t>
      </w:r>
      <w:r w:rsidR="002772F2">
        <w:rPr>
          <w:rFonts w:hint="cs"/>
          <w:rtl/>
        </w:rPr>
        <w:t xml:space="preserve">که </w:t>
      </w:r>
      <w:r>
        <w:rPr>
          <w:rFonts w:hint="cs"/>
          <w:rtl/>
        </w:rPr>
        <w:t xml:space="preserve">در کتاب </w:t>
      </w:r>
      <w:r w:rsidRPr="00E42A46">
        <w:rPr>
          <w:rStyle w:val="Char3"/>
          <w:rFonts w:hint="cs"/>
          <w:rtl/>
        </w:rPr>
        <w:t>«ظهور الحق»</w:t>
      </w:r>
      <w:r>
        <w:rPr>
          <w:rFonts w:hint="cs"/>
          <w:rtl/>
        </w:rPr>
        <w:t xml:space="preserve"> </w:t>
      </w:r>
      <w:r w:rsidRPr="00E11045">
        <w:rPr>
          <w:rFonts w:hint="cs"/>
          <w:rtl/>
        </w:rPr>
        <w:t>اثر مازندرانی</w:t>
      </w:r>
      <w:r w:rsidRPr="005D0FAC">
        <w:rPr>
          <w:rFonts w:hint="cs"/>
          <w:b/>
          <w:bCs/>
          <w:sz w:val="26"/>
          <w:szCs w:val="26"/>
          <w:rtl/>
        </w:rPr>
        <w:t xml:space="preserve"> </w:t>
      </w:r>
      <w:r>
        <w:rPr>
          <w:rFonts w:hint="cs"/>
          <w:rtl/>
        </w:rPr>
        <w:t>(مبلغ بهایی) آمده است</w:t>
      </w:r>
      <w:r w:rsidR="0053658F">
        <w:rPr>
          <w:rFonts w:hint="cs"/>
          <w:rtl/>
        </w:rPr>
        <w:t>،</w:t>
      </w:r>
      <w:r>
        <w:rPr>
          <w:rFonts w:hint="cs"/>
          <w:rtl/>
        </w:rPr>
        <w:t xml:space="preserve"> همین که از وی پرسیدند:</w:t>
      </w:r>
    </w:p>
    <w:p w:rsidR="00B2387E" w:rsidRPr="00B419F5" w:rsidRDefault="0053658F" w:rsidP="008F138C">
      <w:pPr>
        <w:pStyle w:val="a4"/>
        <w:rPr>
          <w:rtl/>
        </w:rPr>
      </w:pPr>
      <w:r>
        <w:rPr>
          <w:rFonts w:hint="cs"/>
          <w:rtl/>
        </w:rPr>
        <w:t>«</w:t>
      </w:r>
      <w:r w:rsidR="00B2387E">
        <w:rPr>
          <w:rFonts w:hint="cs"/>
          <w:rtl/>
        </w:rPr>
        <w:t>از معجزات و کرامات چه داری؟ گفت: اعجاز من این است که از برای عصای خود آیه نازل می‌کنم</w:t>
      </w:r>
      <w:r>
        <w:rPr>
          <w:rFonts w:hint="cs"/>
          <w:rtl/>
        </w:rPr>
        <w:t>،</w:t>
      </w:r>
      <w:r w:rsidR="00B2387E">
        <w:rPr>
          <w:rFonts w:hint="cs"/>
          <w:rtl/>
        </w:rPr>
        <w:t xml:space="preserve"> و شروع کرد به خواند</w:t>
      </w:r>
      <w:r>
        <w:rPr>
          <w:rFonts w:hint="cs"/>
          <w:rtl/>
        </w:rPr>
        <w:t>ن</w:t>
      </w:r>
      <w:r w:rsidR="00B2387E">
        <w:rPr>
          <w:rFonts w:hint="cs"/>
          <w:rtl/>
        </w:rPr>
        <w:t xml:space="preserve"> این فقره</w:t>
      </w:r>
      <w:r w:rsidR="00B2387E" w:rsidRPr="00B419F5">
        <w:rPr>
          <w:rFonts w:hint="cs"/>
          <w:rtl/>
        </w:rPr>
        <w:t xml:space="preserve"> </w:t>
      </w:r>
      <w:r w:rsidR="00E42A46" w:rsidRPr="00B05F83">
        <w:rPr>
          <w:rStyle w:val="Char3"/>
          <w:rtl/>
        </w:rPr>
        <w:t>«</w:t>
      </w:r>
      <w:r w:rsidR="00B2387E" w:rsidRPr="00B05F83">
        <w:rPr>
          <w:rStyle w:val="Char3"/>
          <w:rFonts w:hint="cs"/>
          <w:rtl/>
        </w:rPr>
        <w:t>بسم الله الرحمن الرحيم سبحان الله القدوس السبوح الذي خلق السموات والأرض كما خلق هذه العصا آية من آيات</w:t>
      </w:r>
      <w:r w:rsidR="00F036EA" w:rsidRPr="00B05F83">
        <w:rPr>
          <w:rStyle w:val="Char3"/>
          <w:rFonts w:hint="cs"/>
          <w:rtl/>
        </w:rPr>
        <w:t>ه</w:t>
      </w:r>
      <w:r w:rsidR="00E42A46" w:rsidRPr="00B05F83">
        <w:rPr>
          <w:rStyle w:val="Char3"/>
          <w:rtl/>
        </w:rPr>
        <w:t>»</w:t>
      </w:r>
      <w:r w:rsidR="00B2387E" w:rsidRPr="00B419F5">
        <w:rPr>
          <w:rFonts w:cs="Traditional Arabic" w:hint="cs"/>
          <w:sz w:val="30"/>
          <w:szCs w:val="30"/>
          <w:rtl/>
        </w:rPr>
        <w:t>.</w:t>
      </w:r>
      <w:r w:rsidR="00B2387E" w:rsidRPr="00B419F5">
        <w:rPr>
          <w:rFonts w:hint="cs"/>
          <w:rtl/>
        </w:rPr>
        <w:t xml:space="preserve"> اعراب کلمات را به قاعد</w:t>
      </w:r>
      <w:r w:rsidR="008F138C">
        <w:rPr>
          <w:rFonts w:hint="cs"/>
          <w:rtl/>
        </w:rPr>
        <w:t>ۀ</w:t>
      </w:r>
      <w:r w:rsidR="00B2387E" w:rsidRPr="00B419F5">
        <w:rPr>
          <w:rFonts w:hint="cs"/>
          <w:rtl/>
        </w:rPr>
        <w:t xml:space="preserve"> نحو غلط خواند، تاء سموات </w:t>
      </w:r>
      <w:r w:rsidR="00B2387E">
        <w:rPr>
          <w:rFonts w:hint="cs"/>
          <w:rtl/>
        </w:rPr>
        <w:t>را به فتح خواند، گفتند: مکسور بخوان، آنگاه ال</w:t>
      </w:r>
      <w:r w:rsidR="008F735F">
        <w:rPr>
          <w:rFonts w:hint="cs"/>
          <w:rtl/>
        </w:rPr>
        <w:t>أرض را مکسور خواند! امیر اصلان</w:t>
      </w:r>
      <w:r w:rsidR="00B2387E">
        <w:rPr>
          <w:rFonts w:hint="cs"/>
          <w:rtl/>
        </w:rPr>
        <w:t xml:space="preserve"> خان عرض کرد</w:t>
      </w:r>
      <w:r w:rsidR="00A05A5F">
        <w:rPr>
          <w:rFonts w:hint="cs"/>
          <w:rtl/>
        </w:rPr>
        <w:t>:</w:t>
      </w:r>
      <w:r w:rsidR="00B2387E">
        <w:rPr>
          <w:rFonts w:hint="cs"/>
          <w:rtl/>
        </w:rPr>
        <w:t xml:space="preserve"> اگر این قبیل فقرات از</w:t>
      </w:r>
      <w:r w:rsidR="00A102B9">
        <w:rPr>
          <w:rFonts w:hint="cs"/>
          <w:rtl/>
        </w:rPr>
        <w:t xml:space="preserve"> جملۀ </w:t>
      </w:r>
      <w:r w:rsidR="00B2387E">
        <w:rPr>
          <w:rFonts w:hint="cs"/>
          <w:rtl/>
        </w:rPr>
        <w:t>آیات باشد من هم توانم تلفیق کرد</w:t>
      </w:r>
      <w:r w:rsidR="008F735F">
        <w:rPr>
          <w:rFonts w:hint="cs"/>
          <w:rtl/>
        </w:rPr>
        <w:t>،</w:t>
      </w:r>
      <w:r w:rsidR="00B2387E">
        <w:rPr>
          <w:rFonts w:hint="cs"/>
          <w:rtl/>
        </w:rPr>
        <w:t xml:space="preserve"> و عرض ک</w:t>
      </w:r>
      <w:r w:rsidR="00B2387E" w:rsidRPr="00B419F5">
        <w:rPr>
          <w:rFonts w:hint="cs"/>
          <w:rtl/>
        </w:rPr>
        <w:t xml:space="preserve">رد: </w:t>
      </w:r>
      <w:r w:rsidR="00E42A46" w:rsidRPr="00B05F83">
        <w:rPr>
          <w:rStyle w:val="Char3"/>
          <w:rtl/>
        </w:rPr>
        <w:t>«</w:t>
      </w:r>
      <w:r w:rsidR="00B2387E" w:rsidRPr="00B05F83">
        <w:rPr>
          <w:rStyle w:val="Char3"/>
          <w:rFonts w:hint="cs"/>
          <w:rtl/>
        </w:rPr>
        <w:t>الحمد</w:t>
      </w:r>
      <w:r w:rsidR="0035237A" w:rsidRPr="00B05F83">
        <w:rPr>
          <w:rStyle w:val="Char3"/>
          <w:rFonts w:hint="cs"/>
          <w:rtl/>
        </w:rPr>
        <w:t xml:space="preserve"> </w:t>
      </w:r>
      <w:r w:rsidR="00B2387E" w:rsidRPr="00B05F83">
        <w:rPr>
          <w:rStyle w:val="Char3"/>
          <w:rFonts w:hint="cs"/>
          <w:rtl/>
        </w:rPr>
        <w:t>لله الذي خلق العصا كما خلق الصباح والمسا</w:t>
      </w:r>
      <w:r w:rsidR="00E42A46" w:rsidRPr="00B05F83">
        <w:rPr>
          <w:rStyle w:val="Char3"/>
          <w:rtl/>
        </w:rPr>
        <w:t>»</w:t>
      </w:r>
      <w:r w:rsidR="001F295D" w:rsidRPr="00B419F5">
        <w:rPr>
          <w:rFonts w:hint="cs"/>
          <w:sz w:val="30"/>
          <w:szCs w:val="30"/>
          <w:rtl/>
        </w:rPr>
        <w:t>»</w:t>
      </w:r>
      <w:r w:rsidR="00B2387E" w:rsidRPr="00B419F5">
        <w:rPr>
          <w:rFonts w:cs="Traditional Arabic" w:hint="cs"/>
          <w:sz w:val="30"/>
          <w:szCs w:val="30"/>
          <w:rtl/>
        </w:rPr>
        <w:t>!</w:t>
      </w:r>
      <w:r w:rsidR="00B2387E" w:rsidRPr="00B419F5">
        <w:rPr>
          <w:rFonts w:cs="Traditional Arabic" w:hint="cs"/>
          <w:sz w:val="30"/>
          <w:szCs w:val="30"/>
          <w:vertAlign w:val="superscript"/>
          <w:rtl/>
        </w:rPr>
        <w:t>(</w:t>
      </w:r>
      <w:r w:rsidR="00B2387E" w:rsidRPr="00B419F5">
        <w:rPr>
          <w:rStyle w:val="FootnoteReference"/>
          <w:rFonts w:cs="Traditional Arabic"/>
          <w:sz w:val="30"/>
          <w:szCs w:val="30"/>
          <w:rtl/>
        </w:rPr>
        <w:footnoteReference w:id="164"/>
      </w:r>
      <w:r w:rsidR="00B2387E" w:rsidRPr="00B419F5">
        <w:rPr>
          <w:rFonts w:cs="Traditional Arabic" w:hint="cs"/>
          <w:sz w:val="30"/>
          <w:szCs w:val="30"/>
          <w:vertAlign w:val="superscript"/>
          <w:rtl/>
        </w:rPr>
        <w:t>)</w:t>
      </w:r>
      <w:r w:rsidR="00B2387E" w:rsidRPr="00B419F5">
        <w:rPr>
          <w:rFonts w:cs="Traditional Arabic" w:hint="cs"/>
          <w:sz w:val="30"/>
          <w:szCs w:val="30"/>
          <w:rtl/>
        </w:rPr>
        <w:t>.</w:t>
      </w:r>
    </w:p>
    <w:p w:rsidR="00B2387E" w:rsidRDefault="00B2387E" w:rsidP="00E11045">
      <w:pPr>
        <w:pStyle w:val="a4"/>
        <w:rPr>
          <w:rtl/>
        </w:rPr>
      </w:pPr>
      <w:r>
        <w:rPr>
          <w:rFonts w:hint="cs"/>
          <w:rtl/>
        </w:rPr>
        <w:t xml:space="preserve">پس از آشکارشدن عجز سید </w:t>
      </w:r>
      <w:r w:rsidR="00EC27C0">
        <w:rPr>
          <w:rFonts w:hint="cs"/>
          <w:rtl/>
        </w:rPr>
        <w:t>علی‌محمد</w:t>
      </w:r>
      <w:r>
        <w:rPr>
          <w:rFonts w:hint="cs"/>
          <w:rtl/>
        </w:rPr>
        <w:t xml:space="preserve"> در اثبات ادعای خود</w:t>
      </w:r>
      <w:r w:rsidR="00A05A5F">
        <w:rPr>
          <w:rFonts w:hint="cs"/>
          <w:rtl/>
        </w:rPr>
        <w:t>،</w:t>
      </w:r>
      <w:r>
        <w:rPr>
          <w:rFonts w:hint="cs"/>
          <w:rtl/>
        </w:rPr>
        <w:t xml:space="preserve"> وی را چوب زده تنبیه نمودند</w:t>
      </w:r>
      <w:r w:rsidR="008F735F">
        <w:rPr>
          <w:rFonts w:hint="cs"/>
          <w:rtl/>
        </w:rPr>
        <w:t>،</w:t>
      </w:r>
      <w:r>
        <w:rPr>
          <w:rFonts w:hint="cs"/>
          <w:rtl/>
        </w:rPr>
        <w:t xml:space="preserve"> و او دوباره از دعاوی خویش تبر</w:t>
      </w:r>
      <w:r w:rsidR="00A05A5F">
        <w:rPr>
          <w:rFonts w:hint="cs"/>
          <w:rtl/>
        </w:rPr>
        <w:t>ّ</w:t>
      </w:r>
      <w:r>
        <w:rPr>
          <w:rFonts w:hint="cs"/>
          <w:rtl/>
        </w:rPr>
        <w:t>ی جست و اظهار پشیمانی کرد و خطاب به ولیعهد توبه</w:t>
      </w:r>
      <w:r w:rsidR="00A05A5F">
        <w:rPr>
          <w:rFonts w:hint="eastAsia"/>
          <w:rtl/>
        </w:rPr>
        <w:t>‌نام</w:t>
      </w:r>
      <w:r w:rsidR="00E11045">
        <w:rPr>
          <w:rFonts w:hint="cs"/>
          <w:rtl/>
        </w:rPr>
        <w:t>ۀ</w:t>
      </w:r>
      <w:r w:rsidR="00A05A5F">
        <w:rPr>
          <w:rFonts w:hint="eastAsia"/>
          <w:rtl/>
        </w:rPr>
        <w:t xml:space="preserve"> رسمی نوشت</w:t>
      </w:r>
      <w:r w:rsidR="00A05A5F">
        <w:rPr>
          <w:rFonts w:hint="cs"/>
          <w:rtl/>
        </w:rPr>
        <w:t>.</w:t>
      </w:r>
    </w:p>
    <w:p w:rsidR="00B2387E" w:rsidRPr="00320A64" w:rsidRDefault="00B2387E" w:rsidP="00E11045">
      <w:pPr>
        <w:pStyle w:val="a2"/>
        <w:rPr>
          <w:rtl/>
        </w:rPr>
      </w:pPr>
      <w:bookmarkStart w:id="84" w:name="_Toc331528051"/>
      <w:bookmarkStart w:id="85" w:name="_Toc416390415"/>
      <w:bookmarkStart w:id="86" w:name="_Toc421793920"/>
      <w:r w:rsidRPr="00320A64">
        <w:rPr>
          <w:rFonts w:hint="cs"/>
          <w:rtl/>
        </w:rPr>
        <w:t>صورت توبه‌نام</w:t>
      </w:r>
      <w:r w:rsidR="00E11045">
        <w:rPr>
          <w:rFonts w:hint="cs"/>
          <w:rtl/>
        </w:rPr>
        <w:t>ۀ</w:t>
      </w:r>
      <w:r w:rsidRPr="00320A64">
        <w:rPr>
          <w:rFonts w:hint="cs"/>
          <w:rtl/>
        </w:rPr>
        <w:t xml:space="preserve"> </w:t>
      </w:r>
      <w:r w:rsidR="00EC27C0">
        <w:rPr>
          <w:rFonts w:hint="cs"/>
          <w:rtl/>
        </w:rPr>
        <w:t>علی‌محمد</w:t>
      </w:r>
      <w:bookmarkEnd w:id="84"/>
      <w:bookmarkEnd w:id="85"/>
      <w:bookmarkEnd w:id="86"/>
    </w:p>
    <w:p w:rsidR="00B2387E" w:rsidRDefault="00B2387E" w:rsidP="00E11045">
      <w:pPr>
        <w:pStyle w:val="a4"/>
        <w:rPr>
          <w:rtl/>
        </w:rPr>
      </w:pPr>
      <w:r>
        <w:rPr>
          <w:rFonts w:hint="cs"/>
          <w:rtl/>
        </w:rPr>
        <w:t>توبه‌نام</w:t>
      </w:r>
      <w:r w:rsidR="00E11045">
        <w:rPr>
          <w:rFonts w:hint="cs"/>
          <w:rtl/>
        </w:rPr>
        <w:t>ۀ</w:t>
      </w:r>
      <w:r>
        <w:rPr>
          <w:rFonts w:hint="cs"/>
          <w:rtl/>
        </w:rPr>
        <w:t xml:space="preserve"> </w:t>
      </w:r>
      <w:r w:rsidR="00EC27C0">
        <w:rPr>
          <w:rFonts w:hint="cs"/>
          <w:rtl/>
        </w:rPr>
        <w:t>علی‌محمد</w:t>
      </w:r>
      <w:r>
        <w:rPr>
          <w:rFonts w:hint="cs"/>
          <w:rtl/>
        </w:rPr>
        <w:t xml:space="preserve"> را که پس از مجلس</w:t>
      </w:r>
      <w:r w:rsidR="00E11045">
        <w:rPr>
          <w:rFonts w:hint="cs"/>
          <w:rtl/>
        </w:rPr>
        <w:t xml:space="preserve"> مناظرۀ </w:t>
      </w:r>
      <w:r>
        <w:rPr>
          <w:rFonts w:hint="cs"/>
          <w:rtl/>
        </w:rPr>
        <w:t>تبریز آن را نگاشته است مورخان</w:t>
      </w:r>
      <w:r w:rsidR="005000DC">
        <w:rPr>
          <w:rFonts w:hint="cs"/>
          <w:rtl/>
        </w:rPr>
        <w:t xml:space="preserve"> دورۀ </w:t>
      </w:r>
      <w:r>
        <w:rPr>
          <w:rFonts w:hint="cs"/>
          <w:rtl/>
        </w:rPr>
        <w:t>قاجار گزارش کرده</w:t>
      </w:r>
      <w:r w:rsidR="00B159D9">
        <w:rPr>
          <w:rFonts w:hint="cs"/>
          <w:rtl/>
        </w:rPr>
        <w:t>‌اند،</w:t>
      </w:r>
      <w:r>
        <w:rPr>
          <w:rFonts w:hint="cs"/>
          <w:rtl/>
        </w:rPr>
        <w:t xml:space="preserve"> ولی ما در اینجا آن را از کتاب </w:t>
      </w:r>
      <w:r w:rsidRPr="00E42A46">
        <w:rPr>
          <w:rStyle w:val="Char3"/>
          <w:rFonts w:hint="cs"/>
          <w:rtl/>
        </w:rPr>
        <w:t>«</w:t>
      </w:r>
      <w:r w:rsidR="00DF4E75">
        <w:rPr>
          <w:rStyle w:val="Char3"/>
          <w:rFonts w:hint="cs"/>
          <w:rtl/>
        </w:rPr>
        <w:t>ك</w:t>
      </w:r>
      <w:r w:rsidRPr="00E42A46">
        <w:rPr>
          <w:rStyle w:val="Char3"/>
          <w:rFonts w:hint="cs"/>
          <w:rtl/>
        </w:rPr>
        <w:t>شف الغطاء»</w:t>
      </w:r>
      <w:r>
        <w:rPr>
          <w:rFonts w:hint="cs"/>
          <w:rtl/>
        </w:rPr>
        <w:t xml:space="preserve"> </w:t>
      </w:r>
      <w:r w:rsidRPr="00E11045">
        <w:rPr>
          <w:rFonts w:hint="cs"/>
          <w:rtl/>
        </w:rPr>
        <w:t>اثر ابوالفضل گلپایگانی و مهدی گلپایگانی (دو</w:t>
      </w:r>
      <w:r>
        <w:rPr>
          <w:rFonts w:hint="cs"/>
          <w:rtl/>
        </w:rPr>
        <w:t xml:space="preserve"> تن از مبلغان مشهور بهایی) نقل می‌کنیم تا هیچگونه</w:t>
      </w:r>
      <w:r w:rsidR="00860450">
        <w:rPr>
          <w:rFonts w:hint="cs"/>
          <w:rtl/>
        </w:rPr>
        <w:t xml:space="preserve"> مایۀ </w:t>
      </w:r>
      <w:r>
        <w:rPr>
          <w:rFonts w:hint="cs"/>
          <w:rtl/>
        </w:rPr>
        <w:t>شبهه در میان نماند، در این</w:t>
      </w:r>
      <w:r w:rsidR="00E11045">
        <w:rPr>
          <w:rFonts w:hint="cs"/>
          <w:rtl/>
        </w:rPr>
        <w:t xml:space="preserve"> توبه‌نامۀ </w:t>
      </w:r>
      <w:r>
        <w:rPr>
          <w:rFonts w:hint="cs"/>
          <w:rtl/>
        </w:rPr>
        <w:t xml:space="preserve">رسمی که </w:t>
      </w:r>
      <w:r w:rsidR="00EC27C0">
        <w:rPr>
          <w:rFonts w:hint="cs"/>
          <w:rtl/>
        </w:rPr>
        <w:t>علی‌محمد</w:t>
      </w:r>
      <w:r>
        <w:rPr>
          <w:rFonts w:hint="cs"/>
          <w:rtl/>
        </w:rPr>
        <w:t xml:space="preserve"> خطاب به ولیعهد نوشته چنین آورده است:</w:t>
      </w:r>
    </w:p>
    <w:p w:rsidR="00B2387E" w:rsidRDefault="00A05A5F" w:rsidP="008F138C">
      <w:pPr>
        <w:pStyle w:val="a4"/>
        <w:rPr>
          <w:rtl/>
        </w:rPr>
      </w:pPr>
      <w:r w:rsidRPr="00E11045">
        <w:rPr>
          <w:rFonts w:hint="cs"/>
          <w:rtl/>
        </w:rPr>
        <w:t>«</w:t>
      </w:r>
      <w:r w:rsidR="00B2387E" w:rsidRPr="00B05F83">
        <w:rPr>
          <w:rStyle w:val="Char3"/>
          <w:rFonts w:hint="cs"/>
          <w:rtl/>
        </w:rPr>
        <w:t>فدا</w:t>
      </w:r>
      <w:r w:rsidR="00DF4E75">
        <w:rPr>
          <w:rStyle w:val="Char3"/>
          <w:rFonts w:hint="cs"/>
          <w:rtl/>
        </w:rPr>
        <w:t>ك</w:t>
      </w:r>
      <w:r w:rsidR="00B2387E" w:rsidRPr="00B05F83">
        <w:rPr>
          <w:rStyle w:val="Char3"/>
          <w:rFonts w:hint="cs"/>
          <w:rtl/>
        </w:rPr>
        <w:t xml:space="preserve"> روحی. الحمد</w:t>
      </w:r>
      <w:r w:rsidR="008B4E71" w:rsidRPr="00B05F83">
        <w:rPr>
          <w:rStyle w:val="Char3"/>
          <w:rFonts w:hint="cs"/>
          <w:rtl/>
        </w:rPr>
        <w:t xml:space="preserve"> </w:t>
      </w:r>
      <w:r w:rsidR="00B2387E" w:rsidRPr="00B05F83">
        <w:rPr>
          <w:rStyle w:val="Char3"/>
          <w:rFonts w:hint="cs"/>
          <w:rtl/>
        </w:rPr>
        <w:t xml:space="preserve">لله </w:t>
      </w:r>
      <w:r w:rsidR="00DF4E75">
        <w:rPr>
          <w:rStyle w:val="Char3"/>
          <w:rFonts w:hint="cs"/>
          <w:rtl/>
        </w:rPr>
        <w:t>ك</w:t>
      </w:r>
      <w:r w:rsidR="00B2387E" w:rsidRPr="00B05F83">
        <w:rPr>
          <w:rStyle w:val="Char3"/>
          <w:rFonts w:hint="cs"/>
          <w:rtl/>
        </w:rPr>
        <w:t>ما هو أهله ومستحق</w:t>
      </w:r>
      <w:r w:rsidRPr="00B05F83">
        <w:rPr>
          <w:rStyle w:val="Char3"/>
          <w:rFonts w:hint="cs"/>
          <w:rtl/>
        </w:rPr>
        <w:t>ّ</w:t>
      </w:r>
      <w:r w:rsidR="00B2387E" w:rsidRPr="00B05F83">
        <w:rPr>
          <w:rStyle w:val="Char3"/>
          <w:rFonts w:hint="cs"/>
          <w:rtl/>
        </w:rPr>
        <w:t>ه</w:t>
      </w:r>
      <w:r w:rsidR="00B2387E" w:rsidRPr="00E11045">
        <w:rPr>
          <w:rFonts w:hint="cs"/>
          <w:rtl/>
        </w:rPr>
        <w:t xml:space="preserve"> که ظهورات فضل و رحمت خود را در هرحال بر کاف</w:t>
      </w:r>
      <w:r w:rsidR="008F138C">
        <w:rPr>
          <w:rFonts w:hint="cs"/>
          <w:rtl/>
        </w:rPr>
        <w:t>ۀ</w:t>
      </w:r>
      <w:r w:rsidR="00B2387E" w:rsidRPr="00E11045">
        <w:rPr>
          <w:rFonts w:hint="cs"/>
          <w:rtl/>
        </w:rPr>
        <w:t xml:space="preserve"> عباد خود شامل گردانیده، فحمداً له ثم حمداً که مثل آن حضرت را ینبوع رأفت و رحمت خود فرموده که به ظهور عطوفتش عفو از بندگان و ستر بر مجرمان و ترحم به داعیان فرموده</w:t>
      </w:r>
      <w:r w:rsidRPr="00E11045">
        <w:rPr>
          <w:rFonts w:hint="cs"/>
          <w:rtl/>
        </w:rPr>
        <w:t>،</w:t>
      </w:r>
      <w:r w:rsidR="00B2387E" w:rsidRPr="00E11045">
        <w:rPr>
          <w:rFonts w:hint="cs"/>
          <w:rtl/>
        </w:rPr>
        <w:t xml:space="preserve"> </w:t>
      </w:r>
      <w:r w:rsidRPr="00E11045">
        <w:rPr>
          <w:rFonts w:hint="cs"/>
          <w:rtl/>
        </w:rPr>
        <w:t>أ</w:t>
      </w:r>
      <w:r w:rsidR="00B2387E" w:rsidRPr="00E11045">
        <w:rPr>
          <w:rFonts w:hint="cs"/>
          <w:rtl/>
        </w:rPr>
        <w:t>شهدالله ومن عنده که این</w:t>
      </w:r>
      <w:r w:rsidR="00A1530F" w:rsidRPr="00E11045">
        <w:rPr>
          <w:rFonts w:hint="cs"/>
          <w:rtl/>
        </w:rPr>
        <w:t xml:space="preserve"> بندۀ </w:t>
      </w:r>
      <w:r w:rsidR="00B2387E" w:rsidRPr="00E11045">
        <w:rPr>
          <w:rFonts w:hint="cs"/>
          <w:rtl/>
        </w:rPr>
        <w:t xml:space="preserve">ضعیف را قصدی نیست که خلاف رضای خداوند عالم و اهل ولایت او باشد. اگرچه بنفسه وجودم ذنب صرف است، ولی چون قلبم موقن </w:t>
      </w:r>
      <w:r w:rsidR="008B4E71" w:rsidRPr="00E11045">
        <w:rPr>
          <w:rFonts w:hint="cs"/>
          <w:rtl/>
        </w:rPr>
        <w:t>به توحید خداوند جل ذکره و به نب</w:t>
      </w:r>
      <w:r w:rsidR="00B2387E" w:rsidRPr="00E11045">
        <w:rPr>
          <w:rFonts w:hint="cs"/>
          <w:rtl/>
        </w:rPr>
        <w:t>وت رسول او و ولایت اهل ولایت اوست</w:t>
      </w:r>
      <w:r w:rsidR="008B4E71" w:rsidRPr="00E11045">
        <w:rPr>
          <w:rFonts w:hint="cs"/>
          <w:rtl/>
        </w:rPr>
        <w:t>،</w:t>
      </w:r>
      <w:r w:rsidR="00B2387E" w:rsidRPr="00E11045">
        <w:rPr>
          <w:rFonts w:hint="cs"/>
          <w:rtl/>
        </w:rPr>
        <w:t xml:space="preserve"> ولسانم مقر بر کل ما نزل من عندالله است. امید رحمت او را د</w:t>
      </w:r>
      <w:r w:rsidR="00C65368" w:rsidRPr="00E11045">
        <w:rPr>
          <w:rFonts w:hint="cs"/>
          <w:rtl/>
        </w:rPr>
        <w:t xml:space="preserve">ارم و مطلقاً خلاف رضای حق را </w:t>
      </w:r>
      <w:r w:rsidR="00B2387E" w:rsidRPr="00E11045">
        <w:rPr>
          <w:rFonts w:hint="cs"/>
          <w:rtl/>
        </w:rPr>
        <w:t>نخواسته</w:t>
      </w:r>
      <w:r w:rsidR="00C65368" w:rsidRPr="00E11045">
        <w:rPr>
          <w:rFonts w:hint="eastAsia"/>
          <w:rtl/>
        </w:rPr>
        <w:t>‌ ام</w:t>
      </w:r>
      <w:r w:rsidR="00C65368" w:rsidRPr="00E11045">
        <w:rPr>
          <w:rFonts w:hint="cs"/>
          <w:rtl/>
        </w:rPr>
        <w:t>،</w:t>
      </w:r>
      <w:r w:rsidR="00C65368" w:rsidRPr="00E11045">
        <w:rPr>
          <w:rFonts w:hint="eastAsia"/>
          <w:rtl/>
        </w:rPr>
        <w:t xml:space="preserve"> و ا</w:t>
      </w:r>
      <w:r w:rsidR="00B2387E" w:rsidRPr="00E11045">
        <w:rPr>
          <w:rFonts w:hint="eastAsia"/>
          <w:rtl/>
        </w:rPr>
        <w:t>گ</w:t>
      </w:r>
      <w:r w:rsidR="00C65368" w:rsidRPr="00E11045">
        <w:rPr>
          <w:rFonts w:hint="cs"/>
          <w:rtl/>
        </w:rPr>
        <w:t>ر</w:t>
      </w:r>
      <w:r w:rsidR="00B2387E" w:rsidRPr="00E11045">
        <w:rPr>
          <w:rFonts w:hint="eastAsia"/>
          <w:rtl/>
        </w:rPr>
        <w:t xml:space="preserve"> کلماتی که خلاف رضای او بوده </w:t>
      </w:r>
      <w:r w:rsidR="00B2387E" w:rsidRPr="00E11045">
        <w:rPr>
          <w:rFonts w:hint="cs"/>
          <w:rtl/>
        </w:rPr>
        <w:t>از قلم جاری شده، غرضم عصیان نبوده و در هرحال مستغفر و تائبم حضرت او را. و این بنده را مطلق علمی نیست که منوط به ادعائی باشد</w:t>
      </w:r>
      <w:r w:rsidR="001E68DC" w:rsidRPr="00E11045">
        <w:rPr>
          <w:rFonts w:hint="cs"/>
          <w:rtl/>
        </w:rPr>
        <w:t>،</w:t>
      </w:r>
      <w:r w:rsidR="00B2387E" w:rsidRPr="00E11045">
        <w:rPr>
          <w:rFonts w:hint="cs"/>
          <w:rtl/>
        </w:rPr>
        <w:t xml:space="preserve"> و أستغفرالله ربی وأتوب إليه من أن ي</w:t>
      </w:r>
      <w:r w:rsidR="00B419F5" w:rsidRPr="00E11045">
        <w:rPr>
          <w:rFonts w:hint="cs"/>
          <w:rtl/>
        </w:rPr>
        <w:t>نسب إ</w:t>
      </w:r>
      <w:r w:rsidR="00B2387E" w:rsidRPr="00E11045">
        <w:rPr>
          <w:rFonts w:hint="cs"/>
          <w:rtl/>
        </w:rPr>
        <w:t>لی أمر. و بعضی منا</w:t>
      </w:r>
      <w:r w:rsidR="001E68DC" w:rsidRPr="00E11045">
        <w:rPr>
          <w:rFonts w:hint="cs"/>
          <w:rtl/>
        </w:rPr>
        <w:t>جات و کلمات که از لسان جاری شده</w:t>
      </w:r>
      <w:r w:rsidR="00B2387E" w:rsidRPr="00E11045">
        <w:rPr>
          <w:rFonts w:hint="cs"/>
          <w:rtl/>
        </w:rPr>
        <w:t xml:space="preserve"> دلیل برهیچ امری نیست</w:t>
      </w:r>
      <w:r w:rsidR="001E68DC" w:rsidRPr="00E11045">
        <w:rPr>
          <w:rFonts w:hint="cs"/>
          <w:rtl/>
        </w:rPr>
        <w:t>،</w:t>
      </w:r>
      <w:r w:rsidR="00B2387E" w:rsidRPr="00E11045">
        <w:rPr>
          <w:rFonts w:hint="cs"/>
          <w:rtl/>
        </w:rPr>
        <w:t xml:space="preserve"> و مدعی نیابت خاص</w:t>
      </w:r>
      <w:r w:rsidR="00E11045" w:rsidRPr="00E11045">
        <w:rPr>
          <w:rFonts w:hint="cs"/>
          <w:rtl/>
        </w:rPr>
        <w:t>ۀ</w:t>
      </w:r>
      <w:r w:rsidR="00B2387E" w:rsidRPr="00E11045">
        <w:rPr>
          <w:rFonts w:hint="cs"/>
          <w:rtl/>
        </w:rPr>
        <w:t xml:space="preserve"> حضرت</w:t>
      </w:r>
      <w:r w:rsidR="00224CD9" w:rsidRPr="00E11045">
        <w:rPr>
          <w:rFonts w:hint="cs"/>
          <w:rtl/>
        </w:rPr>
        <w:t xml:space="preserve"> </w:t>
      </w:r>
      <w:r w:rsidR="00224CD9" w:rsidRPr="00E11045">
        <w:rPr>
          <w:rtl/>
        </w:rPr>
        <w:t>حجة</w:t>
      </w:r>
      <w:r w:rsidR="00B2387E" w:rsidRPr="00E11045">
        <w:rPr>
          <w:rFonts w:hint="cs"/>
          <w:rtl/>
        </w:rPr>
        <w:t xml:space="preserve"> الله </w:t>
      </w:r>
      <w:r w:rsidRPr="00AE387D">
        <w:rPr>
          <w:rFonts w:cs="CTraditional Arabic" w:hint="cs"/>
          <w:rtl/>
        </w:rPr>
        <w:sym w:font="AGA Arabesque" w:char="F075"/>
      </w:r>
      <w:r w:rsidR="00B2387E" w:rsidRPr="00A05A5F">
        <w:rPr>
          <w:rFonts w:hint="cs"/>
          <w:rtl/>
        </w:rPr>
        <w:t xml:space="preserve"> </w:t>
      </w:r>
      <w:r w:rsidR="00B2387E" w:rsidRPr="00E11045">
        <w:rPr>
          <w:rFonts w:hint="cs"/>
          <w:rtl/>
        </w:rPr>
        <w:t>را محض ادعا مبطل است</w:t>
      </w:r>
      <w:r w:rsidR="001E68DC" w:rsidRPr="00E11045">
        <w:rPr>
          <w:rFonts w:hint="cs"/>
          <w:rtl/>
        </w:rPr>
        <w:t>،</w:t>
      </w:r>
      <w:r w:rsidR="00B2387E" w:rsidRPr="00E11045">
        <w:rPr>
          <w:rFonts w:hint="cs"/>
          <w:rtl/>
        </w:rPr>
        <w:t xml:space="preserve"> و این بنده را چنین ادعائی نبوده و نه ادعای دیگر. مستد</w:t>
      </w:r>
      <w:r w:rsidR="00947315" w:rsidRPr="00E11045">
        <w:rPr>
          <w:rFonts w:hint="cs"/>
          <w:rtl/>
        </w:rPr>
        <w:t>ع</w:t>
      </w:r>
      <w:r w:rsidR="00635AD0" w:rsidRPr="00E11045">
        <w:rPr>
          <w:rFonts w:hint="cs"/>
          <w:rtl/>
        </w:rPr>
        <w:t>ی از الطاف حضرت شاهنشاه</w:t>
      </w:r>
      <w:r w:rsidR="00B2387E" w:rsidRPr="00E11045">
        <w:rPr>
          <w:rFonts w:hint="cs"/>
          <w:rtl/>
        </w:rPr>
        <w:t>ی و آن حضرت چنان است که این دعاگو را به الطاف و عنایت سلطانی و رأفت و رحمت خود سرافراز فرمایند. والسلام</w:t>
      </w:r>
      <w:r w:rsidRPr="00E11045">
        <w:rPr>
          <w:rFonts w:hint="cs"/>
          <w:rtl/>
        </w:rPr>
        <w:t>»</w:t>
      </w:r>
      <w:r w:rsidR="00B2387E" w:rsidRPr="00035324">
        <w:rPr>
          <w:rFonts w:hint="cs"/>
          <w:vertAlign w:val="superscript"/>
          <w:rtl/>
        </w:rPr>
        <w:t>(</w:t>
      </w:r>
      <w:r w:rsidR="00B2387E" w:rsidRPr="00035324">
        <w:rPr>
          <w:rStyle w:val="FootnoteReference"/>
          <w:rFonts w:cs="B Zar"/>
          <w:rtl/>
        </w:rPr>
        <w:footnoteReference w:id="165"/>
      </w:r>
      <w:r w:rsidR="00B2387E" w:rsidRPr="00035324">
        <w:rPr>
          <w:rFonts w:hint="cs"/>
          <w:vertAlign w:val="superscript"/>
          <w:rtl/>
        </w:rPr>
        <w:t>)</w:t>
      </w:r>
      <w:r w:rsidR="00B2387E" w:rsidRPr="00E11045">
        <w:rPr>
          <w:rFonts w:hint="cs"/>
          <w:rtl/>
        </w:rPr>
        <w:t>.</w:t>
      </w:r>
    </w:p>
    <w:p w:rsidR="00B2387E" w:rsidRDefault="00B2387E" w:rsidP="00E11045">
      <w:pPr>
        <w:pStyle w:val="a4"/>
        <w:rPr>
          <w:rtl/>
        </w:rPr>
      </w:pPr>
      <w:r>
        <w:rPr>
          <w:rFonts w:hint="cs"/>
          <w:rtl/>
        </w:rPr>
        <w:t>در اینجا ممکن است خوانندگان به شگفتی افتند که چگونه بهائیان در کتب خود</w:t>
      </w:r>
      <w:r w:rsidR="002622B4">
        <w:rPr>
          <w:rFonts w:hint="cs"/>
          <w:rtl/>
        </w:rPr>
        <w:t>،</w:t>
      </w:r>
      <w:r>
        <w:rPr>
          <w:rFonts w:hint="cs"/>
          <w:rtl/>
        </w:rPr>
        <w:t xml:space="preserve"> به نگارش این توبه‌نامه از سوی </w:t>
      </w:r>
      <w:r w:rsidR="00EC27C0">
        <w:rPr>
          <w:rFonts w:hint="cs"/>
          <w:rtl/>
        </w:rPr>
        <w:t>علی‌محمد</w:t>
      </w:r>
      <w:r>
        <w:rPr>
          <w:rFonts w:hint="cs"/>
          <w:rtl/>
        </w:rPr>
        <w:t xml:space="preserve"> باب اعتراف کرده</w:t>
      </w:r>
      <w:r w:rsidR="00B159D9">
        <w:rPr>
          <w:rFonts w:hint="cs"/>
          <w:rtl/>
        </w:rPr>
        <w:t>‌اند؟</w:t>
      </w:r>
      <w:r>
        <w:rPr>
          <w:rFonts w:hint="cs"/>
          <w:rtl/>
        </w:rPr>
        <w:t xml:space="preserve"> این موضوع ماجرایی دارد که ذکر آن در این مقام بی</w:t>
      </w:r>
      <w:r>
        <w:rPr>
          <w:rFonts w:hint="eastAsia"/>
          <w:rtl/>
        </w:rPr>
        <w:t>‌مناسبت نیست.</w:t>
      </w:r>
    </w:p>
    <w:p w:rsidR="00B2387E" w:rsidRDefault="00B2387E" w:rsidP="00E11045">
      <w:pPr>
        <w:pStyle w:val="a4"/>
        <w:rPr>
          <w:rtl/>
        </w:rPr>
      </w:pPr>
      <w:r>
        <w:rPr>
          <w:rFonts w:hint="cs"/>
          <w:rtl/>
        </w:rPr>
        <w:t xml:space="preserve">در </w:t>
      </w:r>
      <w:r w:rsidRPr="00E11045">
        <w:rPr>
          <w:rFonts w:hint="cs"/>
          <w:rtl/>
        </w:rPr>
        <w:t xml:space="preserve">روزگاری که میرزا </w:t>
      </w:r>
      <w:r w:rsidR="00B4202F" w:rsidRPr="00E11045">
        <w:rPr>
          <w:rFonts w:hint="cs"/>
          <w:rtl/>
        </w:rPr>
        <w:t>حسینعلی بهاء</w:t>
      </w:r>
      <w:r w:rsidRPr="00E11045">
        <w:rPr>
          <w:rFonts w:hint="cs"/>
          <w:rtl/>
        </w:rPr>
        <w:t xml:space="preserve"> (بهاءالله) هنوز زنده بود و در عکا به سر می</w:t>
      </w:r>
      <w:r w:rsidRPr="00E11045">
        <w:rPr>
          <w:rFonts w:hint="eastAsia"/>
          <w:rtl/>
        </w:rPr>
        <w:t>‌برد</w:t>
      </w:r>
      <w:r w:rsidR="00D1127B" w:rsidRPr="00E11045">
        <w:rPr>
          <w:rFonts w:hint="cs"/>
          <w:rtl/>
        </w:rPr>
        <w:t>،</w:t>
      </w:r>
      <w:r w:rsidRPr="00E11045">
        <w:rPr>
          <w:rFonts w:hint="eastAsia"/>
          <w:rtl/>
        </w:rPr>
        <w:t xml:space="preserve"> و برادرش </w:t>
      </w:r>
      <w:r w:rsidRPr="00E11045">
        <w:rPr>
          <w:rFonts w:hint="cs"/>
          <w:rtl/>
        </w:rPr>
        <w:t>میرزا یحیی (صبح ازل) نیز در قبرس روزگار می</w:t>
      </w:r>
      <w:r w:rsidRPr="00E11045">
        <w:rPr>
          <w:rFonts w:hint="eastAsia"/>
          <w:rtl/>
        </w:rPr>
        <w:t>‌گذران</w:t>
      </w:r>
      <w:r>
        <w:rPr>
          <w:rFonts w:hint="eastAsia"/>
          <w:rtl/>
        </w:rPr>
        <w:t xml:space="preserve">ید، خاورشناس </w:t>
      </w:r>
      <w:r w:rsidRPr="00E11045">
        <w:rPr>
          <w:rFonts w:hint="eastAsia"/>
          <w:rtl/>
        </w:rPr>
        <w:t xml:space="preserve">نامدار انگلیسی </w:t>
      </w:r>
      <w:r w:rsidR="00942E9D" w:rsidRPr="00E11045">
        <w:rPr>
          <w:rFonts w:hint="cs"/>
          <w:rtl/>
        </w:rPr>
        <w:t>ادوارد براون</w:t>
      </w:r>
      <w:r w:rsidRPr="00E11045">
        <w:rPr>
          <w:rFonts w:hint="cs"/>
          <w:rtl/>
        </w:rPr>
        <w:t xml:space="preserve"> سفری به قبرس و عکا رفته و با هردو برادر ملاقات می</w:t>
      </w:r>
      <w:r w:rsidRPr="00E11045">
        <w:rPr>
          <w:rFonts w:hint="eastAsia"/>
          <w:rtl/>
        </w:rPr>
        <w:t>‌کند</w:t>
      </w:r>
      <w:r w:rsidR="00942E9D" w:rsidRPr="00E11045">
        <w:rPr>
          <w:rFonts w:hint="cs"/>
          <w:rtl/>
        </w:rPr>
        <w:t>،</w:t>
      </w:r>
      <w:r w:rsidRPr="00E11045">
        <w:rPr>
          <w:rFonts w:hint="eastAsia"/>
          <w:rtl/>
        </w:rPr>
        <w:t xml:space="preserve"> و آنگاه در صدد برمی</w:t>
      </w:r>
      <w:r w:rsidRPr="00E11045">
        <w:rPr>
          <w:rFonts w:hint="cs"/>
          <w:rtl/>
        </w:rPr>
        <w:t>‌آید تا یکی از آثار بابیان را به</w:t>
      </w:r>
      <w:r w:rsidR="00942E9D" w:rsidRPr="00E11045">
        <w:rPr>
          <w:rFonts w:hint="cs"/>
          <w:rtl/>
        </w:rPr>
        <w:t xml:space="preserve"> چاپ رساند، و از میان آثار ایشان</w:t>
      </w:r>
      <w:r w:rsidRPr="00E11045">
        <w:rPr>
          <w:rFonts w:hint="cs"/>
          <w:rtl/>
        </w:rPr>
        <w:t xml:space="preserve"> کتاب «نقطة الکاف» اثر میرزاجانی</w:t>
      </w:r>
      <w:r>
        <w:rPr>
          <w:rFonts w:hint="cs"/>
          <w:rtl/>
        </w:rPr>
        <w:t xml:space="preserve"> کاشانی را می‌پسندد و دیباچه</w:t>
      </w:r>
      <w:r>
        <w:rPr>
          <w:rFonts w:hint="eastAsia"/>
          <w:rtl/>
        </w:rPr>
        <w:t>‌ای بر آن می‌</w:t>
      </w:r>
      <w:r>
        <w:rPr>
          <w:rFonts w:hint="cs"/>
          <w:rtl/>
        </w:rPr>
        <w:t>نگارد</w:t>
      </w:r>
      <w:r w:rsidR="00942E9D">
        <w:rPr>
          <w:rFonts w:hint="cs"/>
          <w:rtl/>
        </w:rPr>
        <w:t>،</w:t>
      </w:r>
      <w:r>
        <w:rPr>
          <w:rFonts w:hint="cs"/>
          <w:rtl/>
        </w:rPr>
        <w:t xml:space="preserve"> و در آنجا به اثبات می</w:t>
      </w:r>
      <w:r>
        <w:rPr>
          <w:rFonts w:hint="eastAsia"/>
          <w:rtl/>
        </w:rPr>
        <w:t>‌رساند که میرزا یحیی جانشین منصوص باب بوده و برادرش میرزا حسین علی نمی</w:t>
      </w:r>
      <w:r>
        <w:rPr>
          <w:rFonts w:hint="cs"/>
          <w:rtl/>
        </w:rPr>
        <w:t>‌تواند موعود با بیان باشد، اقدام خاورشناس مذکور بهائیان را سخت نگران می</w:t>
      </w:r>
      <w:r>
        <w:rPr>
          <w:rFonts w:hint="eastAsia"/>
          <w:rtl/>
        </w:rPr>
        <w:t>‌سازد</w:t>
      </w:r>
      <w:r w:rsidR="000D4F8B">
        <w:rPr>
          <w:rFonts w:hint="cs"/>
          <w:rtl/>
        </w:rPr>
        <w:t>،</w:t>
      </w:r>
      <w:r>
        <w:rPr>
          <w:rFonts w:hint="eastAsia"/>
          <w:rtl/>
        </w:rPr>
        <w:t xml:space="preserve"> و از میان </w:t>
      </w:r>
      <w:r w:rsidRPr="00E11045">
        <w:rPr>
          <w:rFonts w:hint="eastAsia"/>
          <w:rtl/>
        </w:rPr>
        <w:t xml:space="preserve">ایشان </w:t>
      </w:r>
      <w:r w:rsidRPr="00E11045">
        <w:rPr>
          <w:rFonts w:hint="cs"/>
          <w:rtl/>
        </w:rPr>
        <w:t xml:space="preserve">ابوالفضل گلپایگانی </w:t>
      </w:r>
      <w:r w:rsidR="000D4F8B" w:rsidRPr="00E11045">
        <w:rPr>
          <w:rFonts w:hint="cs"/>
          <w:rtl/>
        </w:rPr>
        <w:t>مأ</w:t>
      </w:r>
      <w:r w:rsidRPr="00E11045">
        <w:rPr>
          <w:rFonts w:hint="cs"/>
          <w:rtl/>
        </w:rPr>
        <w:t>مور می</w:t>
      </w:r>
      <w:r w:rsidRPr="00E11045">
        <w:rPr>
          <w:rFonts w:hint="eastAsia"/>
          <w:rtl/>
        </w:rPr>
        <w:t>‌شود تا بر نوشتار ادوارد براون نقدی بنگارد</w:t>
      </w:r>
      <w:r w:rsidR="000D4F8B" w:rsidRPr="00E11045">
        <w:rPr>
          <w:rFonts w:hint="cs"/>
          <w:rtl/>
        </w:rPr>
        <w:t>،</w:t>
      </w:r>
      <w:r w:rsidRPr="00E11045">
        <w:rPr>
          <w:rFonts w:hint="eastAsia"/>
          <w:rtl/>
        </w:rPr>
        <w:t xml:space="preserve"> و اذهان پریشان بهائیان را از نگرا</w:t>
      </w:r>
      <w:r w:rsidR="000D4F8B" w:rsidRPr="00E11045">
        <w:rPr>
          <w:rFonts w:hint="eastAsia"/>
          <w:rtl/>
        </w:rPr>
        <w:t>نی بیرون آورد و در پی این تصمیم</w:t>
      </w:r>
      <w:r w:rsidRPr="00E11045">
        <w:rPr>
          <w:rFonts w:hint="eastAsia"/>
          <w:rtl/>
        </w:rPr>
        <w:t xml:space="preserve"> کتاب «کشف الغطاء» را تا</w:t>
      </w:r>
      <w:r w:rsidRPr="00E11045">
        <w:rPr>
          <w:rFonts w:hint="cs"/>
          <w:rtl/>
        </w:rPr>
        <w:t xml:space="preserve"> صفح</w:t>
      </w:r>
      <w:r w:rsidR="00E11045">
        <w:rPr>
          <w:rFonts w:hint="cs"/>
          <w:rtl/>
        </w:rPr>
        <w:t>ۀ</w:t>
      </w:r>
      <w:r w:rsidRPr="00E11045">
        <w:rPr>
          <w:rFonts w:hint="cs"/>
          <w:rtl/>
        </w:rPr>
        <w:t xml:space="preserve"> 132 می‌نویسد</w:t>
      </w:r>
      <w:r w:rsidR="000D4F8B" w:rsidRPr="00E11045">
        <w:rPr>
          <w:rFonts w:hint="cs"/>
          <w:rtl/>
        </w:rPr>
        <w:t>،</w:t>
      </w:r>
      <w:r w:rsidRPr="00E11045">
        <w:rPr>
          <w:rFonts w:hint="cs"/>
          <w:rtl/>
        </w:rPr>
        <w:t xml:space="preserve"> و اجل مهلتش نمی‌دهد،</w:t>
      </w:r>
      <w:r>
        <w:rPr>
          <w:rFonts w:hint="cs"/>
          <w:rtl/>
        </w:rPr>
        <w:t xml:space="preserve"> آنگاه مبلغی دیگر </w:t>
      </w:r>
      <w:r w:rsidRPr="00E11045">
        <w:rPr>
          <w:rFonts w:hint="cs"/>
          <w:rtl/>
        </w:rPr>
        <w:t>به نام مهدی گلپایگانی دست به کار می‌شود و کتاب را به اتمام می</w:t>
      </w:r>
      <w:r w:rsidRPr="00E11045">
        <w:rPr>
          <w:rFonts w:hint="eastAsia"/>
          <w:rtl/>
        </w:rPr>
        <w:t>‌رساند، در کتاب مذکور برای</w:t>
      </w:r>
      <w:r w:rsidR="006200AA" w:rsidRPr="00E11045">
        <w:rPr>
          <w:rFonts w:hint="cs"/>
          <w:rtl/>
        </w:rPr>
        <w:t xml:space="preserve"> آن</w:t>
      </w:r>
      <w:r w:rsidR="00450B13" w:rsidRPr="00E11045">
        <w:rPr>
          <w:rFonts w:hint="cs"/>
          <w:rtl/>
        </w:rPr>
        <w:t xml:space="preserve"> </w:t>
      </w:r>
      <w:r w:rsidR="006200AA" w:rsidRPr="00E11045">
        <w:rPr>
          <w:rFonts w:hint="cs"/>
          <w:rtl/>
        </w:rPr>
        <w:t>که</w:t>
      </w:r>
      <w:r w:rsidRPr="00E11045">
        <w:rPr>
          <w:rFonts w:hint="eastAsia"/>
          <w:rtl/>
        </w:rPr>
        <w:t xml:space="preserve"> نشا</w:t>
      </w:r>
      <w:r>
        <w:rPr>
          <w:rFonts w:hint="eastAsia"/>
          <w:rtl/>
        </w:rPr>
        <w:t xml:space="preserve">ن داده شود فضائل بهاءالله بیش از </w:t>
      </w:r>
      <w:r w:rsidR="00EC27C0">
        <w:rPr>
          <w:rFonts w:hint="eastAsia"/>
          <w:rtl/>
        </w:rPr>
        <w:t>علی‌محمد</w:t>
      </w:r>
      <w:r>
        <w:rPr>
          <w:rFonts w:hint="eastAsia"/>
          <w:rtl/>
        </w:rPr>
        <w:t xml:space="preserve"> باب بوده (تا چه رسد به میرزا یحیی) ناگزیر «توبه</w:t>
      </w:r>
      <w:r>
        <w:rPr>
          <w:rFonts w:hint="cs"/>
          <w:rtl/>
        </w:rPr>
        <w:t>‌نام</w:t>
      </w:r>
      <w:r w:rsidR="00E11045">
        <w:rPr>
          <w:rFonts w:hint="cs"/>
          <w:rtl/>
        </w:rPr>
        <w:t>ۀ</w:t>
      </w:r>
      <w:r>
        <w:rPr>
          <w:rFonts w:hint="cs"/>
          <w:rtl/>
        </w:rPr>
        <w:t>» او مطرح شده است</w:t>
      </w:r>
      <w:r w:rsidR="00450B13">
        <w:rPr>
          <w:rFonts w:hint="cs"/>
          <w:rtl/>
        </w:rPr>
        <w:t>،</w:t>
      </w:r>
      <w:r>
        <w:rPr>
          <w:rFonts w:hint="cs"/>
          <w:rtl/>
        </w:rPr>
        <w:t xml:space="preserve"> و پیش از اعتراف بدین رسوایی می</w:t>
      </w:r>
      <w:r>
        <w:rPr>
          <w:rFonts w:hint="eastAsia"/>
          <w:rtl/>
        </w:rPr>
        <w:t>‌نویسد:</w:t>
      </w:r>
    </w:p>
    <w:p w:rsidR="00B2387E" w:rsidRDefault="00B2387E" w:rsidP="00E11045">
      <w:pPr>
        <w:pStyle w:val="a4"/>
        <w:rPr>
          <w:rtl/>
        </w:rPr>
      </w:pPr>
      <w:r>
        <w:rPr>
          <w:rFonts w:hint="cs"/>
          <w:rtl/>
        </w:rPr>
        <w:t>«چون در این عریضه انابه و استغفارکردن باب و</w:t>
      </w:r>
      <w:r w:rsidR="00654F60">
        <w:rPr>
          <w:rFonts w:hint="cs"/>
          <w:rtl/>
        </w:rPr>
        <w:t xml:space="preserve"> </w:t>
      </w:r>
      <w:r>
        <w:rPr>
          <w:rFonts w:hint="cs"/>
          <w:rtl/>
        </w:rPr>
        <w:t>التزام پابمهر سپردن آن حضرت مذکور است، مناسب چنان به نظر می</w:t>
      </w:r>
      <w:r>
        <w:rPr>
          <w:rFonts w:hint="eastAsia"/>
          <w:rtl/>
        </w:rPr>
        <w:t>‌آید که صورت همان دستخط مبارک را نیز محض تکمیل فائده در این مقام مندرج سازیم و</w:t>
      </w:r>
      <w:r w:rsidR="00E11045">
        <w:rPr>
          <w:rFonts w:hint="eastAsia"/>
          <w:rtl/>
        </w:rPr>
        <w:t xml:space="preserve"> موازنۀ </w:t>
      </w:r>
      <w:r>
        <w:rPr>
          <w:rFonts w:hint="eastAsia"/>
          <w:rtl/>
        </w:rPr>
        <w:t>آن را با الواحی که از قلم جمال قدم (بهاءالله) در سجن اعظم (یعنی شهر عکا) به جهت ملوک و سلاطین عالم نازل گردیده به دقت نظر اولی البصائر واگذاریم»</w:t>
      </w:r>
      <w:r w:rsidRPr="009D1CB6">
        <w:rPr>
          <w:rFonts w:hint="cs"/>
          <w:vertAlign w:val="superscript"/>
          <w:rtl/>
        </w:rPr>
        <w:t>(</w:t>
      </w:r>
      <w:r w:rsidRPr="009D1CB6">
        <w:rPr>
          <w:rStyle w:val="FootnoteReference"/>
          <w:rFonts w:cs="B Zar"/>
          <w:rtl/>
        </w:rPr>
        <w:footnoteReference w:id="166"/>
      </w:r>
      <w:r w:rsidRPr="009D1CB6">
        <w:rPr>
          <w:rFonts w:hint="cs"/>
          <w:vertAlign w:val="superscript"/>
          <w:rtl/>
        </w:rPr>
        <w:t>)</w:t>
      </w:r>
      <w:r>
        <w:rPr>
          <w:rFonts w:hint="cs"/>
          <w:rtl/>
        </w:rPr>
        <w:t>.</w:t>
      </w:r>
    </w:p>
    <w:p w:rsidR="00B2387E" w:rsidRDefault="00B2387E" w:rsidP="00E11045">
      <w:pPr>
        <w:pStyle w:val="a4"/>
        <w:rPr>
          <w:rtl/>
        </w:rPr>
      </w:pPr>
      <w:r>
        <w:rPr>
          <w:rFonts w:hint="cs"/>
          <w:rtl/>
        </w:rPr>
        <w:t>د</w:t>
      </w:r>
      <w:r w:rsidR="00734CD4">
        <w:rPr>
          <w:rFonts w:hint="cs"/>
          <w:rtl/>
        </w:rPr>
        <w:t>ر اینجا ما</w:t>
      </w:r>
      <w:r w:rsidR="002622B4">
        <w:rPr>
          <w:rFonts w:hint="cs"/>
          <w:rtl/>
        </w:rPr>
        <w:t>،</w:t>
      </w:r>
      <w:r w:rsidR="00734CD4">
        <w:rPr>
          <w:rFonts w:hint="cs"/>
          <w:rtl/>
        </w:rPr>
        <w:t xml:space="preserve"> بهائیان منصف و حقیقت‌</w:t>
      </w:r>
      <w:r>
        <w:rPr>
          <w:rFonts w:hint="cs"/>
          <w:rtl/>
        </w:rPr>
        <w:t>جو را مخاطب می</w:t>
      </w:r>
      <w:r>
        <w:rPr>
          <w:rFonts w:hint="eastAsia"/>
          <w:rtl/>
        </w:rPr>
        <w:t>‌سازیم و می</w:t>
      </w:r>
      <w:r>
        <w:rPr>
          <w:rFonts w:hint="cs"/>
          <w:rtl/>
        </w:rPr>
        <w:t>‌گوییم:</w:t>
      </w:r>
    </w:p>
    <w:p w:rsidR="00B2387E" w:rsidRDefault="00B2387E" w:rsidP="00E11045">
      <w:pPr>
        <w:pStyle w:val="a4"/>
        <w:rPr>
          <w:rtl/>
        </w:rPr>
      </w:pPr>
      <w:r w:rsidRPr="00E11045">
        <w:rPr>
          <w:rFonts w:hint="cs"/>
          <w:rtl/>
        </w:rPr>
        <w:t>اولاً: شما که پایداری در راه عقیده را مهم</w:t>
      </w:r>
      <w:r w:rsidRPr="00E11045">
        <w:rPr>
          <w:rFonts w:hint="eastAsia"/>
          <w:rtl/>
        </w:rPr>
        <w:t>‌ترین دلیل بر صدق مدعی می</w:t>
      </w:r>
      <w:r w:rsidRPr="00E11045">
        <w:rPr>
          <w:rFonts w:hint="cs"/>
          <w:rtl/>
        </w:rPr>
        <w:t>‌شمارید، در برابر این</w:t>
      </w:r>
      <w:r w:rsidR="00E11045" w:rsidRPr="00E11045">
        <w:rPr>
          <w:rFonts w:hint="cs"/>
          <w:rtl/>
        </w:rPr>
        <w:t xml:space="preserve"> توبه‌نامۀ </w:t>
      </w:r>
      <w:r w:rsidRPr="00E11045">
        <w:rPr>
          <w:rFonts w:hint="eastAsia"/>
          <w:rtl/>
        </w:rPr>
        <w:t xml:space="preserve">رسمی و </w:t>
      </w:r>
      <w:r w:rsidRPr="00E11045">
        <w:rPr>
          <w:rFonts w:hint="cs"/>
          <w:rtl/>
        </w:rPr>
        <w:t>«پابمهر» و سایر توبه</w:t>
      </w:r>
      <w:r w:rsidRPr="00E11045">
        <w:rPr>
          <w:rFonts w:hint="eastAsia"/>
          <w:rtl/>
        </w:rPr>
        <w:t>‌های</w:t>
      </w:r>
      <w:r>
        <w:rPr>
          <w:rFonts w:hint="eastAsia"/>
          <w:rtl/>
        </w:rPr>
        <w:t xml:space="preserve"> </w:t>
      </w:r>
      <w:r w:rsidR="00EC27C0">
        <w:rPr>
          <w:rFonts w:hint="eastAsia"/>
          <w:rtl/>
        </w:rPr>
        <w:t>علی‌محمد</w:t>
      </w:r>
      <w:r>
        <w:rPr>
          <w:rFonts w:hint="eastAsia"/>
          <w:rtl/>
        </w:rPr>
        <w:t xml:space="preserve"> باب چه می</w:t>
      </w:r>
      <w:r>
        <w:rPr>
          <w:rFonts w:hint="cs"/>
          <w:rtl/>
        </w:rPr>
        <w:t>‌فرمایید؟ آیا چنین مرد متزلزل و مذبذبی</w:t>
      </w:r>
      <w:r w:rsidR="002622B4">
        <w:rPr>
          <w:rFonts w:hint="cs"/>
          <w:rtl/>
        </w:rPr>
        <w:t>،</w:t>
      </w:r>
      <w:r>
        <w:rPr>
          <w:rFonts w:hint="cs"/>
          <w:rtl/>
        </w:rPr>
        <w:t xml:space="preserve"> می‌تواند</w:t>
      </w:r>
      <w:r w:rsidR="005000DC">
        <w:rPr>
          <w:rFonts w:hint="cs"/>
          <w:rtl/>
        </w:rPr>
        <w:t xml:space="preserve"> فرستادۀ </w:t>
      </w:r>
      <w:r w:rsidR="00F15C7B">
        <w:rPr>
          <w:rFonts w:hint="cs"/>
          <w:rtl/>
        </w:rPr>
        <w:t>راستین خدا و مظهر خالق</w:t>
      </w:r>
      <w:r>
        <w:rPr>
          <w:rFonts w:hint="cs"/>
          <w:rtl/>
        </w:rPr>
        <w:t xml:space="preserve"> ارض و سما باشد!</w:t>
      </w:r>
      <w:r w:rsidR="00145B2E">
        <w:rPr>
          <w:rFonts w:hint="cs"/>
          <w:rtl/>
        </w:rPr>
        <w:t>؟</w:t>
      </w:r>
    </w:p>
    <w:p w:rsidR="00B2387E" w:rsidRDefault="00B2387E" w:rsidP="00E11045">
      <w:pPr>
        <w:pStyle w:val="a4"/>
        <w:rPr>
          <w:rtl/>
        </w:rPr>
      </w:pPr>
      <w:r w:rsidRPr="00E11045">
        <w:rPr>
          <w:rFonts w:hint="cs"/>
          <w:rtl/>
        </w:rPr>
        <w:t>ثانیاً: کسی که</w:t>
      </w:r>
      <w:r>
        <w:rPr>
          <w:rFonts w:hint="cs"/>
          <w:rtl/>
        </w:rPr>
        <w:t xml:space="preserve"> هرچند گاه از بیم و زیر و شاه دست از اد</w:t>
      </w:r>
      <w:r w:rsidR="002622B4">
        <w:rPr>
          <w:rFonts w:hint="cs"/>
          <w:rtl/>
        </w:rPr>
        <w:t>ّ</w:t>
      </w:r>
      <w:r>
        <w:rPr>
          <w:rFonts w:hint="cs"/>
          <w:rtl/>
        </w:rPr>
        <w:t>عای خود برمی</w:t>
      </w:r>
      <w:r w:rsidR="00F15C7B">
        <w:rPr>
          <w:rFonts w:hint="eastAsia"/>
          <w:rtl/>
        </w:rPr>
        <w:t>‌داشت و یا به قول</w:t>
      </w:r>
      <w:r>
        <w:rPr>
          <w:rFonts w:hint="eastAsia"/>
          <w:rtl/>
        </w:rPr>
        <w:t xml:space="preserve"> شما به (مصلحت</w:t>
      </w:r>
      <w:r>
        <w:rPr>
          <w:rFonts w:hint="cs"/>
          <w:rtl/>
        </w:rPr>
        <w:t>‌گرایی) و «تقیه» روی می</w:t>
      </w:r>
      <w:r>
        <w:rPr>
          <w:rFonts w:hint="eastAsia"/>
          <w:rtl/>
        </w:rPr>
        <w:t>‌آورد و</w:t>
      </w:r>
      <w:r w:rsidR="00E11045">
        <w:rPr>
          <w:rFonts w:hint="eastAsia"/>
          <w:rtl/>
        </w:rPr>
        <w:t xml:space="preserve"> توبۀ </w:t>
      </w:r>
      <w:r>
        <w:rPr>
          <w:rFonts w:hint="eastAsia"/>
          <w:rtl/>
        </w:rPr>
        <w:t>دروغین می</w:t>
      </w:r>
      <w:r>
        <w:rPr>
          <w:rFonts w:hint="cs"/>
          <w:rtl/>
        </w:rPr>
        <w:t>‌کرد، از کجا می</w:t>
      </w:r>
      <w:r>
        <w:rPr>
          <w:rFonts w:hint="eastAsia"/>
          <w:rtl/>
        </w:rPr>
        <w:t>‌توان اطمینان یافت که در اصل ادعای خویش نیز مصلحت</w:t>
      </w:r>
      <w:r>
        <w:rPr>
          <w:rFonts w:hint="cs"/>
          <w:rtl/>
        </w:rPr>
        <w:t>‌گرایی نمی</w:t>
      </w:r>
      <w:r>
        <w:rPr>
          <w:rFonts w:hint="eastAsia"/>
          <w:rtl/>
        </w:rPr>
        <w:t>‌کرده و دروغ نمی</w:t>
      </w:r>
      <w:r>
        <w:rPr>
          <w:rFonts w:hint="cs"/>
          <w:rtl/>
        </w:rPr>
        <w:t>‌گفته است!؟ با این که</w:t>
      </w:r>
      <w:r w:rsidR="00E11045">
        <w:rPr>
          <w:rFonts w:hint="cs"/>
          <w:rtl/>
        </w:rPr>
        <w:t xml:space="preserve"> تقیۀ </w:t>
      </w:r>
      <w:r>
        <w:rPr>
          <w:rFonts w:hint="cs"/>
          <w:rtl/>
        </w:rPr>
        <w:t>او هم کارساز نبود و به قتل رسید</w:t>
      </w:r>
      <w:r w:rsidR="008D2C3C">
        <w:rPr>
          <w:rFonts w:hint="cs"/>
          <w:rtl/>
        </w:rPr>
        <w:t>!</w:t>
      </w:r>
    </w:p>
    <w:p w:rsidR="00B2387E" w:rsidRDefault="00B2387E" w:rsidP="00E11045">
      <w:pPr>
        <w:pStyle w:val="a4"/>
        <w:rPr>
          <w:rtl/>
        </w:rPr>
      </w:pPr>
      <w:r w:rsidRPr="00E11045">
        <w:rPr>
          <w:rFonts w:hint="cs"/>
          <w:rtl/>
        </w:rPr>
        <w:t>ثالثاً: پاسخ این</w:t>
      </w:r>
      <w:r w:rsidR="004C15D0">
        <w:rPr>
          <w:rFonts w:hint="cs"/>
          <w:rtl/>
        </w:rPr>
        <w:t xml:space="preserve"> آیۀ </w:t>
      </w:r>
      <w:r>
        <w:rPr>
          <w:rFonts w:hint="cs"/>
          <w:rtl/>
        </w:rPr>
        <w:t>قاطع و کلام ساطع خدا را چه می</w:t>
      </w:r>
      <w:r>
        <w:rPr>
          <w:rFonts w:hint="eastAsia"/>
          <w:rtl/>
        </w:rPr>
        <w:t>‌دهید که در وصف انبیای الهی می</w:t>
      </w:r>
      <w:r>
        <w:rPr>
          <w:rFonts w:hint="cs"/>
          <w:rtl/>
        </w:rPr>
        <w:t>‌فرماید:</w:t>
      </w:r>
    </w:p>
    <w:p w:rsidR="00B700B1" w:rsidRPr="0036260C" w:rsidRDefault="00B700B1" w:rsidP="0036260C">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6260C">
        <w:rPr>
          <w:rFonts w:ascii="KFGQPC Uthmanic Script HAFS" w:hAnsi="KFGQPC Uthmanic Script HAFS" w:cs="KFGQPC Uthmanic Script HAFS" w:hint="cs"/>
          <w:sz w:val="28"/>
          <w:szCs w:val="28"/>
          <w:rtl/>
        </w:rPr>
        <w:t>ٱ</w:t>
      </w:r>
      <w:r w:rsidR="0036260C">
        <w:rPr>
          <w:rFonts w:ascii="KFGQPC Uthmanic Script HAFS" w:hAnsi="KFGQPC Uthmanic Script HAFS" w:cs="KFGQPC Uthmanic Script HAFS" w:hint="eastAsia"/>
          <w:sz w:val="28"/>
          <w:szCs w:val="28"/>
          <w:rtl/>
        </w:rPr>
        <w:t>لَّذِينَ</w:t>
      </w:r>
      <w:r w:rsidR="0036260C">
        <w:rPr>
          <w:rFonts w:ascii="KFGQPC Uthmanic Script HAFS" w:hAnsi="KFGQPC Uthmanic Script HAFS" w:cs="KFGQPC Uthmanic Script HAFS"/>
          <w:sz w:val="28"/>
          <w:szCs w:val="28"/>
          <w:rtl/>
        </w:rPr>
        <w:t xml:space="preserve"> يُبَلِّغُونَ رِسَٰلَٰتِ </w:t>
      </w:r>
      <w:r w:rsidR="0036260C">
        <w:rPr>
          <w:rFonts w:ascii="KFGQPC Uthmanic Script HAFS" w:hAnsi="KFGQPC Uthmanic Script HAFS" w:cs="KFGQPC Uthmanic Script HAFS" w:hint="cs"/>
          <w:sz w:val="28"/>
          <w:szCs w:val="28"/>
          <w:rtl/>
        </w:rPr>
        <w:t>ٱ</w:t>
      </w:r>
      <w:r w:rsidR="0036260C">
        <w:rPr>
          <w:rFonts w:ascii="KFGQPC Uthmanic Script HAFS" w:hAnsi="KFGQPC Uthmanic Script HAFS" w:cs="KFGQPC Uthmanic Script HAFS" w:hint="eastAsia"/>
          <w:sz w:val="28"/>
          <w:szCs w:val="28"/>
          <w:rtl/>
        </w:rPr>
        <w:t>للَّهِ</w:t>
      </w:r>
      <w:r w:rsidR="0036260C">
        <w:rPr>
          <w:rFonts w:ascii="KFGQPC Uthmanic Script HAFS" w:hAnsi="KFGQPC Uthmanic Script HAFS" w:cs="KFGQPC Uthmanic Script HAFS"/>
          <w:sz w:val="28"/>
          <w:szCs w:val="28"/>
          <w:rtl/>
        </w:rPr>
        <w:t xml:space="preserve"> وَيَخۡشَوۡنَهُ</w:t>
      </w:r>
      <w:r w:rsidR="0036260C">
        <w:rPr>
          <w:rFonts w:ascii="KFGQPC Uthmanic Script HAFS" w:hAnsi="KFGQPC Uthmanic Script HAFS" w:cs="KFGQPC Uthmanic Script HAFS" w:hint="cs"/>
          <w:sz w:val="28"/>
          <w:szCs w:val="28"/>
          <w:rtl/>
        </w:rPr>
        <w:t>ۥ</w:t>
      </w:r>
      <w:r w:rsidR="0036260C">
        <w:rPr>
          <w:rFonts w:ascii="KFGQPC Uthmanic Script HAFS" w:hAnsi="KFGQPC Uthmanic Script HAFS" w:cs="KFGQPC Uthmanic Script HAFS"/>
          <w:sz w:val="28"/>
          <w:szCs w:val="28"/>
          <w:rtl/>
        </w:rPr>
        <w:t xml:space="preserve"> وَلَا يَخۡشَوۡنَ أَحَدًا إِلَّا </w:t>
      </w:r>
      <w:r w:rsidR="0036260C">
        <w:rPr>
          <w:rFonts w:ascii="KFGQPC Uthmanic Script HAFS" w:hAnsi="KFGQPC Uthmanic Script HAFS" w:cs="KFGQPC Uthmanic Script HAFS" w:hint="cs"/>
          <w:sz w:val="28"/>
          <w:szCs w:val="28"/>
          <w:rtl/>
        </w:rPr>
        <w:t>ٱ</w:t>
      </w:r>
      <w:r w:rsidR="0036260C">
        <w:rPr>
          <w:rFonts w:ascii="KFGQPC Uthmanic Script HAFS" w:hAnsi="KFGQPC Uthmanic Script HAFS" w:cs="KFGQPC Uthmanic Script HAFS" w:hint="eastAsia"/>
          <w:sz w:val="28"/>
          <w:szCs w:val="28"/>
          <w:rtl/>
        </w:rPr>
        <w:t>للَّهَۗ</w:t>
      </w:r>
      <w:r w:rsidR="0036260C">
        <w:rPr>
          <w:rFonts w:ascii="KFGQPC Uthmanic Script HAFS" w:hAnsi="KFGQPC Uthmanic Script HAFS" w:cs="KFGQPC Uthmanic Script HAFS"/>
          <w:sz w:val="28"/>
          <w:szCs w:val="28"/>
          <w:rtl/>
        </w:rPr>
        <w:t xml:space="preserve"> وَكَفَىٰ بِ</w:t>
      </w:r>
      <w:r w:rsidR="0036260C">
        <w:rPr>
          <w:rFonts w:ascii="KFGQPC Uthmanic Script HAFS" w:hAnsi="KFGQPC Uthmanic Script HAFS" w:cs="KFGQPC Uthmanic Script HAFS" w:hint="cs"/>
          <w:sz w:val="28"/>
          <w:szCs w:val="28"/>
          <w:rtl/>
        </w:rPr>
        <w:t>ٱ</w:t>
      </w:r>
      <w:r w:rsidR="0036260C">
        <w:rPr>
          <w:rFonts w:ascii="KFGQPC Uthmanic Script HAFS" w:hAnsi="KFGQPC Uthmanic Script HAFS" w:cs="KFGQPC Uthmanic Script HAFS" w:hint="eastAsia"/>
          <w:sz w:val="28"/>
          <w:szCs w:val="28"/>
          <w:rtl/>
        </w:rPr>
        <w:t>للَّهِ</w:t>
      </w:r>
      <w:r w:rsidR="0036260C">
        <w:rPr>
          <w:rFonts w:ascii="KFGQPC Uthmanic Script HAFS" w:hAnsi="KFGQPC Uthmanic Script HAFS" w:cs="KFGQPC Uthmanic Script HAFS"/>
          <w:sz w:val="28"/>
          <w:szCs w:val="28"/>
          <w:rtl/>
        </w:rPr>
        <w:t xml:space="preserve"> حَسِيبٗا ٣٩</w:t>
      </w:r>
      <w:r>
        <w:rPr>
          <w:rFonts w:ascii="Traditional Arabic" w:hAnsi="Traditional Arabic" w:cs="Traditional Arabic"/>
          <w:sz w:val="28"/>
          <w:szCs w:val="28"/>
          <w:rtl/>
          <w:lang w:bidi="fa-IR"/>
        </w:rPr>
        <w:t>﴾</w:t>
      </w:r>
      <w:r w:rsidRPr="00E11045">
        <w:rPr>
          <w:rStyle w:val="Char4"/>
          <w:rFonts w:hint="cs"/>
          <w:rtl/>
        </w:rPr>
        <w:t xml:space="preserve"> </w:t>
      </w:r>
      <w:r w:rsidRPr="00E11045">
        <w:rPr>
          <w:rStyle w:val="Char5"/>
          <w:rtl/>
        </w:rPr>
        <w:t>[</w:t>
      </w:r>
      <w:r w:rsidRPr="00E11045">
        <w:rPr>
          <w:rStyle w:val="Char5"/>
          <w:rFonts w:hint="cs"/>
          <w:rtl/>
        </w:rPr>
        <w:t>الأحزاب: 39</w:t>
      </w:r>
      <w:r w:rsidRPr="00E11045">
        <w:rPr>
          <w:rStyle w:val="Char5"/>
          <w:rtl/>
        </w:rPr>
        <w:t>]</w:t>
      </w:r>
      <w:r w:rsidRPr="00E11045">
        <w:rPr>
          <w:rStyle w:val="Char4"/>
          <w:rFonts w:hint="cs"/>
          <w:rtl/>
        </w:rPr>
        <w:t>.</w:t>
      </w:r>
    </w:p>
    <w:p w:rsidR="00B2387E" w:rsidRDefault="00B2387E" w:rsidP="00E11045">
      <w:pPr>
        <w:pStyle w:val="a4"/>
        <w:rPr>
          <w:rtl/>
        </w:rPr>
      </w:pPr>
      <w:r>
        <w:rPr>
          <w:rFonts w:cs="CTraditional Arabic" w:hint="cs"/>
          <w:rtl/>
        </w:rPr>
        <w:t>@</w:t>
      </w:r>
      <w:r>
        <w:rPr>
          <w:rFonts w:hint="cs"/>
          <w:rtl/>
        </w:rPr>
        <w:t>آن</w:t>
      </w:r>
      <w:r w:rsidR="003E4EB3">
        <w:rPr>
          <w:rFonts w:hint="cs"/>
          <w:rtl/>
        </w:rPr>
        <w:t>ان که</w:t>
      </w:r>
      <w:r w:rsidR="00222DAC">
        <w:rPr>
          <w:rFonts w:hint="cs"/>
          <w:rtl/>
        </w:rPr>
        <w:t xml:space="preserve"> </w:t>
      </w:r>
      <w:r>
        <w:rPr>
          <w:rFonts w:hint="cs"/>
          <w:rtl/>
        </w:rPr>
        <w:t>پیام</w:t>
      </w:r>
      <w:r>
        <w:rPr>
          <w:rFonts w:hint="eastAsia"/>
          <w:rtl/>
        </w:rPr>
        <w:t>‌های خدا را می</w:t>
      </w:r>
      <w:r>
        <w:rPr>
          <w:rFonts w:hint="cs"/>
          <w:rtl/>
        </w:rPr>
        <w:t>‌رسانند و از او می</w:t>
      </w:r>
      <w:r>
        <w:rPr>
          <w:rFonts w:hint="eastAsia"/>
          <w:rtl/>
        </w:rPr>
        <w:t>‌هراسند و از هیچ</w:t>
      </w:r>
      <w:r w:rsidR="003E4EB3">
        <w:rPr>
          <w:rFonts w:hint="eastAsia"/>
          <w:rtl/>
        </w:rPr>
        <w:t>‌</w:t>
      </w:r>
      <w:r>
        <w:rPr>
          <w:rFonts w:hint="cs"/>
          <w:rtl/>
        </w:rPr>
        <w:t>کس جز خدا باک ندارند</w:t>
      </w:r>
      <w:r w:rsidR="000E1A91">
        <w:rPr>
          <w:rFonts w:hint="cs"/>
          <w:rtl/>
        </w:rPr>
        <w:t>،</w:t>
      </w:r>
      <w:r>
        <w:rPr>
          <w:rFonts w:hint="cs"/>
          <w:rtl/>
        </w:rPr>
        <w:t xml:space="preserve"> و کافی است که خدا حسابرس خلق باشد</w:t>
      </w:r>
      <w:r w:rsidR="008D2C3C">
        <w:rPr>
          <w:rFonts w:cs="CTraditional Arabic" w:hint="cs"/>
          <w:rtl/>
        </w:rPr>
        <w:t>!</w:t>
      </w:r>
    </w:p>
    <w:p w:rsidR="00B2387E" w:rsidRDefault="00B2387E" w:rsidP="00B05F83">
      <w:pPr>
        <w:pStyle w:val="a4"/>
        <w:rPr>
          <w:rtl/>
        </w:rPr>
      </w:pPr>
      <w:r>
        <w:rPr>
          <w:rFonts w:hint="cs"/>
          <w:rtl/>
        </w:rPr>
        <w:t>ممکن است کسانی در زندگانی دینی خود در برابر مخالفان راه تقیه را پیش گرفته باشند، ولی بی</w:t>
      </w:r>
      <w:r>
        <w:rPr>
          <w:rFonts w:hint="eastAsia"/>
          <w:rtl/>
        </w:rPr>
        <w:t>‌تردید</w:t>
      </w:r>
      <w:r w:rsidR="003E4EB3">
        <w:rPr>
          <w:rFonts w:hint="cs"/>
          <w:rtl/>
        </w:rPr>
        <w:t>،</w:t>
      </w:r>
      <w:r>
        <w:rPr>
          <w:rFonts w:hint="eastAsia"/>
          <w:rtl/>
        </w:rPr>
        <w:t xml:space="preserve"> ایشان از دست</w:t>
      </w:r>
      <w:r w:rsidR="00B05F83">
        <w:rPr>
          <w:rFonts w:hint="cs"/>
          <w:rtl/>
        </w:rPr>
        <w:t>ۀ</w:t>
      </w:r>
      <w:r>
        <w:rPr>
          <w:rFonts w:hint="eastAsia"/>
          <w:rtl/>
        </w:rPr>
        <w:t xml:space="preserve"> انبیا</w:t>
      </w:r>
      <w:r w:rsidR="00F10651">
        <w:rPr>
          <w:rFonts w:cs="CTraditional Arabic" w:hint="cs"/>
          <w:rtl/>
        </w:rPr>
        <w:t>†</w:t>
      </w:r>
      <w:r>
        <w:rPr>
          <w:rFonts w:hint="cs"/>
          <w:rtl/>
        </w:rPr>
        <w:t xml:space="preserve"> نبوده و نیستند</w:t>
      </w:r>
      <w:r w:rsidR="00E317E1">
        <w:rPr>
          <w:rFonts w:hint="cs"/>
          <w:rtl/>
        </w:rPr>
        <w:t>،</w:t>
      </w:r>
      <w:r>
        <w:rPr>
          <w:rFonts w:hint="cs"/>
          <w:rtl/>
        </w:rPr>
        <w:t xml:space="preserve"> و رسولان حق در رساندن فرمان</w:t>
      </w:r>
      <w:r>
        <w:rPr>
          <w:rFonts w:hint="eastAsia"/>
          <w:rtl/>
        </w:rPr>
        <w:t>‌های الهی هرگز تقیه نمی</w:t>
      </w:r>
      <w:r>
        <w:rPr>
          <w:rFonts w:hint="cs"/>
          <w:rtl/>
        </w:rPr>
        <w:t>‌کردند.</w:t>
      </w:r>
    </w:p>
    <w:p w:rsidR="00B2387E" w:rsidRPr="001305F4" w:rsidRDefault="00B2387E" w:rsidP="00F27DEA">
      <w:pPr>
        <w:pStyle w:val="a2"/>
        <w:rPr>
          <w:rtl/>
        </w:rPr>
      </w:pPr>
      <w:bookmarkStart w:id="87" w:name="_Toc331528052"/>
      <w:bookmarkStart w:id="88" w:name="_Toc416390416"/>
      <w:bookmarkStart w:id="89" w:name="_Toc421793921"/>
      <w:r w:rsidRPr="001305F4">
        <w:rPr>
          <w:rFonts w:hint="cs"/>
          <w:rtl/>
        </w:rPr>
        <w:t>قتل باب و</w:t>
      </w:r>
      <w:r w:rsidR="00E11045">
        <w:rPr>
          <w:rFonts w:hint="cs"/>
          <w:rtl/>
        </w:rPr>
        <w:t xml:space="preserve"> شبهۀ </w:t>
      </w:r>
      <w:r w:rsidRPr="001305F4">
        <w:rPr>
          <w:rFonts w:hint="cs"/>
          <w:rtl/>
        </w:rPr>
        <w:t>جنون وی</w:t>
      </w:r>
      <w:bookmarkEnd w:id="87"/>
      <w:bookmarkEnd w:id="88"/>
      <w:bookmarkEnd w:id="89"/>
    </w:p>
    <w:p w:rsidR="00B2387E" w:rsidRDefault="00B2387E" w:rsidP="00E11045">
      <w:pPr>
        <w:pStyle w:val="a4"/>
        <w:rPr>
          <w:rtl/>
        </w:rPr>
      </w:pPr>
      <w:r w:rsidRPr="00E11045">
        <w:rPr>
          <w:rFonts w:hint="cs"/>
          <w:rtl/>
        </w:rPr>
        <w:t>پس از وفات محمدشاه قاجار و سلطنت ناصرالدین شاه</w:t>
      </w:r>
      <w:r w:rsidR="00FC67C3" w:rsidRPr="00E11045">
        <w:rPr>
          <w:rFonts w:hint="cs"/>
          <w:rtl/>
        </w:rPr>
        <w:t>،</w:t>
      </w:r>
      <w:r w:rsidR="00E11045" w:rsidRPr="00E11045">
        <w:rPr>
          <w:rFonts w:hint="cs"/>
          <w:rtl/>
        </w:rPr>
        <w:t xml:space="preserve"> فتنۀ </w:t>
      </w:r>
      <w:r w:rsidRPr="00E11045">
        <w:rPr>
          <w:rFonts w:hint="cs"/>
          <w:rtl/>
        </w:rPr>
        <w:t>بابیان بالا می</w:t>
      </w:r>
      <w:r w:rsidRPr="00E11045">
        <w:rPr>
          <w:rFonts w:hint="eastAsia"/>
          <w:rtl/>
        </w:rPr>
        <w:t>‌گیرد تا آنجا که گروهی از ایشان بر آن می</w:t>
      </w:r>
      <w:r w:rsidRPr="00E11045">
        <w:rPr>
          <w:rFonts w:hint="cs"/>
          <w:rtl/>
        </w:rPr>
        <w:t>‌شوند</w:t>
      </w:r>
      <w:r w:rsidR="008267F8" w:rsidRPr="00E11045">
        <w:rPr>
          <w:rFonts w:hint="cs"/>
          <w:rtl/>
        </w:rPr>
        <w:t>،</w:t>
      </w:r>
      <w:r w:rsidRPr="00E11045">
        <w:rPr>
          <w:rFonts w:hint="cs"/>
          <w:rtl/>
        </w:rPr>
        <w:t xml:space="preserve"> تا در یک روز جمعه ناصرالدین شاه و میرزا تقی خان امیر</w:t>
      </w:r>
      <w:r w:rsidR="008267F8" w:rsidRPr="00E11045">
        <w:rPr>
          <w:rFonts w:hint="cs"/>
          <w:rtl/>
        </w:rPr>
        <w:t xml:space="preserve"> </w:t>
      </w:r>
      <w:r w:rsidRPr="00E11045">
        <w:rPr>
          <w:rFonts w:hint="cs"/>
          <w:rtl/>
        </w:rPr>
        <w:t>کبیر و امام</w:t>
      </w:r>
      <w:r w:rsidR="00E11045" w:rsidRPr="00E11045">
        <w:rPr>
          <w:rFonts w:hint="cs"/>
          <w:rtl/>
        </w:rPr>
        <w:t xml:space="preserve"> جمعۀ </w:t>
      </w:r>
      <w:r w:rsidRPr="00E11045">
        <w:rPr>
          <w:rFonts w:hint="cs"/>
          <w:rtl/>
        </w:rPr>
        <w:t>تهران را بکشند، اما این نقشه کشف شده و سی و هشت تن از سران بابیان دستگیر می</w:t>
      </w:r>
      <w:r w:rsidRPr="00E11045">
        <w:rPr>
          <w:rFonts w:hint="eastAsia"/>
          <w:rtl/>
        </w:rPr>
        <w:t xml:space="preserve">‌شوند، </w:t>
      </w:r>
      <w:r w:rsidR="002B6EC4" w:rsidRPr="00E11045">
        <w:rPr>
          <w:rFonts w:hint="cs"/>
          <w:rtl/>
        </w:rPr>
        <w:t>علی ترش</w:t>
      </w:r>
      <w:r w:rsidRPr="00E11045">
        <w:rPr>
          <w:rFonts w:hint="cs"/>
          <w:rtl/>
        </w:rPr>
        <w:t>یزی که از این ماجرا جان سالم به در برده بود، بار دیگر در سال 1268</w:t>
      </w:r>
      <w:r>
        <w:rPr>
          <w:rFonts w:hint="cs"/>
          <w:rtl/>
        </w:rPr>
        <w:t xml:space="preserve"> هـ.ق. طرح قتل شاه را می</w:t>
      </w:r>
      <w:r>
        <w:rPr>
          <w:rFonts w:hint="eastAsia"/>
          <w:rtl/>
        </w:rPr>
        <w:t>‌ریزد</w:t>
      </w:r>
      <w:r w:rsidR="002B6EC4">
        <w:rPr>
          <w:rFonts w:hint="cs"/>
          <w:rtl/>
        </w:rPr>
        <w:t>،</w:t>
      </w:r>
      <w:r>
        <w:rPr>
          <w:rFonts w:hint="eastAsia"/>
          <w:rtl/>
        </w:rPr>
        <w:t xml:space="preserve"> ولی طرح او نافرجام می</w:t>
      </w:r>
      <w:r>
        <w:rPr>
          <w:rFonts w:hint="cs"/>
          <w:rtl/>
        </w:rPr>
        <w:t>‌ماند و به همراه عده</w:t>
      </w:r>
      <w:r>
        <w:rPr>
          <w:rFonts w:hint="eastAsia"/>
          <w:rtl/>
        </w:rPr>
        <w:t xml:space="preserve">‌ای دستگیر شده و به قتل </w:t>
      </w:r>
      <w:r w:rsidR="002B6EC4">
        <w:rPr>
          <w:rFonts w:hint="cs"/>
          <w:rtl/>
        </w:rPr>
        <w:t>می‌</w:t>
      </w:r>
      <w:r>
        <w:rPr>
          <w:rFonts w:hint="eastAsia"/>
          <w:rtl/>
        </w:rPr>
        <w:t>رسد، در این هنگام امیر کبیر در صدد برمی</w:t>
      </w:r>
      <w:r>
        <w:rPr>
          <w:rFonts w:hint="cs"/>
          <w:rtl/>
        </w:rPr>
        <w:t xml:space="preserve">‌آید که </w:t>
      </w:r>
      <w:r w:rsidR="00EC27C0">
        <w:rPr>
          <w:rFonts w:hint="cs"/>
          <w:rtl/>
        </w:rPr>
        <w:t>علی‌محمد</w:t>
      </w:r>
      <w:r>
        <w:rPr>
          <w:rFonts w:hint="cs"/>
          <w:rtl/>
        </w:rPr>
        <w:t xml:space="preserve"> باب را از میان بردارد و در ملأعام مجازات کند و از این راه شورش</w:t>
      </w:r>
      <w:r>
        <w:rPr>
          <w:rFonts w:hint="eastAsia"/>
          <w:rtl/>
        </w:rPr>
        <w:t>‌های بابیان را سرکوب نماید، امیر کبیر پیش از اقدام بدین کار از علمای اما</w:t>
      </w:r>
      <w:r w:rsidR="002B6EC4">
        <w:rPr>
          <w:rFonts w:hint="cs"/>
          <w:rtl/>
        </w:rPr>
        <w:t>م</w:t>
      </w:r>
      <w:r>
        <w:rPr>
          <w:rFonts w:hint="eastAsia"/>
          <w:rtl/>
        </w:rPr>
        <w:t>یه فتوی می‌</w:t>
      </w:r>
      <w:r w:rsidR="002B6EC4">
        <w:rPr>
          <w:rFonts w:hint="cs"/>
          <w:rtl/>
        </w:rPr>
        <w:t>خواه</w:t>
      </w:r>
      <w:r>
        <w:rPr>
          <w:rFonts w:hint="cs"/>
          <w:rtl/>
        </w:rPr>
        <w:t>د</w:t>
      </w:r>
      <w:r w:rsidR="002B6EC4">
        <w:rPr>
          <w:rFonts w:hint="cs"/>
          <w:rtl/>
        </w:rPr>
        <w:t>،</w:t>
      </w:r>
      <w:r>
        <w:rPr>
          <w:rFonts w:hint="cs"/>
          <w:rtl/>
        </w:rPr>
        <w:t xml:space="preserve"> ولی برخی از ایشان به علت</w:t>
      </w:r>
      <w:r w:rsidR="00E11045">
        <w:rPr>
          <w:rFonts w:hint="cs"/>
          <w:rtl/>
        </w:rPr>
        <w:t xml:space="preserve"> شبهۀ </w:t>
      </w:r>
      <w:r>
        <w:rPr>
          <w:rFonts w:hint="cs"/>
          <w:rtl/>
        </w:rPr>
        <w:t xml:space="preserve">جنون و خبط دماغ باب بر کشتن </w:t>
      </w:r>
      <w:r w:rsidR="00EC27C0">
        <w:rPr>
          <w:rFonts w:hint="cs"/>
          <w:rtl/>
        </w:rPr>
        <w:t>علی‌محمد</w:t>
      </w:r>
      <w:r>
        <w:rPr>
          <w:rFonts w:hint="cs"/>
          <w:rtl/>
        </w:rPr>
        <w:t xml:space="preserve"> رأی نمی</w:t>
      </w:r>
      <w:r>
        <w:rPr>
          <w:rFonts w:hint="eastAsia"/>
          <w:rtl/>
        </w:rPr>
        <w:t>‌دهند.</w:t>
      </w:r>
    </w:p>
    <w:p w:rsidR="00B2387E" w:rsidRDefault="002B6EC4" w:rsidP="00E11045">
      <w:pPr>
        <w:pStyle w:val="a4"/>
        <w:rPr>
          <w:rtl/>
        </w:rPr>
      </w:pPr>
      <w:r>
        <w:rPr>
          <w:rFonts w:hint="cs"/>
          <w:rtl/>
        </w:rPr>
        <w:t>در</w:t>
      </w:r>
      <w:r w:rsidR="00E11045">
        <w:rPr>
          <w:rFonts w:hint="cs"/>
          <w:rtl/>
        </w:rPr>
        <w:t xml:space="preserve"> صفحۀ </w:t>
      </w:r>
      <w:r w:rsidR="00B2387E">
        <w:rPr>
          <w:rFonts w:hint="cs"/>
          <w:rtl/>
        </w:rPr>
        <w:t>205 کتاب «کشف الغطاء» نامه</w:t>
      </w:r>
      <w:r w:rsidR="00123FBC">
        <w:rPr>
          <w:rFonts w:hint="eastAsia"/>
          <w:rtl/>
        </w:rPr>
        <w:t>‌ای از سوی علمای شیعه</w:t>
      </w:r>
      <w:r w:rsidR="002E7A4B">
        <w:rPr>
          <w:rFonts w:hint="cs"/>
          <w:rtl/>
        </w:rPr>
        <w:t>،</w:t>
      </w:r>
      <w:r w:rsidR="00B2387E">
        <w:rPr>
          <w:rFonts w:hint="eastAsia"/>
          <w:rtl/>
        </w:rPr>
        <w:t xml:space="preserve"> خطاب به </w:t>
      </w:r>
      <w:r w:rsidR="00EC27C0">
        <w:rPr>
          <w:rFonts w:hint="eastAsia"/>
          <w:rtl/>
        </w:rPr>
        <w:t>علی‌محمد</w:t>
      </w:r>
      <w:r w:rsidR="00B2387E">
        <w:rPr>
          <w:rFonts w:hint="eastAsia"/>
          <w:rtl/>
        </w:rPr>
        <w:t xml:space="preserve"> باب آمده که در خلال </w:t>
      </w:r>
      <w:r w:rsidR="002E7A4B">
        <w:rPr>
          <w:rFonts w:hint="eastAsia"/>
          <w:rtl/>
        </w:rPr>
        <w:t>آن به موضوع مذکور تصریح شده است</w:t>
      </w:r>
      <w:r w:rsidR="002E7A4B">
        <w:rPr>
          <w:rFonts w:hint="cs"/>
          <w:rtl/>
        </w:rPr>
        <w:t>.</w:t>
      </w:r>
      <w:r w:rsidR="00B2387E">
        <w:rPr>
          <w:rFonts w:hint="eastAsia"/>
          <w:rtl/>
        </w:rPr>
        <w:t xml:space="preserve"> در آنجا از قول دو تن از مجتهدین تبریز می</w:t>
      </w:r>
      <w:r w:rsidR="00B2387E">
        <w:rPr>
          <w:rFonts w:hint="cs"/>
          <w:rtl/>
        </w:rPr>
        <w:t xml:space="preserve">‌خوانیم که به </w:t>
      </w:r>
      <w:r w:rsidR="00EC27C0">
        <w:rPr>
          <w:rFonts w:hint="cs"/>
          <w:rtl/>
        </w:rPr>
        <w:t>علی‌محمد</w:t>
      </w:r>
      <w:r w:rsidR="00B2387E">
        <w:rPr>
          <w:rFonts w:hint="cs"/>
          <w:rtl/>
        </w:rPr>
        <w:t xml:space="preserve"> نوشته</w:t>
      </w:r>
      <w:r w:rsidR="00224CD9">
        <w:rPr>
          <w:rFonts w:hint="cs"/>
          <w:rtl/>
        </w:rPr>
        <w:t>‌اند:</w:t>
      </w:r>
    </w:p>
    <w:p w:rsidR="00B2387E" w:rsidRDefault="00B2387E" w:rsidP="00E11045">
      <w:pPr>
        <w:pStyle w:val="a4"/>
        <w:rPr>
          <w:rtl/>
        </w:rPr>
      </w:pPr>
      <w:r>
        <w:rPr>
          <w:rFonts w:hint="cs"/>
          <w:rtl/>
        </w:rPr>
        <w:t xml:space="preserve">«سید </w:t>
      </w:r>
      <w:r w:rsidR="00EC27C0">
        <w:rPr>
          <w:rFonts w:hint="cs"/>
          <w:rtl/>
        </w:rPr>
        <w:t>علی‌محمد</w:t>
      </w:r>
      <w:r>
        <w:rPr>
          <w:rFonts w:hint="cs"/>
          <w:rtl/>
        </w:rPr>
        <w:t xml:space="preserve"> شیرازی</w:t>
      </w:r>
      <w:r w:rsidR="00123FBC">
        <w:rPr>
          <w:rFonts w:hint="cs"/>
          <w:rtl/>
        </w:rPr>
        <w:t xml:space="preserve"> شما در بزم همایون و محفل میمون</w:t>
      </w:r>
      <w:r w:rsidR="002E7A4B">
        <w:rPr>
          <w:rFonts w:hint="cs"/>
          <w:rtl/>
        </w:rPr>
        <w:t>،</w:t>
      </w:r>
      <w:r w:rsidR="00123FBC">
        <w:rPr>
          <w:rFonts w:hint="cs"/>
          <w:rtl/>
        </w:rPr>
        <w:t xml:space="preserve"> در حضور نو</w:t>
      </w:r>
      <w:r w:rsidR="002E7A4B">
        <w:rPr>
          <w:rFonts w:hint="cs"/>
          <w:rtl/>
        </w:rPr>
        <w:t>ّ</w:t>
      </w:r>
      <w:r w:rsidR="00123FBC">
        <w:rPr>
          <w:rFonts w:hint="cs"/>
          <w:rtl/>
        </w:rPr>
        <w:t>اب اشرف والا ول</w:t>
      </w:r>
      <w:r>
        <w:rPr>
          <w:rFonts w:hint="cs"/>
          <w:rtl/>
        </w:rPr>
        <w:t>ی</w:t>
      </w:r>
      <w:r w:rsidR="00123FBC">
        <w:rPr>
          <w:rFonts w:hint="cs"/>
          <w:rtl/>
        </w:rPr>
        <w:t>ع</w:t>
      </w:r>
      <w:r>
        <w:rPr>
          <w:rFonts w:hint="cs"/>
          <w:rtl/>
        </w:rPr>
        <w:t>هد دولت بی</w:t>
      </w:r>
      <w:r>
        <w:rPr>
          <w:rFonts w:hint="eastAsia"/>
          <w:rtl/>
        </w:rPr>
        <w:t>‌زوال</w:t>
      </w:r>
      <w:r w:rsidR="002E7A4B">
        <w:rPr>
          <w:rFonts w:hint="cs"/>
          <w:rtl/>
        </w:rPr>
        <w:t>،</w:t>
      </w:r>
      <w:r>
        <w:rPr>
          <w:rFonts w:hint="eastAsia"/>
          <w:rtl/>
        </w:rPr>
        <w:t xml:space="preserve"> </w:t>
      </w:r>
      <w:r w:rsidR="002E7A4B" w:rsidRPr="00224CD9">
        <w:rPr>
          <w:rFonts w:hint="cs"/>
          <w:sz w:val="26"/>
          <w:szCs w:val="26"/>
          <w:rtl/>
        </w:rPr>
        <w:t>أ</w:t>
      </w:r>
      <w:r w:rsidRPr="00224CD9">
        <w:rPr>
          <w:rFonts w:hint="cs"/>
          <w:sz w:val="26"/>
          <w:szCs w:val="26"/>
          <w:rtl/>
        </w:rPr>
        <w:t>یده الله و</w:t>
      </w:r>
      <w:r w:rsidR="009A4B08" w:rsidRPr="00224CD9">
        <w:rPr>
          <w:rFonts w:hint="cs"/>
          <w:sz w:val="26"/>
          <w:szCs w:val="26"/>
          <w:rtl/>
        </w:rPr>
        <w:t xml:space="preserve"> </w:t>
      </w:r>
      <w:r w:rsidRPr="00224CD9">
        <w:rPr>
          <w:rFonts w:hint="cs"/>
          <w:sz w:val="26"/>
          <w:szCs w:val="26"/>
          <w:rtl/>
        </w:rPr>
        <w:t>سدده و نصره</w:t>
      </w:r>
      <w:r w:rsidRPr="005D0FAC">
        <w:rPr>
          <w:rFonts w:hint="cs"/>
          <w:b/>
          <w:bCs/>
          <w:sz w:val="26"/>
          <w:szCs w:val="26"/>
          <w:rtl/>
        </w:rPr>
        <w:t xml:space="preserve"> </w:t>
      </w:r>
      <w:r>
        <w:rPr>
          <w:rFonts w:hint="cs"/>
          <w:rtl/>
        </w:rPr>
        <w:t>و حضور جمعی از علمای اعلام اقرار به مطالب چندی کردی که هریک جداگانه</w:t>
      </w:r>
      <w:r w:rsidR="009A4B08">
        <w:rPr>
          <w:rFonts w:hint="cs"/>
          <w:rtl/>
        </w:rPr>
        <w:t xml:space="preserve"> باعث ارتداد شما است و موجب قتل.</w:t>
      </w:r>
      <w:r w:rsidR="00E11045">
        <w:rPr>
          <w:rFonts w:hint="cs"/>
          <w:rtl/>
        </w:rPr>
        <w:t xml:space="preserve"> توبۀ </w:t>
      </w:r>
      <w:r>
        <w:rPr>
          <w:rFonts w:hint="cs"/>
          <w:rtl/>
        </w:rPr>
        <w:t>مرتد فطری مقبول نیست</w:t>
      </w:r>
      <w:r w:rsidR="009A4B08">
        <w:rPr>
          <w:rFonts w:hint="cs"/>
          <w:rtl/>
        </w:rPr>
        <w:t>،</w:t>
      </w:r>
      <w:r>
        <w:rPr>
          <w:rFonts w:hint="cs"/>
          <w:rtl/>
        </w:rPr>
        <w:t xml:space="preserve"> و چیز</w:t>
      </w:r>
      <w:r w:rsidR="00BF6F6E">
        <w:rPr>
          <w:rFonts w:hint="cs"/>
          <w:rtl/>
        </w:rPr>
        <w:t>ی که موجب تأخیر قتل شما شده است</w:t>
      </w:r>
      <w:r w:rsidR="00E11045">
        <w:rPr>
          <w:rFonts w:hint="cs"/>
          <w:rtl/>
        </w:rPr>
        <w:t xml:space="preserve"> شبهۀ </w:t>
      </w:r>
      <w:r>
        <w:rPr>
          <w:rFonts w:hint="cs"/>
          <w:rtl/>
        </w:rPr>
        <w:t>خبط دماغ است که اگر آن شبهه رفع بشود بلاتأمل احکام مرتد فطری به شما جاری می</w:t>
      </w:r>
      <w:r>
        <w:rPr>
          <w:rFonts w:hint="eastAsia"/>
          <w:rtl/>
        </w:rPr>
        <w:t>‌شود.</w:t>
      </w:r>
    </w:p>
    <w:p w:rsidR="00B2387E" w:rsidRDefault="00224CD9" w:rsidP="00DF4E75">
      <w:pPr>
        <w:pStyle w:val="a3"/>
        <w:rPr>
          <w:rFonts w:ascii="Traditional Arabic" w:hAnsi="Traditional Arabic"/>
          <w:rtl/>
        </w:rPr>
      </w:pPr>
      <w:r>
        <w:rPr>
          <w:rFonts w:ascii="Traditional Arabic" w:hAnsi="Traditional Arabic"/>
          <w:rtl/>
        </w:rPr>
        <w:t>«</w:t>
      </w:r>
      <w:r w:rsidR="00B2387E" w:rsidRPr="00C823F4">
        <w:rPr>
          <w:rFonts w:hint="cs"/>
          <w:rtl/>
        </w:rPr>
        <w:t>حرر</w:t>
      </w:r>
      <w:r>
        <w:rPr>
          <w:rFonts w:hint="cs"/>
          <w:rtl/>
        </w:rPr>
        <w:t>ة</w:t>
      </w:r>
      <w:r w:rsidR="00B2387E" w:rsidRPr="00C823F4">
        <w:rPr>
          <w:rFonts w:hint="cs"/>
          <w:rtl/>
        </w:rPr>
        <w:t xml:space="preserve"> خادم الشريعة المطهرة</w:t>
      </w:r>
      <w:r>
        <w:rPr>
          <w:rFonts w:ascii="Traditional Arabic" w:hAnsi="Traditional Arabic"/>
          <w:rtl/>
        </w:rPr>
        <w:t>»</w:t>
      </w:r>
    </w:p>
    <w:tbl>
      <w:tblPr>
        <w:bidiVisual/>
        <w:tblW w:w="0" w:type="auto"/>
        <w:tblInd w:w="107" w:type="dxa"/>
        <w:tblLook w:val="04A0" w:firstRow="1" w:lastRow="0" w:firstColumn="1" w:lastColumn="0" w:noHBand="0" w:noVBand="1"/>
      </w:tblPr>
      <w:tblGrid>
        <w:gridCol w:w="3299"/>
        <w:gridCol w:w="409"/>
        <w:gridCol w:w="3489"/>
      </w:tblGrid>
      <w:tr w:rsidR="00224CD9" w:rsidRPr="001C4DD5" w:rsidTr="005E1B6D">
        <w:tc>
          <w:tcPr>
            <w:tcW w:w="3517" w:type="dxa"/>
          </w:tcPr>
          <w:p w:rsidR="00224CD9" w:rsidRPr="005E1B6D" w:rsidRDefault="00224CD9" w:rsidP="001C4DD5">
            <w:pPr>
              <w:tabs>
                <w:tab w:val="left" w:pos="8640"/>
              </w:tabs>
              <w:bidi/>
              <w:jc w:val="lowKashida"/>
              <w:rPr>
                <w:rFonts w:ascii="IRLotus" w:hAnsi="IRLotus" w:cs="IRLotus"/>
                <w:sz w:val="2"/>
                <w:szCs w:val="2"/>
                <w:rtl/>
                <w:lang w:bidi="fa-IR"/>
              </w:rPr>
            </w:pPr>
            <w:r w:rsidRPr="005E1B6D">
              <w:rPr>
                <w:rFonts w:ascii="IRLotus" w:hAnsi="IRLotus" w:cs="IRLotus"/>
                <w:sz w:val="28"/>
                <w:szCs w:val="28"/>
                <w:rtl/>
                <w:lang w:bidi="fa-IR"/>
              </w:rPr>
              <w:t>محل مهر میرزا علی أصغر شیخ الإسلام</w:t>
            </w:r>
            <w:r w:rsidRPr="005E1B6D">
              <w:rPr>
                <w:rFonts w:ascii="IRLotus" w:hAnsi="IRLotus" w:cs="IRLotus"/>
                <w:sz w:val="28"/>
                <w:szCs w:val="28"/>
                <w:rtl/>
                <w:lang w:bidi="fa-IR"/>
              </w:rPr>
              <w:br/>
            </w:r>
          </w:p>
        </w:tc>
        <w:tc>
          <w:tcPr>
            <w:tcW w:w="425" w:type="dxa"/>
          </w:tcPr>
          <w:p w:rsidR="00224CD9" w:rsidRPr="005E1B6D" w:rsidRDefault="00224CD9" w:rsidP="001C4DD5">
            <w:pPr>
              <w:tabs>
                <w:tab w:val="left" w:pos="8640"/>
              </w:tabs>
              <w:bidi/>
              <w:jc w:val="lowKashida"/>
              <w:rPr>
                <w:rFonts w:ascii="IRLotus" w:hAnsi="IRLotus" w:cs="IRLotus"/>
                <w:sz w:val="28"/>
                <w:szCs w:val="28"/>
                <w:rtl/>
                <w:lang w:bidi="fa-IR"/>
              </w:rPr>
            </w:pPr>
          </w:p>
        </w:tc>
        <w:tc>
          <w:tcPr>
            <w:tcW w:w="3713" w:type="dxa"/>
          </w:tcPr>
          <w:p w:rsidR="00224CD9" w:rsidRPr="005E1B6D" w:rsidRDefault="00224CD9" w:rsidP="001C4DD5">
            <w:pPr>
              <w:tabs>
                <w:tab w:val="left" w:pos="8640"/>
              </w:tabs>
              <w:bidi/>
              <w:jc w:val="lowKashida"/>
              <w:rPr>
                <w:rFonts w:ascii="IRLotus" w:hAnsi="IRLotus" w:cs="IRLotus"/>
                <w:sz w:val="2"/>
                <w:szCs w:val="2"/>
                <w:rtl/>
                <w:lang w:bidi="fa-IR"/>
              </w:rPr>
            </w:pPr>
            <w:r w:rsidRPr="005E1B6D">
              <w:rPr>
                <w:rFonts w:ascii="IRLotus" w:hAnsi="IRLotus" w:cs="IRLotus"/>
                <w:sz w:val="28"/>
                <w:szCs w:val="28"/>
                <w:rtl/>
                <w:lang w:bidi="fa-IR"/>
              </w:rPr>
              <w:t>محل مهر میرزا أبوالقاسم پسر شیخ الإسلام</w:t>
            </w:r>
            <w:r w:rsidRPr="005E1B6D">
              <w:rPr>
                <w:rFonts w:ascii="IRLotus" w:hAnsi="IRLotus" w:cs="IRLotus"/>
                <w:sz w:val="28"/>
                <w:szCs w:val="28"/>
                <w:rtl/>
                <w:lang w:bidi="fa-IR"/>
              </w:rPr>
              <w:br/>
            </w:r>
          </w:p>
        </w:tc>
      </w:tr>
    </w:tbl>
    <w:p w:rsidR="00B2387E" w:rsidRDefault="00B2387E" w:rsidP="005E1B6D">
      <w:pPr>
        <w:pStyle w:val="a4"/>
        <w:rPr>
          <w:rtl/>
        </w:rPr>
      </w:pPr>
      <w:r>
        <w:rPr>
          <w:rFonts w:hint="cs"/>
          <w:rtl/>
        </w:rPr>
        <w:t>باید دانست که</w:t>
      </w:r>
      <w:r w:rsidR="00E11045">
        <w:rPr>
          <w:rFonts w:hint="cs"/>
          <w:rtl/>
        </w:rPr>
        <w:t xml:space="preserve"> شبهۀ </w:t>
      </w:r>
      <w:r>
        <w:rPr>
          <w:rFonts w:hint="cs"/>
          <w:rtl/>
        </w:rPr>
        <w:t>جنون باب بی‌مورد نبود و از دشمنی با او سر نزده است</w:t>
      </w:r>
      <w:r w:rsidR="00027342">
        <w:rPr>
          <w:rFonts w:hint="cs"/>
          <w:rtl/>
        </w:rPr>
        <w:t>،</w:t>
      </w:r>
      <w:r w:rsidR="002E7A4B">
        <w:rPr>
          <w:rFonts w:hint="cs"/>
          <w:rtl/>
        </w:rPr>
        <w:t xml:space="preserve"> بلکه مورخان نوشته</w:t>
      </w:r>
      <w:r w:rsidR="00966389">
        <w:rPr>
          <w:rFonts w:hint="cs"/>
          <w:rtl/>
        </w:rPr>
        <w:t xml:space="preserve">‌اند </w:t>
      </w:r>
      <w:r w:rsidR="002E7A4B">
        <w:rPr>
          <w:rFonts w:hint="cs"/>
          <w:rtl/>
        </w:rPr>
        <w:t>که علی</w:t>
      </w:r>
      <w:r w:rsidR="002E7A4B">
        <w:rPr>
          <w:rFonts w:hint="eastAsia"/>
          <w:rtl/>
        </w:rPr>
        <w:t>‌</w:t>
      </w:r>
      <w:r>
        <w:rPr>
          <w:rFonts w:hint="cs"/>
          <w:rtl/>
        </w:rPr>
        <w:t>محمد چندی در فصل تابستان در هوای داغ بوشهر بالای بام خانه</w:t>
      </w:r>
      <w:r w:rsidR="00626653">
        <w:rPr>
          <w:rFonts w:hint="cs"/>
          <w:rtl/>
        </w:rPr>
        <w:t xml:space="preserve">‌اش </w:t>
      </w:r>
      <w:r w:rsidR="004308A2">
        <w:rPr>
          <w:rFonts w:hint="cs"/>
          <w:rtl/>
        </w:rPr>
        <w:t>می‌رفت، و در برابر آفتاب سوزان</w:t>
      </w:r>
      <w:r>
        <w:rPr>
          <w:rFonts w:hint="cs"/>
          <w:rtl/>
        </w:rPr>
        <w:t xml:space="preserve"> از صبح تا </w:t>
      </w:r>
      <w:r w:rsidRPr="005E1B6D">
        <w:rPr>
          <w:rFonts w:hint="cs"/>
          <w:rtl/>
        </w:rPr>
        <w:t>شام به قصد تسخیر خورشید!</w:t>
      </w:r>
      <w:r w:rsidRPr="005D0FAC">
        <w:rPr>
          <w:rFonts w:hint="cs"/>
          <w:b/>
          <w:bCs/>
          <w:sz w:val="26"/>
          <w:szCs w:val="26"/>
          <w:rtl/>
        </w:rPr>
        <w:t xml:space="preserve"> </w:t>
      </w:r>
      <w:r>
        <w:rPr>
          <w:rFonts w:hint="cs"/>
          <w:rtl/>
        </w:rPr>
        <w:t>اورادی را می</w:t>
      </w:r>
      <w:r>
        <w:rPr>
          <w:rFonts w:hint="eastAsia"/>
          <w:rtl/>
        </w:rPr>
        <w:t>‌خواند</w:t>
      </w:r>
      <w:r w:rsidR="004308A2">
        <w:rPr>
          <w:rFonts w:hint="cs"/>
          <w:rtl/>
        </w:rPr>
        <w:t>،</w:t>
      </w:r>
      <w:r>
        <w:rPr>
          <w:rFonts w:hint="eastAsia"/>
          <w:rtl/>
        </w:rPr>
        <w:t xml:space="preserve"> و این کار</w:t>
      </w:r>
      <w:r w:rsidR="00C95993">
        <w:rPr>
          <w:rFonts w:hint="cs"/>
          <w:rtl/>
        </w:rPr>
        <w:t>،</w:t>
      </w:r>
      <w:r w:rsidR="00860450">
        <w:rPr>
          <w:rFonts w:hint="eastAsia"/>
          <w:rtl/>
        </w:rPr>
        <w:t xml:space="preserve"> مایۀ </w:t>
      </w:r>
      <w:r>
        <w:rPr>
          <w:rFonts w:hint="eastAsia"/>
          <w:rtl/>
        </w:rPr>
        <w:t>پریشانی فکر و معیوب‌</w:t>
      </w:r>
      <w:r>
        <w:rPr>
          <w:rFonts w:hint="cs"/>
          <w:rtl/>
        </w:rPr>
        <w:t>شدن مغز وی را فراهم آورد، شگفت</w:t>
      </w:r>
      <w:r w:rsidR="004308A2">
        <w:rPr>
          <w:rFonts w:hint="cs"/>
          <w:rtl/>
        </w:rPr>
        <w:t xml:space="preserve"> آن که</w:t>
      </w:r>
      <w:r w:rsidR="002C4234">
        <w:rPr>
          <w:rFonts w:hint="cs"/>
          <w:rtl/>
        </w:rPr>
        <w:t xml:space="preserve"> مبلغان بهایی نیز از اعتراف بدین امر خودداری نورزیده</w:t>
      </w:r>
      <w:r w:rsidR="00B159D9">
        <w:rPr>
          <w:rFonts w:hint="cs"/>
          <w:rtl/>
        </w:rPr>
        <w:t>‌اند،</w:t>
      </w:r>
      <w:r w:rsidR="002C4234">
        <w:rPr>
          <w:rFonts w:hint="cs"/>
          <w:rtl/>
        </w:rPr>
        <w:t xml:space="preserve"> </w:t>
      </w:r>
      <w:r w:rsidR="003730AE">
        <w:rPr>
          <w:rFonts w:hint="cs"/>
          <w:rtl/>
        </w:rPr>
        <w:t>جز آن که</w:t>
      </w:r>
      <w:r>
        <w:rPr>
          <w:rFonts w:hint="cs"/>
          <w:rtl/>
        </w:rPr>
        <w:t xml:space="preserve"> گفته</w:t>
      </w:r>
      <w:r w:rsidR="00966389">
        <w:rPr>
          <w:rFonts w:hint="cs"/>
          <w:rtl/>
        </w:rPr>
        <w:t xml:space="preserve">‌اند </w:t>
      </w:r>
      <w:r>
        <w:rPr>
          <w:rFonts w:hint="cs"/>
          <w:rtl/>
        </w:rPr>
        <w:t xml:space="preserve">مقصود </w:t>
      </w:r>
      <w:r w:rsidR="00EC27C0">
        <w:rPr>
          <w:rFonts w:hint="cs"/>
          <w:rtl/>
        </w:rPr>
        <w:t>علی‌محمد</w:t>
      </w:r>
      <w:r>
        <w:rPr>
          <w:rFonts w:hint="cs"/>
          <w:rtl/>
        </w:rPr>
        <w:t xml:space="preserve"> از این کار </w:t>
      </w:r>
      <w:r w:rsidRPr="00DF4E75">
        <w:rPr>
          <w:rFonts w:hint="cs"/>
          <w:rtl/>
        </w:rPr>
        <w:t>عجیب آن بود که خورشید را واسطه قرار دهد تا پیام وی را به محبوبش (بهاءالله) برساند! چنانکه اشراق خاوری در کتاب «مطالع الأنوار» که تلخیصی از تاریخ نبیل زرندی ا</w:t>
      </w:r>
      <w:r>
        <w:rPr>
          <w:rFonts w:hint="cs"/>
          <w:rtl/>
        </w:rPr>
        <w:t>ست می</w:t>
      </w:r>
      <w:r>
        <w:rPr>
          <w:rFonts w:hint="eastAsia"/>
          <w:rtl/>
        </w:rPr>
        <w:t>‌نویسد:</w:t>
      </w:r>
    </w:p>
    <w:p w:rsidR="00B2387E" w:rsidRDefault="00B2387E" w:rsidP="005E1B6D">
      <w:pPr>
        <w:pStyle w:val="a4"/>
        <w:rPr>
          <w:rtl/>
        </w:rPr>
      </w:pPr>
      <w:r>
        <w:rPr>
          <w:rFonts w:hint="cs"/>
          <w:rtl/>
        </w:rPr>
        <w:t>«حضرت باب غالب اوقات در بوشهر به تجارت مشغول بودند و با</w:t>
      </w:r>
      <w:r w:rsidR="00C95993">
        <w:rPr>
          <w:rFonts w:hint="cs"/>
          <w:rtl/>
        </w:rPr>
        <w:t xml:space="preserve"> آنکه</w:t>
      </w:r>
      <w:r>
        <w:rPr>
          <w:rFonts w:hint="cs"/>
          <w:rtl/>
        </w:rPr>
        <w:t xml:space="preserve"> هوا در نهایت</w:t>
      </w:r>
      <w:r w:rsidR="00A102B9">
        <w:rPr>
          <w:rFonts w:hint="cs"/>
          <w:rtl/>
        </w:rPr>
        <w:t xml:space="preserve"> درجۀ </w:t>
      </w:r>
      <w:r>
        <w:rPr>
          <w:rFonts w:hint="cs"/>
          <w:rtl/>
        </w:rPr>
        <w:t>حرارت بود، هنگام روز چند ساعت بالای پشت بام منزل تشریف می</w:t>
      </w:r>
      <w:r w:rsidR="003D2A56">
        <w:rPr>
          <w:rFonts w:hint="eastAsia"/>
          <w:rtl/>
        </w:rPr>
        <w:t>‌بردند و به نماز مشغول بودن</w:t>
      </w:r>
      <w:r w:rsidR="003D2A56">
        <w:rPr>
          <w:rFonts w:hint="cs"/>
          <w:rtl/>
        </w:rPr>
        <w:t>د</w:t>
      </w:r>
      <w:r>
        <w:rPr>
          <w:rFonts w:hint="eastAsia"/>
          <w:rtl/>
        </w:rPr>
        <w:t>، آفتاب در نهایت حرارت می‌</w:t>
      </w:r>
      <w:r>
        <w:rPr>
          <w:rFonts w:hint="cs"/>
          <w:rtl/>
        </w:rPr>
        <w:t>تابید و لکن هیک</w:t>
      </w:r>
      <w:r w:rsidR="00BA4299">
        <w:rPr>
          <w:rFonts w:hint="cs"/>
          <w:rtl/>
        </w:rPr>
        <w:t>ل</w:t>
      </w:r>
      <w:r>
        <w:rPr>
          <w:rFonts w:hint="cs"/>
          <w:rtl/>
        </w:rPr>
        <w:t xml:space="preserve"> مبارک قلباً به محبوب واقعی متوجه و بدون اهمیتی به شدت گرما بدهند، به مناجات و نماز مشغول بود</w:t>
      </w:r>
      <w:r w:rsidR="00C95993">
        <w:rPr>
          <w:rFonts w:hint="cs"/>
          <w:rtl/>
        </w:rPr>
        <w:t>ند.</w:t>
      </w:r>
      <w:r w:rsidR="00BA4299">
        <w:rPr>
          <w:rFonts w:hint="cs"/>
          <w:rtl/>
        </w:rPr>
        <w:t xml:space="preserve"> دنیا و هرچه در آن موجود بود</w:t>
      </w:r>
      <w:r>
        <w:rPr>
          <w:rFonts w:hint="cs"/>
          <w:rtl/>
        </w:rPr>
        <w:t xml:space="preserve"> همه را فراموش فرموده از هنگام فجر تا طلوع آفتاب و از ظهر تا عصر به عبادت می</w:t>
      </w:r>
      <w:r>
        <w:rPr>
          <w:rFonts w:hint="eastAsia"/>
          <w:rtl/>
        </w:rPr>
        <w:t>‌پرداختند، پیوسته به طرف طهران توجه داشتند، به قرص آفتاب تابان با کمال فرح و سرور تحیت می</w:t>
      </w:r>
      <w:r>
        <w:rPr>
          <w:rFonts w:hint="cs"/>
          <w:rtl/>
        </w:rPr>
        <w:t>‌گفتند</w:t>
      </w:r>
      <w:r w:rsidR="00BA4299">
        <w:rPr>
          <w:rFonts w:hint="cs"/>
          <w:rtl/>
        </w:rPr>
        <w:t>،</w:t>
      </w:r>
      <w:r>
        <w:rPr>
          <w:rFonts w:hint="cs"/>
          <w:rtl/>
        </w:rPr>
        <w:t xml:space="preserve"> و این معنی رمزی از طلوع شمس حقیقت بو</w:t>
      </w:r>
      <w:r w:rsidR="00C95993">
        <w:rPr>
          <w:rFonts w:hint="cs"/>
          <w:rtl/>
        </w:rPr>
        <w:t>د که بر عالمیان پرتو افکن گردید.</w:t>
      </w:r>
      <w:r>
        <w:rPr>
          <w:rFonts w:hint="cs"/>
          <w:rtl/>
        </w:rPr>
        <w:t xml:space="preserve"> حضرت باب در هنگام طلوع آفتاب به قرص شمس نظر می</w:t>
      </w:r>
      <w:r>
        <w:rPr>
          <w:rFonts w:hint="eastAsia"/>
          <w:rtl/>
        </w:rPr>
        <w:t>‌فرمودند و مانند عاشقی به معشوق خود</w:t>
      </w:r>
      <w:r w:rsidR="00C95993">
        <w:rPr>
          <w:rFonts w:hint="cs"/>
          <w:rtl/>
        </w:rPr>
        <w:t>،</w:t>
      </w:r>
      <w:r>
        <w:rPr>
          <w:rFonts w:hint="eastAsia"/>
          <w:rtl/>
        </w:rPr>
        <w:t xml:space="preserve"> به او توجه کرده با لسان قلب با نی</w:t>
      </w:r>
      <w:r w:rsidR="00C95993">
        <w:rPr>
          <w:rFonts w:hint="cs"/>
          <w:rtl/>
        </w:rPr>
        <w:t>ّ</w:t>
      </w:r>
      <w:r>
        <w:rPr>
          <w:rFonts w:hint="eastAsia"/>
          <w:rtl/>
        </w:rPr>
        <w:t>ر اعظم به راز و نیاز می</w:t>
      </w:r>
      <w:r>
        <w:rPr>
          <w:rFonts w:hint="cs"/>
          <w:rtl/>
        </w:rPr>
        <w:t>‌پرداختند</w:t>
      </w:r>
      <w:r w:rsidR="002107A4">
        <w:rPr>
          <w:rFonts w:hint="cs"/>
          <w:rtl/>
        </w:rPr>
        <w:t>،</w:t>
      </w:r>
      <w:r>
        <w:rPr>
          <w:rFonts w:hint="cs"/>
          <w:rtl/>
        </w:rPr>
        <w:t xml:space="preserve"> گ</w:t>
      </w:r>
      <w:r w:rsidR="002107A4">
        <w:rPr>
          <w:rFonts w:hint="cs"/>
          <w:rtl/>
        </w:rPr>
        <w:t>و</w:t>
      </w:r>
      <w:r>
        <w:rPr>
          <w:rFonts w:hint="cs"/>
          <w:rtl/>
        </w:rPr>
        <w:t>یی نی</w:t>
      </w:r>
      <w:r w:rsidR="00C95993">
        <w:rPr>
          <w:rFonts w:hint="cs"/>
          <w:rtl/>
        </w:rPr>
        <w:t>ّ</w:t>
      </w:r>
      <w:r>
        <w:rPr>
          <w:rFonts w:hint="cs"/>
          <w:rtl/>
        </w:rPr>
        <w:t>ر اعظم را واسطه می</w:t>
      </w:r>
      <w:r>
        <w:rPr>
          <w:rFonts w:hint="eastAsia"/>
          <w:rtl/>
        </w:rPr>
        <w:t>‌ساختند که مراتب شوق و اشتیاق حضرتش را به حضرت محبوب مستور برساند، نظر به این معنی بود که هیکل مبارک به شمس متوجه بودند، ولی مردم ناد</w:t>
      </w:r>
      <w:r>
        <w:rPr>
          <w:rFonts w:hint="cs"/>
          <w:rtl/>
        </w:rPr>
        <w:t>ان و غافل چنان می</w:t>
      </w:r>
      <w:r>
        <w:rPr>
          <w:rFonts w:hint="eastAsia"/>
          <w:rtl/>
        </w:rPr>
        <w:t>‌پنداشتند که آن حضرت آفتاب</w:t>
      </w:r>
      <w:r>
        <w:rPr>
          <w:rFonts w:hint="cs"/>
          <w:rtl/>
        </w:rPr>
        <w:t>‌پرست هستند، و نی</w:t>
      </w:r>
      <w:r w:rsidR="00C95993">
        <w:rPr>
          <w:rFonts w:hint="cs"/>
          <w:rtl/>
        </w:rPr>
        <w:t>ّ</w:t>
      </w:r>
      <w:r>
        <w:rPr>
          <w:rFonts w:hint="cs"/>
          <w:rtl/>
        </w:rPr>
        <w:t>ر اعظم را ستایش می</w:t>
      </w:r>
      <w:r>
        <w:rPr>
          <w:rFonts w:hint="eastAsia"/>
          <w:rtl/>
        </w:rPr>
        <w:t>‌کنند»!</w:t>
      </w:r>
      <w:r w:rsidRPr="006F3492">
        <w:rPr>
          <w:rFonts w:hint="cs"/>
          <w:vertAlign w:val="superscript"/>
          <w:rtl/>
        </w:rPr>
        <w:t>(</w:t>
      </w:r>
      <w:r w:rsidRPr="006F3492">
        <w:rPr>
          <w:rStyle w:val="FootnoteReference"/>
          <w:rFonts w:cs="B Zar"/>
          <w:rtl/>
        </w:rPr>
        <w:footnoteReference w:id="167"/>
      </w:r>
      <w:r w:rsidRPr="006F3492">
        <w:rPr>
          <w:rFonts w:hint="cs"/>
          <w:vertAlign w:val="superscript"/>
          <w:rtl/>
        </w:rPr>
        <w:t>)</w:t>
      </w:r>
      <w:r>
        <w:rPr>
          <w:rFonts w:hint="cs"/>
          <w:rtl/>
        </w:rPr>
        <w:t>.</w:t>
      </w:r>
    </w:p>
    <w:p w:rsidR="00B2387E" w:rsidRDefault="00B2387E" w:rsidP="008F138C">
      <w:pPr>
        <w:pStyle w:val="a4"/>
        <w:rPr>
          <w:rtl/>
        </w:rPr>
      </w:pPr>
      <w:r>
        <w:rPr>
          <w:rFonts w:hint="cs"/>
          <w:rtl/>
        </w:rPr>
        <w:t xml:space="preserve">ما را کاری با این امر نیست که </w:t>
      </w:r>
      <w:r w:rsidR="00EC27C0">
        <w:rPr>
          <w:rFonts w:hint="cs"/>
          <w:rtl/>
        </w:rPr>
        <w:t>علی‌محمد</w:t>
      </w:r>
      <w:r>
        <w:rPr>
          <w:rFonts w:hint="cs"/>
          <w:rtl/>
        </w:rPr>
        <w:t xml:space="preserve"> باب با خورشید چه سخنی می</w:t>
      </w:r>
      <w:r>
        <w:rPr>
          <w:rFonts w:hint="eastAsia"/>
          <w:rtl/>
        </w:rPr>
        <w:t>‌گفته و چه پیامی بدان می</w:t>
      </w:r>
      <w:r>
        <w:rPr>
          <w:rFonts w:hint="cs"/>
          <w:rtl/>
        </w:rPr>
        <w:t>‌داده است؟ بحث ما بر سر این است که اگر کسی در نهایت حرارت آفتاب آن هم در تابستان بوشهر و در روزهای پیاپی</w:t>
      </w:r>
      <w:r w:rsidR="00C95993">
        <w:rPr>
          <w:rFonts w:hint="cs"/>
          <w:rtl/>
        </w:rPr>
        <w:t>،</w:t>
      </w:r>
      <w:r>
        <w:rPr>
          <w:rFonts w:hint="cs"/>
          <w:rtl/>
        </w:rPr>
        <w:t xml:space="preserve"> از ظهر تا شام مغز خود را در معرض اشع</w:t>
      </w:r>
      <w:r w:rsidR="008F138C">
        <w:rPr>
          <w:rFonts w:hint="cs"/>
          <w:rtl/>
        </w:rPr>
        <w:t>ۀ</w:t>
      </w:r>
      <w:r>
        <w:rPr>
          <w:rFonts w:hint="cs"/>
          <w:rtl/>
        </w:rPr>
        <w:t xml:space="preserve"> سوزان خورشید قرار دهد، لااقل احتمال می‌توان داد که شخص مزبور دچار پریشانی فکر شود</w:t>
      </w:r>
      <w:r w:rsidR="002107A4">
        <w:rPr>
          <w:rFonts w:hint="cs"/>
          <w:rtl/>
        </w:rPr>
        <w:t>،</w:t>
      </w:r>
      <w:r>
        <w:rPr>
          <w:rFonts w:hint="cs"/>
          <w:rtl/>
        </w:rPr>
        <w:t xml:space="preserve"> و چنانچه ملاحظه کنیم که آن شخص</w:t>
      </w:r>
      <w:r w:rsidR="00C95993">
        <w:rPr>
          <w:rFonts w:hint="cs"/>
          <w:rtl/>
        </w:rPr>
        <w:t>،</w:t>
      </w:r>
      <w:r>
        <w:rPr>
          <w:rFonts w:hint="cs"/>
          <w:rtl/>
        </w:rPr>
        <w:t xml:space="preserve"> پس از این احوال به ادعاهای بز</w:t>
      </w:r>
      <w:r w:rsidR="0023154B">
        <w:rPr>
          <w:rFonts w:hint="cs"/>
          <w:rtl/>
        </w:rPr>
        <w:t>رگ</w:t>
      </w:r>
      <w:r>
        <w:rPr>
          <w:rFonts w:hint="cs"/>
          <w:rtl/>
        </w:rPr>
        <w:t xml:space="preserve"> برخاسته و از بابیت تا الوهیت پیش می</w:t>
      </w:r>
      <w:r>
        <w:rPr>
          <w:rFonts w:hint="eastAsia"/>
          <w:rtl/>
        </w:rPr>
        <w:t>‌تازد</w:t>
      </w:r>
      <w:r w:rsidR="0023154B">
        <w:rPr>
          <w:rFonts w:hint="cs"/>
          <w:rtl/>
        </w:rPr>
        <w:t>،</w:t>
      </w:r>
      <w:r>
        <w:rPr>
          <w:rFonts w:hint="eastAsia"/>
          <w:rtl/>
        </w:rPr>
        <w:t xml:space="preserve"> و به ویژه در میان سخنان خود مشتی کلمات نامفهوم و لغات نامستعمل به کار می</w:t>
      </w:r>
      <w:r>
        <w:rPr>
          <w:rFonts w:hint="cs"/>
          <w:rtl/>
        </w:rPr>
        <w:t>‌برد، احتمال پریشان</w:t>
      </w:r>
      <w:r>
        <w:rPr>
          <w:rFonts w:hint="eastAsia"/>
          <w:rtl/>
        </w:rPr>
        <w:t>‌</w:t>
      </w:r>
      <w:r w:rsidR="0023154B">
        <w:rPr>
          <w:rFonts w:hint="cs"/>
          <w:rtl/>
        </w:rPr>
        <w:t xml:space="preserve"> </w:t>
      </w:r>
      <w:r>
        <w:rPr>
          <w:rFonts w:hint="eastAsia"/>
          <w:rtl/>
        </w:rPr>
        <w:t>فکری او در نظر ما قوت می</w:t>
      </w:r>
      <w:r>
        <w:rPr>
          <w:rFonts w:hint="cs"/>
          <w:rtl/>
        </w:rPr>
        <w:t>‌گیرد. بنابراین، نظر مجتهدان ش</w:t>
      </w:r>
      <w:r w:rsidR="00A631A8">
        <w:rPr>
          <w:rFonts w:hint="cs"/>
          <w:rtl/>
        </w:rPr>
        <w:t>ی</w:t>
      </w:r>
      <w:r>
        <w:rPr>
          <w:rFonts w:hint="cs"/>
          <w:rtl/>
        </w:rPr>
        <w:t xml:space="preserve">عی که احتمال خبط دماغ در </w:t>
      </w:r>
      <w:r w:rsidR="00EC27C0">
        <w:rPr>
          <w:rFonts w:hint="cs"/>
          <w:rtl/>
        </w:rPr>
        <w:t>علی‌محمد</w:t>
      </w:r>
      <w:r>
        <w:rPr>
          <w:rFonts w:hint="cs"/>
          <w:rtl/>
        </w:rPr>
        <w:t xml:space="preserve"> باب می</w:t>
      </w:r>
      <w:r w:rsidR="00A631A8">
        <w:rPr>
          <w:rFonts w:hint="eastAsia"/>
          <w:rtl/>
        </w:rPr>
        <w:t>‌دادند</w:t>
      </w:r>
      <w:r w:rsidR="00C95993">
        <w:rPr>
          <w:rFonts w:hint="cs"/>
          <w:rtl/>
        </w:rPr>
        <w:t>،</w:t>
      </w:r>
      <w:r>
        <w:rPr>
          <w:rFonts w:hint="eastAsia"/>
          <w:rtl/>
        </w:rPr>
        <w:t xml:space="preserve"> نظری غیر معقول نبود</w:t>
      </w:r>
      <w:r w:rsidR="00A631A8">
        <w:rPr>
          <w:rFonts w:hint="cs"/>
          <w:rtl/>
        </w:rPr>
        <w:t>،</w:t>
      </w:r>
      <w:r>
        <w:rPr>
          <w:rFonts w:hint="eastAsia"/>
          <w:rtl/>
        </w:rPr>
        <w:t xml:space="preserve"> چنانکه مورخان</w:t>
      </w:r>
      <w:r w:rsidR="005000DC">
        <w:rPr>
          <w:rFonts w:hint="eastAsia"/>
          <w:rtl/>
        </w:rPr>
        <w:t xml:space="preserve"> دورۀ </w:t>
      </w:r>
      <w:r>
        <w:rPr>
          <w:rFonts w:hint="eastAsia"/>
          <w:rtl/>
        </w:rPr>
        <w:t>قاجار نیز بر همین رأی رفته</w:t>
      </w:r>
      <w:r w:rsidR="00B159D9">
        <w:rPr>
          <w:rFonts w:hint="eastAsia"/>
          <w:rtl/>
        </w:rPr>
        <w:t>‌اند،</w:t>
      </w:r>
      <w:r>
        <w:rPr>
          <w:rFonts w:hint="eastAsia"/>
          <w:rtl/>
        </w:rPr>
        <w:t xml:space="preserve"> و از </w:t>
      </w:r>
      <w:r w:rsidRPr="005E1B6D">
        <w:rPr>
          <w:rFonts w:hint="eastAsia"/>
          <w:rtl/>
        </w:rPr>
        <w:t xml:space="preserve">جمله </w:t>
      </w:r>
      <w:r w:rsidRPr="005E1B6D">
        <w:rPr>
          <w:rFonts w:hint="cs"/>
          <w:rtl/>
        </w:rPr>
        <w:t>زعیم الدوله</w:t>
      </w:r>
      <w:r w:rsidRPr="005D0FAC">
        <w:rPr>
          <w:rFonts w:hint="cs"/>
          <w:b/>
          <w:bCs/>
          <w:sz w:val="26"/>
          <w:szCs w:val="26"/>
          <w:rtl/>
        </w:rPr>
        <w:t xml:space="preserve"> </w:t>
      </w:r>
      <w:r>
        <w:rPr>
          <w:rFonts w:hint="cs"/>
          <w:rtl/>
        </w:rPr>
        <w:t>می</w:t>
      </w:r>
      <w:r>
        <w:rPr>
          <w:rFonts w:hint="eastAsia"/>
          <w:rtl/>
        </w:rPr>
        <w:t>‌نویسد:</w:t>
      </w:r>
    </w:p>
    <w:p w:rsidR="00B2387E" w:rsidRDefault="00B2387E" w:rsidP="005E1B6D">
      <w:pPr>
        <w:pStyle w:val="a4"/>
        <w:rPr>
          <w:rtl/>
        </w:rPr>
      </w:pPr>
      <w:r>
        <w:rPr>
          <w:rFonts w:hint="cs"/>
          <w:rtl/>
        </w:rPr>
        <w:t xml:space="preserve">«میرزا </w:t>
      </w:r>
      <w:r w:rsidR="00EC27C0">
        <w:rPr>
          <w:rFonts w:hint="cs"/>
          <w:rtl/>
        </w:rPr>
        <w:t>علی‌محمد</w:t>
      </w:r>
      <w:r>
        <w:rPr>
          <w:rFonts w:hint="cs"/>
          <w:rtl/>
        </w:rPr>
        <w:t xml:space="preserve"> را دائیش با خود از شیراز به بوشهر برد، و او تا سن بیست سالگی نزد دائیش بود، در این اثنا به امور روحانی اشتغال پیدا کرد و اوقات خود را به عبادت و ریاضت مصروف داشت</w:t>
      </w:r>
      <w:r w:rsidR="00F569AE">
        <w:rPr>
          <w:rFonts w:hint="cs"/>
          <w:rtl/>
        </w:rPr>
        <w:t>،</w:t>
      </w:r>
      <w:r>
        <w:rPr>
          <w:rFonts w:hint="cs"/>
          <w:rtl/>
        </w:rPr>
        <w:t xml:space="preserve"> و می</w:t>
      </w:r>
      <w:r>
        <w:rPr>
          <w:rFonts w:hint="eastAsia"/>
          <w:rtl/>
        </w:rPr>
        <w:t xml:space="preserve">‌خواست روحانیت ستارگان را تسخیر کند! </w:t>
      </w:r>
      <w:r>
        <w:rPr>
          <w:rFonts w:hint="cs"/>
          <w:rtl/>
        </w:rPr>
        <w:t xml:space="preserve">در همان اوقاتی که در بوشهر در </w:t>
      </w:r>
      <w:r w:rsidRPr="005E1B6D">
        <w:rPr>
          <w:rFonts w:hint="cs"/>
          <w:rtl/>
        </w:rPr>
        <w:t>سرای حاج عبدالله</w:t>
      </w:r>
      <w:r w:rsidRPr="005D0FAC">
        <w:rPr>
          <w:rFonts w:hint="cs"/>
          <w:b/>
          <w:bCs/>
          <w:sz w:val="26"/>
          <w:szCs w:val="26"/>
          <w:rtl/>
        </w:rPr>
        <w:t xml:space="preserve"> </w:t>
      </w:r>
      <w:r>
        <w:rPr>
          <w:rFonts w:hint="cs"/>
          <w:rtl/>
        </w:rPr>
        <w:t>با دائیش بود، گاهی بالای پشت بام می</w:t>
      </w:r>
      <w:r w:rsidR="00F569AE">
        <w:rPr>
          <w:rFonts w:hint="eastAsia"/>
          <w:rtl/>
        </w:rPr>
        <w:t>‌رفت سرش را بر</w:t>
      </w:r>
      <w:r w:rsidR="00F569AE">
        <w:rPr>
          <w:rFonts w:hint="cs"/>
          <w:rtl/>
        </w:rPr>
        <w:t>ه</w:t>
      </w:r>
      <w:r>
        <w:rPr>
          <w:rFonts w:hint="eastAsia"/>
          <w:rtl/>
        </w:rPr>
        <w:t>نه می</w:t>
      </w:r>
      <w:r>
        <w:rPr>
          <w:rFonts w:hint="cs"/>
          <w:rtl/>
        </w:rPr>
        <w:t>‌ساخت، از هنگام ظهر تا عصر زیر برق آفتاب می</w:t>
      </w:r>
      <w:r>
        <w:rPr>
          <w:rFonts w:hint="eastAsia"/>
          <w:rtl/>
        </w:rPr>
        <w:t>‌ایستاد و اوراد و اذکار مخصوصی زمزمه و تلاوت می</w:t>
      </w:r>
      <w:r>
        <w:rPr>
          <w:rFonts w:hint="cs"/>
          <w:rtl/>
        </w:rPr>
        <w:t>‌کرد، خوانندگان باید بدانند که هوای بوشهر زیاده از اندازه گرم است و حد متوسط حرارت آن به چهل و دو درجه می</w:t>
      </w:r>
      <w:r>
        <w:rPr>
          <w:rFonts w:hint="eastAsia"/>
          <w:rtl/>
        </w:rPr>
        <w:t>‌رسد، در جریان این ریاضت دشوار در هوای گرم بوشهر قوای جسمی او تحلیل رفته و نوعی</w:t>
      </w:r>
      <w:r w:rsidR="005E1B6D">
        <w:rPr>
          <w:rFonts w:hint="eastAsia"/>
          <w:rtl/>
        </w:rPr>
        <w:t xml:space="preserve"> نوبۀ </w:t>
      </w:r>
      <w:r>
        <w:rPr>
          <w:rFonts w:hint="eastAsia"/>
          <w:rtl/>
        </w:rPr>
        <w:t>عصبی بر او عارض شد، دائیش در کار او سرگردان ماند و هرچه او را پند و اندرز می</w:t>
      </w:r>
      <w:r>
        <w:rPr>
          <w:rFonts w:hint="cs"/>
          <w:rtl/>
        </w:rPr>
        <w:t>‌داد سودی نمی</w:t>
      </w:r>
      <w:r>
        <w:rPr>
          <w:rFonts w:hint="eastAsia"/>
          <w:rtl/>
        </w:rPr>
        <w:t>‌داد، ابتدا او را از این اعمال طاقت</w:t>
      </w:r>
      <w:r>
        <w:rPr>
          <w:rFonts w:hint="cs"/>
          <w:rtl/>
        </w:rPr>
        <w:t>‌فرسا منع می</w:t>
      </w:r>
      <w:r>
        <w:rPr>
          <w:rFonts w:hint="eastAsia"/>
          <w:rtl/>
        </w:rPr>
        <w:t>‌کرد، ولی او از امر دائی خود سر می</w:t>
      </w:r>
      <w:r>
        <w:rPr>
          <w:rFonts w:hint="cs"/>
          <w:rtl/>
        </w:rPr>
        <w:t>‌پیچید و با نواهی او مخالفت می</w:t>
      </w:r>
      <w:r>
        <w:rPr>
          <w:rFonts w:hint="eastAsia"/>
          <w:rtl/>
        </w:rPr>
        <w:t>‌کرد، سرانجام دائیش خشمگین شد و با مشورت برادران و فامیل خود او را به کربلا و نجف فرستاد...»</w:t>
      </w:r>
      <w:r w:rsidRPr="002A07DF">
        <w:rPr>
          <w:rFonts w:hint="cs"/>
          <w:vertAlign w:val="superscript"/>
          <w:rtl/>
        </w:rPr>
        <w:t>(</w:t>
      </w:r>
      <w:r w:rsidRPr="002A07DF">
        <w:rPr>
          <w:rStyle w:val="FootnoteReference"/>
          <w:rFonts w:cs="B Zar"/>
          <w:rtl/>
        </w:rPr>
        <w:footnoteReference w:id="168"/>
      </w:r>
      <w:r w:rsidRPr="002A07DF">
        <w:rPr>
          <w:rFonts w:hint="cs"/>
          <w:vertAlign w:val="superscript"/>
          <w:rtl/>
        </w:rPr>
        <w:t>)</w:t>
      </w:r>
      <w:r>
        <w:rPr>
          <w:rFonts w:hint="cs"/>
          <w:rtl/>
        </w:rPr>
        <w:t>.</w:t>
      </w:r>
    </w:p>
    <w:p w:rsidR="00B2387E" w:rsidRDefault="00B2387E" w:rsidP="005E1B6D">
      <w:pPr>
        <w:pStyle w:val="a4"/>
        <w:rPr>
          <w:rtl/>
        </w:rPr>
      </w:pPr>
      <w:r>
        <w:rPr>
          <w:rFonts w:hint="cs"/>
          <w:rtl/>
        </w:rPr>
        <w:t>در فصل بعد</w:t>
      </w:r>
      <w:r w:rsidR="00D12C69">
        <w:rPr>
          <w:rFonts w:hint="cs"/>
          <w:rtl/>
        </w:rPr>
        <w:t>،</w:t>
      </w:r>
      <w:r>
        <w:rPr>
          <w:rFonts w:hint="cs"/>
          <w:rtl/>
        </w:rPr>
        <w:t xml:space="preserve"> گزیده</w:t>
      </w:r>
      <w:r>
        <w:rPr>
          <w:rFonts w:hint="eastAsia"/>
          <w:rtl/>
        </w:rPr>
        <w:t xml:space="preserve">‌ای از سخنان </w:t>
      </w:r>
      <w:r w:rsidR="00EC27C0">
        <w:rPr>
          <w:rFonts w:hint="eastAsia"/>
          <w:rtl/>
        </w:rPr>
        <w:t>علی‌محمد</w:t>
      </w:r>
      <w:r>
        <w:rPr>
          <w:rFonts w:hint="eastAsia"/>
          <w:rtl/>
        </w:rPr>
        <w:t xml:space="preserve"> را به نظر خوانندگان ارجمند می</w:t>
      </w:r>
      <w:r>
        <w:rPr>
          <w:rFonts w:hint="cs"/>
          <w:rtl/>
        </w:rPr>
        <w:t>‌رسانیم تا بهتر بتوانند داوری کنند که</w:t>
      </w:r>
      <w:r w:rsidR="00A1530F">
        <w:rPr>
          <w:rFonts w:hint="cs"/>
          <w:rtl/>
        </w:rPr>
        <w:t xml:space="preserve"> نویسندۀ </w:t>
      </w:r>
      <w:r>
        <w:rPr>
          <w:rFonts w:hint="cs"/>
          <w:rtl/>
        </w:rPr>
        <w:t>آن کلمات از رسالت الهی بهر</w:t>
      </w:r>
      <w:r w:rsidR="0031006C">
        <w:rPr>
          <w:rFonts w:hint="cs"/>
          <w:rtl/>
        </w:rPr>
        <w:t>ه‌</w:t>
      </w:r>
      <w:r>
        <w:rPr>
          <w:rFonts w:hint="eastAsia"/>
          <w:rtl/>
        </w:rPr>
        <w:t>‌ور بوده یا او را مردی آشفته</w:t>
      </w:r>
      <w:r>
        <w:rPr>
          <w:rFonts w:hint="cs"/>
          <w:rtl/>
        </w:rPr>
        <w:t>‌فکر و بیمارگونه و پرمدعا باید به شمار آورد</w:t>
      </w:r>
      <w:r w:rsidR="00145B2E">
        <w:rPr>
          <w:rFonts w:hint="cs"/>
          <w:rtl/>
        </w:rPr>
        <w:t>؟</w:t>
      </w:r>
    </w:p>
    <w:p w:rsidR="00B2387E" w:rsidRDefault="00B2387E" w:rsidP="00A1530F">
      <w:pPr>
        <w:pStyle w:val="a4"/>
        <w:rPr>
          <w:rtl/>
        </w:rPr>
      </w:pPr>
      <w:r>
        <w:rPr>
          <w:rFonts w:hint="cs"/>
          <w:rtl/>
        </w:rPr>
        <w:t>با این همه</w:t>
      </w:r>
      <w:r w:rsidR="00D12C69">
        <w:rPr>
          <w:rFonts w:hint="cs"/>
          <w:rtl/>
        </w:rPr>
        <w:t>،</w:t>
      </w:r>
      <w:r>
        <w:rPr>
          <w:rFonts w:hint="cs"/>
          <w:rtl/>
        </w:rPr>
        <w:t xml:space="preserve"> برخی از علمای شیعه که احتمال دیوانگی </w:t>
      </w:r>
      <w:r w:rsidR="004A72E1">
        <w:rPr>
          <w:rFonts w:hint="cs"/>
          <w:rtl/>
        </w:rPr>
        <w:t>دربارۀ</w:t>
      </w:r>
      <w:r>
        <w:rPr>
          <w:rFonts w:hint="cs"/>
          <w:rtl/>
        </w:rPr>
        <w:t xml:space="preserve"> </w:t>
      </w:r>
      <w:r w:rsidR="00EC27C0">
        <w:rPr>
          <w:rFonts w:hint="cs"/>
          <w:rtl/>
        </w:rPr>
        <w:t>علی‌محمد</w:t>
      </w:r>
      <w:r w:rsidR="00FA1E7D">
        <w:rPr>
          <w:rFonts w:hint="cs"/>
          <w:rtl/>
        </w:rPr>
        <w:t xml:space="preserve"> را نپذیرفته و او را مردی دروغ</w:t>
      </w:r>
      <w:r>
        <w:rPr>
          <w:rFonts w:hint="cs"/>
          <w:rtl/>
        </w:rPr>
        <w:t>گو و ریاست</w:t>
      </w:r>
      <w:r>
        <w:rPr>
          <w:rFonts w:hint="eastAsia"/>
          <w:rtl/>
        </w:rPr>
        <w:t>‌طلب می</w:t>
      </w:r>
      <w:r>
        <w:rPr>
          <w:rFonts w:hint="cs"/>
          <w:rtl/>
        </w:rPr>
        <w:t>‌شمردند، به قتل وی فتوی دادند</w:t>
      </w:r>
      <w:r w:rsidR="00FA1E7D">
        <w:rPr>
          <w:rFonts w:hint="cs"/>
          <w:rtl/>
        </w:rPr>
        <w:t>،</w:t>
      </w:r>
      <w:r w:rsidR="00D12C69">
        <w:rPr>
          <w:rFonts w:hint="cs"/>
          <w:rtl/>
        </w:rPr>
        <w:t xml:space="preserve"> و سید علی</w:t>
      </w:r>
      <w:r w:rsidR="00D12C69">
        <w:rPr>
          <w:rFonts w:hint="eastAsia"/>
          <w:rtl/>
        </w:rPr>
        <w:t>‌</w:t>
      </w:r>
      <w:r>
        <w:rPr>
          <w:rFonts w:hint="cs"/>
          <w:rtl/>
        </w:rPr>
        <w:t>محمد به همراه یکی از پیروانش در 27 شعبان 1266 هـ.ق. در تبریز تیرباران شد.</w:t>
      </w:r>
    </w:p>
    <w:p w:rsidR="00DF4E75" w:rsidRDefault="00DF4E75" w:rsidP="00A1530F">
      <w:pPr>
        <w:pStyle w:val="a4"/>
        <w:rPr>
          <w:rtl/>
        </w:rPr>
        <w:sectPr w:rsidR="00DF4E75" w:rsidSect="00B05F83">
          <w:headerReference w:type="default" r:id="rId24"/>
          <w:footnotePr>
            <w:numRestart w:val="eachPage"/>
          </w:footnotePr>
          <w:type w:val="oddPage"/>
          <w:pgSz w:w="9356" w:h="13608" w:code="9"/>
          <w:pgMar w:top="567" w:right="1134" w:bottom="851" w:left="1134" w:header="454" w:footer="0" w:gutter="0"/>
          <w:cols w:space="720"/>
          <w:titlePg/>
          <w:bidi/>
          <w:rtlGutter/>
          <w:docGrid w:linePitch="360"/>
        </w:sectPr>
      </w:pPr>
    </w:p>
    <w:p w:rsidR="00B2387E" w:rsidRPr="00321412" w:rsidRDefault="00B2387E" w:rsidP="00405D65">
      <w:pPr>
        <w:pStyle w:val="a"/>
        <w:rPr>
          <w:rtl/>
        </w:rPr>
      </w:pPr>
      <w:bookmarkStart w:id="90" w:name="_Toc331528053"/>
      <w:bookmarkStart w:id="91" w:name="_Toc416390417"/>
      <w:bookmarkStart w:id="92" w:name="_Toc421793922"/>
      <w:r w:rsidRPr="00321412">
        <w:rPr>
          <w:rFonts w:hint="cs"/>
          <w:rtl/>
        </w:rPr>
        <w:t>6</w:t>
      </w:r>
      <w:r w:rsidR="00405D65">
        <w:rPr>
          <w:rtl/>
        </w:rPr>
        <w:br/>
      </w:r>
      <w:r w:rsidRPr="00321412">
        <w:rPr>
          <w:rFonts w:hint="cs"/>
          <w:rtl/>
        </w:rPr>
        <w:t>گزیده</w:t>
      </w:r>
      <w:r w:rsidRPr="00321412">
        <w:rPr>
          <w:rFonts w:hint="eastAsia"/>
          <w:rtl/>
        </w:rPr>
        <w:t>‌</w:t>
      </w:r>
      <w:r w:rsidRPr="00321412">
        <w:rPr>
          <w:rFonts w:hint="cs"/>
          <w:rtl/>
        </w:rPr>
        <w:t xml:space="preserve">ای از سخنان </w:t>
      </w:r>
      <w:r w:rsidR="00EC27C0">
        <w:rPr>
          <w:rFonts w:hint="cs"/>
          <w:rtl/>
        </w:rPr>
        <w:t>علی‌محمد</w:t>
      </w:r>
      <w:r w:rsidRPr="00321412">
        <w:rPr>
          <w:rFonts w:hint="cs"/>
          <w:rtl/>
        </w:rPr>
        <w:t xml:space="preserve"> باب</w:t>
      </w:r>
      <w:bookmarkEnd w:id="90"/>
      <w:bookmarkEnd w:id="91"/>
      <w:bookmarkEnd w:id="92"/>
    </w:p>
    <w:p w:rsidR="00B2387E" w:rsidRDefault="00B2387E" w:rsidP="005E1B6D">
      <w:pPr>
        <w:pStyle w:val="a4"/>
        <w:rPr>
          <w:rtl/>
        </w:rPr>
      </w:pPr>
      <w:r w:rsidRPr="000000CE">
        <w:rPr>
          <w:rFonts w:hint="cs"/>
          <w:rtl/>
        </w:rPr>
        <w:t>در این فصل</w:t>
      </w:r>
      <w:r w:rsidR="00952746">
        <w:rPr>
          <w:rFonts w:hint="cs"/>
          <w:rtl/>
        </w:rPr>
        <w:t>،</w:t>
      </w:r>
      <w:r w:rsidRPr="000000CE">
        <w:rPr>
          <w:rFonts w:hint="cs"/>
          <w:rtl/>
        </w:rPr>
        <w:t xml:space="preserve"> گزیده</w:t>
      </w:r>
      <w:r w:rsidR="001458C0" w:rsidRPr="000000CE">
        <w:rPr>
          <w:rFonts w:hint="eastAsia"/>
          <w:rtl/>
        </w:rPr>
        <w:t xml:space="preserve">‌ای از </w:t>
      </w:r>
      <w:r w:rsidRPr="000000CE">
        <w:rPr>
          <w:rFonts w:hint="eastAsia"/>
          <w:rtl/>
        </w:rPr>
        <w:t>س</w:t>
      </w:r>
      <w:r w:rsidR="001458C0" w:rsidRPr="000000CE">
        <w:rPr>
          <w:rFonts w:hint="cs"/>
          <w:rtl/>
        </w:rPr>
        <w:t>خ</w:t>
      </w:r>
      <w:r w:rsidR="000000CE">
        <w:rPr>
          <w:rFonts w:hint="eastAsia"/>
          <w:rtl/>
        </w:rPr>
        <w:t>نان علی</w:t>
      </w:r>
      <w:r w:rsidR="000000CE">
        <w:rPr>
          <w:rFonts w:hint="cs"/>
          <w:rtl/>
        </w:rPr>
        <w:t>‌</w:t>
      </w:r>
      <w:r w:rsidRPr="000000CE">
        <w:rPr>
          <w:rFonts w:hint="eastAsia"/>
          <w:rtl/>
        </w:rPr>
        <w:t>محمد شیرازی را می</w:t>
      </w:r>
      <w:r w:rsidRPr="000000CE">
        <w:rPr>
          <w:rFonts w:hint="cs"/>
          <w:rtl/>
        </w:rPr>
        <w:t>‌آوریم و آن را در سه بخ</w:t>
      </w:r>
      <w:r>
        <w:rPr>
          <w:rFonts w:hint="cs"/>
          <w:rtl/>
        </w:rPr>
        <w:t>ش نشان می</w:t>
      </w:r>
      <w:r>
        <w:rPr>
          <w:rFonts w:hint="eastAsia"/>
          <w:rtl/>
        </w:rPr>
        <w:t>‌دهیم:</w:t>
      </w:r>
    </w:p>
    <w:p w:rsidR="00B2387E" w:rsidRDefault="00B2387E" w:rsidP="005E1B6D">
      <w:pPr>
        <w:pStyle w:val="a4"/>
        <w:rPr>
          <w:rtl/>
        </w:rPr>
      </w:pPr>
      <w:r w:rsidRPr="005E1B6D">
        <w:rPr>
          <w:rFonts w:hint="cs"/>
          <w:rtl/>
        </w:rPr>
        <w:t>نخست: عربی</w:t>
      </w:r>
      <w:r w:rsidRPr="005E1B6D">
        <w:rPr>
          <w:rFonts w:hint="eastAsia"/>
          <w:rtl/>
        </w:rPr>
        <w:t>‌</w:t>
      </w:r>
      <w:r w:rsidR="008E32AE" w:rsidRPr="005E1B6D">
        <w:rPr>
          <w:rFonts w:hint="cs"/>
          <w:rtl/>
        </w:rPr>
        <w:t xml:space="preserve"> </w:t>
      </w:r>
      <w:r w:rsidRPr="005E1B6D">
        <w:rPr>
          <w:rFonts w:hint="eastAsia"/>
          <w:rtl/>
        </w:rPr>
        <w:t>نمایی</w:t>
      </w:r>
      <w:r w:rsidRPr="005E1B6D">
        <w:rPr>
          <w:rFonts w:hint="cs"/>
          <w:rtl/>
        </w:rPr>
        <w:t xml:space="preserve">‌های </w:t>
      </w:r>
      <w:r w:rsidR="00EC27C0" w:rsidRPr="005E1B6D">
        <w:rPr>
          <w:rFonts w:hint="cs"/>
          <w:rtl/>
        </w:rPr>
        <w:t>علی‌محمد</w:t>
      </w:r>
      <w:r w:rsidRPr="005E1B6D">
        <w:rPr>
          <w:rFonts w:hint="cs"/>
          <w:rtl/>
        </w:rPr>
        <w:t xml:space="preserve"> را به نظر خوانندگان گرامی می</w:t>
      </w:r>
      <w:r w:rsidRPr="005E1B6D">
        <w:rPr>
          <w:rFonts w:hint="eastAsia"/>
          <w:rtl/>
        </w:rPr>
        <w:t>‌رسانیم و یادآور می</w:t>
      </w:r>
      <w:r w:rsidRPr="005E1B6D">
        <w:rPr>
          <w:rFonts w:hint="cs"/>
          <w:rtl/>
        </w:rPr>
        <w:t>‌شویم که بسیاری از واژه</w:t>
      </w:r>
      <w:r w:rsidRPr="005E1B6D">
        <w:rPr>
          <w:rFonts w:hint="eastAsia"/>
          <w:rtl/>
        </w:rPr>
        <w:t>‌های</w:t>
      </w:r>
      <w:r>
        <w:rPr>
          <w:rFonts w:hint="eastAsia"/>
          <w:rtl/>
        </w:rPr>
        <w:t xml:space="preserve"> سخنانش بی</w:t>
      </w:r>
      <w:r>
        <w:rPr>
          <w:rFonts w:hint="cs"/>
          <w:rtl/>
        </w:rPr>
        <w:t>‌معنی و نامفهوم است</w:t>
      </w:r>
      <w:r w:rsidR="008E32AE">
        <w:rPr>
          <w:rFonts w:hint="cs"/>
          <w:rtl/>
        </w:rPr>
        <w:t>،</w:t>
      </w:r>
      <w:r>
        <w:rPr>
          <w:rFonts w:hint="cs"/>
          <w:rtl/>
        </w:rPr>
        <w:t xml:space="preserve"> و با قواعد صرفی سازگاری ندارد، چن</w:t>
      </w:r>
      <w:r w:rsidR="008E32AE">
        <w:rPr>
          <w:rFonts w:hint="cs"/>
          <w:rtl/>
        </w:rPr>
        <w:t xml:space="preserve">انکه </w:t>
      </w:r>
      <w:r>
        <w:rPr>
          <w:rFonts w:hint="cs"/>
          <w:rtl/>
        </w:rPr>
        <w:t>ترکیب کلمات وی نیز در پاره</w:t>
      </w:r>
      <w:r>
        <w:rPr>
          <w:rFonts w:hint="eastAsia"/>
          <w:rtl/>
        </w:rPr>
        <w:t>‌ای از مواضع با قواعد نحوی نمی</w:t>
      </w:r>
      <w:r>
        <w:rPr>
          <w:rFonts w:hint="cs"/>
          <w:rtl/>
        </w:rPr>
        <w:t>‌سازد</w:t>
      </w:r>
      <w:r w:rsidR="00110EB8">
        <w:rPr>
          <w:rFonts w:hint="cs"/>
          <w:rtl/>
        </w:rPr>
        <w:t>،</w:t>
      </w:r>
      <w:r>
        <w:rPr>
          <w:rFonts w:hint="cs"/>
          <w:rtl/>
        </w:rPr>
        <w:t xml:space="preserve"> و این </w:t>
      </w:r>
      <w:r w:rsidR="000D2C9F">
        <w:rPr>
          <w:rFonts w:hint="cs"/>
          <w:rtl/>
        </w:rPr>
        <w:t>در حالی است که خود علی</w:t>
      </w:r>
      <w:r w:rsidR="000D2C9F">
        <w:rPr>
          <w:rFonts w:hint="eastAsia"/>
          <w:rtl/>
        </w:rPr>
        <w:t>‌</w:t>
      </w:r>
      <w:r>
        <w:rPr>
          <w:rFonts w:hint="cs"/>
          <w:rtl/>
        </w:rPr>
        <w:t xml:space="preserve">محمد در کتاب </w:t>
      </w:r>
      <w:r w:rsidRPr="005E1B6D">
        <w:rPr>
          <w:rFonts w:hint="cs"/>
          <w:rtl/>
        </w:rPr>
        <w:t>«بیان عربی» لازم</w:t>
      </w:r>
      <w:r>
        <w:rPr>
          <w:rFonts w:hint="cs"/>
          <w:rtl/>
        </w:rPr>
        <w:t xml:space="preserve"> شمرده تا پیروانش صرف و نحو را بیاموزند</w:t>
      </w:r>
      <w:r w:rsidRPr="00C6371D">
        <w:rPr>
          <w:rFonts w:hint="cs"/>
          <w:vertAlign w:val="superscript"/>
          <w:rtl/>
        </w:rPr>
        <w:t>(</w:t>
      </w:r>
      <w:r w:rsidRPr="00C6371D">
        <w:rPr>
          <w:rStyle w:val="FootnoteReference"/>
          <w:rFonts w:cs="B Zar"/>
          <w:rtl/>
        </w:rPr>
        <w:footnoteReference w:id="169"/>
      </w:r>
      <w:r w:rsidRPr="00C6371D">
        <w:rPr>
          <w:rFonts w:hint="cs"/>
          <w:vertAlign w:val="superscript"/>
          <w:rtl/>
        </w:rPr>
        <w:t>)</w:t>
      </w:r>
      <w:r w:rsidR="00EC18B8">
        <w:rPr>
          <w:rFonts w:hint="cs"/>
          <w:rtl/>
        </w:rPr>
        <w:t>.</w:t>
      </w:r>
      <w:r>
        <w:rPr>
          <w:rFonts w:hint="cs"/>
          <w:rtl/>
        </w:rPr>
        <w:t xml:space="preserve"> و اگر آنان این دستور را به کار بندند بی</w:t>
      </w:r>
      <w:r>
        <w:rPr>
          <w:rFonts w:hint="eastAsia"/>
          <w:rtl/>
        </w:rPr>
        <w:t>‌شک درمی</w:t>
      </w:r>
      <w:r>
        <w:rPr>
          <w:rFonts w:hint="cs"/>
          <w:rtl/>
        </w:rPr>
        <w:t xml:space="preserve">‌یابند که کلمات </w:t>
      </w:r>
      <w:r w:rsidRPr="005E1B6D">
        <w:rPr>
          <w:rFonts w:hint="cs"/>
          <w:rtl/>
        </w:rPr>
        <w:t>باب به «فکاهیات»</w:t>
      </w:r>
      <w:r w:rsidRPr="005E1B6D">
        <w:rPr>
          <w:rFonts w:hint="eastAsia"/>
          <w:rtl/>
        </w:rPr>
        <w:t>‌</w:t>
      </w:r>
      <w:r w:rsidRPr="005E1B6D">
        <w:rPr>
          <w:rFonts w:hint="cs"/>
          <w:rtl/>
        </w:rPr>
        <w:t xml:space="preserve"> بیشتر</w:t>
      </w:r>
      <w:r>
        <w:rPr>
          <w:rFonts w:hint="cs"/>
          <w:rtl/>
        </w:rPr>
        <w:t xml:space="preserve"> می</w:t>
      </w:r>
      <w:r>
        <w:rPr>
          <w:rFonts w:hint="eastAsia"/>
          <w:rtl/>
        </w:rPr>
        <w:t>‌ماند تا به سخنان پیامبران.</w:t>
      </w:r>
    </w:p>
    <w:p w:rsidR="00B2387E" w:rsidRDefault="00B2387E" w:rsidP="005E1B6D">
      <w:pPr>
        <w:pStyle w:val="a4"/>
        <w:rPr>
          <w:rtl/>
        </w:rPr>
      </w:pPr>
      <w:r w:rsidRPr="005E1B6D">
        <w:rPr>
          <w:rFonts w:hint="cs"/>
          <w:rtl/>
        </w:rPr>
        <w:t xml:space="preserve">دوم: </w:t>
      </w:r>
      <w:r w:rsidR="00EC18B8" w:rsidRPr="005E1B6D">
        <w:rPr>
          <w:rFonts w:hint="cs"/>
          <w:rtl/>
        </w:rPr>
        <w:t>سخنان</w:t>
      </w:r>
      <w:r w:rsidR="00EC18B8">
        <w:rPr>
          <w:rFonts w:hint="cs"/>
          <w:rtl/>
        </w:rPr>
        <w:t xml:space="preserve"> فارسی علی</w:t>
      </w:r>
      <w:r w:rsidR="00EC18B8">
        <w:rPr>
          <w:rFonts w:hint="eastAsia"/>
          <w:rtl/>
        </w:rPr>
        <w:t>‌</w:t>
      </w:r>
      <w:r>
        <w:rPr>
          <w:rFonts w:hint="cs"/>
          <w:rtl/>
        </w:rPr>
        <w:t>محمد را برای آگاهی زبان‌شناسان می‌آوریم تا ملاحظه کنند که چه معجون غریبی در ادبیات ما راه یافته است.</w:t>
      </w:r>
    </w:p>
    <w:p w:rsidR="00B2387E" w:rsidRDefault="00B2387E" w:rsidP="005E1B6D">
      <w:pPr>
        <w:pStyle w:val="a4"/>
        <w:rPr>
          <w:rtl/>
        </w:rPr>
      </w:pPr>
      <w:r w:rsidRPr="005E1B6D">
        <w:rPr>
          <w:rFonts w:hint="cs"/>
          <w:rtl/>
        </w:rPr>
        <w:t>سوم: به گزارش</w:t>
      </w:r>
      <w:r>
        <w:rPr>
          <w:rFonts w:hint="cs"/>
          <w:rtl/>
        </w:rPr>
        <w:t xml:space="preserve"> بخش</w:t>
      </w:r>
      <w:r w:rsidR="00EC18B8">
        <w:rPr>
          <w:rFonts w:hint="cs"/>
          <w:rtl/>
        </w:rPr>
        <w:t>ی از احکام دینی و فروع مذهب علی</w:t>
      </w:r>
      <w:r w:rsidR="00EC18B8">
        <w:rPr>
          <w:rFonts w:hint="eastAsia"/>
          <w:rtl/>
        </w:rPr>
        <w:t>‌</w:t>
      </w:r>
      <w:r>
        <w:rPr>
          <w:rFonts w:hint="cs"/>
          <w:rtl/>
        </w:rPr>
        <w:t>محمد می</w:t>
      </w:r>
      <w:r>
        <w:rPr>
          <w:rFonts w:hint="eastAsia"/>
          <w:rtl/>
        </w:rPr>
        <w:t>‌پردازیم تا در این کتاب کمبودی از این بابت ملاحظه نشود.</w:t>
      </w:r>
    </w:p>
    <w:p w:rsidR="00B2387E" w:rsidRPr="00B10A66" w:rsidRDefault="00B2387E" w:rsidP="00391139">
      <w:pPr>
        <w:pStyle w:val="a2"/>
        <w:rPr>
          <w:rtl/>
        </w:rPr>
      </w:pPr>
      <w:bookmarkStart w:id="93" w:name="_Toc331528054"/>
      <w:bookmarkStart w:id="94" w:name="_Toc416390418"/>
      <w:bookmarkStart w:id="95" w:name="_Toc421793923"/>
      <w:r w:rsidRPr="00B10A66">
        <w:rPr>
          <w:rFonts w:hint="cs"/>
          <w:rtl/>
        </w:rPr>
        <w:t>عربی</w:t>
      </w:r>
      <w:r w:rsidRPr="00B10A66">
        <w:rPr>
          <w:rFonts w:hint="eastAsia"/>
          <w:rtl/>
        </w:rPr>
        <w:t>‌</w:t>
      </w:r>
      <w:r w:rsidRPr="00B10A66">
        <w:rPr>
          <w:rFonts w:hint="cs"/>
          <w:rtl/>
        </w:rPr>
        <w:t>های آب</w:t>
      </w:r>
      <w:r w:rsidRPr="00B10A66">
        <w:rPr>
          <w:rFonts w:hint="eastAsia"/>
          <w:rtl/>
        </w:rPr>
        <w:t>‌نکشیده!</w:t>
      </w:r>
      <w:bookmarkEnd w:id="93"/>
      <w:bookmarkEnd w:id="94"/>
      <w:bookmarkEnd w:id="95"/>
    </w:p>
    <w:p w:rsidR="00B2387E" w:rsidRPr="00F10651" w:rsidRDefault="00B2387E" w:rsidP="005E1B6D">
      <w:pPr>
        <w:pStyle w:val="a3"/>
        <w:jc w:val="center"/>
        <w:rPr>
          <w:rtl/>
        </w:rPr>
      </w:pPr>
      <w:r w:rsidRPr="00F10651">
        <w:rPr>
          <w:rFonts w:hint="cs"/>
          <w:rtl/>
        </w:rPr>
        <w:t xml:space="preserve">بسم الله </w:t>
      </w:r>
      <w:r w:rsidRPr="00224CD9">
        <w:rPr>
          <w:rFonts w:hint="cs"/>
          <w:sz w:val="30"/>
          <w:rtl/>
        </w:rPr>
        <w:t>ال</w:t>
      </w:r>
      <w:r w:rsidR="00224CD9" w:rsidRPr="00224CD9">
        <w:rPr>
          <w:rFonts w:hint="cs"/>
          <w:rtl/>
        </w:rPr>
        <w:t>أ</w:t>
      </w:r>
      <w:r w:rsidRPr="00224CD9">
        <w:rPr>
          <w:rFonts w:hint="cs"/>
          <w:sz w:val="30"/>
          <w:rtl/>
        </w:rPr>
        <w:t>حيی</w:t>
      </w:r>
      <w:r w:rsidRPr="00F10651">
        <w:rPr>
          <w:rFonts w:hint="cs"/>
          <w:rtl/>
        </w:rPr>
        <w:t xml:space="preserve"> ال</w:t>
      </w:r>
      <w:r w:rsidR="00224CD9">
        <w:rPr>
          <w:rFonts w:hint="cs"/>
          <w:rtl/>
        </w:rPr>
        <w:t>أ</w:t>
      </w:r>
      <w:r w:rsidRPr="00F10651">
        <w:rPr>
          <w:rFonts w:hint="cs"/>
          <w:rtl/>
        </w:rPr>
        <w:t>حيی</w:t>
      </w:r>
    </w:p>
    <w:p w:rsidR="00B2387E" w:rsidRPr="00F10651" w:rsidRDefault="00224CD9" w:rsidP="00DF4E75">
      <w:pPr>
        <w:tabs>
          <w:tab w:val="left" w:pos="8640"/>
        </w:tabs>
        <w:bidi/>
        <w:ind w:firstLine="284"/>
        <w:jc w:val="both"/>
        <w:rPr>
          <w:rFonts w:cs="Traditional Arabic"/>
          <w:sz w:val="30"/>
          <w:szCs w:val="30"/>
          <w:rtl/>
          <w:lang w:bidi="fa-IR"/>
        </w:rPr>
      </w:pPr>
      <w:r w:rsidRPr="00224CD9">
        <w:rPr>
          <w:rStyle w:val="Char3"/>
          <w:rtl/>
        </w:rPr>
        <w:t>«</w:t>
      </w:r>
      <w:r w:rsidR="00B2387E" w:rsidRPr="00224CD9">
        <w:rPr>
          <w:rStyle w:val="Char3"/>
          <w:rFonts w:hint="cs"/>
          <w:rtl/>
        </w:rPr>
        <w:t>سبحان</w:t>
      </w:r>
      <w:r w:rsidR="00DF4E75">
        <w:rPr>
          <w:rStyle w:val="Char3"/>
          <w:rFonts w:hint="cs"/>
          <w:rtl/>
        </w:rPr>
        <w:t>ك</w:t>
      </w:r>
      <w:r w:rsidR="00B2387E" w:rsidRPr="00224CD9">
        <w:rPr>
          <w:rStyle w:val="Char3"/>
          <w:rFonts w:hint="cs"/>
          <w:rtl/>
        </w:rPr>
        <w:t xml:space="preserve"> الله</w:t>
      </w:r>
      <w:r w:rsidR="00875F38" w:rsidRPr="00224CD9">
        <w:rPr>
          <w:rStyle w:val="Char3"/>
          <w:rFonts w:hint="cs"/>
          <w:rtl/>
        </w:rPr>
        <w:t>م</w:t>
      </w:r>
      <w:r w:rsidR="00B2387E" w:rsidRPr="00224CD9">
        <w:rPr>
          <w:rStyle w:val="Char3"/>
          <w:rFonts w:hint="cs"/>
          <w:rtl/>
        </w:rPr>
        <w:t xml:space="preserve"> ي</w:t>
      </w:r>
      <w:r w:rsidR="00F10651" w:rsidRPr="00224CD9">
        <w:rPr>
          <w:rStyle w:val="Char3"/>
          <w:rFonts w:hint="cs"/>
          <w:rtl/>
        </w:rPr>
        <w:t>ا إلهی لأشهدن</w:t>
      </w:r>
      <w:r w:rsidR="00EC18B8" w:rsidRPr="00224CD9">
        <w:rPr>
          <w:rStyle w:val="Char3"/>
          <w:rFonts w:hint="cs"/>
          <w:rtl/>
        </w:rPr>
        <w:t>ّ</w:t>
      </w:r>
      <w:r w:rsidR="00DF4E75">
        <w:rPr>
          <w:rStyle w:val="Char3"/>
          <w:rFonts w:hint="cs"/>
          <w:rtl/>
        </w:rPr>
        <w:t>ك</w:t>
      </w:r>
      <w:r w:rsidR="00EC18B8" w:rsidRPr="00224CD9">
        <w:rPr>
          <w:rStyle w:val="Char3"/>
          <w:rFonts w:hint="cs"/>
          <w:rtl/>
        </w:rPr>
        <w:t xml:space="preserve"> و</w:t>
      </w:r>
      <w:r w:rsidR="00DF4E75">
        <w:rPr>
          <w:rStyle w:val="Char3"/>
          <w:rFonts w:hint="cs"/>
          <w:rtl/>
        </w:rPr>
        <w:t>ك</w:t>
      </w:r>
      <w:r w:rsidR="00EC18B8" w:rsidRPr="00224CD9">
        <w:rPr>
          <w:rStyle w:val="Char3"/>
          <w:rFonts w:hint="cs"/>
          <w:rtl/>
        </w:rPr>
        <w:t>ل ش</w:t>
      </w:r>
      <w:r>
        <w:rPr>
          <w:rStyle w:val="Char3"/>
          <w:rFonts w:hint="cs"/>
          <w:rtl/>
        </w:rPr>
        <w:t>ي</w:t>
      </w:r>
      <w:r w:rsidR="00EC18B8" w:rsidRPr="00224CD9">
        <w:rPr>
          <w:rStyle w:val="Char3"/>
          <w:rFonts w:hint="cs"/>
          <w:rtl/>
        </w:rPr>
        <w:t>ء علی أنك</w:t>
      </w:r>
      <w:r w:rsidR="00F10651" w:rsidRPr="00224CD9">
        <w:rPr>
          <w:rStyle w:val="Char3"/>
          <w:rFonts w:hint="cs"/>
          <w:rtl/>
        </w:rPr>
        <w:t xml:space="preserve"> أ</w:t>
      </w:r>
      <w:r w:rsidR="00B2387E" w:rsidRPr="00224CD9">
        <w:rPr>
          <w:rStyle w:val="Char3"/>
          <w:rFonts w:hint="cs"/>
          <w:rtl/>
        </w:rPr>
        <w:t>نت الله لا</w:t>
      </w:r>
      <w:r w:rsidR="004235B7" w:rsidRPr="00224CD9">
        <w:rPr>
          <w:rStyle w:val="Char3"/>
          <w:rFonts w:hint="cs"/>
          <w:rtl/>
        </w:rPr>
        <w:t xml:space="preserve"> </w:t>
      </w:r>
      <w:r w:rsidR="00F10651" w:rsidRPr="00224CD9">
        <w:rPr>
          <w:rStyle w:val="Char3"/>
          <w:rFonts w:hint="cs"/>
          <w:rtl/>
        </w:rPr>
        <w:t>إله إلا أ</w:t>
      </w:r>
      <w:r w:rsidR="00EC18B8" w:rsidRPr="00224CD9">
        <w:rPr>
          <w:rStyle w:val="Char3"/>
          <w:rFonts w:hint="cs"/>
          <w:rtl/>
        </w:rPr>
        <w:t>نت وحدك</w:t>
      </w:r>
      <w:r w:rsidR="00B2387E" w:rsidRPr="00224CD9">
        <w:rPr>
          <w:rStyle w:val="Char3"/>
          <w:rFonts w:hint="cs"/>
          <w:rtl/>
        </w:rPr>
        <w:t xml:space="preserve"> لا</w:t>
      </w:r>
      <w:r w:rsidR="004235B7" w:rsidRPr="00224CD9">
        <w:rPr>
          <w:rStyle w:val="Char3"/>
          <w:rFonts w:hint="cs"/>
          <w:rtl/>
        </w:rPr>
        <w:t xml:space="preserve"> </w:t>
      </w:r>
      <w:r w:rsidR="00B2387E" w:rsidRPr="00224CD9">
        <w:rPr>
          <w:rStyle w:val="Char3"/>
          <w:rFonts w:hint="cs"/>
          <w:rtl/>
        </w:rPr>
        <w:t>شري</w:t>
      </w:r>
      <w:r w:rsidR="00DF4E75">
        <w:rPr>
          <w:rStyle w:val="Char3"/>
          <w:rFonts w:hint="cs"/>
          <w:rtl/>
        </w:rPr>
        <w:t>ك</w:t>
      </w:r>
      <w:r w:rsidR="00EC18B8" w:rsidRPr="00224CD9">
        <w:rPr>
          <w:rStyle w:val="Char3"/>
          <w:rFonts w:hint="cs"/>
          <w:rtl/>
        </w:rPr>
        <w:t xml:space="preserve"> لك</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لك</w:t>
      </w:r>
      <w:r w:rsidR="00B2387E" w:rsidRPr="00224CD9">
        <w:rPr>
          <w:rStyle w:val="Char3"/>
          <w:rFonts w:hint="cs"/>
          <w:rtl/>
        </w:rPr>
        <w:t xml:space="preserve"> الم</w:t>
      </w:r>
      <w:r w:rsidR="00EC18B8" w:rsidRPr="00224CD9">
        <w:rPr>
          <w:rStyle w:val="Char3"/>
          <w:rFonts w:hint="cs"/>
          <w:rtl/>
        </w:rPr>
        <w:t>لك</w:t>
      </w:r>
      <w:r w:rsidR="00B2387E" w:rsidRPr="00224CD9">
        <w:rPr>
          <w:rStyle w:val="Char3"/>
          <w:rFonts w:hint="cs"/>
          <w:rtl/>
        </w:rPr>
        <w:t xml:space="preserve"> والملو</w:t>
      </w:r>
      <w:r w:rsidR="00EC18B8" w:rsidRPr="00224CD9">
        <w:rPr>
          <w:rStyle w:val="Char3"/>
          <w:rFonts w:hint="cs"/>
          <w:rtl/>
        </w:rPr>
        <w:t>ك</w:t>
      </w:r>
      <w:r w:rsidR="00F10651" w:rsidRPr="00224CD9">
        <w:rPr>
          <w:rStyle w:val="Char3"/>
          <w:rFonts w:hint="cs"/>
          <w:rtl/>
        </w:rPr>
        <w:t>،</w:t>
      </w:r>
      <w:r w:rsidR="00B2387E" w:rsidRPr="00224CD9">
        <w:rPr>
          <w:rStyle w:val="Char3"/>
          <w:rFonts w:hint="cs"/>
          <w:rtl/>
        </w:rPr>
        <w:t xml:space="preserve"> و</w:t>
      </w:r>
      <w:r w:rsidR="00EC18B8" w:rsidRPr="00224CD9">
        <w:rPr>
          <w:rStyle w:val="Char3"/>
          <w:rFonts w:hint="cs"/>
          <w:rtl/>
        </w:rPr>
        <w:t>لك</w:t>
      </w:r>
      <w:r w:rsidR="00B2387E" w:rsidRPr="00224CD9">
        <w:rPr>
          <w:rStyle w:val="Char3"/>
          <w:rFonts w:hint="cs"/>
          <w:rtl/>
        </w:rPr>
        <w:t xml:space="preserve"> العز والجبروت</w:t>
      </w:r>
      <w:r w:rsidR="00F10651" w:rsidRPr="00224CD9">
        <w:rPr>
          <w:rStyle w:val="Char3"/>
          <w:rFonts w:hint="cs"/>
          <w:rtl/>
        </w:rPr>
        <w:t>،</w:t>
      </w:r>
      <w:r w:rsidR="00B2387E" w:rsidRPr="00224CD9">
        <w:rPr>
          <w:rStyle w:val="Char3"/>
          <w:rFonts w:hint="cs"/>
          <w:rtl/>
        </w:rPr>
        <w:t xml:space="preserve"> و</w:t>
      </w:r>
      <w:r w:rsidR="00EC18B8" w:rsidRPr="00224CD9">
        <w:rPr>
          <w:rStyle w:val="Char3"/>
          <w:rFonts w:hint="cs"/>
          <w:rtl/>
        </w:rPr>
        <w:t>لك</w:t>
      </w:r>
      <w:r w:rsidR="00B2387E" w:rsidRPr="00224CD9">
        <w:rPr>
          <w:rStyle w:val="Char3"/>
          <w:rFonts w:hint="cs"/>
          <w:rtl/>
        </w:rPr>
        <w:t xml:space="preserve"> القدرة واللاهوت</w:t>
      </w:r>
      <w:r w:rsidR="00F10651" w:rsidRPr="00224CD9">
        <w:rPr>
          <w:rStyle w:val="Char3"/>
          <w:rFonts w:hint="cs"/>
          <w:rtl/>
        </w:rPr>
        <w:t>،</w:t>
      </w:r>
      <w:r w:rsidR="00B2387E" w:rsidRPr="00224CD9">
        <w:rPr>
          <w:rStyle w:val="Char3"/>
          <w:rFonts w:hint="cs"/>
          <w:rtl/>
        </w:rPr>
        <w:t xml:space="preserve"> و</w:t>
      </w:r>
      <w:r w:rsidR="00EC18B8" w:rsidRPr="00224CD9">
        <w:rPr>
          <w:rStyle w:val="Char3"/>
          <w:rFonts w:hint="cs"/>
          <w:rtl/>
        </w:rPr>
        <w:t>لك</w:t>
      </w:r>
      <w:r w:rsidR="00B2387E" w:rsidRPr="00224CD9">
        <w:rPr>
          <w:rStyle w:val="Char3"/>
          <w:rFonts w:hint="cs"/>
          <w:rtl/>
        </w:rPr>
        <w:t xml:space="preserve"> القوة والياقوت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السلطنة والناسوت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البهنية والبهيوت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الجنلنة وا</w:t>
      </w:r>
      <w:r w:rsidR="00EE5D0A" w:rsidRPr="00224CD9">
        <w:rPr>
          <w:rStyle w:val="Char3"/>
          <w:rFonts w:hint="cs"/>
          <w:rtl/>
        </w:rPr>
        <w:t>ل</w:t>
      </w:r>
      <w:r w:rsidR="00B2387E" w:rsidRPr="00224CD9">
        <w:rPr>
          <w:rStyle w:val="Char3"/>
          <w:rFonts w:hint="cs"/>
          <w:rtl/>
        </w:rPr>
        <w:t>جللوت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الجملنة والجملوت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العظمنة والعظموت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النورنة والنوروت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الرحمنة والرحموت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التمنة والتمموت</w:t>
      </w:r>
      <w:r w:rsidR="00F10651" w:rsidRPr="00224CD9">
        <w:rPr>
          <w:rStyle w:val="Char3"/>
          <w:rFonts w:hint="cs"/>
          <w:rtl/>
        </w:rPr>
        <w:t>،</w:t>
      </w:r>
      <w:r w:rsidR="00B2387E" w:rsidRPr="00224CD9">
        <w:rPr>
          <w:rStyle w:val="Char3"/>
          <w:rFonts w:hint="cs"/>
          <w:rtl/>
        </w:rPr>
        <w:t xml:space="preserve"> </w:t>
      </w:r>
      <w:r w:rsidR="00EC18B8" w:rsidRPr="00224CD9">
        <w:rPr>
          <w:rStyle w:val="Char3"/>
          <w:rFonts w:hint="cs"/>
          <w:rtl/>
        </w:rPr>
        <w:t>ولك</w:t>
      </w:r>
      <w:r w:rsidR="00B2387E" w:rsidRPr="00224CD9">
        <w:rPr>
          <w:rStyle w:val="Char3"/>
          <w:rFonts w:hint="cs"/>
          <w:rtl/>
        </w:rPr>
        <w:t xml:space="preserve"> الرفعنة والرفعوت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الشرفنة والشرفوت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w:t>
      </w:r>
      <w:r w:rsidR="00DF4E75">
        <w:rPr>
          <w:rStyle w:val="Char3"/>
          <w:rFonts w:hint="cs"/>
          <w:rtl/>
        </w:rPr>
        <w:t>ك</w:t>
      </w:r>
      <w:r w:rsidR="00B2387E" w:rsidRPr="00224CD9">
        <w:rPr>
          <w:rStyle w:val="Char3"/>
          <w:rFonts w:hint="cs"/>
          <w:rtl/>
        </w:rPr>
        <w:t>برنة وال</w:t>
      </w:r>
      <w:r w:rsidR="00DF4E75">
        <w:rPr>
          <w:rStyle w:val="Char3"/>
          <w:rFonts w:hint="cs"/>
          <w:rtl/>
        </w:rPr>
        <w:t>ك</w:t>
      </w:r>
      <w:r w:rsidR="00B2387E" w:rsidRPr="00224CD9">
        <w:rPr>
          <w:rStyle w:val="Char3"/>
          <w:rFonts w:hint="cs"/>
          <w:rtl/>
        </w:rPr>
        <w:t>بروت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w:t>
      </w:r>
      <w:r w:rsidR="00DF4E75">
        <w:rPr>
          <w:rStyle w:val="Char3"/>
          <w:rFonts w:hint="cs"/>
          <w:rtl/>
        </w:rPr>
        <w:t>ك</w:t>
      </w:r>
      <w:r w:rsidR="00B2387E" w:rsidRPr="00224CD9">
        <w:rPr>
          <w:rStyle w:val="Char3"/>
          <w:rFonts w:hint="cs"/>
          <w:rtl/>
        </w:rPr>
        <w:t>ملنة وال</w:t>
      </w:r>
      <w:r w:rsidR="00DF4E75">
        <w:rPr>
          <w:rStyle w:val="Char3"/>
          <w:rFonts w:hint="cs"/>
          <w:rtl/>
        </w:rPr>
        <w:t>ك</w:t>
      </w:r>
      <w:r w:rsidR="00B2387E" w:rsidRPr="00224CD9">
        <w:rPr>
          <w:rStyle w:val="Char3"/>
          <w:rFonts w:hint="cs"/>
          <w:rtl/>
        </w:rPr>
        <w:t>ملوت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العزنة والعزروت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العملنة والعلموت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القدرنة والقدروت</w:t>
      </w:r>
      <w:r w:rsidR="00F10651" w:rsidRPr="00224CD9">
        <w:rPr>
          <w:rStyle w:val="Char3"/>
          <w:rFonts w:hint="cs"/>
          <w:rtl/>
        </w:rPr>
        <w:t xml:space="preserve">، </w:t>
      </w:r>
      <w:r w:rsidR="00911D12" w:rsidRPr="00224CD9">
        <w:rPr>
          <w:rStyle w:val="Char3"/>
          <w:rFonts w:hint="cs"/>
          <w:rtl/>
        </w:rPr>
        <w:t>ولك</w:t>
      </w:r>
      <w:r w:rsidR="00F10651" w:rsidRPr="00224CD9">
        <w:rPr>
          <w:rStyle w:val="Char3"/>
          <w:rFonts w:hint="cs"/>
          <w:rtl/>
        </w:rPr>
        <w:t xml:space="preserve"> أ</w:t>
      </w:r>
      <w:r w:rsidR="00B2387E" w:rsidRPr="00224CD9">
        <w:rPr>
          <w:rStyle w:val="Char3"/>
          <w:rFonts w:hint="cs"/>
          <w:rtl/>
        </w:rPr>
        <w:t>رضي</w:t>
      </w:r>
      <w:r w:rsidR="00E53503" w:rsidRPr="00224CD9">
        <w:rPr>
          <w:rStyle w:val="Char3"/>
          <w:rFonts w:hint="cs"/>
          <w:rtl/>
        </w:rPr>
        <w:t>ن</w:t>
      </w:r>
      <w:r w:rsidR="00B2387E" w:rsidRPr="00224CD9">
        <w:rPr>
          <w:rStyle w:val="Char3"/>
          <w:rFonts w:hint="cs"/>
          <w:rtl/>
        </w:rPr>
        <w:t>ة والرضيوت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الحبنة والحببوت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الس</w:t>
      </w:r>
      <w:r w:rsidR="00E53503" w:rsidRPr="00224CD9">
        <w:rPr>
          <w:rStyle w:val="Char3"/>
          <w:rFonts w:hint="cs"/>
          <w:rtl/>
        </w:rPr>
        <w:t>ل</w:t>
      </w:r>
      <w:r w:rsidR="00B2387E" w:rsidRPr="00224CD9">
        <w:rPr>
          <w:rStyle w:val="Char3"/>
          <w:rFonts w:hint="cs"/>
          <w:rtl/>
        </w:rPr>
        <w:t>طنة والس</w:t>
      </w:r>
      <w:r w:rsidR="006E03DE" w:rsidRPr="00224CD9">
        <w:rPr>
          <w:rStyle w:val="Char3"/>
          <w:rFonts w:hint="cs"/>
          <w:rtl/>
        </w:rPr>
        <w:t>ل</w:t>
      </w:r>
      <w:r w:rsidR="00B2387E" w:rsidRPr="00224CD9">
        <w:rPr>
          <w:rStyle w:val="Char3"/>
          <w:rFonts w:hint="cs"/>
          <w:rtl/>
        </w:rPr>
        <w:t>طوت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العلمنة والعلموت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العلينة والعليوت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الشمخنة والشمخوت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البذخنة والبذخوت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w:t>
      </w:r>
      <w:r w:rsidR="006E03DE" w:rsidRPr="00224CD9">
        <w:rPr>
          <w:rStyle w:val="Char3"/>
          <w:rFonts w:hint="cs"/>
          <w:rtl/>
        </w:rPr>
        <w:t>ل</w:t>
      </w:r>
      <w:r w:rsidR="00B2387E" w:rsidRPr="00224CD9">
        <w:rPr>
          <w:rStyle w:val="Char3"/>
          <w:rFonts w:hint="cs"/>
          <w:rtl/>
        </w:rPr>
        <w:t>منعنة والمنعوت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w:t>
      </w:r>
      <w:r w:rsidR="006E03DE" w:rsidRPr="00224CD9">
        <w:rPr>
          <w:rStyle w:val="Char3"/>
          <w:rFonts w:hint="cs"/>
          <w:rtl/>
        </w:rPr>
        <w:t>لمنن</w:t>
      </w:r>
      <w:r w:rsidR="00B2387E" w:rsidRPr="00224CD9">
        <w:rPr>
          <w:rStyle w:val="Char3"/>
          <w:rFonts w:hint="cs"/>
          <w:rtl/>
        </w:rPr>
        <w:t>ة والمننوت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القدمنة والقدموت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w:t>
      </w:r>
      <w:r w:rsidR="00DF4E75">
        <w:rPr>
          <w:rStyle w:val="Char3"/>
          <w:rFonts w:hint="cs"/>
          <w:rtl/>
        </w:rPr>
        <w:t>ك</w:t>
      </w:r>
      <w:r w:rsidR="00B2387E" w:rsidRPr="00224CD9">
        <w:rPr>
          <w:rStyle w:val="Char3"/>
          <w:rFonts w:hint="cs"/>
          <w:rtl/>
        </w:rPr>
        <w:t>رمنة وال</w:t>
      </w:r>
      <w:r w:rsidR="00DF4E75">
        <w:rPr>
          <w:rStyle w:val="Char3"/>
          <w:rFonts w:hint="cs"/>
          <w:rtl/>
        </w:rPr>
        <w:t>ك</w:t>
      </w:r>
      <w:r w:rsidR="00B2387E" w:rsidRPr="00224CD9">
        <w:rPr>
          <w:rStyle w:val="Char3"/>
          <w:rFonts w:hint="cs"/>
          <w:rtl/>
        </w:rPr>
        <w:t>رموت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w:t>
      </w:r>
      <w:r w:rsidR="006E03DE" w:rsidRPr="00224CD9">
        <w:rPr>
          <w:rStyle w:val="Char3"/>
          <w:rFonts w:hint="cs"/>
          <w:rtl/>
        </w:rPr>
        <w:t>ل</w:t>
      </w:r>
      <w:r w:rsidR="00B2387E" w:rsidRPr="00224CD9">
        <w:rPr>
          <w:rStyle w:val="Char3"/>
          <w:rFonts w:hint="cs"/>
          <w:rtl/>
        </w:rPr>
        <w:t>لطفنة واللطفوت</w:t>
      </w:r>
      <w:r w:rsidR="00F10651" w:rsidRPr="00224CD9">
        <w:rPr>
          <w:rStyle w:val="Char3"/>
          <w:rFonts w:hint="cs"/>
          <w:rtl/>
        </w:rPr>
        <w:t>،</w:t>
      </w:r>
      <w:r w:rsidR="006E03DE" w:rsidRPr="00224CD9">
        <w:rPr>
          <w:rStyle w:val="Char3"/>
          <w:rFonts w:hint="cs"/>
          <w:rtl/>
        </w:rPr>
        <w:t xml:space="preserve"> </w:t>
      </w:r>
      <w:r w:rsidR="00911D12" w:rsidRPr="00224CD9">
        <w:rPr>
          <w:rStyle w:val="Char3"/>
          <w:rFonts w:hint="cs"/>
          <w:rtl/>
        </w:rPr>
        <w:t>ولك</w:t>
      </w:r>
      <w:r w:rsidR="006E03DE" w:rsidRPr="00224CD9">
        <w:rPr>
          <w:rStyle w:val="Char3"/>
          <w:rFonts w:hint="cs"/>
          <w:rtl/>
        </w:rPr>
        <w:t xml:space="preserve"> الجودنة والجودوت</w:t>
      </w:r>
      <w:r w:rsidR="00F10651" w:rsidRPr="00224CD9">
        <w:rPr>
          <w:rStyle w:val="Char3"/>
          <w:rFonts w:hint="cs"/>
          <w:rtl/>
        </w:rPr>
        <w:t>،</w:t>
      </w:r>
      <w:r w:rsidR="006E03DE" w:rsidRPr="00224CD9">
        <w:rPr>
          <w:rStyle w:val="Char3"/>
          <w:rFonts w:hint="cs"/>
          <w:rtl/>
        </w:rPr>
        <w:t xml:space="preserve"> </w:t>
      </w:r>
      <w:r w:rsidR="00911D12" w:rsidRPr="00224CD9">
        <w:rPr>
          <w:rStyle w:val="Char3"/>
          <w:rFonts w:hint="cs"/>
          <w:rtl/>
        </w:rPr>
        <w:t>ولك</w:t>
      </w:r>
      <w:r w:rsidR="006E03DE" w:rsidRPr="00224CD9">
        <w:rPr>
          <w:rStyle w:val="Char3"/>
          <w:rFonts w:hint="cs"/>
          <w:rtl/>
        </w:rPr>
        <w:t xml:space="preserve"> الحسنن</w:t>
      </w:r>
      <w:r w:rsidR="00B2387E" w:rsidRPr="00224CD9">
        <w:rPr>
          <w:rStyle w:val="Char3"/>
          <w:rFonts w:hint="cs"/>
          <w:rtl/>
        </w:rPr>
        <w:t>ة والحسنوت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الخولنة والخلوت</w:t>
      </w:r>
      <w:r w:rsidR="00F10651" w:rsidRPr="00224CD9">
        <w:rPr>
          <w:rStyle w:val="Char3"/>
          <w:rFonts w:hint="cs"/>
          <w:rtl/>
        </w:rPr>
        <w:t>،</w:t>
      </w:r>
      <w:r w:rsidR="00B2387E" w:rsidRPr="00224CD9">
        <w:rPr>
          <w:rStyle w:val="Char3"/>
          <w:rFonts w:hint="cs"/>
          <w:rtl/>
        </w:rPr>
        <w:t xml:space="preserve"> </w:t>
      </w:r>
      <w:r w:rsidR="00911D12" w:rsidRPr="00224CD9">
        <w:rPr>
          <w:rStyle w:val="Char3"/>
          <w:rFonts w:hint="cs"/>
          <w:rtl/>
        </w:rPr>
        <w:t>ولك</w:t>
      </w:r>
      <w:r w:rsidR="00B2387E" w:rsidRPr="00224CD9">
        <w:rPr>
          <w:rStyle w:val="Char3"/>
          <w:rFonts w:hint="cs"/>
          <w:rtl/>
        </w:rPr>
        <w:t xml:space="preserve"> الأسماء الحسنی بأسرهن</w:t>
      </w:r>
      <w:r w:rsidRPr="00224CD9">
        <w:rPr>
          <w:rStyle w:val="Char3"/>
          <w:rtl/>
        </w:rPr>
        <w:t>»</w:t>
      </w:r>
      <w:r w:rsidR="00B2387E" w:rsidRPr="00F10651">
        <w:rPr>
          <w:rFonts w:cs="Traditional Arabic" w:hint="cs"/>
          <w:sz w:val="30"/>
          <w:szCs w:val="30"/>
          <w:rtl/>
          <w:lang w:bidi="fa-IR"/>
        </w:rPr>
        <w:t>.</w:t>
      </w:r>
    </w:p>
    <w:p w:rsidR="00B2387E" w:rsidRPr="00575A60" w:rsidRDefault="00B2387E" w:rsidP="005E1B6D">
      <w:pPr>
        <w:pStyle w:val="a4"/>
        <w:jc w:val="right"/>
        <w:rPr>
          <w:rtl/>
        </w:rPr>
      </w:pPr>
      <w:r w:rsidRPr="00575A60">
        <w:rPr>
          <w:rFonts w:hint="cs"/>
          <w:rtl/>
        </w:rPr>
        <w:t>کتاب پنج شأن، ص 113</w:t>
      </w:r>
    </w:p>
    <w:p w:rsidR="00B2387E" w:rsidRPr="00F10651" w:rsidRDefault="006E03DE" w:rsidP="00224CD9">
      <w:pPr>
        <w:pStyle w:val="a3"/>
        <w:ind w:firstLine="0"/>
        <w:jc w:val="center"/>
        <w:rPr>
          <w:rtl/>
        </w:rPr>
      </w:pPr>
      <w:r w:rsidRPr="00F10651">
        <w:rPr>
          <w:rFonts w:hint="cs"/>
          <w:rtl/>
        </w:rPr>
        <w:t>بسم الله ال</w:t>
      </w:r>
      <w:r w:rsidR="00224CD9">
        <w:rPr>
          <w:rFonts w:hint="cs"/>
          <w:rtl/>
        </w:rPr>
        <w:t>أ</w:t>
      </w:r>
      <w:r w:rsidRPr="00F10651">
        <w:rPr>
          <w:rFonts w:hint="cs"/>
          <w:rtl/>
        </w:rPr>
        <w:t>بهی ال</w:t>
      </w:r>
      <w:r w:rsidR="00224CD9">
        <w:rPr>
          <w:rFonts w:hint="cs"/>
          <w:rtl/>
        </w:rPr>
        <w:t>أ</w:t>
      </w:r>
      <w:r w:rsidRPr="00F10651">
        <w:rPr>
          <w:rFonts w:hint="cs"/>
          <w:rtl/>
        </w:rPr>
        <w:t>بهی</w:t>
      </w:r>
    </w:p>
    <w:p w:rsidR="00B2387E" w:rsidRPr="00F10651" w:rsidRDefault="00224CD9" w:rsidP="00224CD9">
      <w:pPr>
        <w:tabs>
          <w:tab w:val="left" w:pos="8640"/>
        </w:tabs>
        <w:bidi/>
        <w:ind w:firstLine="284"/>
        <w:jc w:val="both"/>
        <w:rPr>
          <w:rFonts w:cs="B Zar"/>
          <w:sz w:val="28"/>
          <w:szCs w:val="28"/>
          <w:rtl/>
          <w:lang w:bidi="fa-IR"/>
        </w:rPr>
      </w:pPr>
      <w:r w:rsidRPr="00224CD9">
        <w:rPr>
          <w:rStyle w:val="Char3"/>
          <w:rtl/>
        </w:rPr>
        <w:t>«</w:t>
      </w:r>
      <w:r w:rsidR="00B2387E" w:rsidRPr="00224CD9">
        <w:rPr>
          <w:rStyle w:val="Char3"/>
          <w:rFonts w:hint="cs"/>
          <w:rtl/>
        </w:rPr>
        <w:t>الحمد</w:t>
      </w:r>
      <w:r w:rsidR="00410898" w:rsidRPr="00224CD9">
        <w:rPr>
          <w:rStyle w:val="Char3"/>
          <w:rFonts w:hint="cs"/>
          <w:rtl/>
        </w:rPr>
        <w:t xml:space="preserve"> </w:t>
      </w:r>
      <w:r w:rsidR="00911D12" w:rsidRPr="00224CD9">
        <w:rPr>
          <w:rStyle w:val="Char3"/>
          <w:rFonts w:hint="cs"/>
          <w:rtl/>
        </w:rPr>
        <w:t>لله الذ</w:t>
      </w:r>
      <w:r>
        <w:rPr>
          <w:rStyle w:val="Char3"/>
          <w:rFonts w:hint="cs"/>
          <w:rtl/>
        </w:rPr>
        <w:t>ي</w:t>
      </w:r>
      <w:r w:rsidR="00911D12" w:rsidRPr="00224CD9">
        <w:rPr>
          <w:rStyle w:val="Char3"/>
          <w:rFonts w:hint="cs"/>
          <w:rtl/>
        </w:rPr>
        <w:t xml:space="preserve"> قد أ</w:t>
      </w:r>
      <w:r w:rsidR="00B2387E" w:rsidRPr="00224CD9">
        <w:rPr>
          <w:rStyle w:val="Char3"/>
          <w:rFonts w:hint="cs"/>
          <w:rtl/>
        </w:rPr>
        <w:t>طرز ذاتيات ا</w:t>
      </w:r>
      <w:r w:rsidR="00410898" w:rsidRPr="00224CD9">
        <w:rPr>
          <w:rStyle w:val="Char3"/>
          <w:rFonts w:hint="cs"/>
          <w:rtl/>
        </w:rPr>
        <w:t>ل</w:t>
      </w:r>
      <w:r w:rsidR="00B2387E" w:rsidRPr="00224CD9">
        <w:rPr>
          <w:rStyle w:val="Char3"/>
          <w:rFonts w:hint="cs"/>
          <w:rtl/>
        </w:rPr>
        <w:t>حمدي</w:t>
      </w:r>
      <w:r w:rsidR="00911D12" w:rsidRPr="00224CD9">
        <w:rPr>
          <w:rStyle w:val="Char3"/>
          <w:rFonts w:hint="cs"/>
          <w:rtl/>
        </w:rPr>
        <w:t>ات بأ</w:t>
      </w:r>
      <w:r w:rsidR="00B2387E" w:rsidRPr="00224CD9">
        <w:rPr>
          <w:rStyle w:val="Char3"/>
          <w:rFonts w:hint="cs"/>
          <w:rtl/>
        </w:rPr>
        <w:t>طراز طرز طراز طرازي</w:t>
      </w:r>
      <w:r w:rsidR="00911D12" w:rsidRPr="00224CD9">
        <w:rPr>
          <w:rStyle w:val="Char3"/>
          <w:rFonts w:hint="cs"/>
          <w:rtl/>
        </w:rPr>
        <w:t>ته وأ</w:t>
      </w:r>
      <w:r w:rsidR="00B2387E" w:rsidRPr="00224CD9">
        <w:rPr>
          <w:rStyle w:val="Char3"/>
          <w:rFonts w:hint="cs"/>
          <w:rtl/>
        </w:rPr>
        <w:t xml:space="preserve">شرق </w:t>
      </w:r>
      <w:r w:rsidR="00DF4E75">
        <w:rPr>
          <w:rStyle w:val="Char3"/>
          <w:rFonts w:hint="cs"/>
          <w:rtl/>
        </w:rPr>
        <w:t>ك</w:t>
      </w:r>
      <w:r w:rsidR="00B2387E" w:rsidRPr="00224CD9">
        <w:rPr>
          <w:rStyle w:val="Char3"/>
          <w:rFonts w:hint="cs"/>
          <w:rtl/>
        </w:rPr>
        <w:t>ينونيات الذاتي</w:t>
      </w:r>
      <w:r w:rsidR="00911D12" w:rsidRPr="00224CD9">
        <w:rPr>
          <w:rStyle w:val="Char3"/>
          <w:rFonts w:hint="cs"/>
          <w:rtl/>
        </w:rPr>
        <w:t>ات بإ</w:t>
      </w:r>
      <w:r w:rsidR="00B2387E" w:rsidRPr="00224CD9">
        <w:rPr>
          <w:rStyle w:val="Char3"/>
          <w:rFonts w:hint="cs"/>
          <w:rtl/>
        </w:rPr>
        <w:t>شر</w:t>
      </w:r>
      <w:r w:rsidR="00410898" w:rsidRPr="00224CD9">
        <w:rPr>
          <w:rStyle w:val="Char3"/>
          <w:rFonts w:hint="cs"/>
          <w:rtl/>
        </w:rPr>
        <w:t>اق</w:t>
      </w:r>
      <w:r w:rsidR="00B2387E" w:rsidRPr="00224CD9">
        <w:rPr>
          <w:rStyle w:val="Char3"/>
          <w:rFonts w:hint="cs"/>
          <w:rtl/>
        </w:rPr>
        <w:t xml:space="preserve"> شوراق شرق شراقي</w:t>
      </w:r>
      <w:r w:rsidR="00911D12" w:rsidRPr="00224CD9">
        <w:rPr>
          <w:rStyle w:val="Char3"/>
          <w:rFonts w:hint="cs"/>
          <w:rtl/>
        </w:rPr>
        <w:t>ته، وأ</w:t>
      </w:r>
      <w:r w:rsidR="00B2387E" w:rsidRPr="00224CD9">
        <w:rPr>
          <w:rStyle w:val="Char3"/>
          <w:rFonts w:hint="cs"/>
          <w:rtl/>
        </w:rPr>
        <w:t>لاح ذاتيات الساذجيات بطوالع بدايع رفايع منايع مجد قدس مناعيته</w:t>
      </w:r>
      <w:r w:rsidR="00911D12" w:rsidRPr="00224CD9">
        <w:rPr>
          <w:rStyle w:val="Char3"/>
          <w:rFonts w:hint="cs"/>
          <w:rtl/>
        </w:rPr>
        <w:t>، وأظهر أنوار أ</w:t>
      </w:r>
      <w:r w:rsidR="00B2387E" w:rsidRPr="00224CD9">
        <w:rPr>
          <w:rStyle w:val="Char3"/>
          <w:rFonts w:hint="cs"/>
          <w:rtl/>
        </w:rPr>
        <w:t>نيات المتلائحات بظهورات آيات قدس فرداني</w:t>
      </w:r>
      <w:r w:rsidR="00911D12" w:rsidRPr="00224CD9">
        <w:rPr>
          <w:rStyle w:val="Char3"/>
          <w:rFonts w:hint="cs"/>
          <w:rtl/>
        </w:rPr>
        <w:t>ته فاستحمده حمداً ما حمده أ</w:t>
      </w:r>
      <w:r w:rsidR="00B2387E" w:rsidRPr="00224CD9">
        <w:rPr>
          <w:rStyle w:val="Char3"/>
          <w:rFonts w:hint="cs"/>
          <w:rtl/>
        </w:rPr>
        <w:t>حد من قبل ولا</w:t>
      </w:r>
      <w:r w:rsidR="001D10A8" w:rsidRPr="00224CD9">
        <w:rPr>
          <w:rStyle w:val="Char3"/>
          <w:rFonts w:hint="cs"/>
          <w:rtl/>
        </w:rPr>
        <w:t xml:space="preserve"> </w:t>
      </w:r>
      <w:r w:rsidR="00B2387E" w:rsidRPr="00224CD9">
        <w:rPr>
          <w:rStyle w:val="Char3"/>
          <w:rFonts w:hint="cs"/>
          <w:rtl/>
        </w:rPr>
        <w:t>ي</w:t>
      </w:r>
      <w:r w:rsidR="00911D12" w:rsidRPr="00224CD9">
        <w:rPr>
          <w:rStyle w:val="Char3"/>
          <w:rFonts w:hint="cs"/>
          <w:rtl/>
        </w:rPr>
        <w:t>ستحمده أ</w:t>
      </w:r>
      <w:r w:rsidR="00B2387E" w:rsidRPr="00224CD9">
        <w:rPr>
          <w:rStyle w:val="Char3"/>
          <w:rFonts w:hint="cs"/>
          <w:rtl/>
        </w:rPr>
        <w:t>حد من بعد</w:t>
      </w:r>
      <w:r w:rsidR="00911D12" w:rsidRPr="00224CD9">
        <w:rPr>
          <w:rStyle w:val="Char3"/>
          <w:rFonts w:hint="cs"/>
          <w:rtl/>
        </w:rPr>
        <w:t>، حمداً طلع وأضاء وشرق فأنار وبرق ف</w:t>
      </w:r>
      <w:r>
        <w:rPr>
          <w:rStyle w:val="Char3"/>
          <w:rFonts w:hint="cs"/>
          <w:rtl/>
        </w:rPr>
        <w:t>أ</w:t>
      </w:r>
      <w:r w:rsidR="00911D12" w:rsidRPr="00224CD9">
        <w:rPr>
          <w:rStyle w:val="Char3"/>
          <w:rFonts w:hint="cs"/>
          <w:rtl/>
        </w:rPr>
        <w:t>باه وأشرق وأ</w:t>
      </w:r>
      <w:r w:rsidR="00B2387E" w:rsidRPr="00224CD9">
        <w:rPr>
          <w:rStyle w:val="Char3"/>
          <w:rFonts w:hint="cs"/>
          <w:rtl/>
        </w:rPr>
        <w:t>ضاء وتشعشع ف</w:t>
      </w:r>
      <w:r>
        <w:rPr>
          <w:rStyle w:val="Char3"/>
          <w:rFonts w:hint="cs"/>
          <w:rtl/>
        </w:rPr>
        <w:t>أ</w:t>
      </w:r>
      <w:r w:rsidR="00B2387E" w:rsidRPr="00224CD9">
        <w:rPr>
          <w:rStyle w:val="Char3"/>
          <w:rFonts w:hint="cs"/>
          <w:rtl/>
        </w:rPr>
        <w:t>رتفع وتسطع ف</w:t>
      </w:r>
      <w:r>
        <w:rPr>
          <w:rStyle w:val="Char3"/>
          <w:rFonts w:hint="cs"/>
          <w:rtl/>
        </w:rPr>
        <w:t>أ</w:t>
      </w:r>
      <w:r w:rsidR="00B2387E" w:rsidRPr="00224CD9">
        <w:rPr>
          <w:rStyle w:val="Char3"/>
          <w:rFonts w:hint="cs"/>
          <w:rtl/>
        </w:rPr>
        <w:t>متنع ح</w:t>
      </w:r>
      <w:r w:rsidR="00BE1991" w:rsidRPr="00224CD9">
        <w:rPr>
          <w:rStyle w:val="Char3"/>
          <w:rFonts w:hint="cs"/>
          <w:rtl/>
        </w:rPr>
        <w:t>مد شراق ذوال</w:t>
      </w:r>
      <w:r>
        <w:rPr>
          <w:rStyle w:val="Char3"/>
          <w:rFonts w:hint="cs"/>
          <w:rtl/>
        </w:rPr>
        <w:t>أ</w:t>
      </w:r>
      <w:r w:rsidR="00BE1991" w:rsidRPr="00224CD9">
        <w:rPr>
          <w:rStyle w:val="Char3"/>
          <w:rFonts w:hint="cs"/>
          <w:rtl/>
        </w:rPr>
        <w:t>شراق وبراق ذوال</w:t>
      </w:r>
      <w:r>
        <w:rPr>
          <w:rStyle w:val="Char3"/>
          <w:rFonts w:hint="cs"/>
          <w:rtl/>
        </w:rPr>
        <w:t>إ</w:t>
      </w:r>
      <w:r w:rsidR="00BE1991" w:rsidRPr="00224CD9">
        <w:rPr>
          <w:rStyle w:val="Char3"/>
          <w:rFonts w:hint="cs"/>
          <w:rtl/>
        </w:rPr>
        <w:t>بت</w:t>
      </w:r>
      <w:r w:rsidR="00B2387E" w:rsidRPr="00224CD9">
        <w:rPr>
          <w:rStyle w:val="Char3"/>
          <w:rFonts w:hint="cs"/>
          <w:rtl/>
        </w:rPr>
        <w:t>ر</w:t>
      </w:r>
      <w:r w:rsidR="00BE1991" w:rsidRPr="00224CD9">
        <w:rPr>
          <w:rStyle w:val="Char3"/>
          <w:rFonts w:hint="cs"/>
          <w:rtl/>
        </w:rPr>
        <w:t>ا</w:t>
      </w:r>
      <w:r w:rsidR="00B2387E" w:rsidRPr="00224CD9">
        <w:rPr>
          <w:rStyle w:val="Char3"/>
          <w:rFonts w:hint="cs"/>
          <w:rtl/>
        </w:rPr>
        <w:t>ق وشفاق ذوال</w:t>
      </w:r>
      <w:r>
        <w:rPr>
          <w:rStyle w:val="Char3"/>
          <w:rFonts w:hint="cs"/>
          <w:rtl/>
        </w:rPr>
        <w:t>إ</w:t>
      </w:r>
      <w:r w:rsidR="00B2387E" w:rsidRPr="00224CD9">
        <w:rPr>
          <w:rStyle w:val="Char3"/>
          <w:rFonts w:hint="cs"/>
          <w:rtl/>
        </w:rPr>
        <w:t>شتفاق ورقاق ذوال</w:t>
      </w:r>
      <w:r>
        <w:rPr>
          <w:rStyle w:val="Char3"/>
          <w:rFonts w:hint="cs"/>
          <w:rtl/>
        </w:rPr>
        <w:t>إ</w:t>
      </w:r>
      <w:r w:rsidR="00B2387E" w:rsidRPr="00224CD9">
        <w:rPr>
          <w:rStyle w:val="Char3"/>
          <w:rFonts w:hint="cs"/>
          <w:rtl/>
        </w:rPr>
        <w:t>رتقاق ورفاق ذوال</w:t>
      </w:r>
      <w:r>
        <w:rPr>
          <w:rStyle w:val="Char3"/>
          <w:rFonts w:hint="cs"/>
          <w:rtl/>
        </w:rPr>
        <w:t>إ</w:t>
      </w:r>
      <w:r w:rsidR="00B2387E" w:rsidRPr="00224CD9">
        <w:rPr>
          <w:rStyle w:val="Char3"/>
          <w:rFonts w:hint="cs"/>
          <w:rtl/>
        </w:rPr>
        <w:t>رتفاق وحقاق ذوال</w:t>
      </w:r>
      <w:r>
        <w:rPr>
          <w:rStyle w:val="Char3"/>
          <w:rFonts w:hint="cs"/>
          <w:rtl/>
        </w:rPr>
        <w:t>إ</w:t>
      </w:r>
      <w:r w:rsidR="00B2387E" w:rsidRPr="00224CD9">
        <w:rPr>
          <w:rStyle w:val="Char3"/>
          <w:rFonts w:hint="cs"/>
          <w:rtl/>
        </w:rPr>
        <w:t>حتقاق وسب</w:t>
      </w:r>
      <w:r w:rsidR="005B6B72" w:rsidRPr="00224CD9">
        <w:rPr>
          <w:rStyle w:val="Char3"/>
          <w:rFonts w:hint="cs"/>
          <w:rtl/>
        </w:rPr>
        <w:t>اق</w:t>
      </w:r>
      <w:r w:rsidR="00B2387E" w:rsidRPr="00224CD9">
        <w:rPr>
          <w:rStyle w:val="Char3"/>
          <w:rFonts w:hint="cs"/>
          <w:rtl/>
        </w:rPr>
        <w:t xml:space="preserve"> ذوال</w:t>
      </w:r>
      <w:r>
        <w:rPr>
          <w:rStyle w:val="Char3"/>
          <w:rFonts w:hint="cs"/>
          <w:rtl/>
        </w:rPr>
        <w:t>إ</w:t>
      </w:r>
      <w:r w:rsidR="00B2387E" w:rsidRPr="00224CD9">
        <w:rPr>
          <w:rStyle w:val="Char3"/>
          <w:rFonts w:hint="cs"/>
          <w:rtl/>
        </w:rPr>
        <w:t>ستباق ولحاق ذوال</w:t>
      </w:r>
      <w:r>
        <w:rPr>
          <w:rStyle w:val="Char3"/>
          <w:rFonts w:hint="cs"/>
          <w:rtl/>
        </w:rPr>
        <w:t>إ</w:t>
      </w:r>
      <w:r w:rsidR="00B2387E" w:rsidRPr="00224CD9">
        <w:rPr>
          <w:rStyle w:val="Char3"/>
          <w:rFonts w:hint="cs"/>
          <w:rtl/>
        </w:rPr>
        <w:t>لتحاق ولياق ذوال</w:t>
      </w:r>
      <w:r>
        <w:rPr>
          <w:rStyle w:val="Char3"/>
          <w:rFonts w:hint="cs"/>
          <w:rtl/>
        </w:rPr>
        <w:t>إ</w:t>
      </w:r>
      <w:r w:rsidR="00B2387E" w:rsidRPr="00224CD9">
        <w:rPr>
          <w:rStyle w:val="Char3"/>
          <w:rFonts w:hint="cs"/>
          <w:rtl/>
        </w:rPr>
        <w:t>لتياق وفراق ذوال</w:t>
      </w:r>
      <w:r>
        <w:rPr>
          <w:rStyle w:val="Char3"/>
          <w:rFonts w:hint="cs"/>
          <w:rtl/>
        </w:rPr>
        <w:t>إ</w:t>
      </w:r>
      <w:r w:rsidR="00B2387E" w:rsidRPr="00224CD9">
        <w:rPr>
          <w:rStyle w:val="Char3"/>
          <w:rFonts w:hint="cs"/>
          <w:rtl/>
        </w:rPr>
        <w:t>فتراق وصداق ذوال</w:t>
      </w:r>
      <w:r>
        <w:rPr>
          <w:rStyle w:val="Char3"/>
          <w:rFonts w:hint="cs"/>
          <w:rtl/>
        </w:rPr>
        <w:t>إ</w:t>
      </w:r>
      <w:r w:rsidR="00B2387E" w:rsidRPr="00224CD9">
        <w:rPr>
          <w:rStyle w:val="Char3"/>
          <w:rFonts w:hint="cs"/>
          <w:rtl/>
        </w:rPr>
        <w:t>صتداق وفلاق ذوال</w:t>
      </w:r>
      <w:r>
        <w:rPr>
          <w:rStyle w:val="Char3"/>
          <w:rFonts w:hint="cs"/>
          <w:rtl/>
        </w:rPr>
        <w:t>إ</w:t>
      </w:r>
      <w:r w:rsidR="00B2387E" w:rsidRPr="00224CD9">
        <w:rPr>
          <w:rStyle w:val="Char3"/>
          <w:rFonts w:hint="cs"/>
          <w:rtl/>
        </w:rPr>
        <w:t>فتلاق وخلاق ذوال</w:t>
      </w:r>
      <w:r>
        <w:rPr>
          <w:rStyle w:val="Char3"/>
          <w:rFonts w:hint="cs"/>
          <w:rtl/>
        </w:rPr>
        <w:t>إ</w:t>
      </w:r>
      <w:r w:rsidR="00B2387E" w:rsidRPr="00224CD9">
        <w:rPr>
          <w:rStyle w:val="Char3"/>
          <w:rFonts w:hint="cs"/>
          <w:rtl/>
        </w:rPr>
        <w:t>ختلاق وزهاق ذوال</w:t>
      </w:r>
      <w:r>
        <w:rPr>
          <w:rStyle w:val="Char3"/>
          <w:rFonts w:hint="cs"/>
          <w:rtl/>
        </w:rPr>
        <w:t>إ</w:t>
      </w:r>
      <w:r w:rsidR="00B2387E" w:rsidRPr="00224CD9">
        <w:rPr>
          <w:rStyle w:val="Char3"/>
          <w:rFonts w:hint="cs"/>
          <w:rtl/>
        </w:rPr>
        <w:t>زتهاق وشقاق ذوال</w:t>
      </w:r>
      <w:r>
        <w:rPr>
          <w:rStyle w:val="Char3"/>
          <w:rFonts w:hint="cs"/>
          <w:rtl/>
        </w:rPr>
        <w:t>إ</w:t>
      </w:r>
      <w:r w:rsidR="00B2387E" w:rsidRPr="00224CD9">
        <w:rPr>
          <w:rStyle w:val="Char3"/>
          <w:rFonts w:hint="cs"/>
          <w:rtl/>
        </w:rPr>
        <w:t>شتقاق وثناء طراز ذوال</w:t>
      </w:r>
      <w:r>
        <w:rPr>
          <w:rStyle w:val="Char3"/>
          <w:rFonts w:hint="cs"/>
          <w:rtl/>
        </w:rPr>
        <w:t>إ</w:t>
      </w:r>
      <w:r w:rsidR="00B2387E" w:rsidRPr="00224CD9">
        <w:rPr>
          <w:rStyle w:val="Char3"/>
          <w:rFonts w:hint="cs"/>
          <w:rtl/>
        </w:rPr>
        <w:t>طراز وغزاز ذوال</w:t>
      </w:r>
      <w:r>
        <w:rPr>
          <w:rStyle w:val="Char3"/>
          <w:rFonts w:hint="cs"/>
          <w:rtl/>
        </w:rPr>
        <w:t>إ</w:t>
      </w:r>
      <w:r w:rsidR="00B2387E" w:rsidRPr="00224CD9">
        <w:rPr>
          <w:rStyle w:val="Char3"/>
          <w:rFonts w:hint="cs"/>
          <w:rtl/>
        </w:rPr>
        <w:t>عتزاز و</w:t>
      </w:r>
      <w:r w:rsidR="00DF4E75">
        <w:rPr>
          <w:rStyle w:val="Char3"/>
          <w:rFonts w:hint="cs"/>
          <w:rtl/>
        </w:rPr>
        <w:t>ك</w:t>
      </w:r>
      <w:r w:rsidR="00B2387E" w:rsidRPr="00224CD9">
        <w:rPr>
          <w:rStyle w:val="Char3"/>
          <w:rFonts w:hint="cs"/>
          <w:rtl/>
        </w:rPr>
        <w:t>ناز ذوال</w:t>
      </w:r>
      <w:r>
        <w:rPr>
          <w:rStyle w:val="Char3"/>
          <w:rFonts w:hint="cs"/>
          <w:rtl/>
        </w:rPr>
        <w:t>إ</w:t>
      </w:r>
      <w:r w:rsidR="00DF4E75">
        <w:rPr>
          <w:rStyle w:val="Char3"/>
          <w:rFonts w:hint="cs"/>
          <w:rtl/>
        </w:rPr>
        <w:t>ك</w:t>
      </w:r>
      <w:r w:rsidR="00B2387E" w:rsidRPr="00224CD9">
        <w:rPr>
          <w:rStyle w:val="Char3"/>
          <w:rFonts w:hint="cs"/>
          <w:rtl/>
        </w:rPr>
        <w:t>تن</w:t>
      </w:r>
      <w:r w:rsidR="00936ED4" w:rsidRPr="00224CD9">
        <w:rPr>
          <w:rStyle w:val="Char3"/>
          <w:rFonts w:hint="cs"/>
          <w:rtl/>
        </w:rPr>
        <w:t>از وذخار ذوال</w:t>
      </w:r>
      <w:r>
        <w:rPr>
          <w:rStyle w:val="Char3"/>
          <w:rFonts w:hint="cs"/>
          <w:rtl/>
        </w:rPr>
        <w:t>إ</w:t>
      </w:r>
      <w:r w:rsidR="00936ED4" w:rsidRPr="00224CD9">
        <w:rPr>
          <w:rStyle w:val="Char3"/>
          <w:rFonts w:hint="cs"/>
          <w:rtl/>
        </w:rPr>
        <w:t>ذ</w:t>
      </w:r>
      <w:r w:rsidR="00B2387E" w:rsidRPr="00224CD9">
        <w:rPr>
          <w:rStyle w:val="Char3"/>
          <w:rFonts w:hint="cs"/>
          <w:rtl/>
        </w:rPr>
        <w:t>تخار وفخار ذوال</w:t>
      </w:r>
      <w:r>
        <w:rPr>
          <w:rStyle w:val="Char3"/>
          <w:rFonts w:hint="cs"/>
          <w:rtl/>
        </w:rPr>
        <w:t>إ</w:t>
      </w:r>
      <w:r w:rsidR="00B2387E" w:rsidRPr="00224CD9">
        <w:rPr>
          <w:rStyle w:val="Char3"/>
          <w:rFonts w:hint="cs"/>
          <w:rtl/>
        </w:rPr>
        <w:t>فتخار وسخار ذوال</w:t>
      </w:r>
      <w:r>
        <w:rPr>
          <w:rStyle w:val="Char3"/>
          <w:rFonts w:hint="cs"/>
          <w:rtl/>
        </w:rPr>
        <w:t>إ</w:t>
      </w:r>
      <w:r w:rsidR="00B2387E" w:rsidRPr="00224CD9">
        <w:rPr>
          <w:rStyle w:val="Char3"/>
          <w:rFonts w:hint="cs"/>
          <w:rtl/>
        </w:rPr>
        <w:t>ستخار ونوار ذوال</w:t>
      </w:r>
      <w:r>
        <w:rPr>
          <w:rStyle w:val="Char3"/>
          <w:rFonts w:hint="cs"/>
          <w:rtl/>
        </w:rPr>
        <w:t>إ</w:t>
      </w:r>
      <w:r w:rsidR="00B2387E" w:rsidRPr="00224CD9">
        <w:rPr>
          <w:rStyle w:val="Char3"/>
          <w:rFonts w:hint="cs"/>
          <w:rtl/>
        </w:rPr>
        <w:t>نتوار وفطار ذوال</w:t>
      </w:r>
      <w:r>
        <w:rPr>
          <w:rStyle w:val="Char3"/>
          <w:rFonts w:hint="cs"/>
          <w:rtl/>
        </w:rPr>
        <w:t>إ</w:t>
      </w:r>
      <w:r w:rsidR="00B2387E" w:rsidRPr="00224CD9">
        <w:rPr>
          <w:rStyle w:val="Char3"/>
          <w:rFonts w:hint="cs"/>
          <w:rtl/>
        </w:rPr>
        <w:t>فتطار وطهار ذوال</w:t>
      </w:r>
      <w:r>
        <w:rPr>
          <w:rStyle w:val="Char3"/>
          <w:rFonts w:hint="cs"/>
          <w:rtl/>
        </w:rPr>
        <w:t>إ</w:t>
      </w:r>
      <w:r w:rsidR="00B2387E" w:rsidRPr="00224CD9">
        <w:rPr>
          <w:rStyle w:val="Char3"/>
          <w:rFonts w:hint="cs"/>
          <w:rtl/>
        </w:rPr>
        <w:t>طهار وجبار ذوال</w:t>
      </w:r>
      <w:r>
        <w:rPr>
          <w:rStyle w:val="Char3"/>
          <w:rFonts w:hint="cs"/>
          <w:rtl/>
        </w:rPr>
        <w:t>إ</w:t>
      </w:r>
      <w:r w:rsidR="00B2387E" w:rsidRPr="00224CD9">
        <w:rPr>
          <w:rStyle w:val="Char3"/>
          <w:rFonts w:hint="cs"/>
          <w:rtl/>
        </w:rPr>
        <w:t>جتبار وظهار ذوال</w:t>
      </w:r>
      <w:r>
        <w:rPr>
          <w:rStyle w:val="Char3"/>
          <w:rFonts w:hint="cs"/>
          <w:rtl/>
        </w:rPr>
        <w:t>إ</w:t>
      </w:r>
      <w:r w:rsidR="00B2387E" w:rsidRPr="00224CD9">
        <w:rPr>
          <w:rStyle w:val="Char3"/>
          <w:rFonts w:hint="cs"/>
          <w:rtl/>
        </w:rPr>
        <w:t>ظتهار ونصار ذوال</w:t>
      </w:r>
      <w:r>
        <w:rPr>
          <w:rStyle w:val="Char3"/>
          <w:rFonts w:hint="cs"/>
          <w:rtl/>
        </w:rPr>
        <w:t>إ</w:t>
      </w:r>
      <w:r w:rsidR="00B2387E" w:rsidRPr="00224CD9">
        <w:rPr>
          <w:rStyle w:val="Char3"/>
          <w:rFonts w:hint="cs"/>
          <w:rtl/>
        </w:rPr>
        <w:t>نتصار ونظار ذوال</w:t>
      </w:r>
      <w:r>
        <w:rPr>
          <w:rStyle w:val="Char3"/>
          <w:rFonts w:hint="cs"/>
          <w:rtl/>
        </w:rPr>
        <w:t>إ</w:t>
      </w:r>
      <w:r w:rsidR="00B2387E" w:rsidRPr="00224CD9">
        <w:rPr>
          <w:rStyle w:val="Char3"/>
          <w:rFonts w:hint="cs"/>
          <w:rtl/>
        </w:rPr>
        <w:t>نتظار وخبار ذوال</w:t>
      </w:r>
      <w:r>
        <w:rPr>
          <w:rStyle w:val="Char3"/>
          <w:rFonts w:hint="cs"/>
          <w:rtl/>
        </w:rPr>
        <w:t>إ</w:t>
      </w:r>
      <w:r w:rsidR="00B2387E" w:rsidRPr="00224CD9">
        <w:rPr>
          <w:rStyle w:val="Char3"/>
          <w:rFonts w:hint="cs"/>
          <w:rtl/>
        </w:rPr>
        <w:t>ختبار وحبار ذوال</w:t>
      </w:r>
      <w:r>
        <w:rPr>
          <w:rStyle w:val="Char3"/>
          <w:rFonts w:hint="cs"/>
          <w:rtl/>
        </w:rPr>
        <w:t>إ</w:t>
      </w:r>
      <w:r w:rsidR="00B2387E" w:rsidRPr="00224CD9">
        <w:rPr>
          <w:rStyle w:val="Char3"/>
          <w:rFonts w:hint="cs"/>
          <w:rtl/>
        </w:rPr>
        <w:t>حتبار وغفار ذوال</w:t>
      </w:r>
      <w:r>
        <w:rPr>
          <w:rStyle w:val="Char3"/>
          <w:rFonts w:hint="cs"/>
          <w:rtl/>
        </w:rPr>
        <w:t>إ</w:t>
      </w:r>
      <w:r w:rsidR="00B2387E" w:rsidRPr="00224CD9">
        <w:rPr>
          <w:rStyle w:val="Char3"/>
          <w:rFonts w:hint="cs"/>
          <w:rtl/>
        </w:rPr>
        <w:t>غتفار وجهار ذوال</w:t>
      </w:r>
      <w:r>
        <w:rPr>
          <w:rStyle w:val="Char3"/>
          <w:rFonts w:hint="cs"/>
          <w:rtl/>
        </w:rPr>
        <w:t>إ</w:t>
      </w:r>
      <w:r w:rsidR="00B2387E" w:rsidRPr="00224CD9">
        <w:rPr>
          <w:rStyle w:val="Char3"/>
          <w:rFonts w:hint="cs"/>
          <w:rtl/>
        </w:rPr>
        <w:t>جتهار وسرار ذوال</w:t>
      </w:r>
      <w:r>
        <w:rPr>
          <w:rStyle w:val="Char3"/>
          <w:rFonts w:hint="cs"/>
          <w:rtl/>
        </w:rPr>
        <w:t>إ</w:t>
      </w:r>
      <w:r w:rsidR="00B2387E" w:rsidRPr="00224CD9">
        <w:rPr>
          <w:rStyle w:val="Char3"/>
          <w:rFonts w:hint="cs"/>
          <w:rtl/>
        </w:rPr>
        <w:t>سترار وبرابر ذوال</w:t>
      </w:r>
      <w:r>
        <w:rPr>
          <w:rStyle w:val="Char3"/>
          <w:rFonts w:hint="cs"/>
          <w:rtl/>
        </w:rPr>
        <w:t>إ</w:t>
      </w:r>
      <w:r w:rsidR="00B2387E" w:rsidRPr="00224CD9">
        <w:rPr>
          <w:rStyle w:val="Char3"/>
          <w:rFonts w:hint="cs"/>
          <w:rtl/>
        </w:rPr>
        <w:t>بترار</w:t>
      </w:r>
      <w:r w:rsidRPr="00224CD9">
        <w:rPr>
          <w:rStyle w:val="Char3"/>
          <w:rtl/>
        </w:rPr>
        <w:t>»</w:t>
      </w:r>
      <w:r w:rsidR="00B2387E" w:rsidRPr="00F10651">
        <w:rPr>
          <w:rFonts w:cs="B Zar" w:hint="cs"/>
          <w:sz w:val="28"/>
          <w:szCs w:val="28"/>
          <w:vertAlign w:val="superscript"/>
          <w:rtl/>
          <w:lang w:bidi="fa-IR"/>
        </w:rPr>
        <w:t>(</w:t>
      </w:r>
      <w:r w:rsidR="00B2387E" w:rsidRPr="00F10651">
        <w:rPr>
          <w:rStyle w:val="FootnoteReference"/>
          <w:rFonts w:cs="B Zar"/>
          <w:sz w:val="28"/>
          <w:szCs w:val="28"/>
          <w:rtl/>
          <w:lang w:bidi="fa-IR"/>
        </w:rPr>
        <w:footnoteReference w:id="170"/>
      </w:r>
      <w:r w:rsidR="00B2387E" w:rsidRPr="00F10651">
        <w:rPr>
          <w:rFonts w:cs="B Zar" w:hint="cs"/>
          <w:sz w:val="28"/>
          <w:szCs w:val="28"/>
          <w:vertAlign w:val="superscript"/>
          <w:rtl/>
          <w:lang w:bidi="fa-IR"/>
        </w:rPr>
        <w:t>)</w:t>
      </w:r>
      <w:r w:rsidR="00B2387E" w:rsidRPr="00F10651">
        <w:rPr>
          <w:rFonts w:cs="B Zar" w:hint="cs"/>
          <w:sz w:val="28"/>
          <w:szCs w:val="28"/>
          <w:rtl/>
          <w:lang w:bidi="fa-IR"/>
        </w:rPr>
        <w:t>.</w:t>
      </w:r>
    </w:p>
    <w:p w:rsidR="00B2387E" w:rsidRPr="00575A60" w:rsidRDefault="00B2387E" w:rsidP="005E1B6D">
      <w:pPr>
        <w:pStyle w:val="a4"/>
        <w:jc w:val="right"/>
        <w:rPr>
          <w:rtl/>
        </w:rPr>
      </w:pPr>
      <w:r w:rsidRPr="00575A60">
        <w:rPr>
          <w:rFonts w:hint="cs"/>
          <w:rtl/>
        </w:rPr>
        <w:t>کتاب پنج شأن، ص 187 تا 188</w:t>
      </w:r>
    </w:p>
    <w:p w:rsidR="00B2387E" w:rsidRPr="00F10651" w:rsidRDefault="00B2387E" w:rsidP="00224CD9">
      <w:pPr>
        <w:pStyle w:val="a3"/>
        <w:ind w:firstLine="0"/>
        <w:jc w:val="center"/>
        <w:rPr>
          <w:rtl/>
        </w:rPr>
      </w:pPr>
      <w:r w:rsidRPr="00F10651">
        <w:rPr>
          <w:rFonts w:hint="cs"/>
          <w:rtl/>
        </w:rPr>
        <w:t>بسم الله الأجلل الأجلل</w:t>
      </w:r>
    </w:p>
    <w:p w:rsidR="00B2387E" w:rsidRPr="00F10651" w:rsidRDefault="00224CD9" w:rsidP="00224CD9">
      <w:pPr>
        <w:pStyle w:val="a3"/>
        <w:rPr>
          <w:rtl/>
        </w:rPr>
      </w:pPr>
      <w:r>
        <w:rPr>
          <w:rFonts w:ascii="Traditional Arabic" w:hAnsi="Traditional Arabic"/>
          <w:rtl/>
        </w:rPr>
        <w:t>«</w:t>
      </w:r>
      <w:r w:rsidR="00B2387E" w:rsidRPr="00F10651">
        <w:rPr>
          <w:rFonts w:hint="cs"/>
          <w:rtl/>
        </w:rPr>
        <w:t>بالله الله الجلل الجلل</w:t>
      </w:r>
      <w:r w:rsidR="002557C5">
        <w:rPr>
          <w:rFonts w:hint="cs"/>
          <w:rtl/>
        </w:rPr>
        <w:t>،</w:t>
      </w:r>
      <w:r w:rsidR="00B2387E" w:rsidRPr="00F10651">
        <w:rPr>
          <w:rFonts w:hint="cs"/>
          <w:rtl/>
        </w:rPr>
        <w:t xml:space="preserve"> الله لا</w:t>
      </w:r>
      <w:r w:rsidR="00BF5E9C" w:rsidRPr="00F10651">
        <w:rPr>
          <w:rFonts w:hint="cs"/>
          <w:rtl/>
        </w:rPr>
        <w:t xml:space="preserve"> </w:t>
      </w:r>
      <w:r w:rsidR="002557C5">
        <w:rPr>
          <w:rFonts w:hint="cs"/>
          <w:rtl/>
        </w:rPr>
        <w:t>إله إلا هو الأجلل الأجلل، الله لا إله إ</w:t>
      </w:r>
      <w:r w:rsidR="00B2387E" w:rsidRPr="00F10651">
        <w:rPr>
          <w:rFonts w:hint="cs"/>
          <w:rtl/>
        </w:rPr>
        <w:t>لا هو</w:t>
      </w:r>
      <w:r w:rsidR="002557C5">
        <w:rPr>
          <w:rFonts w:hint="cs"/>
          <w:rtl/>
        </w:rPr>
        <w:t xml:space="preserve"> الجلل الجلل، الله لا إله إ</w:t>
      </w:r>
      <w:r w:rsidR="00BF5E9C" w:rsidRPr="00F10651">
        <w:rPr>
          <w:rFonts w:hint="cs"/>
          <w:rtl/>
        </w:rPr>
        <w:t>لا هو</w:t>
      </w:r>
      <w:r w:rsidR="002557C5">
        <w:rPr>
          <w:rFonts w:hint="cs"/>
          <w:rtl/>
        </w:rPr>
        <w:t xml:space="preserve"> </w:t>
      </w:r>
      <w:r w:rsidR="00B2387E" w:rsidRPr="00F10651">
        <w:rPr>
          <w:rFonts w:hint="cs"/>
          <w:rtl/>
        </w:rPr>
        <w:t>المجتلل المجتلل</w:t>
      </w:r>
      <w:r w:rsidR="002557C5">
        <w:rPr>
          <w:rFonts w:hint="cs"/>
          <w:rtl/>
        </w:rPr>
        <w:t>، الله لا إله إ</w:t>
      </w:r>
      <w:r w:rsidR="00B2387E" w:rsidRPr="00F10651">
        <w:rPr>
          <w:rFonts w:hint="cs"/>
          <w:rtl/>
        </w:rPr>
        <w:t>لا هو المجلل المجلل</w:t>
      </w:r>
      <w:r w:rsidR="002557C5">
        <w:rPr>
          <w:rFonts w:hint="cs"/>
          <w:rtl/>
        </w:rPr>
        <w:t>،</w:t>
      </w:r>
      <w:r w:rsidR="00B2387E" w:rsidRPr="00F10651">
        <w:rPr>
          <w:rFonts w:hint="cs"/>
          <w:rtl/>
        </w:rPr>
        <w:t xml:space="preserve"> الله </w:t>
      </w:r>
      <w:r w:rsidR="002557C5">
        <w:rPr>
          <w:rFonts w:hint="cs"/>
          <w:rtl/>
        </w:rPr>
        <w:t>لا إله إ</w:t>
      </w:r>
      <w:r w:rsidR="002557C5" w:rsidRPr="00F10651">
        <w:rPr>
          <w:rFonts w:hint="cs"/>
          <w:rtl/>
        </w:rPr>
        <w:t>لا</w:t>
      </w:r>
      <w:r w:rsidR="00B2387E" w:rsidRPr="00F10651">
        <w:rPr>
          <w:rFonts w:hint="cs"/>
          <w:rtl/>
        </w:rPr>
        <w:t xml:space="preserve"> هو الواحد الجلان والله جلي</w:t>
      </w:r>
      <w:r w:rsidR="00235B01">
        <w:rPr>
          <w:rFonts w:hint="cs"/>
          <w:rtl/>
        </w:rPr>
        <w:t>ل جلال السموات والأ</w:t>
      </w:r>
      <w:r w:rsidR="00B2387E" w:rsidRPr="00F10651">
        <w:rPr>
          <w:rFonts w:hint="cs"/>
          <w:rtl/>
        </w:rPr>
        <w:t>رض وما بينهما والله جلال جالل جليل والله جلي</w:t>
      </w:r>
      <w:r w:rsidR="001A21B7">
        <w:rPr>
          <w:rFonts w:hint="cs"/>
          <w:rtl/>
        </w:rPr>
        <w:t>ل جلان جلنه السموات والأ</w:t>
      </w:r>
      <w:r w:rsidR="00B2387E" w:rsidRPr="00F10651">
        <w:rPr>
          <w:rFonts w:hint="cs"/>
          <w:rtl/>
        </w:rPr>
        <w:t>رض وما بينهما</w:t>
      </w:r>
      <w:r w:rsidR="001A21B7">
        <w:rPr>
          <w:rFonts w:hint="cs"/>
          <w:rtl/>
        </w:rPr>
        <w:t>،</w:t>
      </w:r>
      <w:r w:rsidR="00B2387E" w:rsidRPr="00F10651">
        <w:rPr>
          <w:rFonts w:hint="cs"/>
          <w:rtl/>
        </w:rPr>
        <w:t xml:space="preserve"> والله جلان مجتلل متجال</w:t>
      </w:r>
      <w:r w:rsidR="001A21B7">
        <w:rPr>
          <w:rFonts w:hint="cs"/>
          <w:rtl/>
        </w:rPr>
        <w:t>،</w:t>
      </w:r>
      <w:r w:rsidR="00B2387E" w:rsidRPr="00F10651">
        <w:rPr>
          <w:rFonts w:hint="cs"/>
          <w:rtl/>
        </w:rPr>
        <w:t xml:space="preserve"> ولله جلي</w:t>
      </w:r>
      <w:r w:rsidR="001A21B7">
        <w:rPr>
          <w:rFonts w:hint="cs"/>
          <w:rtl/>
        </w:rPr>
        <w:t xml:space="preserve">ل جلان </w:t>
      </w:r>
      <w:r>
        <w:rPr>
          <w:rFonts w:hint="cs"/>
          <w:rtl/>
        </w:rPr>
        <w:t>إ</w:t>
      </w:r>
      <w:r w:rsidR="001A21B7">
        <w:rPr>
          <w:rFonts w:hint="cs"/>
          <w:rtl/>
        </w:rPr>
        <w:t>جتلال السموات والأ</w:t>
      </w:r>
      <w:r w:rsidR="00B2387E" w:rsidRPr="00F10651">
        <w:rPr>
          <w:rFonts w:hint="cs"/>
          <w:rtl/>
        </w:rPr>
        <w:t>رض وما بينهما والله جلان مجتلل متجال</w:t>
      </w:r>
      <w:r w:rsidR="001A21B7">
        <w:rPr>
          <w:rFonts w:hint="cs"/>
          <w:rtl/>
        </w:rPr>
        <w:t xml:space="preserve">، قل الله أجلل فوق </w:t>
      </w:r>
      <w:r w:rsidR="00DF4E75">
        <w:rPr>
          <w:rFonts w:hint="cs"/>
          <w:rtl/>
        </w:rPr>
        <w:t>ك</w:t>
      </w:r>
      <w:r w:rsidR="001A21B7">
        <w:rPr>
          <w:rFonts w:hint="cs"/>
          <w:rtl/>
        </w:rPr>
        <w:t>ل ذ</w:t>
      </w:r>
      <w:r>
        <w:rPr>
          <w:rFonts w:hint="cs"/>
          <w:rtl/>
        </w:rPr>
        <w:t>ي</w:t>
      </w:r>
      <w:r w:rsidR="001A21B7">
        <w:rPr>
          <w:rFonts w:hint="cs"/>
          <w:rtl/>
        </w:rPr>
        <w:t xml:space="preserve"> إ</w:t>
      </w:r>
      <w:r w:rsidR="00B2387E" w:rsidRPr="00F10651">
        <w:rPr>
          <w:rFonts w:hint="cs"/>
          <w:rtl/>
        </w:rPr>
        <w:t>جلال لن ي</w:t>
      </w:r>
      <w:r w:rsidR="001A21B7">
        <w:rPr>
          <w:rFonts w:hint="cs"/>
          <w:rtl/>
        </w:rPr>
        <w:t>قدر أ</w:t>
      </w:r>
      <w:r w:rsidR="00B2387E" w:rsidRPr="00F10651">
        <w:rPr>
          <w:rFonts w:hint="cs"/>
          <w:rtl/>
        </w:rPr>
        <w:t>ن يمتنع عن ملي</w:t>
      </w:r>
      <w:r w:rsidR="00DF4E75">
        <w:rPr>
          <w:rFonts w:hint="cs"/>
          <w:rtl/>
        </w:rPr>
        <w:t>ك</w:t>
      </w:r>
      <w:r w:rsidR="001A21B7">
        <w:rPr>
          <w:rFonts w:hint="cs"/>
          <w:rtl/>
        </w:rPr>
        <w:t xml:space="preserve"> سلطان إجلاله من أ</w:t>
      </w:r>
      <w:r w:rsidR="00B2387E" w:rsidRPr="00F10651">
        <w:rPr>
          <w:rFonts w:hint="cs"/>
          <w:rtl/>
        </w:rPr>
        <w:t>حد لا</w:t>
      </w:r>
      <w:r w:rsidR="00C4540B" w:rsidRPr="00F10651">
        <w:rPr>
          <w:rFonts w:hint="cs"/>
          <w:rtl/>
        </w:rPr>
        <w:t xml:space="preserve"> </w:t>
      </w:r>
      <w:r w:rsidR="00B2387E" w:rsidRPr="00F10651">
        <w:rPr>
          <w:rFonts w:hint="cs"/>
          <w:rtl/>
        </w:rPr>
        <w:t>ف</w:t>
      </w:r>
      <w:r>
        <w:rPr>
          <w:rFonts w:hint="cs"/>
          <w:rtl/>
        </w:rPr>
        <w:t>ي</w:t>
      </w:r>
      <w:r w:rsidR="00B2387E" w:rsidRPr="00F10651">
        <w:rPr>
          <w:rFonts w:hint="cs"/>
          <w:rtl/>
        </w:rPr>
        <w:t xml:space="preserve"> السموات ولا</w:t>
      </w:r>
      <w:r w:rsidR="00C4540B" w:rsidRPr="00F10651">
        <w:rPr>
          <w:rFonts w:hint="cs"/>
          <w:rtl/>
        </w:rPr>
        <w:t xml:space="preserve"> </w:t>
      </w:r>
      <w:r w:rsidR="001A21B7">
        <w:rPr>
          <w:rFonts w:hint="cs"/>
          <w:rtl/>
        </w:rPr>
        <w:t>ف</w:t>
      </w:r>
      <w:r>
        <w:rPr>
          <w:rFonts w:hint="cs"/>
          <w:rtl/>
          <w:lang w:bidi="ar-SA"/>
        </w:rPr>
        <w:t>ي</w:t>
      </w:r>
      <w:r w:rsidR="001A21B7">
        <w:rPr>
          <w:rFonts w:hint="cs"/>
          <w:rtl/>
        </w:rPr>
        <w:t xml:space="preserve"> الأ</w:t>
      </w:r>
      <w:r w:rsidR="00B2387E" w:rsidRPr="00F10651">
        <w:rPr>
          <w:rFonts w:hint="cs"/>
          <w:rtl/>
        </w:rPr>
        <w:t>رض ولا ما بي</w:t>
      </w:r>
      <w:r w:rsidR="001A21B7">
        <w:rPr>
          <w:rFonts w:hint="cs"/>
          <w:rtl/>
        </w:rPr>
        <w:t>نهما أ</w:t>
      </w:r>
      <w:r w:rsidR="00B2387E" w:rsidRPr="00F10651">
        <w:rPr>
          <w:rFonts w:hint="cs"/>
          <w:rtl/>
        </w:rPr>
        <w:t xml:space="preserve">نه </w:t>
      </w:r>
      <w:r w:rsidR="00DF4E75">
        <w:rPr>
          <w:rFonts w:hint="cs"/>
          <w:rtl/>
        </w:rPr>
        <w:t>ك</w:t>
      </w:r>
      <w:r w:rsidR="00B2387E" w:rsidRPr="00F10651">
        <w:rPr>
          <w:rFonts w:hint="cs"/>
          <w:rtl/>
        </w:rPr>
        <w:t>ان جلالا جاللا جليلا</w:t>
      </w:r>
      <w:r w:rsidR="001A21B7">
        <w:rPr>
          <w:rFonts w:hint="cs"/>
          <w:rtl/>
        </w:rPr>
        <w:t>، قل الله أ</w:t>
      </w:r>
      <w:r w:rsidR="00B2387E" w:rsidRPr="00F10651">
        <w:rPr>
          <w:rFonts w:hint="cs"/>
          <w:rtl/>
        </w:rPr>
        <w:t xml:space="preserve">جلل فوق </w:t>
      </w:r>
      <w:r w:rsidR="00DF4E75">
        <w:rPr>
          <w:rFonts w:hint="cs"/>
          <w:rtl/>
        </w:rPr>
        <w:t>ك</w:t>
      </w:r>
      <w:r w:rsidR="00B2387E" w:rsidRPr="00F10651">
        <w:rPr>
          <w:rFonts w:hint="cs"/>
          <w:rtl/>
        </w:rPr>
        <w:t>ل ذ</w:t>
      </w:r>
      <w:r>
        <w:rPr>
          <w:rFonts w:hint="cs"/>
          <w:rtl/>
        </w:rPr>
        <w:t>ي</w:t>
      </w:r>
      <w:r w:rsidR="00B2387E" w:rsidRPr="00F10651">
        <w:rPr>
          <w:rFonts w:hint="cs"/>
          <w:rtl/>
        </w:rPr>
        <w:t xml:space="preserve"> جلال لن ي</w:t>
      </w:r>
      <w:r w:rsidR="001A21B7">
        <w:rPr>
          <w:rFonts w:hint="cs"/>
          <w:rtl/>
        </w:rPr>
        <w:t>قدر أن</w:t>
      </w:r>
      <w:r w:rsidR="00B2387E" w:rsidRPr="00F10651">
        <w:rPr>
          <w:rFonts w:hint="cs"/>
          <w:rtl/>
        </w:rPr>
        <w:t xml:space="preserve"> يمتنع عن جلي</w:t>
      </w:r>
      <w:r w:rsidR="001A21B7">
        <w:rPr>
          <w:rFonts w:hint="cs"/>
          <w:rtl/>
        </w:rPr>
        <w:t>ل جلانه من أ</w:t>
      </w:r>
      <w:r w:rsidR="00B2387E" w:rsidRPr="00F10651">
        <w:rPr>
          <w:rFonts w:hint="cs"/>
          <w:rtl/>
        </w:rPr>
        <w:t>حد لا</w:t>
      </w:r>
      <w:r w:rsidR="000C7C50" w:rsidRPr="00F10651">
        <w:rPr>
          <w:rFonts w:hint="cs"/>
          <w:rtl/>
        </w:rPr>
        <w:t xml:space="preserve"> </w:t>
      </w:r>
      <w:r w:rsidR="001A21B7">
        <w:rPr>
          <w:rFonts w:hint="cs"/>
          <w:rtl/>
        </w:rPr>
        <w:t>ف</w:t>
      </w:r>
      <w:r>
        <w:rPr>
          <w:rFonts w:hint="cs"/>
          <w:rtl/>
        </w:rPr>
        <w:t>ي</w:t>
      </w:r>
      <w:r w:rsidR="001A21B7">
        <w:rPr>
          <w:rFonts w:hint="cs"/>
          <w:rtl/>
        </w:rPr>
        <w:t xml:space="preserve"> السموات ولا ف</w:t>
      </w:r>
      <w:r>
        <w:rPr>
          <w:rFonts w:hint="cs"/>
          <w:rtl/>
        </w:rPr>
        <w:t>ي</w:t>
      </w:r>
      <w:r w:rsidR="001A21B7">
        <w:rPr>
          <w:rFonts w:hint="cs"/>
          <w:rtl/>
        </w:rPr>
        <w:t xml:space="preserve"> الأ</w:t>
      </w:r>
      <w:r w:rsidR="00B2387E" w:rsidRPr="00F10651">
        <w:rPr>
          <w:rFonts w:hint="cs"/>
          <w:rtl/>
        </w:rPr>
        <w:t>رض ولا ما بينهما</w:t>
      </w:r>
      <w:r w:rsidR="001A21B7">
        <w:rPr>
          <w:rFonts w:hint="cs"/>
          <w:rtl/>
        </w:rPr>
        <w:t>، أ</w:t>
      </w:r>
      <w:r w:rsidR="00B2387E" w:rsidRPr="00F10651">
        <w:rPr>
          <w:rFonts w:hint="cs"/>
          <w:rtl/>
        </w:rPr>
        <w:t xml:space="preserve">نه </w:t>
      </w:r>
      <w:r w:rsidR="00DF4E75">
        <w:rPr>
          <w:rFonts w:hint="cs"/>
          <w:rtl/>
        </w:rPr>
        <w:t>ك</w:t>
      </w:r>
      <w:r w:rsidR="00B2387E" w:rsidRPr="00F10651">
        <w:rPr>
          <w:rFonts w:hint="cs"/>
          <w:rtl/>
        </w:rPr>
        <w:t>ان جلالا جاللا جليلا</w:t>
      </w:r>
      <w:r w:rsidR="001A21B7">
        <w:rPr>
          <w:rFonts w:hint="cs"/>
          <w:rtl/>
        </w:rPr>
        <w:t>، قل الله أ</w:t>
      </w:r>
      <w:r w:rsidR="00B2387E" w:rsidRPr="00F10651">
        <w:rPr>
          <w:rFonts w:hint="cs"/>
          <w:rtl/>
        </w:rPr>
        <w:t xml:space="preserve">جلل فوق </w:t>
      </w:r>
      <w:r w:rsidR="00DF4E75">
        <w:rPr>
          <w:rFonts w:hint="cs"/>
          <w:rtl/>
        </w:rPr>
        <w:t>ك</w:t>
      </w:r>
      <w:r w:rsidR="00B2387E" w:rsidRPr="00F10651">
        <w:rPr>
          <w:rFonts w:hint="cs"/>
          <w:rtl/>
        </w:rPr>
        <w:t>ل ذ</w:t>
      </w:r>
      <w:r>
        <w:rPr>
          <w:rFonts w:hint="cs"/>
          <w:rtl/>
        </w:rPr>
        <w:t>ي</w:t>
      </w:r>
      <w:r w:rsidR="00B2387E" w:rsidRPr="00F10651">
        <w:rPr>
          <w:rFonts w:hint="cs"/>
          <w:rtl/>
        </w:rPr>
        <w:t xml:space="preserve"> جالله لن ي</w:t>
      </w:r>
      <w:r w:rsidR="001A21B7">
        <w:rPr>
          <w:rFonts w:hint="cs"/>
          <w:rtl/>
        </w:rPr>
        <w:t>قدر أ</w:t>
      </w:r>
      <w:r w:rsidR="00B2387E" w:rsidRPr="00F10651">
        <w:rPr>
          <w:rFonts w:hint="cs"/>
          <w:rtl/>
        </w:rPr>
        <w:t>ن يمتنع عن جلي</w:t>
      </w:r>
      <w:r w:rsidR="001A21B7">
        <w:rPr>
          <w:rFonts w:hint="cs"/>
          <w:rtl/>
        </w:rPr>
        <w:t>ل جلان ا</w:t>
      </w:r>
      <w:r>
        <w:rPr>
          <w:rFonts w:hint="cs"/>
          <w:rtl/>
        </w:rPr>
        <w:t>؛</w:t>
      </w:r>
      <w:r w:rsidR="001A21B7">
        <w:rPr>
          <w:rFonts w:hint="cs"/>
          <w:rtl/>
        </w:rPr>
        <w:t>جتلاله من أحد لا ف</w:t>
      </w:r>
      <w:r>
        <w:rPr>
          <w:rFonts w:hint="cs"/>
          <w:rtl/>
        </w:rPr>
        <w:t>ي</w:t>
      </w:r>
      <w:r w:rsidR="001A21B7">
        <w:rPr>
          <w:rFonts w:hint="cs"/>
          <w:rtl/>
        </w:rPr>
        <w:t xml:space="preserve"> السموات ولا ف</w:t>
      </w:r>
      <w:r>
        <w:rPr>
          <w:rFonts w:hint="cs"/>
          <w:rtl/>
        </w:rPr>
        <w:t>ي</w:t>
      </w:r>
      <w:r w:rsidR="001A21B7">
        <w:rPr>
          <w:rFonts w:hint="cs"/>
          <w:rtl/>
        </w:rPr>
        <w:t xml:space="preserve"> الأ</w:t>
      </w:r>
      <w:r w:rsidR="00B2387E" w:rsidRPr="00F10651">
        <w:rPr>
          <w:rFonts w:hint="cs"/>
          <w:rtl/>
        </w:rPr>
        <w:t>رض ولا ما بينهما</w:t>
      </w:r>
      <w:r w:rsidR="001A21B7">
        <w:rPr>
          <w:rFonts w:hint="cs"/>
          <w:rtl/>
        </w:rPr>
        <w:t>، إ</w:t>
      </w:r>
      <w:r w:rsidR="00B2387E" w:rsidRPr="00F10651">
        <w:rPr>
          <w:rFonts w:hint="cs"/>
          <w:rtl/>
        </w:rPr>
        <w:t xml:space="preserve">نه </w:t>
      </w:r>
      <w:r w:rsidR="00DF4E75">
        <w:rPr>
          <w:rFonts w:hint="cs"/>
          <w:rtl/>
        </w:rPr>
        <w:t>ك</w:t>
      </w:r>
      <w:r w:rsidR="00B2387E" w:rsidRPr="00F10651">
        <w:rPr>
          <w:rFonts w:hint="cs"/>
          <w:rtl/>
        </w:rPr>
        <w:t>ان جلانا مجتللا جليلا</w:t>
      </w:r>
      <w:r>
        <w:rPr>
          <w:rFonts w:ascii="Traditional Arabic" w:hAnsi="Traditional Arabic"/>
          <w:rtl/>
        </w:rPr>
        <w:t>»</w:t>
      </w:r>
      <w:r w:rsidR="00B2387E" w:rsidRPr="00F10651">
        <w:rPr>
          <w:rFonts w:hint="cs"/>
          <w:rtl/>
        </w:rPr>
        <w:t>.</w:t>
      </w:r>
    </w:p>
    <w:p w:rsidR="00B2387E" w:rsidRPr="00F10651" w:rsidRDefault="00B2387E" w:rsidP="005E1B6D">
      <w:pPr>
        <w:pStyle w:val="a4"/>
        <w:jc w:val="right"/>
        <w:rPr>
          <w:rtl/>
        </w:rPr>
      </w:pPr>
      <w:r w:rsidRPr="00F10651">
        <w:rPr>
          <w:rFonts w:hint="cs"/>
          <w:rtl/>
        </w:rPr>
        <w:t>کتاب پنج شأن، ص 213</w:t>
      </w:r>
    </w:p>
    <w:p w:rsidR="00B2387E" w:rsidRPr="00E865A0" w:rsidRDefault="00224CD9" w:rsidP="00224CD9">
      <w:pPr>
        <w:tabs>
          <w:tab w:val="left" w:pos="8640"/>
        </w:tabs>
        <w:bidi/>
        <w:ind w:firstLine="284"/>
        <w:jc w:val="both"/>
        <w:rPr>
          <w:rFonts w:cs="Traditional Arabic"/>
          <w:sz w:val="30"/>
          <w:szCs w:val="30"/>
          <w:rtl/>
          <w:lang w:bidi="fa-IR"/>
        </w:rPr>
      </w:pPr>
      <w:r w:rsidRPr="00224CD9">
        <w:rPr>
          <w:rStyle w:val="Char3"/>
          <w:rtl/>
        </w:rPr>
        <w:t>«</w:t>
      </w:r>
      <w:r w:rsidR="00A07EEE" w:rsidRPr="00224CD9">
        <w:rPr>
          <w:rStyle w:val="Char3"/>
          <w:rFonts w:hint="cs"/>
          <w:rtl/>
        </w:rPr>
        <w:t>ولست</w:t>
      </w:r>
      <w:r w:rsidR="00B2387E" w:rsidRPr="00224CD9">
        <w:rPr>
          <w:rStyle w:val="Char3"/>
          <w:rFonts w:hint="cs"/>
          <w:rtl/>
        </w:rPr>
        <w:t xml:space="preserve">صعدن بالله </w:t>
      </w:r>
      <w:r>
        <w:rPr>
          <w:rStyle w:val="Char3"/>
          <w:rFonts w:hint="cs"/>
          <w:rtl/>
        </w:rPr>
        <w:t>إ</w:t>
      </w:r>
      <w:r w:rsidR="00B2387E" w:rsidRPr="00224CD9">
        <w:rPr>
          <w:rStyle w:val="Char3"/>
          <w:rFonts w:hint="cs"/>
          <w:rtl/>
        </w:rPr>
        <w:t>لی الله ثم هنال</w:t>
      </w:r>
      <w:r w:rsidR="00DF4E75">
        <w:rPr>
          <w:rStyle w:val="Char3"/>
          <w:rFonts w:hint="cs"/>
          <w:rtl/>
        </w:rPr>
        <w:t>ك</w:t>
      </w:r>
      <w:r w:rsidR="00B2387E" w:rsidRPr="00224CD9">
        <w:rPr>
          <w:rStyle w:val="Char3"/>
          <w:rFonts w:hint="cs"/>
          <w:rtl/>
        </w:rPr>
        <w:t xml:space="preserve"> تسجدون رب المشارق والمغارب رب الشراقيون رب المشارق والمغارب رب البراقيون</w:t>
      </w:r>
      <w:r w:rsidR="00B2387E" w:rsidRPr="005E1B6D">
        <w:rPr>
          <w:rStyle w:val="Char3"/>
          <w:rFonts w:hint="cs"/>
          <w:b/>
          <w:vertAlign w:val="superscript"/>
          <w:rtl/>
        </w:rPr>
        <w:t>(</w:t>
      </w:r>
      <w:r w:rsidR="00B2387E" w:rsidRPr="005E1B6D">
        <w:rPr>
          <w:rStyle w:val="Char3"/>
          <w:b/>
          <w:vertAlign w:val="superscript"/>
          <w:rtl/>
        </w:rPr>
        <w:footnoteReference w:id="171"/>
      </w:r>
      <w:r w:rsidR="00B2387E" w:rsidRPr="005E1B6D">
        <w:rPr>
          <w:rStyle w:val="Char3"/>
          <w:rFonts w:hint="cs"/>
          <w:b/>
          <w:vertAlign w:val="superscript"/>
          <w:rtl/>
        </w:rPr>
        <w:t>)</w:t>
      </w:r>
      <w:r w:rsidR="00B2387E" w:rsidRPr="00224CD9">
        <w:rPr>
          <w:rStyle w:val="Char3"/>
          <w:rFonts w:hint="cs"/>
          <w:rtl/>
        </w:rPr>
        <w:t xml:space="preserve"> رب المشارق والمغارب رب السباقيون رب المشارق والمغارب رب اللحاقيون رب المشارق والمغارب رب الحقاقي</w:t>
      </w:r>
      <w:r w:rsidR="00537DA4" w:rsidRPr="00224CD9">
        <w:rPr>
          <w:rStyle w:val="Char3"/>
          <w:rFonts w:hint="cs"/>
          <w:rtl/>
        </w:rPr>
        <w:t>ون رب المشارق والمغارب رب الرق</w:t>
      </w:r>
      <w:r w:rsidR="00B2387E" w:rsidRPr="00224CD9">
        <w:rPr>
          <w:rStyle w:val="Char3"/>
          <w:rFonts w:hint="cs"/>
          <w:rtl/>
        </w:rPr>
        <w:t>اقي</w:t>
      </w:r>
      <w:r w:rsidR="004E3FCB" w:rsidRPr="00224CD9">
        <w:rPr>
          <w:rStyle w:val="Char3"/>
          <w:rFonts w:hint="cs"/>
          <w:rtl/>
        </w:rPr>
        <w:t>ون رب المشارق والمغارب رب الدق</w:t>
      </w:r>
      <w:r w:rsidR="00B2387E" w:rsidRPr="00224CD9">
        <w:rPr>
          <w:rStyle w:val="Char3"/>
          <w:rFonts w:hint="cs"/>
          <w:rtl/>
        </w:rPr>
        <w:t>اقي</w:t>
      </w:r>
      <w:r w:rsidR="00D21D51" w:rsidRPr="00224CD9">
        <w:rPr>
          <w:rStyle w:val="Char3"/>
          <w:rFonts w:hint="cs"/>
          <w:rtl/>
        </w:rPr>
        <w:t>ون رب المشارق والمغارب رب الشق</w:t>
      </w:r>
      <w:r w:rsidR="00B2387E" w:rsidRPr="00224CD9">
        <w:rPr>
          <w:rStyle w:val="Char3"/>
          <w:rFonts w:hint="cs"/>
          <w:rtl/>
        </w:rPr>
        <w:t>اقيون رب المشارق والمغ</w:t>
      </w:r>
      <w:r w:rsidR="005D2E6F" w:rsidRPr="00224CD9">
        <w:rPr>
          <w:rStyle w:val="Char3"/>
          <w:rFonts w:hint="cs"/>
          <w:rtl/>
        </w:rPr>
        <w:t>ا</w:t>
      </w:r>
      <w:r w:rsidR="00B2387E" w:rsidRPr="00224CD9">
        <w:rPr>
          <w:rStyle w:val="Char3"/>
          <w:rFonts w:hint="cs"/>
          <w:rtl/>
        </w:rPr>
        <w:t>رب رب الفتاقيون رب المشارق والمغارب رب الرزاقيون رب المشارق والمغارب رب الزهاقيون رب المشارق والمغارب رب اللتاقيون رب المشارق والمغارب رب الغفاقيون رب ما خلق ويخلق رب الالهي</w:t>
      </w:r>
      <w:r w:rsidR="0082724D" w:rsidRPr="00224CD9">
        <w:rPr>
          <w:rStyle w:val="Char3"/>
          <w:rFonts w:hint="cs"/>
          <w:rtl/>
        </w:rPr>
        <w:t>ون رب ما خلق و</w:t>
      </w:r>
      <w:r w:rsidR="00B2387E" w:rsidRPr="00224CD9">
        <w:rPr>
          <w:rStyle w:val="Char3"/>
          <w:rFonts w:hint="cs"/>
          <w:rtl/>
        </w:rPr>
        <w:t>يخلق رب الربانيون رب ما خلق ويخلق رب الجلاليون رب ما خلق ويخلق رب ال</w:t>
      </w:r>
      <w:r w:rsidR="00955A81" w:rsidRPr="00224CD9">
        <w:rPr>
          <w:rStyle w:val="Char3"/>
          <w:rFonts w:hint="cs"/>
          <w:rtl/>
        </w:rPr>
        <w:t>ج</w:t>
      </w:r>
      <w:r w:rsidR="00B2387E" w:rsidRPr="00224CD9">
        <w:rPr>
          <w:rStyle w:val="Char3"/>
          <w:rFonts w:hint="cs"/>
          <w:rtl/>
        </w:rPr>
        <w:t>ماليون رب ما خلق ويخلق رب النواريون رب ما خلق ويخلق رب العظاميون رب ما خلق ويخلق رب التماميون رب ما خلق ويخلق رب ال</w:t>
      </w:r>
      <w:r w:rsidR="00DF4E75">
        <w:rPr>
          <w:rStyle w:val="Char3"/>
          <w:rFonts w:hint="cs"/>
          <w:rtl/>
        </w:rPr>
        <w:t>ك</w:t>
      </w:r>
      <w:r w:rsidR="00B2387E" w:rsidRPr="00224CD9">
        <w:rPr>
          <w:rStyle w:val="Char3"/>
          <w:rFonts w:hint="cs"/>
          <w:rtl/>
        </w:rPr>
        <w:t>ماليون رب ما خلق ويخلق رب ال</w:t>
      </w:r>
      <w:r w:rsidR="00DF4E75">
        <w:rPr>
          <w:rStyle w:val="Char3"/>
          <w:rFonts w:hint="cs"/>
          <w:rtl/>
        </w:rPr>
        <w:t>ك</w:t>
      </w:r>
      <w:r w:rsidR="00B2387E" w:rsidRPr="00224CD9">
        <w:rPr>
          <w:rStyle w:val="Char3"/>
          <w:rFonts w:hint="cs"/>
          <w:rtl/>
        </w:rPr>
        <w:t xml:space="preserve">باريون رب ما خلق ويخلق رب العرازيون رب ما خلق </w:t>
      </w:r>
      <w:r w:rsidR="003A2E2A" w:rsidRPr="00224CD9">
        <w:rPr>
          <w:rStyle w:val="Char3"/>
          <w:rFonts w:hint="cs"/>
          <w:rtl/>
        </w:rPr>
        <w:t>و</w:t>
      </w:r>
      <w:r w:rsidR="00B2387E" w:rsidRPr="00224CD9">
        <w:rPr>
          <w:rStyle w:val="Char3"/>
          <w:rFonts w:hint="cs"/>
          <w:rtl/>
        </w:rPr>
        <w:t>يخلق رب</w:t>
      </w:r>
      <w:r w:rsidR="009A540C" w:rsidRPr="00224CD9">
        <w:rPr>
          <w:rStyle w:val="Char3"/>
          <w:rFonts w:hint="cs"/>
          <w:rtl/>
        </w:rPr>
        <w:t xml:space="preserve"> العلاميون </w:t>
      </w:r>
      <w:r w:rsidR="001776E0" w:rsidRPr="00224CD9">
        <w:rPr>
          <w:rStyle w:val="Char3"/>
          <w:rFonts w:hint="cs"/>
          <w:rtl/>
        </w:rPr>
        <w:t>رب ما خلق وي</w:t>
      </w:r>
      <w:r w:rsidR="004604D8" w:rsidRPr="00224CD9">
        <w:rPr>
          <w:rStyle w:val="Char3"/>
          <w:rFonts w:hint="cs"/>
          <w:rtl/>
        </w:rPr>
        <w:t xml:space="preserve">خلق رب </w:t>
      </w:r>
      <w:r w:rsidR="001776E0" w:rsidRPr="00224CD9">
        <w:rPr>
          <w:rStyle w:val="Char3"/>
          <w:rFonts w:hint="cs"/>
          <w:rtl/>
        </w:rPr>
        <w:t>القداريون رب ما خلق وي</w:t>
      </w:r>
      <w:r w:rsidR="004604D8" w:rsidRPr="00224CD9">
        <w:rPr>
          <w:rStyle w:val="Char3"/>
          <w:rFonts w:hint="cs"/>
          <w:rtl/>
        </w:rPr>
        <w:t>خلق رب الرضائ</w:t>
      </w:r>
      <w:r w:rsidR="001776E0" w:rsidRPr="00224CD9">
        <w:rPr>
          <w:rStyle w:val="Char3"/>
          <w:rFonts w:hint="cs"/>
          <w:rtl/>
        </w:rPr>
        <w:t>ي</w:t>
      </w:r>
      <w:r w:rsidR="004604D8" w:rsidRPr="00224CD9">
        <w:rPr>
          <w:rStyle w:val="Char3"/>
          <w:rFonts w:hint="cs"/>
          <w:rtl/>
        </w:rPr>
        <w:t>ون</w:t>
      </w:r>
      <w:r w:rsidR="00BA2A0B" w:rsidRPr="00224CD9">
        <w:rPr>
          <w:rStyle w:val="Char3"/>
          <w:rFonts w:hint="cs"/>
          <w:rtl/>
        </w:rPr>
        <w:t xml:space="preserve"> رب</w:t>
      </w:r>
      <w:r w:rsidR="00B2387E" w:rsidRPr="00224CD9">
        <w:rPr>
          <w:rStyle w:val="Char3"/>
          <w:rFonts w:hint="cs"/>
          <w:rtl/>
        </w:rPr>
        <w:t xml:space="preserve"> ما خلق ويخلق رب الشراقيون رب ما خلق ويخلق رب السلاطيون رب ما خلق ويخلق رب الملا</w:t>
      </w:r>
      <w:r w:rsidR="00DF4E75">
        <w:rPr>
          <w:rStyle w:val="Char3"/>
          <w:rFonts w:hint="cs"/>
          <w:rtl/>
        </w:rPr>
        <w:t>ك</w:t>
      </w:r>
      <w:r w:rsidR="00B2387E" w:rsidRPr="00224CD9">
        <w:rPr>
          <w:rStyle w:val="Char3"/>
          <w:rFonts w:hint="cs"/>
          <w:rtl/>
        </w:rPr>
        <w:t>يون رب ما خلق ويخلق رب العلائي</w:t>
      </w:r>
      <w:r w:rsidR="00F555C6" w:rsidRPr="00224CD9">
        <w:rPr>
          <w:rStyle w:val="Char3"/>
          <w:rFonts w:hint="cs"/>
          <w:rtl/>
        </w:rPr>
        <w:t>و</w:t>
      </w:r>
      <w:r w:rsidR="00B2387E" w:rsidRPr="00224CD9">
        <w:rPr>
          <w:rStyle w:val="Char3"/>
          <w:rFonts w:hint="cs"/>
          <w:rtl/>
        </w:rPr>
        <w:t>ن رب ما خلق ويخلق محبوب البهائي</w:t>
      </w:r>
      <w:r w:rsidR="00DC55E8" w:rsidRPr="00224CD9">
        <w:rPr>
          <w:rStyle w:val="Char3"/>
          <w:rFonts w:hint="cs"/>
          <w:rtl/>
        </w:rPr>
        <w:t>و</w:t>
      </w:r>
      <w:r w:rsidR="00B2387E" w:rsidRPr="00224CD9">
        <w:rPr>
          <w:rStyle w:val="Char3"/>
          <w:rFonts w:hint="cs"/>
          <w:rtl/>
        </w:rPr>
        <w:t>ن رب ما خلق ويخلق محبوب العلائي</w:t>
      </w:r>
      <w:r w:rsidR="00F908E3" w:rsidRPr="00224CD9">
        <w:rPr>
          <w:rStyle w:val="Char3"/>
          <w:rFonts w:hint="cs"/>
          <w:rtl/>
        </w:rPr>
        <w:t>ون رب ما خلق و</w:t>
      </w:r>
      <w:r w:rsidR="00B2387E" w:rsidRPr="00224CD9">
        <w:rPr>
          <w:rStyle w:val="Char3"/>
          <w:rFonts w:hint="cs"/>
          <w:rtl/>
        </w:rPr>
        <w:t>يخلق محبوب الصبائي</w:t>
      </w:r>
      <w:r w:rsidR="00AF7EC3" w:rsidRPr="00224CD9">
        <w:rPr>
          <w:rStyle w:val="Char3"/>
          <w:rFonts w:hint="cs"/>
          <w:rtl/>
        </w:rPr>
        <w:t>و</w:t>
      </w:r>
      <w:r w:rsidR="006079E0" w:rsidRPr="00224CD9">
        <w:rPr>
          <w:rStyle w:val="Char3"/>
          <w:rFonts w:hint="cs"/>
          <w:rtl/>
        </w:rPr>
        <w:t>ن رب ما خلق</w:t>
      </w:r>
      <w:r w:rsidR="00B2387E" w:rsidRPr="00224CD9">
        <w:rPr>
          <w:rStyle w:val="Char3"/>
          <w:rFonts w:hint="cs"/>
          <w:rtl/>
        </w:rPr>
        <w:t xml:space="preserve"> ويخلق محبوب الثنائي</w:t>
      </w:r>
      <w:r w:rsidR="00DF35C7" w:rsidRPr="00224CD9">
        <w:rPr>
          <w:rStyle w:val="Char3"/>
          <w:rFonts w:hint="cs"/>
          <w:rtl/>
        </w:rPr>
        <w:t>و</w:t>
      </w:r>
      <w:r w:rsidR="00B2387E" w:rsidRPr="00224CD9">
        <w:rPr>
          <w:rStyle w:val="Char3"/>
          <w:rFonts w:hint="cs"/>
          <w:rtl/>
        </w:rPr>
        <w:t>ن رب ما خلق ويخلق محبوب السنائي</w:t>
      </w:r>
      <w:r w:rsidR="00490066" w:rsidRPr="00224CD9">
        <w:rPr>
          <w:rStyle w:val="Char3"/>
          <w:rFonts w:hint="cs"/>
          <w:rtl/>
        </w:rPr>
        <w:t>و</w:t>
      </w:r>
      <w:r w:rsidR="00B2387E" w:rsidRPr="00224CD9">
        <w:rPr>
          <w:rStyle w:val="Char3"/>
          <w:rFonts w:hint="cs"/>
          <w:rtl/>
        </w:rPr>
        <w:t>ن رب ما خلق ويخلق</w:t>
      </w:r>
      <w:r w:rsidR="00D94C9F" w:rsidRPr="00224CD9">
        <w:rPr>
          <w:rStyle w:val="Char3"/>
          <w:rFonts w:hint="cs"/>
          <w:rtl/>
        </w:rPr>
        <w:t xml:space="preserve"> محبوب</w:t>
      </w:r>
      <w:r w:rsidR="00B2387E" w:rsidRPr="00224CD9">
        <w:rPr>
          <w:rStyle w:val="Char3"/>
          <w:rFonts w:hint="cs"/>
          <w:rtl/>
        </w:rPr>
        <w:t xml:space="preserve"> الجلاليون رب ما خلق ويخلق محبوب الجماليون رب ما خلق ويخلق محبوب العظاميون رب ما خلق ويخلق محبوب ال</w:t>
      </w:r>
      <w:r w:rsidR="00DF4E75">
        <w:rPr>
          <w:rStyle w:val="Char3"/>
          <w:rFonts w:hint="cs"/>
          <w:rtl/>
        </w:rPr>
        <w:t>ك</w:t>
      </w:r>
      <w:r w:rsidR="00B2387E" w:rsidRPr="00224CD9">
        <w:rPr>
          <w:rStyle w:val="Char3"/>
          <w:rFonts w:hint="cs"/>
          <w:rtl/>
        </w:rPr>
        <w:t>ماليون رب ما خلق ويخلق محبوب الطرازيون رب ما خلق ويخلق محبوب الجذابيون رب ما خلق ويخلق محبوب الجباريون رب ما خلق وي</w:t>
      </w:r>
      <w:r w:rsidR="001C4725" w:rsidRPr="00224CD9">
        <w:rPr>
          <w:rStyle w:val="Char3"/>
          <w:rFonts w:hint="cs"/>
          <w:rtl/>
        </w:rPr>
        <w:t>خلق محبوب الح</w:t>
      </w:r>
      <w:r w:rsidR="00B2387E" w:rsidRPr="00224CD9">
        <w:rPr>
          <w:rStyle w:val="Char3"/>
          <w:rFonts w:hint="cs"/>
          <w:rtl/>
        </w:rPr>
        <w:t>ف</w:t>
      </w:r>
      <w:r w:rsidR="001C4725" w:rsidRPr="00224CD9">
        <w:rPr>
          <w:rStyle w:val="Char3"/>
          <w:rFonts w:hint="cs"/>
          <w:rtl/>
        </w:rPr>
        <w:t>ا</w:t>
      </w:r>
      <w:r w:rsidR="00B2387E" w:rsidRPr="00224CD9">
        <w:rPr>
          <w:rStyle w:val="Char3"/>
          <w:rFonts w:hint="cs"/>
          <w:rtl/>
        </w:rPr>
        <w:t>ظيون رب ما خلق ويخلق محبوب الغلابيون رب ما خلق ويخلق محبوب القهاريون</w:t>
      </w:r>
      <w:r w:rsidRPr="00224CD9">
        <w:rPr>
          <w:rStyle w:val="Char3"/>
          <w:rtl/>
        </w:rPr>
        <w:t>»</w:t>
      </w:r>
      <w:r w:rsidR="00B2387E" w:rsidRPr="00E865A0">
        <w:rPr>
          <w:rFonts w:cs="Traditional Arabic" w:hint="cs"/>
          <w:sz w:val="30"/>
          <w:szCs w:val="30"/>
          <w:rtl/>
          <w:lang w:bidi="fa-IR"/>
        </w:rPr>
        <w:t>.</w:t>
      </w:r>
    </w:p>
    <w:p w:rsidR="00B2387E" w:rsidRPr="00575A60" w:rsidRDefault="00B2387E" w:rsidP="005E1B6D">
      <w:pPr>
        <w:pStyle w:val="a4"/>
        <w:jc w:val="right"/>
        <w:rPr>
          <w:rtl/>
        </w:rPr>
      </w:pPr>
      <w:r w:rsidRPr="00575A60">
        <w:rPr>
          <w:rFonts w:hint="cs"/>
          <w:rtl/>
        </w:rPr>
        <w:t>کتاب پنج شأن، ص 215 تا 217</w:t>
      </w:r>
    </w:p>
    <w:p w:rsidR="00B2387E" w:rsidRPr="00E865A0" w:rsidRDefault="00B2387E" w:rsidP="00224CD9">
      <w:pPr>
        <w:pStyle w:val="a3"/>
        <w:ind w:firstLine="0"/>
        <w:jc w:val="center"/>
        <w:rPr>
          <w:rtl/>
        </w:rPr>
      </w:pPr>
      <w:r w:rsidRPr="00E865A0">
        <w:rPr>
          <w:rFonts w:hint="cs"/>
          <w:rtl/>
        </w:rPr>
        <w:t xml:space="preserve">بسم الله </w:t>
      </w:r>
      <w:r w:rsidR="00B93C20" w:rsidRPr="00E865A0">
        <w:rPr>
          <w:rFonts w:hint="cs"/>
          <w:rtl/>
        </w:rPr>
        <w:t>الأقدم الأقد</w:t>
      </w:r>
      <w:r w:rsidRPr="00E865A0">
        <w:rPr>
          <w:rFonts w:hint="cs"/>
          <w:rtl/>
        </w:rPr>
        <w:t>م</w:t>
      </w:r>
    </w:p>
    <w:p w:rsidR="00B2387E" w:rsidRPr="00224CD9" w:rsidRDefault="00224CD9" w:rsidP="004C0B9E">
      <w:pPr>
        <w:pStyle w:val="a3"/>
        <w:rPr>
          <w:sz w:val="30"/>
          <w:rtl/>
        </w:rPr>
      </w:pPr>
      <w:r w:rsidRPr="00224CD9">
        <w:rPr>
          <w:sz w:val="30"/>
          <w:rtl/>
        </w:rPr>
        <w:t>«</w:t>
      </w:r>
      <w:r w:rsidR="00D40D7E" w:rsidRPr="00224CD9">
        <w:rPr>
          <w:rFonts w:hint="cs"/>
          <w:sz w:val="30"/>
          <w:rtl/>
        </w:rPr>
        <w:t xml:space="preserve">بسم الله الواحد </w:t>
      </w:r>
      <w:r w:rsidR="00B2387E" w:rsidRPr="00224CD9">
        <w:rPr>
          <w:rFonts w:hint="cs"/>
          <w:sz w:val="30"/>
          <w:rtl/>
        </w:rPr>
        <w:t>القدام بسم الله المقدم بسم الله المقدم المقدم بسم الله القادم القدام بسم الله القادم القدام بسم الله القادم القدام بسم الله</w:t>
      </w:r>
      <w:r w:rsidR="00D40D7E" w:rsidRPr="00224CD9">
        <w:rPr>
          <w:rFonts w:hint="cs"/>
          <w:sz w:val="30"/>
          <w:rtl/>
        </w:rPr>
        <w:t xml:space="preserve"> القادم</w:t>
      </w:r>
      <w:r w:rsidR="00B2387E" w:rsidRPr="00224CD9">
        <w:rPr>
          <w:rFonts w:hint="cs"/>
          <w:sz w:val="30"/>
          <w:rtl/>
        </w:rPr>
        <w:t xml:space="preserve"> القدوم بسم الله القادم القدوم بسم الله القادم القدوم بسم الله القادم القدمان بسم الله القادم المتقدم بسم الله المقتدم المقتدم بسم الله القادم المنقاد بسم الله المستقدم المستقدم بسم الله القادم القيدوم بسم الله القدم القدم بسم الله القدم القدم بسم الله الواحد</w:t>
      </w:r>
      <w:r w:rsidR="00616C0F" w:rsidRPr="00224CD9">
        <w:rPr>
          <w:rFonts w:hint="cs"/>
          <w:sz w:val="30"/>
          <w:rtl/>
        </w:rPr>
        <w:t xml:space="preserve"> </w:t>
      </w:r>
      <w:r w:rsidR="00B2387E" w:rsidRPr="00224CD9">
        <w:rPr>
          <w:rFonts w:hint="cs"/>
          <w:sz w:val="30"/>
          <w:rtl/>
        </w:rPr>
        <w:t>ذ</w:t>
      </w:r>
      <w:r w:rsidR="004C0B9E">
        <w:rPr>
          <w:rFonts w:hint="cs"/>
          <w:sz w:val="30"/>
          <w:rtl/>
        </w:rPr>
        <w:t>ي</w:t>
      </w:r>
      <w:r w:rsidR="00B2387E" w:rsidRPr="00224CD9">
        <w:rPr>
          <w:rFonts w:hint="cs"/>
          <w:sz w:val="30"/>
          <w:rtl/>
        </w:rPr>
        <w:t xml:space="preserve"> المقادم بسم الله القدم ذ</w:t>
      </w:r>
      <w:r w:rsidR="004C0B9E">
        <w:rPr>
          <w:rFonts w:hint="cs"/>
          <w:sz w:val="30"/>
          <w:rtl/>
        </w:rPr>
        <w:t>ي</w:t>
      </w:r>
      <w:r w:rsidR="00B2387E" w:rsidRPr="00224CD9">
        <w:rPr>
          <w:rFonts w:hint="cs"/>
          <w:sz w:val="30"/>
          <w:rtl/>
        </w:rPr>
        <w:t xml:space="preserve"> القدامين بسم الله القدم ذي القدماء بسم الله القدم ذ</w:t>
      </w:r>
      <w:r w:rsidR="004C0B9E">
        <w:rPr>
          <w:rFonts w:hint="cs"/>
          <w:sz w:val="30"/>
          <w:rtl/>
        </w:rPr>
        <w:t>ي</w:t>
      </w:r>
      <w:r w:rsidR="00B2387E" w:rsidRPr="00224CD9">
        <w:rPr>
          <w:rFonts w:hint="cs"/>
          <w:sz w:val="30"/>
          <w:rtl/>
        </w:rPr>
        <w:t xml:space="preserve"> القادمات بسم الله ذ</w:t>
      </w:r>
      <w:r w:rsidR="004C0B9E">
        <w:rPr>
          <w:rFonts w:hint="cs"/>
          <w:sz w:val="30"/>
          <w:rtl/>
        </w:rPr>
        <w:t>ي</w:t>
      </w:r>
      <w:r w:rsidR="00B2387E" w:rsidRPr="00224CD9">
        <w:rPr>
          <w:rFonts w:hint="cs"/>
          <w:sz w:val="30"/>
          <w:rtl/>
        </w:rPr>
        <w:t xml:space="preserve"> ال</w:t>
      </w:r>
      <w:r w:rsidR="004C0B9E">
        <w:rPr>
          <w:rFonts w:hint="cs"/>
          <w:sz w:val="30"/>
          <w:rtl/>
        </w:rPr>
        <w:t>أ</w:t>
      </w:r>
      <w:r w:rsidR="00B2387E" w:rsidRPr="00224CD9">
        <w:rPr>
          <w:rFonts w:hint="cs"/>
          <w:sz w:val="30"/>
          <w:rtl/>
        </w:rPr>
        <w:t>قدام بسم الله القدم ذ</w:t>
      </w:r>
      <w:r w:rsidR="004C0B9E">
        <w:rPr>
          <w:rFonts w:hint="cs"/>
          <w:sz w:val="30"/>
          <w:rtl/>
        </w:rPr>
        <w:t>ي</w:t>
      </w:r>
      <w:r w:rsidR="00B2387E" w:rsidRPr="00224CD9">
        <w:rPr>
          <w:rFonts w:hint="cs"/>
          <w:sz w:val="30"/>
          <w:rtl/>
        </w:rPr>
        <w:t xml:space="preserve"> ال</w:t>
      </w:r>
      <w:r w:rsidR="004C0B9E">
        <w:rPr>
          <w:rFonts w:hint="cs"/>
          <w:sz w:val="30"/>
          <w:rtl/>
        </w:rPr>
        <w:t>أ</w:t>
      </w:r>
      <w:r w:rsidR="00B2387E" w:rsidRPr="00224CD9">
        <w:rPr>
          <w:rFonts w:hint="cs"/>
          <w:sz w:val="30"/>
          <w:rtl/>
        </w:rPr>
        <w:t>قادم بسم الله القدم ذ</w:t>
      </w:r>
      <w:r w:rsidR="004C0B9E">
        <w:rPr>
          <w:rFonts w:hint="cs"/>
          <w:sz w:val="30"/>
          <w:rtl/>
        </w:rPr>
        <w:t>ي</w:t>
      </w:r>
      <w:r w:rsidR="00B2387E" w:rsidRPr="00224CD9">
        <w:rPr>
          <w:rFonts w:hint="cs"/>
          <w:sz w:val="30"/>
          <w:rtl/>
        </w:rPr>
        <w:t xml:space="preserve"> القدام بسم الله القدم ذ</w:t>
      </w:r>
      <w:r w:rsidR="004C0B9E">
        <w:rPr>
          <w:rFonts w:hint="cs"/>
          <w:sz w:val="30"/>
          <w:rtl/>
        </w:rPr>
        <w:t>ي</w:t>
      </w:r>
      <w:r w:rsidR="00B2387E" w:rsidRPr="00224CD9">
        <w:rPr>
          <w:rFonts w:hint="cs"/>
          <w:sz w:val="30"/>
          <w:rtl/>
        </w:rPr>
        <w:t xml:space="preserve"> </w:t>
      </w:r>
      <w:r w:rsidR="00C15A35" w:rsidRPr="00224CD9">
        <w:rPr>
          <w:rFonts w:hint="cs"/>
          <w:sz w:val="30"/>
          <w:rtl/>
        </w:rPr>
        <w:t>القدوم بسم الله القدم ذ</w:t>
      </w:r>
      <w:r w:rsidR="004C0B9E">
        <w:rPr>
          <w:rFonts w:hint="cs"/>
          <w:sz w:val="30"/>
          <w:rtl/>
        </w:rPr>
        <w:t>ي</w:t>
      </w:r>
      <w:r w:rsidR="00C15A35" w:rsidRPr="00224CD9">
        <w:rPr>
          <w:rFonts w:hint="cs"/>
          <w:sz w:val="30"/>
          <w:rtl/>
        </w:rPr>
        <w:t xml:space="preserve"> ال</w:t>
      </w:r>
      <w:r w:rsidR="00E96679" w:rsidRPr="00224CD9">
        <w:rPr>
          <w:rFonts w:hint="cs"/>
          <w:sz w:val="30"/>
          <w:rtl/>
        </w:rPr>
        <w:t>قد</w:t>
      </w:r>
      <w:r w:rsidR="00B80800" w:rsidRPr="00224CD9">
        <w:rPr>
          <w:rFonts w:hint="cs"/>
          <w:sz w:val="30"/>
          <w:rtl/>
        </w:rPr>
        <w:t>ومي</w:t>
      </w:r>
      <w:r w:rsidR="00E96679" w:rsidRPr="00224CD9">
        <w:rPr>
          <w:rFonts w:hint="cs"/>
          <w:sz w:val="30"/>
          <w:rtl/>
        </w:rPr>
        <w:t>ن</w:t>
      </w:r>
      <w:r w:rsidR="00B2387E" w:rsidRPr="00224CD9">
        <w:rPr>
          <w:rFonts w:hint="cs"/>
          <w:sz w:val="30"/>
          <w:rtl/>
        </w:rPr>
        <w:t xml:space="preserve"> بسم</w:t>
      </w:r>
      <w:r w:rsidR="00C15A35" w:rsidRPr="00224CD9">
        <w:rPr>
          <w:rFonts w:hint="cs"/>
          <w:sz w:val="30"/>
          <w:rtl/>
        </w:rPr>
        <w:t xml:space="preserve"> الله القدم</w:t>
      </w:r>
      <w:r w:rsidR="00B2387E" w:rsidRPr="00224CD9">
        <w:rPr>
          <w:rFonts w:hint="cs"/>
          <w:sz w:val="30"/>
          <w:rtl/>
        </w:rPr>
        <w:t xml:space="preserve"> ذ</w:t>
      </w:r>
      <w:r w:rsidR="004C0B9E">
        <w:rPr>
          <w:rFonts w:hint="cs"/>
          <w:sz w:val="30"/>
          <w:rtl/>
        </w:rPr>
        <w:t>ي</w:t>
      </w:r>
      <w:r w:rsidR="00B2387E" w:rsidRPr="00224CD9">
        <w:rPr>
          <w:rFonts w:hint="cs"/>
          <w:sz w:val="30"/>
          <w:rtl/>
        </w:rPr>
        <w:t xml:space="preserve"> القدامين بسم الله القدم</w:t>
      </w:r>
      <w:r w:rsidR="00B2387E" w:rsidRPr="005E1B6D">
        <w:rPr>
          <w:rStyle w:val="Char4"/>
          <w:rFonts w:hint="cs"/>
          <w:b/>
          <w:vertAlign w:val="superscript"/>
          <w:rtl/>
        </w:rPr>
        <w:t>(</w:t>
      </w:r>
      <w:r w:rsidR="00B2387E" w:rsidRPr="005E1B6D">
        <w:rPr>
          <w:rStyle w:val="Char4"/>
          <w:b/>
          <w:vertAlign w:val="superscript"/>
          <w:rtl/>
        </w:rPr>
        <w:footnoteReference w:id="172"/>
      </w:r>
      <w:r w:rsidR="00B2387E" w:rsidRPr="005E1B6D">
        <w:rPr>
          <w:rStyle w:val="Char4"/>
          <w:rFonts w:hint="cs"/>
          <w:b/>
          <w:vertAlign w:val="superscript"/>
          <w:rtl/>
        </w:rPr>
        <w:t>)</w:t>
      </w:r>
      <w:r w:rsidR="00B2387E" w:rsidRPr="00224CD9">
        <w:rPr>
          <w:rFonts w:hint="cs"/>
          <w:sz w:val="30"/>
          <w:rtl/>
        </w:rPr>
        <w:t xml:space="preserve"> ذ</w:t>
      </w:r>
      <w:r w:rsidR="004C0B9E">
        <w:rPr>
          <w:rFonts w:hint="cs"/>
          <w:sz w:val="30"/>
          <w:rtl/>
        </w:rPr>
        <w:t>ي</w:t>
      </w:r>
      <w:r w:rsidR="00B2387E" w:rsidRPr="00224CD9">
        <w:rPr>
          <w:rFonts w:hint="cs"/>
          <w:sz w:val="30"/>
          <w:rtl/>
        </w:rPr>
        <w:t xml:space="preserve"> القدامين بسم الله</w:t>
      </w:r>
      <w:r w:rsidR="005F0792" w:rsidRPr="00224CD9">
        <w:rPr>
          <w:rFonts w:hint="cs"/>
          <w:sz w:val="30"/>
          <w:rtl/>
        </w:rPr>
        <w:t xml:space="preserve"> القدم</w:t>
      </w:r>
      <w:r w:rsidR="00B2387E" w:rsidRPr="00224CD9">
        <w:rPr>
          <w:rFonts w:hint="cs"/>
          <w:sz w:val="30"/>
          <w:rtl/>
        </w:rPr>
        <w:t xml:space="preserve"> ذ</w:t>
      </w:r>
      <w:r w:rsidR="004C0B9E">
        <w:rPr>
          <w:rFonts w:hint="cs"/>
          <w:sz w:val="30"/>
          <w:rtl/>
        </w:rPr>
        <w:t>ي</w:t>
      </w:r>
      <w:r w:rsidR="00B2387E" w:rsidRPr="00224CD9">
        <w:rPr>
          <w:rFonts w:hint="cs"/>
          <w:sz w:val="30"/>
          <w:rtl/>
        </w:rPr>
        <w:t xml:space="preserve"> القديمين بسم الله القدم ذ</w:t>
      </w:r>
      <w:r w:rsidR="004C0B9E">
        <w:rPr>
          <w:rFonts w:hint="cs"/>
          <w:sz w:val="30"/>
          <w:rtl/>
        </w:rPr>
        <w:t>ي</w:t>
      </w:r>
      <w:r w:rsidR="00B2387E" w:rsidRPr="00224CD9">
        <w:rPr>
          <w:rFonts w:hint="cs"/>
          <w:sz w:val="30"/>
          <w:rtl/>
        </w:rPr>
        <w:t xml:space="preserve"> المقاديم بسم الله القدم ذ</w:t>
      </w:r>
      <w:r w:rsidR="004C0B9E">
        <w:rPr>
          <w:rFonts w:hint="cs"/>
          <w:sz w:val="30"/>
          <w:rtl/>
        </w:rPr>
        <w:t>ي</w:t>
      </w:r>
      <w:r w:rsidR="00B2387E" w:rsidRPr="00224CD9">
        <w:rPr>
          <w:rFonts w:hint="cs"/>
          <w:sz w:val="30"/>
          <w:rtl/>
        </w:rPr>
        <w:t xml:space="preserve"> </w:t>
      </w:r>
      <w:r w:rsidR="00197DC1" w:rsidRPr="00224CD9">
        <w:rPr>
          <w:rFonts w:hint="cs"/>
          <w:sz w:val="30"/>
          <w:rtl/>
        </w:rPr>
        <w:t>المتقادمات بسم الله القدم ذ</w:t>
      </w:r>
      <w:r w:rsidR="004C0B9E">
        <w:rPr>
          <w:rFonts w:hint="cs"/>
          <w:sz w:val="30"/>
          <w:rtl/>
        </w:rPr>
        <w:t>ي</w:t>
      </w:r>
      <w:r w:rsidR="00197DC1" w:rsidRPr="00224CD9">
        <w:rPr>
          <w:rFonts w:hint="cs"/>
          <w:sz w:val="30"/>
          <w:rtl/>
        </w:rPr>
        <w:t xml:space="preserve"> المستق</w:t>
      </w:r>
      <w:r w:rsidR="00B2387E" w:rsidRPr="00224CD9">
        <w:rPr>
          <w:rFonts w:hint="cs"/>
          <w:sz w:val="30"/>
          <w:rtl/>
        </w:rPr>
        <w:t>دمات بسم الله ال</w:t>
      </w:r>
      <w:r w:rsidR="00D108E2" w:rsidRPr="00224CD9">
        <w:rPr>
          <w:rFonts w:hint="cs"/>
          <w:sz w:val="30"/>
          <w:rtl/>
        </w:rPr>
        <w:t>قدم</w:t>
      </w:r>
      <w:r w:rsidR="00B2387E" w:rsidRPr="00224CD9">
        <w:rPr>
          <w:rFonts w:hint="cs"/>
          <w:sz w:val="30"/>
          <w:rtl/>
        </w:rPr>
        <w:t xml:space="preserve"> ذ</w:t>
      </w:r>
      <w:r w:rsidR="004C0B9E">
        <w:rPr>
          <w:rFonts w:hint="cs"/>
          <w:sz w:val="30"/>
          <w:rtl/>
        </w:rPr>
        <w:t>ي</w:t>
      </w:r>
      <w:r w:rsidR="00B2387E" w:rsidRPr="00224CD9">
        <w:rPr>
          <w:rFonts w:hint="cs"/>
          <w:sz w:val="30"/>
          <w:rtl/>
        </w:rPr>
        <w:t xml:space="preserve"> القدم بسم الله ال</w:t>
      </w:r>
      <w:r w:rsidR="00D108E2" w:rsidRPr="00224CD9">
        <w:rPr>
          <w:rFonts w:hint="cs"/>
          <w:sz w:val="30"/>
          <w:rtl/>
        </w:rPr>
        <w:t>ق</w:t>
      </w:r>
      <w:r w:rsidR="00B2387E" w:rsidRPr="00224CD9">
        <w:rPr>
          <w:rFonts w:hint="cs"/>
          <w:sz w:val="30"/>
          <w:rtl/>
        </w:rPr>
        <w:t>دم ذ</w:t>
      </w:r>
      <w:r w:rsidR="004C0B9E">
        <w:rPr>
          <w:rFonts w:hint="cs"/>
          <w:sz w:val="30"/>
          <w:rtl/>
        </w:rPr>
        <w:t>ي</w:t>
      </w:r>
      <w:r w:rsidR="00B2387E" w:rsidRPr="00224CD9">
        <w:rPr>
          <w:rFonts w:hint="cs"/>
          <w:sz w:val="30"/>
          <w:rtl/>
        </w:rPr>
        <w:t xml:space="preserve"> القدادم.</w:t>
      </w:r>
    </w:p>
    <w:p w:rsidR="00B2387E" w:rsidRPr="00DF4E75" w:rsidRDefault="00EA0DDD" w:rsidP="00DF4E75">
      <w:pPr>
        <w:pStyle w:val="a3"/>
        <w:rPr>
          <w:rtl/>
        </w:rPr>
      </w:pPr>
      <w:r w:rsidRPr="00DF4E75">
        <w:rPr>
          <w:rFonts w:hint="cs"/>
          <w:rtl/>
        </w:rPr>
        <w:t>بالله الله ال</w:t>
      </w:r>
      <w:r w:rsidR="004C0B9E" w:rsidRPr="00DF4E75">
        <w:rPr>
          <w:rFonts w:hint="cs"/>
          <w:rtl/>
        </w:rPr>
        <w:t>أ</w:t>
      </w:r>
      <w:r w:rsidRPr="00DF4E75">
        <w:rPr>
          <w:rFonts w:hint="cs"/>
          <w:rtl/>
        </w:rPr>
        <w:t>قد</w:t>
      </w:r>
      <w:r w:rsidR="00F9174B" w:rsidRPr="00DF4E75">
        <w:rPr>
          <w:rFonts w:hint="cs"/>
          <w:rtl/>
        </w:rPr>
        <w:t>م الأ</w:t>
      </w:r>
      <w:r w:rsidR="00B2387E" w:rsidRPr="00DF4E75">
        <w:rPr>
          <w:rFonts w:hint="cs"/>
          <w:rtl/>
        </w:rPr>
        <w:t>ق</w:t>
      </w:r>
      <w:r w:rsidRPr="00DF4E75">
        <w:rPr>
          <w:rFonts w:hint="cs"/>
          <w:rtl/>
        </w:rPr>
        <w:t>د</w:t>
      </w:r>
      <w:r w:rsidR="00B2387E" w:rsidRPr="00DF4E75">
        <w:rPr>
          <w:rFonts w:hint="cs"/>
          <w:rtl/>
        </w:rPr>
        <w:t>م بالله الله الواحد القدام بالله الله المقدم ال</w:t>
      </w:r>
      <w:r w:rsidR="004812A0" w:rsidRPr="00DF4E75">
        <w:rPr>
          <w:rFonts w:hint="cs"/>
          <w:rtl/>
        </w:rPr>
        <w:t>م</w:t>
      </w:r>
      <w:r w:rsidR="00B2387E" w:rsidRPr="00DF4E75">
        <w:rPr>
          <w:rFonts w:hint="cs"/>
          <w:rtl/>
        </w:rPr>
        <w:t xml:space="preserve">قدم بالله الله المقدم المقدم بالله الله القادم القدام بالله الله القادم القدام بالله القادم القدام بالله الله القادام القدوم بالله </w:t>
      </w:r>
      <w:r w:rsidR="00E91DE2" w:rsidRPr="00DF4E75">
        <w:rPr>
          <w:rFonts w:hint="cs"/>
          <w:rtl/>
        </w:rPr>
        <w:t>ا</w:t>
      </w:r>
      <w:r w:rsidR="00B2387E" w:rsidRPr="00DF4E75">
        <w:rPr>
          <w:rFonts w:hint="cs"/>
          <w:rtl/>
        </w:rPr>
        <w:t>لله القادم القدوم بالله الله القادم القدوم بالله الله القادم القدمان بالله الله القادم المتقدم بالله المقتدم المقتدم بالله الله القادم المتقاد بالله الله المستقدم</w:t>
      </w:r>
      <w:r w:rsidR="007B2C11" w:rsidRPr="00DF4E75">
        <w:rPr>
          <w:rFonts w:hint="cs"/>
          <w:rtl/>
        </w:rPr>
        <w:t xml:space="preserve"> المستقدم بالله الله القادم القي</w:t>
      </w:r>
      <w:r w:rsidR="00B2387E" w:rsidRPr="00DF4E75">
        <w:rPr>
          <w:rFonts w:hint="cs"/>
          <w:rtl/>
        </w:rPr>
        <w:t>دوم بالله ال</w:t>
      </w:r>
      <w:r w:rsidR="00340B6C" w:rsidRPr="00DF4E75">
        <w:rPr>
          <w:rFonts w:hint="cs"/>
          <w:rtl/>
        </w:rPr>
        <w:t>ل</w:t>
      </w:r>
      <w:r w:rsidR="00B2387E" w:rsidRPr="00DF4E75">
        <w:rPr>
          <w:rFonts w:hint="cs"/>
          <w:rtl/>
        </w:rPr>
        <w:t>ه القدم القدم بالله الله القدم بالله الله الواحد</w:t>
      </w:r>
      <w:r w:rsidR="00C8782D" w:rsidRPr="00DF4E75">
        <w:rPr>
          <w:rFonts w:hint="cs"/>
          <w:rtl/>
        </w:rPr>
        <w:t xml:space="preserve"> </w:t>
      </w:r>
      <w:r w:rsidR="00B2387E" w:rsidRPr="00DF4E75">
        <w:rPr>
          <w:rFonts w:hint="cs"/>
          <w:rtl/>
        </w:rPr>
        <w:t>ذ</w:t>
      </w:r>
      <w:r w:rsidR="004C0B9E" w:rsidRPr="00DF4E75">
        <w:rPr>
          <w:rFonts w:hint="cs"/>
          <w:rtl/>
        </w:rPr>
        <w:t>ي</w:t>
      </w:r>
      <w:r w:rsidR="00B2387E" w:rsidRPr="00DF4E75">
        <w:rPr>
          <w:rFonts w:hint="cs"/>
          <w:rtl/>
        </w:rPr>
        <w:t xml:space="preserve"> المقادم بالله الله القدم ذ</w:t>
      </w:r>
      <w:r w:rsidR="004C0B9E" w:rsidRPr="00DF4E75">
        <w:rPr>
          <w:rFonts w:hint="cs"/>
          <w:rtl/>
        </w:rPr>
        <w:t>ي</w:t>
      </w:r>
      <w:r w:rsidR="00B2387E" w:rsidRPr="00DF4E75">
        <w:rPr>
          <w:rFonts w:hint="cs"/>
          <w:rtl/>
        </w:rPr>
        <w:t xml:space="preserve"> القدامين بالله الله القدم ذ</w:t>
      </w:r>
      <w:r w:rsidR="004C0B9E" w:rsidRPr="00DF4E75">
        <w:rPr>
          <w:rFonts w:hint="cs"/>
          <w:rtl/>
        </w:rPr>
        <w:t>ي</w:t>
      </w:r>
      <w:r w:rsidR="00B2387E" w:rsidRPr="00DF4E75">
        <w:rPr>
          <w:rFonts w:hint="cs"/>
          <w:rtl/>
        </w:rPr>
        <w:t xml:space="preserve"> القدماء بالله الله القدم ذ</w:t>
      </w:r>
      <w:r w:rsidR="004C0B9E" w:rsidRPr="00DF4E75">
        <w:rPr>
          <w:rFonts w:hint="cs"/>
          <w:rtl/>
        </w:rPr>
        <w:t>ي</w:t>
      </w:r>
      <w:r w:rsidR="00B2387E" w:rsidRPr="00DF4E75">
        <w:rPr>
          <w:rFonts w:hint="cs"/>
          <w:rtl/>
        </w:rPr>
        <w:t xml:space="preserve"> القادمات بالله الله القدم ذ</w:t>
      </w:r>
      <w:r w:rsidR="004C0B9E" w:rsidRPr="00DF4E75">
        <w:rPr>
          <w:rFonts w:hint="cs"/>
          <w:rtl/>
        </w:rPr>
        <w:t>ي</w:t>
      </w:r>
      <w:r w:rsidR="00B2387E" w:rsidRPr="00DF4E75">
        <w:rPr>
          <w:rFonts w:hint="cs"/>
          <w:rtl/>
        </w:rPr>
        <w:t xml:space="preserve"> ال</w:t>
      </w:r>
      <w:r w:rsidR="004C0B9E" w:rsidRPr="00DF4E75">
        <w:rPr>
          <w:rFonts w:hint="cs"/>
          <w:rtl/>
        </w:rPr>
        <w:t>إ</w:t>
      </w:r>
      <w:r w:rsidR="00B2387E" w:rsidRPr="00DF4E75">
        <w:rPr>
          <w:rFonts w:hint="cs"/>
          <w:rtl/>
        </w:rPr>
        <w:t>قدام بالله الله القدم ذ</w:t>
      </w:r>
      <w:r w:rsidR="004C0B9E" w:rsidRPr="00DF4E75">
        <w:rPr>
          <w:rFonts w:hint="cs"/>
          <w:rtl/>
        </w:rPr>
        <w:t>ي</w:t>
      </w:r>
      <w:r w:rsidR="00B2387E" w:rsidRPr="00DF4E75">
        <w:rPr>
          <w:rFonts w:hint="cs"/>
          <w:rtl/>
        </w:rPr>
        <w:t xml:space="preserve"> ال</w:t>
      </w:r>
      <w:r w:rsidR="004C0B9E" w:rsidRPr="00DF4E75">
        <w:rPr>
          <w:rFonts w:hint="cs"/>
          <w:rtl/>
        </w:rPr>
        <w:t>إ</w:t>
      </w:r>
      <w:r w:rsidR="00B2387E" w:rsidRPr="00DF4E75">
        <w:rPr>
          <w:rFonts w:hint="cs"/>
          <w:rtl/>
        </w:rPr>
        <w:t>ق</w:t>
      </w:r>
      <w:r w:rsidR="00C8782D" w:rsidRPr="00DF4E75">
        <w:rPr>
          <w:rFonts w:hint="cs"/>
          <w:rtl/>
        </w:rPr>
        <w:t>اد</w:t>
      </w:r>
      <w:r w:rsidR="00B2387E" w:rsidRPr="00DF4E75">
        <w:rPr>
          <w:rFonts w:hint="cs"/>
          <w:rtl/>
        </w:rPr>
        <w:t>م بالله الله القدام ذ</w:t>
      </w:r>
      <w:r w:rsidR="004C0B9E" w:rsidRPr="00DF4E75">
        <w:rPr>
          <w:rFonts w:hint="cs"/>
          <w:rtl/>
        </w:rPr>
        <w:t>ي</w:t>
      </w:r>
      <w:r w:rsidR="00B2387E" w:rsidRPr="00DF4E75">
        <w:rPr>
          <w:rFonts w:hint="cs"/>
          <w:rtl/>
        </w:rPr>
        <w:t xml:space="preserve"> القدام بالله الله القدم ذ</w:t>
      </w:r>
      <w:r w:rsidR="004C0B9E" w:rsidRPr="00DF4E75">
        <w:rPr>
          <w:rFonts w:hint="cs"/>
          <w:rtl/>
        </w:rPr>
        <w:t>ي</w:t>
      </w:r>
      <w:r w:rsidR="00B2387E" w:rsidRPr="00DF4E75">
        <w:rPr>
          <w:rFonts w:hint="cs"/>
          <w:rtl/>
        </w:rPr>
        <w:t xml:space="preserve"> القدوم بالله الله القدم ذ</w:t>
      </w:r>
      <w:r w:rsidR="004C0B9E" w:rsidRPr="00DF4E75">
        <w:rPr>
          <w:rFonts w:hint="cs"/>
          <w:rtl/>
        </w:rPr>
        <w:t>ي</w:t>
      </w:r>
      <w:r w:rsidR="00B2387E" w:rsidRPr="00DF4E75">
        <w:rPr>
          <w:rFonts w:hint="cs"/>
          <w:rtl/>
        </w:rPr>
        <w:t xml:space="preserve"> القدومين بالله الله القدم ذ</w:t>
      </w:r>
      <w:r w:rsidR="004C0B9E" w:rsidRPr="00DF4E75">
        <w:rPr>
          <w:rFonts w:hint="cs"/>
          <w:rtl/>
        </w:rPr>
        <w:t>ي</w:t>
      </w:r>
      <w:r w:rsidR="00B2387E" w:rsidRPr="00DF4E75">
        <w:rPr>
          <w:rFonts w:hint="cs"/>
          <w:rtl/>
        </w:rPr>
        <w:t xml:space="preserve"> القدامين بالله القدم ذ</w:t>
      </w:r>
      <w:r w:rsidR="004C0B9E" w:rsidRPr="00DF4E75">
        <w:rPr>
          <w:rFonts w:hint="cs"/>
          <w:rtl/>
        </w:rPr>
        <w:t>ي</w:t>
      </w:r>
      <w:r w:rsidR="00B2387E" w:rsidRPr="00DF4E75">
        <w:rPr>
          <w:rFonts w:hint="cs"/>
          <w:rtl/>
        </w:rPr>
        <w:t xml:space="preserve"> ا</w:t>
      </w:r>
      <w:r w:rsidR="000B22BB" w:rsidRPr="00DF4E75">
        <w:rPr>
          <w:rFonts w:hint="cs"/>
          <w:rtl/>
        </w:rPr>
        <w:t>ل</w:t>
      </w:r>
      <w:r w:rsidR="00B2387E" w:rsidRPr="00DF4E75">
        <w:rPr>
          <w:rFonts w:hint="cs"/>
          <w:rtl/>
        </w:rPr>
        <w:t>قدامين بالله الله القدم ذ</w:t>
      </w:r>
      <w:r w:rsidR="004C0B9E" w:rsidRPr="00DF4E75">
        <w:rPr>
          <w:rFonts w:hint="cs"/>
          <w:rtl/>
        </w:rPr>
        <w:t>ي</w:t>
      </w:r>
      <w:r w:rsidR="00B2387E" w:rsidRPr="00DF4E75">
        <w:rPr>
          <w:rFonts w:hint="cs"/>
          <w:rtl/>
        </w:rPr>
        <w:t xml:space="preserve"> المتقاديم بالله القدم ذ</w:t>
      </w:r>
      <w:r w:rsidR="004C0B9E" w:rsidRPr="00DF4E75">
        <w:rPr>
          <w:rFonts w:hint="cs"/>
          <w:rtl/>
        </w:rPr>
        <w:t>ي</w:t>
      </w:r>
      <w:r w:rsidR="00B2387E" w:rsidRPr="00DF4E75">
        <w:rPr>
          <w:rFonts w:hint="cs"/>
          <w:rtl/>
        </w:rPr>
        <w:t xml:space="preserve"> المقتدمات بالله الله القدم ذ</w:t>
      </w:r>
      <w:r w:rsidR="004C0B9E" w:rsidRPr="00DF4E75">
        <w:rPr>
          <w:rFonts w:hint="cs"/>
          <w:rtl/>
        </w:rPr>
        <w:t>ي</w:t>
      </w:r>
      <w:r w:rsidR="00B2387E" w:rsidRPr="00DF4E75">
        <w:rPr>
          <w:rFonts w:hint="cs"/>
          <w:rtl/>
        </w:rPr>
        <w:t xml:space="preserve"> المتقدمات بالله الله القدم ذ</w:t>
      </w:r>
      <w:r w:rsidR="004C0B9E" w:rsidRPr="00DF4E75">
        <w:rPr>
          <w:rFonts w:hint="cs"/>
          <w:rtl/>
        </w:rPr>
        <w:t>ي</w:t>
      </w:r>
      <w:r w:rsidR="00B2387E" w:rsidRPr="00DF4E75">
        <w:rPr>
          <w:rFonts w:hint="cs"/>
          <w:rtl/>
        </w:rPr>
        <w:t xml:space="preserve"> المستقدمات بالله الله القدم ذ</w:t>
      </w:r>
      <w:r w:rsidR="004C0B9E" w:rsidRPr="00DF4E75">
        <w:rPr>
          <w:rFonts w:hint="cs"/>
          <w:rtl/>
        </w:rPr>
        <w:t>ي</w:t>
      </w:r>
      <w:r w:rsidR="00B2387E" w:rsidRPr="00DF4E75">
        <w:rPr>
          <w:rFonts w:hint="cs"/>
          <w:rtl/>
        </w:rPr>
        <w:t xml:space="preserve"> القدام بالله الله القدم ذ</w:t>
      </w:r>
      <w:r w:rsidR="004C0B9E" w:rsidRPr="00DF4E75">
        <w:rPr>
          <w:rFonts w:hint="cs"/>
          <w:rtl/>
        </w:rPr>
        <w:t>ي</w:t>
      </w:r>
      <w:r w:rsidR="00B2387E" w:rsidRPr="00DF4E75">
        <w:rPr>
          <w:rFonts w:hint="cs"/>
          <w:rtl/>
        </w:rPr>
        <w:t xml:space="preserve"> ال</w:t>
      </w:r>
      <w:r w:rsidR="00615804" w:rsidRPr="00DF4E75">
        <w:rPr>
          <w:rFonts w:hint="cs"/>
          <w:rtl/>
        </w:rPr>
        <w:t>ق</w:t>
      </w:r>
      <w:r w:rsidR="00B2387E" w:rsidRPr="00DF4E75">
        <w:rPr>
          <w:rFonts w:hint="cs"/>
          <w:rtl/>
        </w:rPr>
        <w:t>دادم.</w:t>
      </w:r>
    </w:p>
    <w:p w:rsidR="00B2387E" w:rsidRPr="00E865A0" w:rsidRDefault="00B2387E" w:rsidP="004C0B9E">
      <w:pPr>
        <w:pStyle w:val="a3"/>
        <w:rPr>
          <w:rFonts w:cs="B Zar"/>
          <w:rtl/>
        </w:rPr>
      </w:pPr>
      <w:r w:rsidRPr="00224CD9">
        <w:rPr>
          <w:rFonts w:hint="cs"/>
          <w:sz w:val="30"/>
          <w:rtl/>
        </w:rPr>
        <w:t xml:space="preserve">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w:t>
      </w:r>
      <w:r w:rsidR="004C0B9E">
        <w:rPr>
          <w:rFonts w:hint="cs"/>
          <w:sz w:val="30"/>
          <w:rtl/>
        </w:rPr>
        <w:t>أ</w:t>
      </w:r>
      <w:r w:rsidRPr="00224CD9">
        <w:rPr>
          <w:rFonts w:hint="cs"/>
          <w:sz w:val="30"/>
          <w:rtl/>
        </w:rPr>
        <w:t xml:space="preserve">قدم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الواحد القدام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المقدم المقدم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المقدم المقدم الله لا </w:t>
      </w:r>
      <w:r w:rsidR="004C0B9E">
        <w:rPr>
          <w:rFonts w:hint="cs"/>
          <w:b/>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القدام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القدام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القدوم الله لا </w:t>
      </w:r>
      <w:r w:rsidR="004C0B9E">
        <w:rPr>
          <w:rFonts w:hint="cs"/>
          <w:sz w:val="30"/>
          <w:rtl/>
        </w:rPr>
        <w:t>إ</w:t>
      </w:r>
      <w:r w:rsidRPr="00224CD9">
        <w:rPr>
          <w:rFonts w:hint="cs"/>
          <w:sz w:val="30"/>
          <w:rtl/>
        </w:rPr>
        <w:t xml:space="preserve">له الا هو القادم القدمان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المتقدم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المقتدم المقتدم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المتقاد المتقاد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المستقدم المست</w:t>
      </w:r>
      <w:r w:rsidR="008707F2" w:rsidRPr="00224CD9">
        <w:rPr>
          <w:rFonts w:hint="cs"/>
          <w:sz w:val="30"/>
          <w:rtl/>
        </w:rPr>
        <w:t>ق</w:t>
      </w:r>
      <w:r w:rsidRPr="00224CD9">
        <w:rPr>
          <w:rFonts w:hint="cs"/>
          <w:sz w:val="30"/>
          <w:rtl/>
        </w:rPr>
        <w:t xml:space="preserve">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 xml:space="preserve">لا هو القادم القيدوم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القدامين الله لا </w:t>
      </w:r>
      <w:r w:rsidR="004C0B9E">
        <w:rPr>
          <w:rFonts w:hint="cs"/>
          <w:sz w:val="30"/>
          <w:rtl/>
        </w:rPr>
        <w:t>إ</w:t>
      </w:r>
      <w:r w:rsidRPr="00224CD9">
        <w:rPr>
          <w:rFonts w:hint="cs"/>
          <w:sz w:val="30"/>
          <w:rtl/>
        </w:rPr>
        <w:t>له هو القدم ذ</w:t>
      </w:r>
      <w:r w:rsidR="004C0B9E">
        <w:rPr>
          <w:rFonts w:hint="cs"/>
          <w:sz w:val="30"/>
          <w:rtl/>
        </w:rPr>
        <w:t>ي</w:t>
      </w:r>
      <w:r w:rsidRPr="00224CD9">
        <w:rPr>
          <w:rFonts w:hint="cs"/>
          <w:sz w:val="30"/>
          <w:rtl/>
        </w:rPr>
        <w:t xml:space="preserve"> القدماء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القادمات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w:t>
      </w:r>
      <w:r w:rsidR="00B819EE" w:rsidRPr="00224CD9">
        <w:rPr>
          <w:rFonts w:hint="cs"/>
          <w:sz w:val="30"/>
          <w:rtl/>
        </w:rPr>
        <w:t xml:space="preserve"> </w:t>
      </w:r>
      <w:r w:rsidRPr="00224CD9">
        <w:rPr>
          <w:rFonts w:hint="cs"/>
          <w:sz w:val="30"/>
          <w:rtl/>
        </w:rPr>
        <w:t>القدم ذ</w:t>
      </w:r>
      <w:r w:rsidR="004C0B9E">
        <w:rPr>
          <w:rFonts w:hint="cs"/>
          <w:sz w:val="30"/>
          <w:rtl/>
        </w:rPr>
        <w:t>ي</w:t>
      </w:r>
      <w:r w:rsidRPr="00224CD9">
        <w:rPr>
          <w:rFonts w:hint="cs"/>
          <w:sz w:val="30"/>
          <w:rtl/>
        </w:rPr>
        <w:t xml:space="preserve"> ال</w:t>
      </w:r>
      <w:r w:rsidR="004C0B9E">
        <w:rPr>
          <w:rFonts w:hint="cs"/>
          <w:sz w:val="30"/>
          <w:rtl/>
        </w:rPr>
        <w:t>إ</w:t>
      </w:r>
      <w:r w:rsidRPr="00224CD9">
        <w:rPr>
          <w:rFonts w:hint="cs"/>
          <w:sz w:val="30"/>
          <w:rtl/>
        </w:rPr>
        <w:t xml:space="preserve">قدام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w:t>
      </w:r>
      <w:r w:rsidR="004C0B9E">
        <w:rPr>
          <w:rFonts w:hint="cs"/>
          <w:sz w:val="30"/>
          <w:rtl/>
        </w:rPr>
        <w:t>أ</w:t>
      </w:r>
      <w:r w:rsidRPr="00224CD9">
        <w:rPr>
          <w:rFonts w:hint="cs"/>
          <w:sz w:val="30"/>
          <w:rtl/>
        </w:rPr>
        <w:t>ق</w:t>
      </w:r>
      <w:r w:rsidR="00B819EE" w:rsidRPr="00224CD9">
        <w:rPr>
          <w:rFonts w:hint="cs"/>
          <w:sz w:val="30"/>
          <w:rtl/>
        </w:rPr>
        <w:t>اد</w:t>
      </w:r>
      <w:r w:rsidRPr="00224CD9">
        <w:rPr>
          <w:rFonts w:hint="cs"/>
          <w:sz w:val="30"/>
          <w:rtl/>
        </w:rPr>
        <w:t xml:space="preserve">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القدوم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القدومين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القدامين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w:t>
      </w:r>
      <w:r w:rsidR="009F3557" w:rsidRPr="00224CD9">
        <w:rPr>
          <w:rFonts w:hint="cs"/>
          <w:sz w:val="30"/>
          <w:rtl/>
        </w:rPr>
        <w:t>ل</w:t>
      </w:r>
      <w:r w:rsidRPr="00224CD9">
        <w:rPr>
          <w:rFonts w:hint="cs"/>
          <w:sz w:val="30"/>
          <w:rtl/>
        </w:rPr>
        <w:t>قدامين ال</w:t>
      </w:r>
      <w:r w:rsidR="003404B4" w:rsidRPr="00224CD9">
        <w:rPr>
          <w:rFonts w:hint="cs"/>
          <w:sz w:val="30"/>
          <w:rtl/>
        </w:rPr>
        <w:t xml:space="preserve">له لا </w:t>
      </w:r>
      <w:r w:rsidR="004C0B9E">
        <w:rPr>
          <w:rFonts w:hint="cs"/>
          <w:sz w:val="30"/>
          <w:rtl/>
        </w:rPr>
        <w:t>إ</w:t>
      </w:r>
      <w:r w:rsidR="003404B4" w:rsidRPr="00224CD9">
        <w:rPr>
          <w:rFonts w:hint="cs"/>
          <w:sz w:val="30"/>
          <w:rtl/>
        </w:rPr>
        <w:t xml:space="preserve">له </w:t>
      </w:r>
      <w:r w:rsidR="004C0B9E">
        <w:rPr>
          <w:rFonts w:hint="cs"/>
          <w:sz w:val="30"/>
          <w:rtl/>
        </w:rPr>
        <w:t>إ</w:t>
      </w:r>
      <w:r w:rsidR="003404B4" w:rsidRPr="00224CD9">
        <w:rPr>
          <w:rFonts w:hint="cs"/>
          <w:sz w:val="30"/>
          <w:rtl/>
        </w:rPr>
        <w:t>لا هو القدم ذ</w:t>
      </w:r>
      <w:r w:rsidR="004C0B9E">
        <w:rPr>
          <w:rFonts w:hint="cs"/>
          <w:sz w:val="30"/>
          <w:rtl/>
        </w:rPr>
        <w:t>ي</w:t>
      </w:r>
      <w:r w:rsidR="003404B4" w:rsidRPr="00224CD9">
        <w:rPr>
          <w:rFonts w:hint="cs"/>
          <w:sz w:val="30"/>
          <w:rtl/>
        </w:rPr>
        <w:t xml:space="preserve"> القد</w:t>
      </w:r>
      <w:r w:rsidR="009F3557" w:rsidRPr="00224CD9">
        <w:rPr>
          <w:rFonts w:hint="cs"/>
          <w:sz w:val="30"/>
          <w:rtl/>
        </w:rPr>
        <w:t>يمي</w:t>
      </w:r>
      <w:r w:rsidRPr="00224CD9">
        <w:rPr>
          <w:rFonts w:hint="cs"/>
          <w:sz w:val="30"/>
          <w:rtl/>
        </w:rPr>
        <w:t xml:space="preserve">ن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المقادي</w:t>
      </w:r>
      <w:r w:rsidR="00936803" w:rsidRPr="00224CD9">
        <w:rPr>
          <w:rFonts w:hint="cs"/>
          <w:sz w:val="30"/>
          <w:rtl/>
        </w:rPr>
        <w:t xml:space="preserve">م الله لا </w:t>
      </w:r>
      <w:r w:rsidR="004C0B9E">
        <w:rPr>
          <w:rFonts w:hint="cs"/>
          <w:sz w:val="30"/>
          <w:rtl/>
        </w:rPr>
        <w:t>إ</w:t>
      </w:r>
      <w:r w:rsidR="00936803" w:rsidRPr="00224CD9">
        <w:rPr>
          <w:rFonts w:hint="cs"/>
          <w:sz w:val="30"/>
          <w:rtl/>
        </w:rPr>
        <w:t xml:space="preserve">له </w:t>
      </w:r>
      <w:r w:rsidR="004C0B9E">
        <w:rPr>
          <w:rFonts w:hint="cs"/>
          <w:sz w:val="30"/>
          <w:rtl/>
        </w:rPr>
        <w:t>إ</w:t>
      </w:r>
      <w:r w:rsidR="00936803" w:rsidRPr="00224CD9">
        <w:rPr>
          <w:rFonts w:hint="cs"/>
          <w:sz w:val="30"/>
          <w:rtl/>
        </w:rPr>
        <w:t>لا</w:t>
      </w:r>
      <w:r w:rsidRPr="00224CD9">
        <w:rPr>
          <w:rFonts w:hint="cs"/>
          <w:sz w:val="30"/>
          <w:rtl/>
        </w:rPr>
        <w:t xml:space="preserve"> هو القدم ذ</w:t>
      </w:r>
      <w:r w:rsidR="004C0B9E">
        <w:rPr>
          <w:rFonts w:hint="cs"/>
          <w:sz w:val="30"/>
          <w:rtl/>
        </w:rPr>
        <w:t>ي</w:t>
      </w:r>
      <w:r w:rsidRPr="00224CD9">
        <w:rPr>
          <w:rFonts w:hint="cs"/>
          <w:sz w:val="30"/>
          <w:rtl/>
        </w:rPr>
        <w:t xml:space="preserve"> المقادم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w:t>
      </w:r>
      <w:r w:rsidR="000A5164" w:rsidRPr="00224CD9">
        <w:rPr>
          <w:rFonts w:hint="cs"/>
          <w:sz w:val="30"/>
          <w:rtl/>
        </w:rPr>
        <w:t xml:space="preserve"> </w:t>
      </w:r>
      <w:r w:rsidRPr="00224CD9">
        <w:rPr>
          <w:rFonts w:hint="cs"/>
          <w:sz w:val="30"/>
          <w:rtl/>
        </w:rPr>
        <w:t>القدم ذ</w:t>
      </w:r>
      <w:r w:rsidR="004C0B9E">
        <w:rPr>
          <w:rFonts w:hint="cs"/>
          <w:sz w:val="30"/>
          <w:rtl/>
        </w:rPr>
        <w:t>ي</w:t>
      </w:r>
      <w:r w:rsidRPr="00224CD9">
        <w:rPr>
          <w:rFonts w:hint="cs"/>
          <w:sz w:val="30"/>
          <w:rtl/>
        </w:rPr>
        <w:t xml:space="preserve"> المتقادمات</w:t>
      </w:r>
      <w:r w:rsidRPr="004C0B9E">
        <w:rPr>
          <w:rFonts w:hint="cs"/>
          <w:vertAlign w:val="superscript"/>
          <w:rtl/>
        </w:rPr>
        <w:t>(</w:t>
      </w:r>
      <w:r w:rsidRPr="004C0B9E">
        <w:rPr>
          <w:rStyle w:val="FootnoteReference"/>
          <w:rtl/>
        </w:rPr>
        <w:footnoteReference w:id="173"/>
      </w:r>
      <w:r w:rsidRPr="004C0B9E">
        <w:rPr>
          <w:rFonts w:hint="cs"/>
          <w:vertAlign w:val="superscript"/>
          <w:rtl/>
        </w:rPr>
        <w:t>)</w:t>
      </w:r>
      <w:r w:rsidRPr="00224CD9">
        <w:rPr>
          <w:rFonts w:hint="cs"/>
          <w:rtl/>
        </w:rPr>
        <w:t xml:space="preserve"> </w:t>
      </w:r>
      <w:r w:rsidRPr="00224CD9">
        <w:rPr>
          <w:rFonts w:hint="cs"/>
          <w:sz w:val="30"/>
          <w:rtl/>
        </w:rPr>
        <w:t xml:space="preserve">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المقتدمات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المتقدمات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المستقدمات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القدم ذ</w:t>
      </w:r>
      <w:r w:rsidR="004C0B9E">
        <w:rPr>
          <w:rFonts w:hint="cs"/>
          <w:sz w:val="30"/>
          <w:rtl/>
        </w:rPr>
        <w:t>ي</w:t>
      </w:r>
      <w:r w:rsidRPr="00224CD9">
        <w:rPr>
          <w:rFonts w:hint="cs"/>
          <w:sz w:val="30"/>
          <w:rtl/>
        </w:rPr>
        <w:t xml:space="preserve"> القدام الله لا </w:t>
      </w:r>
      <w:r w:rsidR="004C0B9E">
        <w:rPr>
          <w:rFonts w:hint="cs"/>
          <w:sz w:val="30"/>
          <w:rtl/>
        </w:rPr>
        <w:t>إ</w:t>
      </w:r>
      <w:r w:rsidRPr="00224CD9">
        <w:rPr>
          <w:rFonts w:hint="cs"/>
          <w:sz w:val="30"/>
          <w:rtl/>
        </w:rPr>
        <w:t xml:space="preserve">له </w:t>
      </w:r>
      <w:r w:rsidR="004C0B9E">
        <w:rPr>
          <w:rFonts w:hint="cs"/>
          <w:sz w:val="30"/>
          <w:rtl/>
        </w:rPr>
        <w:t>إ</w:t>
      </w:r>
      <w:r w:rsidRPr="00224CD9">
        <w:rPr>
          <w:rFonts w:hint="cs"/>
          <w:sz w:val="30"/>
          <w:rtl/>
        </w:rPr>
        <w:t>لا هو القدم ذ</w:t>
      </w:r>
      <w:r w:rsidR="004C0B9E">
        <w:rPr>
          <w:rFonts w:hint="cs"/>
          <w:sz w:val="30"/>
          <w:rtl/>
        </w:rPr>
        <w:t>ي</w:t>
      </w:r>
      <w:r w:rsidRPr="00224CD9">
        <w:rPr>
          <w:rFonts w:hint="cs"/>
          <w:sz w:val="30"/>
          <w:rtl/>
        </w:rPr>
        <w:t xml:space="preserve"> القدادم</w:t>
      </w:r>
      <w:r w:rsidR="00224CD9" w:rsidRPr="00224CD9">
        <w:rPr>
          <w:sz w:val="30"/>
          <w:rtl/>
        </w:rPr>
        <w:t>»</w:t>
      </w:r>
      <w:r w:rsidRPr="00224CD9">
        <w:rPr>
          <w:rFonts w:hint="cs"/>
          <w:sz w:val="30"/>
          <w:rtl/>
        </w:rPr>
        <w:t>.</w:t>
      </w:r>
    </w:p>
    <w:p w:rsidR="00B2387E" w:rsidRPr="00E865A0" w:rsidRDefault="004C0B9E" w:rsidP="004C0B9E">
      <w:pPr>
        <w:pStyle w:val="a3"/>
        <w:ind w:firstLine="0"/>
        <w:jc w:val="center"/>
        <w:rPr>
          <w:rtl/>
        </w:rPr>
      </w:pPr>
      <w:r>
        <w:rPr>
          <w:rFonts w:ascii="Traditional Arabic" w:hAnsi="Traditional Arabic"/>
          <w:rtl/>
        </w:rPr>
        <w:t>«</w:t>
      </w:r>
      <w:r w:rsidR="00F9174B">
        <w:rPr>
          <w:rFonts w:hint="cs"/>
          <w:rtl/>
        </w:rPr>
        <w:t>إ</w:t>
      </w:r>
      <w:r w:rsidR="00B2387E" w:rsidRPr="00E865A0">
        <w:rPr>
          <w:rFonts w:hint="cs"/>
          <w:rtl/>
        </w:rPr>
        <w:t>نن</w:t>
      </w:r>
      <w:r>
        <w:rPr>
          <w:rFonts w:hint="cs"/>
          <w:rtl/>
        </w:rPr>
        <w:t>ي</w:t>
      </w:r>
      <w:r w:rsidR="00F9174B">
        <w:rPr>
          <w:rFonts w:hint="cs"/>
          <w:rtl/>
        </w:rPr>
        <w:t xml:space="preserve"> أنا الله لا إله إلا أ</w:t>
      </w:r>
      <w:r w:rsidR="0051715C" w:rsidRPr="00E865A0">
        <w:rPr>
          <w:rFonts w:hint="cs"/>
          <w:rtl/>
        </w:rPr>
        <w:t>نا الأقدم الأقد</w:t>
      </w:r>
      <w:r w:rsidR="00B2387E" w:rsidRPr="00E865A0">
        <w:rPr>
          <w:rFonts w:hint="cs"/>
          <w:rtl/>
        </w:rPr>
        <w:t>م</w:t>
      </w:r>
      <w:r>
        <w:rPr>
          <w:rFonts w:ascii="Traditional Arabic" w:hAnsi="Traditional Arabic"/>
          <w:rtl/>
        </w:rPr>
        <w:t>»</w:t>
      </w:r>
    </w:p>
    <w:p w:rsidR="00B2387E" w:rsidRPr="00DF4E75" w:rsidRDefault="004C0B9E" w:rsidP="000D3582">
      <w:pPr>
        <w:pStyle w:val="a3"/>
        <w:rPr>
          <w:spacing w:val="2"/>
          <w:sz w:val="30"/>
          <w:rtl/>
        </w:rPr>
      </w:pPr>
      <w:r w:rsidRPr="00DF4E75">
        <w:rPr>
          <w:spacing w:val="2"/>
          <w:sz w:val="30"/>
          <w:rtl/>
        </w:rPr>
        <w:t>«</w:t>
      </w:r>
      <w:r w:rsidR="00F9174B" w:rsidRPr="00DF4E75">
        <w:rPr>
          <w:rFonts w:hint="cs"/>
          <w:spacing w:val="2"/>
          <w:sz w:val="30"/>
          <w:rtl/>
        </w:rPr>
        <w:t>إننی أنا الله لا إله إلا أنا</w:t>
      </w:r>
      <w:r w:rsidR="00B2387E" w:rsidRPr="00DF4E75">
        <w:rPr>
          <w:rFonts w:hint="cs"/>
          <w:spacing w:val="2"/>
          <w:sz w:val="30"/>
          <w:rtl/>
        </w:rPr>
        <w:t xml:space="preserve"> الواحد القدام </w:t>
      </w:r>
      <w:r w:rsidR="00F9174B" w:rsidRPr="00DF4E75">
        <w:rPr>
          <w:rFonts w:hint="cs"/>
          <w:spacing w:val="2"/>
          <w:sz w:val="30"/>
          <w:rtl/>
        </w:rPr>
        <w:t>إننی أنا الله لا إله إلا أنا</w:t>
      </w:r>
      <w:r w:rsidR="00B2387E" w:rsidRPr="00DF4E75">
        <w:rPr>
          <w:rFonts w:hint="cs"/>
          <w:spacing w:val="2"/>
          <w:sz w:val="30"/>
          <w:rtl/>
        </w:rPr>
        <w:t xml:space="preserve"> المقدم ال</w:t>
      </w:r>
      <w:r w:rsidR="001603B2" w:rsidRPr="00DF4E75">
        <w:rPr>
          <w:rFonts w:hint="cs"/>
          <w:spacing w:val="2"/>
          <w:sz w:val="30"/>
          <w:rtl/>
        </w:rPr>
        <w:t>م</w:t>
      </w:r>
      <w:r w:rsidR="00B2387E" w:rsidRPr="00DF4E75">
        <w:rPr>
          <w:rFonts w:hint="cs"/>
          <w:spacing w:val="2"/>
          <w:sz w:val="30"/>
          <w:rtl/>
        </w:rPr>
        <w:t xml:space="preserve">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المقدم المقدم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المقتدم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القدوم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القدوم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القدمان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المتقدم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المقتدم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المتقاد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المستقدم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القيدوم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القادم القدم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الواحد ذ</w:t>
      </w:r>
      <w:r w:rsidR="000D3582" w:rsidRPr="00DF4E75">
        <w:rPr>
          <w:rFonts w:hint="cs"/>
          <w:spacing w:val="2"/>
          <w:sz w:val="30"/>
          <w:rtl/>
        </w:rPr>
        <w:t>ي</w:t>
      </w:r>
      <w:r w:rsidR="00B2387E" w:rsidRPr="00DF4E75">
        <w:rPr>
          <w:rFonts w:hint="cs"/>
          <w:spacing w:val="2"/>
          <w:sz w:val="30"/>
          <w:rtl/>
        </w:rPr>
        <w:t xml:space="preserve"> المقادم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القدامين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القدماء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القادمات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 القدم ذ</w:t>
      </w:r>
      <w:r w:rsidR="000D3582" w:rsidRPr="00DF4E75">
        <w:rPr>
          <w:rFonts w:hint="cs"/>
          <w:spacing w:val="2"/>
          <w:sz w:val="30"/>
          <w:rtl/>
        </w:rPr>
        <w:t>ي</w:t>
      </w:r>
      <w:r w:rsidR="00F9174B" w:rsidRPr="00DF4E75">
        <w:rPr>
          <w:rFonts w:hint="cs"/>
          <w:spacing w:val="2"/>
          <w:sz w:val="30"/>
          <w:rtl/>
        </w:rPr>
        <w:t xml:space="preserve"> الأ</w:t>
      </w:r>
      <w:r w:rsidR="00B2387E" w:rsidRPr="00DF4E75">
        <w:rPr>
          <w:rFonts w:hint="cs"/>
          <w:spacing w:val="2"/>
          <w:sz w:val="30"/>
          <w:rtl/>
        </w:rPr>
        <w:t xml:space="preserve">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 القدم ذ</w:t>
      </w:r>
      <w:r w:rsidR="000D3582" w:rsidRPr="00DF4E75">
        <w:rPr>
          <w:rFonts w:hint="cs"/>
          <w:spacing w:val="2"/>
          <w:sz w:val="30"/>
          <w:rtl/>
        </w:rPr>
        <w:t>ي</w:t>
      </w:r>
      <w:r w:rsidR="00F9174B" w:rsidRPr="00DF4E75">
        <w:rPr>
          <w:rFonts w:hint="cs"/>
          <w:spacing w:val="2"/>
          <w:sz w:val="30"/>
          <w:rtl/>
        </w:rPr>
        <w:t xml:space="preserve"> الأ</w:t>
      </w:r>
      <w:r w:rsidR="00F30F60" w:rsidRPr="00DF4E75">
        <w:rPr>
          <w:rFonts w:hint="cs"/>
          <w:spacing w:val="2"/>
          <w:sz w:val="30"/>
          <w:rtl/>
        </w:rPr>
        <w:t>قا</w:t>
      </w:r>
      <w:r w:rsidR="00B2387E" w:rsidRPr="00DF4E75">
        <w:rPr>
          <w:rFonts w:hint="cs"/>
          <w:spacing w:val="2"/>
          <w:sz w:val="30"/>
          <w:rtl/>
        </w:rPr>
        <w:t xml:space="preserve">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المقادم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المتقادمات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القدوم ذ</w:t>
      </w:r>
      <w:r w:rsidR="000D3582" w:rsidRPr="00DF4E75">
        <w:rPr>
          <w:rFonts w:hint="cs"/>
          <w:spacing w:val="2"/>
          <w:sz w:val="30"/>
          <w:rtl/>
        </w:rPr>
        <w:t>ي</w:t>
      </w:r>
      <w:r w:rsidR="00B2387E" w:rsidRPr="00DF4E75">
        <w:rPr>
          <w:rFonts w:hint="cs"/>
          <w:spacing w:val="2"/>
          <w:sz w:val="30"/>
          <w:rtl/>
        </w:rPr>
        <w:t xml:space="preserve"> المستقدمات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القدام </w:t>
      </w:r>
      <w:r w:rsidR="00F9174B" w:rsidRPr="00DF4E75">
        <w:rPr>
          <w:rFonts w:hint="cs"/>
          <w:spacing w:val="2"/>
          <w:sz w:val="30"/>
          <w:rtl/>
        </w:rPr>
        <w:t>إنن</w:t>
      </w:r>
      <w:r w:rsidR="000D3582" w:rsidRPr="00DF4E75">
        <w:rPr>
          <w:rFonts w:hint="cs"/>
          <w:spacing w:val="2"/>
          <w:sz w:val="30"/>
          <w:rtl/>
        </w:rPr>
        <w:t>ي</w:t>
      </w:r>
      <w:r w:rsidR="00F9174B" w:rsidRPr="00DF4E75">
        <w:rPr>
          <w:rFonts w:hint="cs"/>
          <w:spacing w:val="2"/>
          <w:sz w:val="30"/>
          <w:rtl/>
        </w:rPr>
        <w:t xml:space="preserve"> أنا الله لا إله إلا أنا</w:t>
      </w:r>
      <w:r w:rsidR="00B2387E" w:rsidRPr="00DF4E75">
        <w:rPr>
          <w:rFonts w:hint="cs"/>
          <w:spacing w:val="2"/>
          <w:sz w:val="30"/>
          <w:rtl/>
        </w:rPr>
        <w:t xml:space="preserve"> القدم ذ</w:t>
      </w:r>
      <w:r w:rsidR="000D3582" w:rsidRPr="00DF4E75">
        <w:rPr>
          <w:rFonts w:hint="cs"/>
          <w:spacing w:val="2"/>
          <w:sz w:val="30"/>
          <w:rtl/>
        </w:rPr>
        <w:t>ي</w:t>
      </w:r>
      <w:r w:rsidR="00B2387E" w:rsidRPr="00DF4E75">
        <w:rPr>
          <w:rFonts w:hint="cs"/>
          <w:spacing w:val="2"/>
          <w:sz w:val="30"/>
          <w:rtl/>
        </w:rPr>
        <w:t xml:space="preserve"> القداديم</w:t>
      </w:r>
      <w:r w:rsidRPr="00DF4E75">
        <w:rPr>
          <w:spacing w:val="2"/>
          <w:sz w:val="30"/>
          <w:rtl/>
        </w:rPr>
        <w:t>»</w:t>
      </w:r>
      <w:r w:rsidR="00B2387E" w:rsidRPr="00DF4E75">
        <w:rPr>
          <w:rStyle w:val="Char4"/>
          <w:rFonts w:hint="cs"/>
          <w:spacing w:val="2"/>
          <w:rtl/>
        </w:rPr>
        <w:t>.</w:t>
      </w:r>
    </w:p>
    <w:p w:rsidR="00B2387E" w:rsidRPr="00E865A0" w:rsidRDefault="00B2387E" w:rsidP="005E1B6D">
      <w:pPr>
        <w:pStyle w:val="a4"/>
        <w:jc w:val="right"/>
        <w:rPr>
          <w:rtl/>
        </w:rPr>
      </w:pPr>
      <w:r w:rsidRPr="00E865A0">
        <w:rPr>
          <w:rFonts w:hint="cs"/>
          <w:rtl/>
        </w:rPr>
        <w:t>کتاب پنج شأن، ص 327 تا 330</w:t>
      </w:r>
    </w:p>
    <w:p w:rsidR="00B2387E" w:rsidRPr="00DF4E75" w:rsidRDefault="000D3582" w:rsidP="000E51C0">
      <w:pPr>
        <w:tabs>
          <w:tab w:val="left" w:pos="8640"/>
        </w:tabs>
        <w:bidi/>
        <w:ind w:firstLine="284"/>
        <w:jc w:val="both"/>
        <w:rPr>
          <w:rFonts w:cs="Traditional Arabic"/>
          <w:spacing w:val="2"/>
          <w:sz w:val="30"/>
          <w:szCs w:val="30"/>
          <w:rtl/>
          <w:lang w:bidi="fa-IR"/>
        </w:rPr>
      </w:pPr>
      <w:r w:rsidRPr="00DF4E75">
        <w:rPr>
          <w:rStyle w:val="Char3"/>
          <w:spacing w:val="2"/>
          <w:rtl/>
        </w:rPr>
        <w:t>«</w:t>
      </w:r>
      <w:r w:rsidR="00B2387E" w:rsidRPr="00DF4E75">
        <w:rPr>
          <w:rStyle w:val="Char3"/>
          <w:rFonts w:hint="cs"/>
          <w:spacing w:val="2"/>
          <w:rtl/>
        </w:rPr>
        <w:t>ا</w:t>
      </w:r>
      <w:r w:rsidR="00953E35" w:rsidRPr="00DF4E75">
        <w:rPr>
          <w:rStyle w:val="Char3"/>
          <w:rFonts w:hint="cs"/>
          <w:spacing w:val="2"/>
          <w:rtl/>
        </w:rPr>
        <w:t>ل</w:t>
      </w:r>
      <w:r w:rsidR="00B2387E" w:rsidRPr="00DF4E75">
        <w:rPr>
          <w:rStyle w:val="Char3"/>
          <w:rFonts w:hint="cs"/>
          <w:spacing w:val="2"/>
          <w:rtl/>
        </w:rPr>
        <w:t xml:space="preserve">لهم </w:t>
      </w:r>
      <w:r w:rsidR="00F9174B" w:rsidRPr="00DF4E75">
        <w:rPr>
          <w:rStyle w:val="Char3"/>
          <w:rFonts w:hint="cs"/>
          <w:spacing w:val="2"/>
          <w:rtl/>
        </w:rPr>
        <w:t>أ</w:t>
      </w:r>
      <w:r w:rsidR="00413DA5" w:rsidRPr="00DF4E75">
        <w:rPr>
          <w:rStyle w:val="Char3"/>
          <w:rFonts w:hint="cs"/>
          <w:spacing w:val="2"/>
          <w:rtl/>
        </w:rPr>
        <w:t>نزل عليه</w:t>
      </w:r>
      <w:r w:rsidR="00B2387E" w:rsidRPr="00DF4E75">
        <w:rPr>
          <w:rStyle w:val="Char3"/>
          <w:rFonts w:hint="cs"/>
          <w:spacing w:val="2"/>
          <w:rtl/>
        </w:rPr>
        <w:t xml:space="preserve"> فضالا</w:t>
      </w:r>
      <w:r w:rsidR="00F9174B" w:rsidRPr="00DF4E75">
        <w:rPr>
          <w:rStyle w:val="Char3"/>
          <w:rFonts w:hint="cs"/>
          <w:spacing w:val="2"/>
          <w:rtl/>
        </w:rPr>
        <w:t>ً</w:t>
      </w:r>
      <w:r w:rsidR="00B2387E" w:rsidRPr="00DF4E75">
        <w:rPr>
          <w:rStyle w:val="Char3"/>
          <w:rFonts w:hint="cs"/>
          <w:spacing w:val="2"/>
          <w:rtl/>
        </w:rPr>
        <w:t xml:space="preserve"> فضيلا</w:t>
      </w:r>
      <w:r w:rsidR="00F9174B" w:rsidRPr="00DF4E75">
        <w:rPr>
          <w:rStyle w:val="Char3"/>
          <w:rFonts w:hint="cs"/>
          <w:spacing w:val="2"/>
          <w:rtl/>
        </w:rPr>
        <w:t>ً</w:t>
      </w:r>
      <w:r w:rsidR="00B2387E" w:rsidRPr="00DF4E75">
        <w:rPr>
          <w:rStyle w:val="Char3"/>
          <w:rFonts w:hint="cs"/>
          <w:spacing w:val="2"/>
          <w:rtl/>
        </w:rPr>
        <w:t xml:space="preserve"> ف</w:t>
      </w:r>
      <w:r w:rsidRPr="00DF4E75">
        <w:rPr>
          <w:rStyle w:val="Char3"/>
          <w:rFonts w:hint="cs"/>
          <w:spacing w:val="2"/>
          <w:rtl/>
        </w:rPr>
        <w:t>ي</w:t>
      </w:r>
      <w:r w:rsidR="00B2387E" w:rsidRPr="00DF4E75">
        <w:rPr>
          <w:rStyle w:val="Char3"/>
          <w:rFonts w:hint="cs"/>
          <w:spacing w:val="2"/>
          <w:rtl/>
        </w:rPr>
        <w:t xml:space="preserve"> العالمين</w:t>
      </w:r>
      <w:r w:rsidR="00973B3E" w:rsidRPr="00DF4E75">
        <w:rPr>
          <w:rStyle w:val="Char3"/>
          <w:rFonts w:hint="cs"/>
          <w:spacing w:val="2"/>
          <w:rtl/>
        </w:rPr>
        <w:t xml:space="preserve"> اللهم</w:t>
      </w:r>
      <w:r w:rsidR="00F9174B" w:rsidRPr="00DF4E75">
        <w:rPr>
          <w:rStyle w:val="Char3"/>
          <w:rFonts w:hint="cs"/>
          <w:spacing w:val="2"/>
          <w:rtl/>
        </w:rPr>
        <w:t xml:space="preserve"> أ</w:t>
      </w:r>
      <w:r w:rsidR="00B2387E" w:rsidRPr="00DF4E75">
        <w:rPr>
          <w:rStyle w:val="Char3"/>
          <w:rFonts w:hint="cs"/>
          <w:spacing w:val="2"/>
          <w:rtl/>
        </w:rPr>
        <w:t>نزل علي</w:t>
      </w:r>
      <w:r w:rsidR="00753BCC" w:rsidRPr="00DF4E75">
        <w:rPr>
          <w:rStyle w:val="Char3"/>
          <w:rFonts w:hint="cs"/>
          <w:spacing w:val="2"/>
          <w:rtl/>
        </w:rPr>
        <w:t>ه عدالا</w:t>
      </w:r>
      <w:r w:rsidR="00DF2561" w:rsidRPr="00DF4E75">
        <w:rPr>
          <w:rStyle w:val="Char3"/>
          <w:rFonts w:hint="cs"/>
          <w:spacing w:val="2"/>
          <w:rtl/>
        </w:rPr>
        <w:t>ً</w:t>
      </w:r>
      <w:r w:rsidR="00B2387E" w:rsidRPr="00DF4E75">
        <w:rPr>
          <w:rStyle w:val="Char3"/>
          <w:rFonts w:hint="cs"/>
          <w:spacing w:val="2"/>
          <w:vertAlign w:val="superscript"/>
          <w:rtl/>
        </w:rPr>
        <w:t>(</w:t>
      </w:r>
      <w:r w:rsidR="00B2387E" w:rsidRPr="00DF4E75">
        <w:rPr>
          <w:rStyle w:val="Char3"/>
          <w:spacing w:val="2"/>
          <w:vertAlign w:val="superscript"/>
          <w:rtl/>
        </w:rPr>
        <w:footnoteReference w:id="174"/>
      </w:r>
      <w:r w:rsidR="00B2387E" w:rsidRPr="00DF4E75">
        <w:rPr>
          <w:rStyle w:val="Char3"/>
          <w:rFonts w:hint="cs"/>
          <w:spacing w:val="2"/>
          <w:vertAlign w:val="superscript"/>
          <w:rtl/>
        </w:rPr>
        <w:t>)</w:t>
      </w:r>
      <w:r w:rsidR="00B2387E" w:rsidRPr="00DF4E75">
        <w:rPr>
          <w:rStyle w:val="Char3"/>
          <w:rFonts w:hint="cs"/>
          <w:spacing w:val="2"/>
          <w:rtl/>
        </w:rPr>
        <w:t xml:space="preserve"> عديلا</w:t>
      </w:r>
      <w:r w:rsidR="00DF2561" w:rsidRPr="00DF4E75">
        <w:rPr>
          <w:rStyle w:val="Char3"/>
          <w:rFonts w:hint="cs"/>
          <w:spacing w:val="2"/>
          <w:rtl/>
        </w:rPr>
        <w:t>ً</w:t>
      </w:r>
      <w:r w:rsidR="00B2387E" w:rsidRPr="00DF4E75">
        <w:rPr>
          <w:rStyle w:val="Char3"/>
          <w:rFonts w:hint="cs"/>
          <w:spacing w:val="2"/>
          <w:rtl/>
        </w:rPr>
        <w:t xml:space="preserve"> ف</w:t>
      </w:r>
      <w:r w:rsidRPr="00DF4E75">
        <w:rPr>
          <w:rStyle w:val="Char3"/>
          <w:rFonts w:hint="cs"/>
          <w:spacing w:val="2"/>
          <w:rtl/>
        </w:rPr>
        <w:t>ي</w:t>
      </w:r>
      <w:r w:rsidR="00B2387E" w:rsidRPr="00DF4E75">
        <w:rPr>
          <w:rStyle w:val="Char3"/>
          <w:rFonts w:hint="cs"/>
          <w:spacing w:val="2"/>
          <w:rtl/>
        </w:rPr>
        <w:t xml:space="preserve"> العالمين الله</w:t>
      </w:r>
      <w:r w:rsidR="00BE5869" w:rsidRPr="00DF4E75">
        <w:rPr>
          <w:rStyle w:val="Char3"/>
          <w:rFonts w:hint="cs"/>
          <w:spacing w:val="2"/>
          <w:rtl/>
        </w:rPr>
        <w:t>م</w:t>
      </w:r>
      <w:r w:rsidR="00DF2561" w:rsidRPr="00DF4E75">
        <w:rPr>
          <w:rStyle w:val="Char3"/>
          <w:rFonts w:hint="cs"/>
          <w:spacing w:val="2"/>
          <w:rtl/>
        </w:rPr>
        <w:t xml:space="preserve">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نتصارا</w:t>
      </w:r>
      <w:r w:rsidR="00DF2561" w:rsidRPr="00DF4E75">
        <w:rPr>
          <w:rStyle w:val="Char3"/>
          <w:rFonts w:hint="cs"/>
          <w:spacing w:val="2"/>
          <w:rtl/>
        </w:rPr>
        <w:t>ً</w:t>
      </w:r>
      <w:r w:rsidR="00B2387E" w:rsidRPr="00DF4E75">
        <w:rPr>
          <w:rStyle w:val="Char3"/>
          <w:rFonts w:hint="cs"/>
          <w:spacing w:val="2"/>
          <w:rtl/>
        </w:rPr>
        <w:t xml:space="preserve"> منتصرا</w:t>
      </w:r>
      <w:r w:rsidR="00DF2561"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فتتاحا</w:t>
      </w:r>
      <w:r w:rsidR="00426CA2" w:rsidRPr="00DF4E75">
        <w:rPr>
          <w:rStyle w:val="Char3"/>
          <w:rFonts w:hint="cs"/>
          <w:spacing w:val="2"/>
          <w:rtl/>
        </w:rPr>
        <w:t>ً</w:t>
      </w:r>
      <w:r w:rsidR="00B2387E" w:rsidRPr="00DF4E75">
        <w:rPr>
          <w:rStyle w:val="Char3"/>
          <w:rFonts w:hint="cs"/>
          <w:spacing w:val="2"/>
          <w:rtl/>
        </w:rPr>
        <w:t xml:space="preserve"> مفتتحا</w:t>
      </w:r>
      <w:r w:rsidR="005F10C6"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قتدارا</w:t>
      </w:r>
      <w:r w:rsidR="00BE3960" w:rsidRPr="00DF4E75">
        <w:rPr>
          <w:rStyle w:val="Char3"/>
          <w:rFonts w:hint="cs"/>
          <w:spacing w:val="2"/>
          <w:rtl/>
        </w:rPr>
        <w:t>ً</w:t>
      </w:r>
      <w:r w:rsidR="00B2387E" w:rsidRPr="00DF4E75">
        <w:rPr>
          <w:rStyle w:val="Char3"/>
          <w:rFonts w:hint="cs"/>
          <w:spacing w:val="2"/>
          <w:rtl/>
        </w:rPr>
        <w:t xml:space="preserve"> </w:t>
      </w:r>
      <w:r w:rsidR="00112C82" w:rsidRPr="00DF4E75">
        <w:rPr>
          <w:rStyle w:val="Char3"/>
          <w:rFonts w:hint="cs"/>
          <w:spacing w:val="2"/>
          <w:rtl/>
        </w:rPr>
        <w:t>م</w:t>
      </w:r>
      <w:r w:rsidR="00B2387E" w:rsidRPr="00DF4E75">
        <w:rPr>
          <w:rStyle w:val="Char3"/>
          <w:rFonts w:hint="cs"/>
          <w:spacing w:val="2"/>
          <w:rtl/>
        </w:rPr>
        <w:t>ق</w:t>
      </w:r>
      <w:r w:rsidR="00112C82" w:rsidRPr="00DF4E75">
        <w:rPr>
          <w:rStyle w:val="Char3"/>
          <w:rFonts w:hint="cs"/>
          <w:spacing w:val="2"/>
          <w:rtl/>
        </w:rPr>
        <w:t>ت</w:t>
      </w:r>
      <w:r w:rsidR="00B2387E" w:rsidRPr="00DF4E75">
        <w:rPr>
          <w:rStyle w:val="Char3"/>
          <w:rFonts w:hint="cs"/>
          <w:spacing w:val="2"/>
          <w:rtl/>
        </w:rPr>
        <w:t>در</w:t>
      </w:r>
      <w:r w:rsidR="00475928" w:rsidRPr="00DF4E75">
        <w:rPr>
          <w:rStyle w:val="Char3"/>
          <w:rFonts w:hint="cs"/>
          <w:spacing w:val="2"/>
          <w:rtl/>
        </w:rPr>
        <w:t>ا</w:t>
      </w:r>
      <w:r w:rsidR="00BE3960"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ظتهارا</w:t>
      </w:r>
      <w:r w:rsidR="00BE3960" w:rsidRPr="00DF4E75">
        <w:rPr>
          <w:rStyle w:val="Char3"/>
          <w:rFonts w:hint="cs"/>
          <w:spacing w:val="2"/>
          <w:rtl/>
        </w:rPr>
        <w:t>ً</w:t>
      </w:r>
      <w:r w:rsidR="00B2387E" w:rsidRPr="00DF4E75">
        <w:rPr>
          <w:rStyle w:val="Char3"/>
          <w:rFonts w:hint="cs"/>
          <w:spacing w:val="2"/>
          <w:rtl/>
        </w:rPr>
        <w:t xml:space="preserve"> مظتهرا</w:t>
      </w:r>
      <w:r w:rsidR="00BE3960"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غتلابا</w:t>
      </w:r>
      <w:r w:rsidR="00BE3960" w:rsidRPr="00DF4E75">
        <w:rPr>
          <w:rStyle w:val="Char3"/>
          <w:rFonts w:hint="cs"/>
          <w:spacing w:val="2"/>
          <w:rtl/>
        </w:rPr>
        <w:t>ً</w:t>
      </w:r>
      <w:r w:rsidR="00B2387E" w:rsidRPr="00DF4E75">
        <w:rPr>
          <w:rStyle w:val="Char3"/>
          <w:rFonts w:hint="cs"/>
          <w:spacing w:val="2"/>
          <w:rtl/>
        </w:rPr>
        <w:t xml:space="preserve"> مغتلبا</w:t>
      </w:r>
      <w:r w:rsidR="00BE3960"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ستلاطا</w:t>
      </w:r>
      <w:r w:rsidR="00BE3960" w:rsidRPr="00DF4E75">
        <w:rPr>
          <w:rStyle w:val="Char3"/>
          <w:rFonts w:hint="cs"/>
          <w:spacing w:val="2"/>
          <w:rtl/>
        </w:rPr>
        <w:t>ً</w:t>
      </w:r>
      <w:r w:rsidR="00B2387E" w:rsidRPr="00DF4E75">
        <w:rPr>
          <w:rStyle w:val="Char3"/>
          <w:rFonts w:hint="cs"/>
          <w:spacing w:val="2"/>
          <w:rtl/>
        </w:rPr>
        <w:t xml:space="preserve"> مستلطا</w:t>
      </w:r>
      <w:r w:rsidR="00BE3960" w:rsidRPr="00DF4E75">
        <w:rPr>
          <w:rStyle w:val="Char3"/>
          <w:rFonts w:hint="cs"/>
          <w:spacing w:val="2"/>
          <w:rtl/>
        </w:rPr>
        <w:t>ً اللهم أ</w:t>
      </w:r>
      <w:r w:rsidR="00B2387E" w:rsidRPr="00DF4E75">
        <w:rPr>
          <w:rStyle w:val="Char3"/>
          <w:rFonts w:hint="cs"/>
          <w:spacing w:val="2"/>
          <w:rtl/>
        </w:rPr>
        <w:t>نزل علينا ابتهاء مبتهيا</w:t>
      </w:r>
      <w:r w:rsidR="00BE3960" w:rsidRPr="00DF4E75">
        <w:rPr>
          <w:rStyle w:val="Char3"/>
          <w:rFonts w:hint="cs"/>
          <w:spacing w:val="2"/>
          <w:rtl/>
        </w:rPr>
        <w:t>ً اللهم أ</w:t>
      </w:r>
      <w:r w:rsidR="00B2387E" w:rsidRPr="00DF4E75">
        <w:rPr>
          <w:rStyle w:val="Char3"/>
          <w:rFonts w:hint="cs"/>
          <w:spacing w:val="2"/>
          <w:rtl/>
        </w:rPr>
        <w:t xml:space="preserve">نزل علينا </w:t>
      </w:r>
      <w:r w:rsidR="000E51C0" w:rsidRPr="00DF4E75">
        <w:rPr>
          <w:rStyle w:val="Char3"/>
          <w:rFonts w:hint="cs"/>
          <w:spacing w:val="2"/>
          <w:rtl/>
        </w:rPr>
        <w:t>إ</w:t>
      </w:r>
      <w:r w:rsidR="00B2387E" w:rsidRPr="00DF4E75">
        <w:rPr>
          <w:rStyle w:val="Char3"/>
          <w:rFonts w:hint="cs"/>
          <w:spacing w:val="2"/>
          <w:rtl/>
        </w:rPr>
        <w:t>جتلالا</w:t>
      </w:r>
      <w:r w:rsidR="00BE3960" w:rsidRPr="00DF4E75">
        <w:rPr>
          <w:rStyle w:val="Char3"/>
          <w:rFonts w:hint="cs"/>
          <w:spacing w:val="2"/>
          <w:rtl/>
        </w:rPr>
        <w:t>ً</w:t>
      </w:r>
      <w:r w:rsidR="00B2387E" w:rsidRPr="00DF4E75">
        <w:rPr>
          <w:rStyle w:val="Char3"/>
          <w:rFonts w:hint="cs"/>
          <w:spacing w:val="2"/>
          <w:rtl/>
        </w:rPr>
        <w:t xml:space="preserve"> مجتللا</w:t>
      </w:r>
      <w:r w:rsidR="00BE3960" w:rsidRPr="00DF4E75">
        <w:rPr>
          <w:rStyle w:val="Char3"/>
          <w:rFonts w:hint="cs"/>
          <w:spacing w:val="2"/>
          <w:rtl/>
        </w:rPr>
        <w:t>ً اللهم أ</w:t>
      </w:r>
      <w:r w:rsidR="00B2387E" w:rsidRPr="00DF4E75">
        <w:rPr>
          <w:rStyle w:val="Char3"/>
          <w:rFonts w:hint="cs"/>
          <w:spacing w:val="2"/>
          <w:rtl/>
        </w:rPr>
        <w:t>نزل علي</w:t>
      </w:r>
      <w:r w:rsidR="00863F04" w:rsidRPr="00DF4E75">
        <w:rPr>
          <w:rStyle w:val="Char3"/>
          <w:rFonts w:hint="cs"/>
          <w:spacing w:val="2"/>
          <w:rtl/>
        </w:rPr>
        <w:t xml:space="preserve">نا </w:t>
      </w:r>
      <w:r w:rsidR="000E51C0" w:rsidRPr="00DF4E75">
        <w:rPr>
          <w:rStyle w:val="Char3"/>
          <w:rFonts w:hint="cs"/>
          <w:spacing w:val="2"/>
          <w:rtl/>
        </w:rPr>
        <w:t>إ</w:t>
      </w:r>
      <w:r w:rsidR="00863F04" w:rsidRPr="00DF4E75">
        <w:rPr>
          <w:rStyle w:val="Char3"/>
          <w:rFonts w:hint="cs"/>
          <w:spacing w:val="2"/>
          <w:rtl/>
        </w:rPr>
        <w:t>عتظ</w:t>
      </w:r>
      <w:r w:rsidR="00B2387E" w:rsidRPr="00DF4E75">
        <w:rPr>
          <w:rStyle w:val="Char3"/>
          <w:rFonts w:hint="cs"/>
          <w:spacing w:val="2"/>
          <w:rtl/>
        </w:rPr>
        <w:t>اما</w:t>
      </w:r>
      <w:r w:rsidR="00BE3960" w:rsidRPr="00DF4E75">
        <w:rPr>
          <w:rStyle w:val="Char3"/>
          <w:rFonts w:hint="cs"/>
          <w:spacing w:val="2"/>
          <w:rtl/>
        </w:rPr>
        <w:t>ً</w:t>
      </w:r>
      <w:r w:rsidR="00B2387E" w:rsidRPr="00DF4E75">
        <w:rPr>
          <w:rStyle w:val="Char3"/>
          <w:rFonts w:hint="cs"/>
          <w:spacing w:val="2"/>
          <w:rtl/>
        </w:rPr>
        <w:t xml:space="preserve"> معتظما</w:t>
      </w:r>
      <w:r w:rsidR="00BE3960" w:rsidRPr="00DF4E75">
        <w:rPr>
          <w:rStyle w:val="Char3"/>
          <w:rFonts w:hint="cs"/>
          <w:spacing w:val="2"/>
          <w:rtl/>
        </w:rPr>
        <w:t>ً</w:t>
      </w:r>
      <w:r w:rsidR="00B2387E" w:rsidRPr="00DF4E75">
        <w:rPr>
          <w:rStyle w:val="Char3"/>
          <w:rFonts w:hint="cs"/>
          <w:spacing w:val="2"/>
          <w:rtl/>
        </w:rPr>
        <w:t xml:space="preserve"> اللهم </w:t>
      </w:r>
      <w:r w:rsidR="00BE3960" w:rsidRPr="00DF4E75">
        <w:rPr>
          <w:rStyle w:val="Char3"/>
          <w:rFonts w:hint="cs"/>
          <w:spacing w:val="2"/>
          <w:rtl/>
        </w:rPr>
        <w:t>أنزل</w:t>
      </w:r>
      <w:r w:rsidR="00B2387E" w:rsidRPr="00DF4E75">
        <w:rPr>
          <w:rStyle w:val="Char3"/>
          <w:rFonts w:hint="cs"/>
          <w:spacing w:val="2"/>
          <w:rtl/>
        </w:rPr>
        <w:t xml:space="preserve"> علي</w:t>
      </w:r>
      <w:r w:rsidR="00526B3D" w:rsidRPr="00DF4E75">
        <w:rPr>
          <w:rStyle w:val="Char3"/>
          <w:rFonts w:hint="cs"/>
          <w:spacing w:val="2"/>
          <w:rtl/>
        </w:rPr>
        <w:t xml:space="preserve">نا </w:t>
      </w:r>
      <w:r w:rsidR="000E51C0" w:rsidRPr="00DF4E75">
        <w:rPr>
          <w:rStyle w:val="Char3"/>
          <w:rFonts w:hint="cs"/>
          <w:spacing w:val="2"/>
          <w:rtl/>
        </w:rPr>
        <w:t>إ</w:t>
      </w:r>
      <w:r w:rsidR="00526B3D" w:rsidRPr="00DF4E75">
        <w:rPr>
          <w:rStyle w:val="Char3"/>
          <w:rFonts w:hint="cs"/>
          <w:spacing w:val="2"/>
          <w:rtl/>
        </w:rPr>
        <w:t>نتوارا</w:t>
      </w:r>
      <w:r w:rsidR="00BE3960" w:rsidRPr="00DF4E75">
        <w:rPr>
          <w:rStyle w:val="Char3"/>
          <w:rFonts w:hint="cs"/>
          <w:spacing w:val="2"/>
          <w:rtl/>
        </w:rPr>
        <w:t>ً</w:t>
      </w:r>
      <w:r w:rsidR="00526B3D" w:rsidRPr="00DF4E75">
        <w:rPr>
          <w:rStyle w:val="Char3"/>
          <w:rFonts w:hint="cs"/>
          <w:spacing w:val="2"/>
          <w:rtl/>
        </w:rPr>
        <w:t xml:space="preserve"> منتورا</w:t>
      </w:r>
      <w:r w:rsidR="00BE3960" w:rsidRPr="00DF4E75">
        <w:rPr>
          <w:rStyle w:val="Char3"/>
          <w:rFonts w:hint="cs"/>
          <w:spacing w:val="2"/>
          <w:rtl/>
        </w:rPr>
        <w:t>ً اللهم أ</w:t>
      </w:r>
      <w:r w:rsidR="00B2387E" w:rsidRPr="00DF4E75">
        <w:rPr>
          <w:rStyle w:val="Char3"/>
          <w:rFonts w:hint="cs"/>
          <w:spacing w:val="2"/>
          <w:rtl/>
        </w:rPr>
        <w:t>ن</w:t>
      </w:r>
      <w:r w:rsidR="00526B3D" w:rsidRPr="00DF4E75">
        <w:rPr>
          <w:rStyle w:val="Char3"/>
          <w:rFonts w:hint="cs"/>
          <w:spacing w:val="2"/>
          <w:rtl/>
        </w:rPr>
        <w:t>ز</w:t>
      </w:r>
      <w:r w:rsidR="00B2387E" w:rsidRPr="00DF4E75">
        <w:rPr>
          <w:rStyle w:val="Char3"/>
          <w:rFonts w:hint="cs"/>
          <w:spacing w:val="2"/>
          <w:rtl/>
        </w:rPr>
        <w:t xml:space="preserve">ل علينا </w:t>
      </w:r>
      <w:r w:rsidR="000E51C0" w:rsidRPr="00DF4E75">
        <w:rPr>
          <w:rStyle w:val="Char3"/>
          <w:rFonts w:hint="cs"/>
          <w:spacing w:val="2"/>
          <w:rtl/>
        </w:rPr>
        <w:t>إ</w:t>
      </w:r>
      <w:r w:rsidR="00B2387E" w:rsidRPr="00DF4E75">
        <w:rPr>
          <w:rStyle w:val="Char3"/>
          <w:rFonts w:hint="cs"/>
          <w:spacing w:val="2"/>
          <w:rtl/>
        </w:rPr>
        <w:t>رتحاما</w:t>
      </w:r>
      <w:r w:rsidR="00BE3960" w:rsidRPr="00DF4E75">
        <w:rPr>
          <w:rStyle w:val="Char3"/>
          <w:rFonts w:hint="cs"/>
          <w:spacing w:val="2"/>
          <w:rtl/>
        </w:rPr>
        <w:t>ً</w:t>
      </w:r>
      <w:r w:rsidR="00B2387E" w:rsidRPr="00DF4E75">
        <w:rPr>
          <w:rStyle w:val="Char3"/>
          <w:rFonts w:hint="cs"/>
          <w:spacing w:val="2"/>
          <w:rtl/>
        </w:rPr>
        <w:t xml:space="preserve"> </w:t>
      </w:r>
      <w:r w:rsidR="000E51C0" w:rsidRPr="00DF4E75">
        <w:rPr>
          <w:rStyle w:val="Char3"/>
          <w:rFonts w:hint="cs"/>
          <w:spacing w:val="2"/>
          <w:rtl/>
        </w:rPr>
        <w:t>إ</w:t>
      </w:r>
      <w:r w:rsidR="00B2387E" w:rsidRPr="00DF4E75">
        <w:rPr>
          <w:rStyle w:val="Char3"/>
          <w:rFonts w:hint="cs"/>
          <w:spacing w:val="2"/>
          <w:rtl/>
        </w:rPr>
        <w:t>عتلاما</w:t>
      </w:r>
      <w:r w:rsidR="00BE3960" w:rsidRPr="00DF4E75">
        <w:rPr>
          <w:rStyle w:val="Char3"/>
          <w:rFonts w:hint="cs"/>
          <w:spacing w:val="2"/>
          <w:rtl/>
        </w:rPr>
        <w:t>ً</w:t>
      </w:r>
      <w:r w:rsidR="00B2387E" w:rsidRPr="00DF4E75">
        <w:rPr>
          <w:rStyle w:val="Char3"/>
          <w:rFonts w:hint="cs"/>
          <w:spacing w:val="2"/>
          <w:rtl/>
        </w:rPr>
        <w:t xml:space="preserve"> معتلما</w:t>
      </w:r>
      <w:r w:rsidR="00BE3960" w:rsidRPr="00DF4E75">
        <w:rPr>
          <w:rStyle w:val="Char3"/>
          <w:rFonts w:hint="cs"/>
          <w:spacing w:val="2"/>
          <w:rtl/>
        </w:rPr>
        <w:t>ً اللهم 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فتراجا</w:t>
      </w:r>
      <w:r w:rsidR="00BE3960" w:rsidRPr="00DF4E75">
        <w:rPr>
          <w:rStyle w:val="Char3"/>
          <w:rFonts w:hint="cs"/>
          <w:spacing w:val="2"/>
          <w:rtl/>
        </w:rPr>
        <w:t>ً</w:t>
      </w:r>
      <w:r w:rsidR="00B2387E" w:rsidRPr="00DF4E75">
        <w:rPr>
          <w:rStyle w:val="Char3"/>
          <w:rFonts w:hint="cs"/>
          <w:spacing w:val="2"/>
          <w:rtl/>
        </w:rPr>
        <w:t xml:space="preserve"> مفترجا</w:t>
      </w:r>
      <w:r w:rsidR="00BE3960" w:rsidRPr="00DF4E75">
        <w:rPr>
          <w:rStyle w:val="Char3"/>
          <w:rFonts w:hint="cs"/>
          <w:spacing w:val="2"/>
          <w:rtl/>
        </w:rPr>
        <w:t>ً</w:t>
      </w:r>
      <w:r w:rsidR="00B2387E" w:rsidRPr="00DF4E75">
        <w:rPr>
          <w:rStyle w:val="Char3"/>
          <w:rFonts w:hint="cs"/>
          <w:spacing w:val="2"/>
          <w:rtl/>
        </w:rPr>
        <w:t xml:space="preserve"> اللهم </w:t>
      </w:r>
      <w:r w:rsidR="00BE3960"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 xml:space="preserve">ختراجا </w:t>
      </w:r>
      <w:r w:rsidR="00F640B4" w:rsidRPr="00DF4E75">
        <w:rPr>
          <w:rStyle w:val="Char3"/>
          <w:rFonts w:hint="cs"/>
          <w:spacing w:val="2"/>
          <w:rtl/>
        </w:rPr>
        <w:t>ً</w:t>
      </w:r>
      <w:r w:rsidR="00B2387E" w:rsidRPr="00DF4E75">
        <w:rPr>
          <w:rStyle w:val="Char3"/>
          <w:rFonts w:hint="cs"/>
          <w:spacing w:val="2"/>
          <w:rtl/>
        </w:rPr>
        <w:t>مخترجا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أ</w:t>
      </w:r>
      <w:r w:rsidR="00B2387E" w:rsidRPr="00DF4E75">
        <w:rPr>
          <w:rStyle w:val="Char3"/>
          <w:rFonts w:hint="cs"/>
          <w:spacing w:val="2"/>
          <w:rtl/>
        </w:rPr>
        <w:t>شرافا</w:t>
      </w:r>
      <w:r w:rsidR="00F640B4" w:rsidRPr="00DF4E75">
        <w:rPr>
          <w:rStyle w:val="Char3"/>
          <w:rFonts w:hint="cs"/>
          <w:spacing w:val="2"/>
          <w:rtl/>
        </w:rPr>
        <w:t>ً</w:t>
      </w:r>
      <w:r w:rsidR="00B2387E" w:rsidRPr="00DF4E75">
        <w:rPr>
          <w:rStyle w:val="Char3"/>
          <w:rFonts w:hint="cs"/>
          <w:spacing w:val="2"/>
          <w:rtl/>
        </w:rPr>
        <w:t xml:space="preserve"> مشترفا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سلطانا</w:t>
      </w:r>
      <w:r w:rsidR="00F640B4" w:rsidRPr="00DF4E75">
        <w:rPr>
          <w:rStyle w:val="Char3"/>
          <w:rFonts w:hint="cs"/>
          <w:spacing w:val="2"/>
          <w:rtl/>
        </w:rPr>
        <w:t>ً</w:t>
      </w:r>
      <w:r w:rsidR="00B2387E" w:rsidRPr="00DF4E75">
        <w:rPr>
          <w:rStyle w:val="Char3"/>
          <w:rFonts w:hint="cs"/>
          <w:spacing w:val="2"/>
          <w:rtl/>
        </w:rPr>
        <w:t xml:space="preserve"> مستلطا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ملا</w:t>
      </w:r>
      <w:r w:rsidR="00DF4E75" w:rsidRPr="00DF4E75">
        <w:rPr>
          <w:rStyle w:val="Char3"/>
          <w:rFonts w:hint="cs"/>
          <w:spacing w:val="2"/>
          <w:rtl/>
        </w:rPr>
        <w:t>ك</w:t>
      </w:r>
      <w:r w:rsidR="00B2387E" w:rsidRPr="00DF4E75">
        <w:rPr>
          <w:rStyle w:val="Char3"/>
          <w:rFonts w:hint="cs"/>
          <w:spacing w:val="2"/>
          <w:rtl/>
        </w:rPr>
        <w:t>ا</w:t>
      </w:r>
      <w:r w:rsidR="00F640B4" w:rsidRPr="00DF4E75">
        <w:rPr>
          <w:rStyle w:val="Char3"/>
          <w:rFonts w:hint="cs"/>
          <w:spacing w:val="2"/>
          <w:rtl/>
        </w:rPr>
        <w:t>ً</w:t>
      </w:r>
      <w:r w:rsidR="00B2387E" w:rsidRPr="00DF4E75">
        <w:rPr>
          <w:rStyle w:val="Char3"/>
          <w:rFonts w:hint="cs"/>
          <w:spacing w:val="2"/>
          <w:rtl/>
        </w:rPr>
        <w:t xml:space="preserve"> ممل</w:t>
      </w:r>
      <w:r w:rsidR="00DF4E75" w:rsidRPr="00DF4E75">
        <w:rPr>
          <w:rStyle w:val="Char3"/>
          <w:rFonts w:hint="cs"/>
          <w:spacing w:val="2"/>
          <w:rtl/>
        </w:rPr>
        <w:t>ك</w:t>
      </w:r>
      <w:r w:rsidR="00B2387E" w:rsidRPr="00DF4E75">
        <w:rPr>
          <w:rStyle w:val="Char3"/>
          <w:rFonts w:hint="cs"/>
          <w:spacing w:val="2"/>
          <w:rtl/>
        </w:rPr>
        <w:t>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ح</w:t>
      </w:r>
      <w:r w:rsidR="00DF4E75" w:rsidRPr="00DF4E75">
        <w:rPr>
          <w:rStyle w:val="Char3"/>
          <w:rFonts w:hint="cs"/>
          <w:spacing w:val="2"/>
          <w:rtl/>
        </w:rPr>
        <w:t>ك</w:t>
      </w:r>
      <w:r w:rsidR="00B2387E" w:rsidRPr="00DF4E75">
        <w:rPr>
          <w:rStyle w:val="Char3"/>
          <w:rFonts w:hint="cs"/>
          <w:spacing w:val="2"/>
          <w:rtl/>
        </w:rPr>
        <w:t>اما</w:t>
      </w:r>
      <w:r w:rsidR="00F640B4" w:rsidRPr="00DF4E75">
        <w:rPr>
          <w:rStyle w:val="Char3"/>
          <w:rFonts w:hint="cs"/>
          <w:spacing w:val="2"/>
          <w:rtl/>
        </w:rPr>
        <w:t>ً</w:t>
      </w:r>
      <w:r w:rsidR="00B2387E" w:rsidRPr="00DF4E75">
        <w:rPr>
          <w:rStyle w:val="Char3"/>
          <w:rFonts w:hint="cs"/>
          <w:spacing w:val="2"/>
          <w:rtl/>
        </w:rPr>
        <w:t xml:space="preserve"> محت</w:t>
      </w:r>
      <w:r w:rsidR="00DF4E75" w:rsidRPr="00DF4E75">
        <w:rPr>
          <w:rStyle w:val="Char3"/>
          <w:rFonts w:hint="cs"/>
          <w:spacing w:val="2"/>
          <w:rtl/>
        </w:rPr>
        <w:t>ك</w:t>
      </w:r>
      <w:r w:rsidR="00B2387E" w:rsidRPr="00DF4E75">
        <w:rPr>
          <w:rStyle w:val="Char3"/>
          <w:rFonts w:hint="cs"/>
          <w:spacing w:val="2"/>
          <w:rtl/>
        </w:rPr>
        <w:t>ما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عتلاء معتليا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رتفاعا</w:t>
      </w:r>
      <w:r w:rsidR="00F640B4" w:rsidRPr="00DF4E75">
        <w:rPr>
          <w:rStyle w:val="Char3"/>
          <w:rFonts w:hint="cs"/>
          <w:spacing w:val="2"/>
          <w:rtl/>
        </w:rPr>
        <w:t>ً</w:t>
      </w:r>
      <w:r w:rsidR="00B2387E" w:rsidRPr="00DF4E75">
        <w:rPr>
          <w:rStyle w:val="Char3"/>
          <w:rFonts w:hint="cs"/>
          <w:spacing w:val="2"/>
          <w:rtl/>
        </w:rPr>
        <w:t xml:space="preserve"> مرتفعا</w:t>
      </w:r>
      <w:r w:rsidR="00F640B4" w:rsidRPr="00DF4E75">
        <w:rPr>
          <w:rStyle w:val="Char3"/>
          <w:rFonts w:hint="cs"/>
          <w:spacing w:val="2"/>
          <w:rtl/>
        </w:rPr>
        <w:t>ً</w:t>
      </w:r>
      <w:r w:rsidR="00B2387E" w:rsidRPr="00DF4E75">
        <w:rPr>
          <w:rStyle w:val="Char3"/>
          <w:rFonts w:hint="eastAsia"/>
          <w:spacing w:val="2"/>
          <w:rtl/>
        </w:rPr>
        <w:t xml:space="preserve"> </w:t>
      </w:r>
      <w:r w:rsidR="00B2387E" w:rsidRPr="00DF4E75">
        <w:rPr>
          <w:rStyle w:val="Char3"/>
          <w:rFonts w:hint="cs"/>
          <w:spacing w:val="2"/>
          <w:rtl/>
        </w:rPr>
        <w:t xml:space="preserve">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قتلالا</w:t>
      </w:r>
      <w:r w:rsidR="00F640B4" w:rsidRPr="00DF4E75">
        <w:rPr>
          <w:rStyle w:val="Char3"/>
          <w:rFonts w:hint="cs"/>
          <w:spacing w:val="2"/>
          <w:rtl/>
        </w:rPr>
        <w:t>ً</w:t>
      </w:r>
      <w:r w:rsidR="00B2387E" w:rsidRPr="00DF4E75">
        <w:rPr>
          <w:rStyle w:val="Char3"/>
          <w:rFonts w:hint="cs"/>
          <w:spacing w:val="2"/>
          <w:rtl/>
        </w:rPr>
        <w:t xml:space="preserve"> مقتللا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فتضالا</w:t>
      </w:r>
      <w:r w:rsidR="00F640B4" w:rsidRPr="00DF4E75">
        <w:rPr>
          <w:rStyle w:val="Char3"/>
          <w:rFonts w:hint="cs"/>
          <w:spacing w:val="2"/>
          <w:rtl/>
        </w:rPr>
        <w:t>ً</w:t>
      </w:r>
      <w:r w:rsidR="00B2387E" w:rsidRPr="00DF4E75">
        <w:rPr>
          <w:rStyle w:val="Char3"/>
          <w:rFonts w:hint="cs"/>
          <w:spacing w:val="2"/>
          <w:rtl/>
        </w:rPr>
        <w:t xml:space="preserve"> مفتضلا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عتدالا</w:t>
      </w:r>
      <w:r w:rsidR="00F640B4" w:rsidRPr="00DF4E75">
        <w:rPr>
          <w:rStyle w:val="Char3"/>
          <w:rFonts w:hint="cs"/>
          <w:spacing w:val="2"/>
          <w:rtl/>
        </w:rPr>
        <w:t>ً</w:t>
      </w:r>
      <w:r w:rsidR="00B2387E" w:rsidRPr="00DF4E75">
        <w:rPr>
          <w:rStyle w:val="Char3"/>
          <w:rFonts w:hint="cs"/>
          <w:spacing w:val="2"/>
          <w:rtl/>
        </w:rPr>
        <w:t xml:space="preserve"> معتدلا</w:t>
      </w:r>
      <w:r w:rsidR="00F640B4" w:rsidRPr="00DF4E75">
        <w:rPr>
          <w:rStyle w:val="Char3"/>
          <w:rFonts w:hint="cs"/>
          <w:spacing w:val="2"/>
          <w:rtl/>
        </w:rPr>
        <w:t>ً</w:t>
      </w:r>
      <w:r w:rsidR="00B2387E" w:rsidRPr="00DF4E75">
        <w:rPr>
          <w:rStyle w:val="Char3"/>
          <w:rFonts w:hint="cs"/>
          <w:spacing w:val="2"/>
          <w:rtl/>
        </w:rPr>
        <w:t xml:space="preserve"> اللهم </w:t>
      </w:r>
      <w:r w:rsidR="00F640B4" w:rsidRPr="00DF4E75">
        <w:rPr>
          <w:rStyle w:val="Char3"/>
          <w:rFonts w:hint="cs"/>
          <w:spacing w:val="2"/>
          <w:rtl/>
        </w:rPr>
        <w:t>أنزل</w:t>
      </w:r>
      <w:r w:rsidR="00B2387E" w:rsidRPr="00DF4E75">
        <w:rPr>
          <w:rStyle w:val="Char3"/>
          <w:rFonts w:hint="cs"/>
          <w:spacing w:val="2"/>
          <w:rtl/>
        </w:rPr>
        <w:t xml:space="preserve"> علينا </w:t>
      </w:r>
      <w:r w:rsidR="000E51C0" w:rsidRPr="00DF4E75">
        <w:rPr>
          <w:rStyle w:val="Char3"/>
          <w:rFonts w:hint="cs"/>
          <w:spacing w:val="2"/>
          <w:rtl/>
        </w:rPr>
        <w:t>إ</w:t>
      </w:r>
      <w:r w:rsidR="00B2387E" w:rsidRPr="00DF4E75">
        <w:rPr>
          <w:rStyle w:val="Char3"/>
          <w:rFonts w:hint="cs"/>
          <w:spacing w:val="2"/>
          <w:rtl/>
        </w:rPr>
        <w:t>جتمالا</w:t>
      </w:r>
      <w:r w:rsidR="00F640B4" w:rsidRPr="00DF4E75">
        <w:rPr>
          <w:rStyle w:val="Char3"/>
          <w:rFonts w:hint="cs"/>
          <w:spacing w:val="2"/>
          <w:rtl/>
        </w:rPr>
        <w:t>ً</w:t>
      </w:r>
      <w:r w:rsidR="00B2387E" w:rsidRPr="00DF4E75">
        <w:rPr>
          <w:rStyle w:val="Char3"/>
          <w:rFonts w:hint="cs"/>
          <w:spacing w:val="2"/>
          <w:rtl/>
        </w:rPr>
        <w:t xml:space="preserve"> مجتملا</w:t>
      </w:r>
      <w:r w:rsidR="00F640B4" w:rsidRPr="00DF4E75">
        <w:rPr>
          <w:rStyle w:val="Char3"/>
          <w:rFonts w:hint="cs"/>
          <w:spacing w:val="2"/>
          <w:rtl/>
        </w:rPr>
        <w:t>ً</w:t>
      </w:r>
      <w:r w:rsidR="00B2387E" w:rsidRPr="00DF4E75">
        <w:rPr>
          <w:rStyle w:val="Char3"/>
          <w:rFonts w:hint="cs"/>
          <w:spacing w:val="2"/>
          <w:rtl/>
        </w:rPr>
        <w:t xml:space="preserve"> اللهم </w:t>
      </w:r>
      <w:r w:rsidR="000E51C0" w:rsidRPr="00DF4E75">
        <w:rPr>
          <w:rStyle w:val="Char3"/>
          <w:rFonts w:hint="cs"/>
          <w:spacing w:val="2"/>
          <w:rtl/>
        </w:rPr>
        <w:t>أ</w:t>
      </w:r>
      <w:r w:rsidR="00B2387E" w:rsidRPr="00DF4E75">
        <w:rPr>
          <w:rStyle w:val="Char3"/>
          <w:rFonts w:hint="cs"/>
          <w:spacing w:val="2"/>
          <w:rtl/>
        </w:rPr>
        <w:t>رفع ذ</w:t>
      </w:r>
      <w:r w:rsidR="00DF4E75" w:rsidRPr="00DF4E75">
        <w:rPr>
          <w:rStyle w:val="Char3"/>
          <w:rFonts w:hint="cs"/>
          <w:spacing w:val="2"/>
          <w:rtl/>
        </w:rPr>
        <w:t>ك</w:t>
      </w:r>
      <w:r w:rsidR="00B2387E" w:rsidRPr="00DF4E75">
        <w:rPr>
          <w:rStyle w:val="Char3"/>
          <w:rFonts w:hint="cs"/>
          <w:spacing w:val="2"/>
          <w:rtl/>
        </w:rPr>
        <w:t>ر</w:t>
      </w:r>
      <w:r w:rsidR="00BE3960" w:rsidRPr="00DF4E75">
        <w:rPr>
          <w:rStyle w:val="Char3"/>
          <w:rFonts w:hint="cs"/>
          <w:spacing w:val="2"/>
          <w:rtl/>
        </w:rPr>
        <w:t xml:space="preserve"> ذل</w:t>
      </w:r>
      <w:r w:rsidR="00DF4E75" w:rsidRPr="00DF4E75">
        <w:rPr>
          <w:rStyle w:val="Char3"/>
          <w:rFonts w:hint="cs"/>
          <w:spacing w:val="2"/>
          <w:rtl/>
        </w:rPr>
        <w:t>ك</w:t>
      </w:r>
      <w:r w:rsidR="00BE3960" w:rsidRPr="00DF4E75">
        <w:rPr>
          <w:rStyle w:val="Char3"/>
          <w:rFonts w:hint="cs"/>
          <w:spacing w:val="2"/>
          <w:rtl/>
        </w:rPr>
        <w:t xml:space="preserve"> الحرف ف</w:t>
      </w:r>
      <w:r w:rsidR="000E51C0" w:rsidRPr="00DF4E75">
        <w:rPr>
          <w:rStyle w:val="Char3"/>
          <w:rFonts w:hint="cs"/>
          <w:spacing w:val="2"/>
          <w:rtl/>
        </w:rPr>
        <w:t>ي</w:t>
      </w:r>
      <w:r w:rsidR="00BE3960" w:rsidRPr="00DF4E75">
        <w:rPr>
          <w:rStyle w:val="Char3"/>
          <w:rFonts w:hint="cs"/>
          <w:spacing w:val="2"/>
          <w:rtl/>
        </w:rPr>
        <w:t xml:space="preserve"> مل</w:t>
      </w:r>
      <w:r w:rsidR="00DF4E75" w:rsidRPr="00DF4E75">
        <w:rPr>
          <w:rStyle w:val="Char3"/>
          <w:rFonts w:hint="cs"/>
          <w:spacing w:val="2"/>
          <w:rtl/>
        </w:rPr>
        <w:t>ك</w:t>
      </w:r>
      <w:r w:rsidR="00BE3960" w:rsidRPr="00DF4E75">
        <w:rPr>
          <w:rStyle w:val="Char3"/>
          <w:rFonts w:hint="cs"/>
          <w:spacing w:val="2"/>
          <w:rtl/>
        </w:rPr>
        <w:t>وت السموات والأ</w:t>
      </w:r>
      <w:r w:rsidR="00B2387E" w:rsidRPr="00DF4E75">
        <w:rPr>
          <w:rStyle w:val="Char3"/>
          <w:rFonts w:hint="cs"/>
          <w:spacing w:val="2"/>
          <w:rtl/>
        </w:rPr>
        <w:t>رض وما بي</w:t>
      </w:r>
      <w:r w:rsidR="00BE3960" w:rsidRPr="00DF4E75">
        <w:rPr>
          <w:rStyle w:val="Char3"/>
          <w:rFonts w:hint="cs"/>
          <w:spacing w:val="2"/>
          <w:rtl/>
        </w:rPr>
        <w:t>نهما إن</w:t>
      </w:r>
      <w:r w:rsidR="00DF4E75" w:rsidRPr="00DF4E75">
        <w:rPr>
          <w:rStyle w:val="Char3"/>
          <w:rFonts w:hint="cs"/>
          <w:spacing w:val="2"/>
          <w:rtl/>
        </w:rPr>
        <w:t>ك</w:t>
      </w:r>
      <w:r w:rsidR="00BE3960" w:rsidRPr="00DF4E75">
        <w:rPr>
          <w:rStyle w:val="Char3"/>
          <w:rFonts w:hint="cs"/>
          <w:spacing w:val="2"/>
          <w:rtl/>
        </w:rPr>
        <w:t xml:space="preserve"> أ</w:t>
      </w:r>
      <w:r w:rsidR="00B2387E" w:rsidRPr="00DF4E75">
        <w:rPr>
          <w:rStyle w:val="Char3"/>
          <w:rFonts w:hint="cs"/>
          <w:spacing w:val="2"/>
          <w:rtl/>
        </w:rPr>
        <w:t>نت خيرالمرفعي</w:t>
      </w:r>
      <w:r w:rsidR="00BE3960" w:rsidRPr="00DF4E75">
        <w:rPr>
          <w:rStyle w:val="Char3"/>
          <w:rFonts w:hint="cs"/>
          <w:spacing w:val="2"/>
          <w:rtl/>
        </w:rPr>
        <w:t xml:space="preserve">ن اللهم </w:t>
      </w:r>
      <w:r w:rsidR="000E51C0" w:rsidRPr="00DF4E75">
        <w:rPr>
          <w:rStyle w:val="Char3"/>
          <w:rFonts w:hint="cs"/>
          <w:spacing w:val="2"/>
          <w:rtl/>
        </w:rPr>
        <w:t>أ</w:t>
      </w:r>
      <w:r w:rsidR="00BE3960" w:rsidRPr="00DF4E75">
        <w:rPr>
          <w:rStyle w:val="Char3"/>
          <w:rFonts w:hint="cs"/>
          <w:spacing w:val="2"/>
          <w:rtl/>
        </w:rPr>
        <w:t>رفع مقعد ذل</w:t>
      </w:r>
      <w:r w:rsidR="00DF4E75" w:rsidRPr="00DF4E75">
        <w:rPr>
          <w:rStyle w:val="Char3"/>
          <w:rFonts w:hint="cs"/>
          <w:spacing w:val="2"/>
          <w:rtl/>
        </w:rPr>
        <w:t>ك</w:t>
      </w:r>
      <w:r w:rsidR="00BE3960" w:rsidRPr="00DF4E75">
        <w:rPr>
          <w:rStyle w:val="Char3"/>
          <w:rFonts w:hint="cs"/>
          <w:spacing w:val="2"/>
          <w:rtl/>
        </w:rPr>
        <w:t xml:space="preserve"> من عند</w:t>
      </w:r>
      <w:r w:rsidR="00DF4E75" w:rsidRPr="00DF4E75">
        <w:rPr>
          <w:rStyle w:val="Char3"/>
          <w:rFonts w:hint="cs"/>
          <w:spacing w:val="2"/>
          <w:rtl/>
        </w:rPr>
        <w:t>ك</w:t>
      </w:r>
      <w:r w:rsidR="00BE3960" w:rsidRPr="00DF4E75">
        <w:rPr>
          <w:rStyle w:val="Char3"/>
          <w:rFonts w:hint="cs"/>
          <w:spacing w:val="2"/>
          <w:rtl/>
        </w:rPr>
        <w:t xml:space="preserve"> إن</w:t>
      </w:r>
      <w:r w:rsidR="00DF4E75" w:rsidRPr="00DF4E75">
        <w:rPr>
          <w:rStyle w:val="Char3"/>
          <w:rFonts w:hint="cs"/>
          <w:spacing w:val="2"/>
          <w:rtl/>
        </w:rPr>
        <w:t>ك</w:t>
      </w:r>
      <w:r w:rsidR="00BE3960" w:rsidRPr="00DF4E75">
        <w:rPr>
          <w:rStyle w:val="Char3"/>
          <w:rFonts w:hint="cs"/>
          <w:spacing w:val="2"/>
          <w:rtl/>
        </w:rPr>
        <w:t xml:space="preserve"> أنت أرفع الأ</w:t>
      </w:r>
      <w:r w:rsidR="00B2387E" w:rsidRPr="00DF4E75">
        <w:rPr>
          <w:rStyle w:val="Char3"/>
          <w:rFonts w:hint="cs"/>
          <w:spacing w:val="2"/>
          <w:rtl/>
        </w:rPr>
        <w:t>رفعين</w:t>
      </w:r>
      <w:r w:rsidRPr="00DF4E75">
        <w:rPr>
          <w:rStyle w:val="Char3"/>
          <w:spacing w:val="2"/>
          <w:rtl/>
        </w:rPr>
        <w:t>»</w:t>
      </w:r>
      <w:r w:rsidR="00B2387E" w:rsidRPr="00DF4E75">
        <w:rPr>
          <w:rStyle w:val="Char4"/>
          <w:rFonts w:hint="cs"/>
          <w:spacing w:val="2"/>
          <w:rtl/>
        </w:rPr>
        <w:t>.</w:t>
      </w:r>
    </w:p>
    <w:p w:rsidR="00B2387E" w:rsidRPr="00E865A0" w:rsidRDefault="00B2387E" w:rsidP="005E1B6D">
      <w:pPr>
        <w:pStyle w:val="a4"/>
        <w:jc w:val="right"/>
        <w:rPr>
          <w:rtl/>
        </w:rPr>
      </w:pPr>
      <w:r w:rsidRPr="00E865A0">
        <w:rPr>
          <w:rFonts w:hint="cs"/>
          <w:rtl/>
        </w:rPr>
        <w:t>کتاب پنج شأن، ص 111 تا 112</w:t>
      </w:r>
    </w:p>
    <w:p w:rsidR="00B2387E" w:rsidRPr="00147FD8" w:rsidRDefault="00B2387E" w:rsidP="00391139">
      <w:pPr>
        <w:pStyle w:val="a2"/>
        <w:rPr>
          <w:rtl/>
        </w:rPr>
      </w:pPr>
      <w:bookmarkStart w:id="96" w:name="_Toc331528055"/>
      <w:bookmarkStart w:id="97" w:name="_Toc416390419"/>
      <w:bookmarkStart w:id="98" w:name="_Toc421793924"/>
      <w:r w:rsidRPr="003920A5">
        <w:rPr>
          <w:rFonts w:hint="cs"/>
          <w:rtl/>
        </w:rPr>
        <w:t>پارسی</w:t>
      </w:r>
      <w:r w:rsidRPr="003920A5">
        <w:rPr>
          <w:rFonts w:hint="eastAsia"/>
          <w:rtl/>
        </w:rPr>
        <w:t>‌</w:t>
      </w:r>
      <w:r w:rsidRPr="003920A5">
        <w:rPr>
          <w:rFonts w:hint="cs"/>
          <w:rtl/>
        </w:rPr>
        <w:t>نویسی عل</w:t>
      </w:r>
      <w:r w:rsidR="003920A5">
        <w:rPr>
          <w:rFonts w:hint="cs"/>
          <w:rtl/>
        </w:rPr>
        <w:t>ی</w:t>
      </w:r>
      <w:r w:rsidR="003920A5">
        <w:rPr>
          <w:rFonts w:hint="eastAsia"/>
          <w:rtl/>
        </w:rPr>
        <w:t>‌</w:t>
      </w:r>
      <w:r w:rsidRPr="00147FD8">
        <w:rPr>
          <w:rFonts w:hint="cs"/>
          <w:rtl/>
        </w:rPr>
        <w:t>محمد!</w:t>
      </w:r>
      <w:bookmarkEnd w:id="96"/>
      <w:bookmarkEnd w:id="97"/>
      <w:bookmarkEnd w:id="98"/>
    </w:p>
    <w:p w:rsidR="00B2387E" w:rsidRPr="00DF4E75" w:rsidRDefault="00B2387E" w:rsidP="00DF4E75">
      <w:pPr>
        <w:pStyle w:val="a3"/>
        <w:ind w:firstLine="0"/>
        <w:jc w:val="center"/>
        <w:rPr>
          <w:rtl/>
        </w:rPr>
      </w:pPr>
      <w:r w:rsidRPr="00DF4E75">
        <w:rPr>
          <w:rFonts w:hint="cs"/>
          <w:rtl/>
        </w:rPr>
        <w:t>الباب الحاد</w:t>
      </w:r>
      <w:r w:rsidR="00746227" w:rsidRPr="00DF4E75">
        <w:rPr>
          <w:rFonts w:hint="cs"/>
          <w:rtl/>
        </w:rPr>
        <w:t>ي</w:t>
      </w:r>
      <w:r w:rsidRPr="00DF4E75">
        <w:rPr>
          <w:rFonts w:hint="cs"/>
          <w:rtl/>
        </w:rPr>
        <w:t xml:space="preserve"> والعرش من الواحد الثان</w:t>
      </w:r>
      <w:r w:rsidR="00746227" w:rsidRPr="00DF4E75">
        <w:rPr>
          <w:rFonts w:hint="cs"/>
          <w:rtl/>
        </w:rPr>
        <w:t>ي</w:t>
      </w:r>
      <w:r w:rsidRPr="00DF4E75">
        <w:rPr>
          <w:rFonts w:hint="cs"/>
          <w:rtl/>
        </w:rPr>
        <w:t xml:space="preserve"> ف</w:t>
      </w:r>
      <w:r w:rsidR="00746227" w:rsidRPr="00DF4E75">
        <w:rPr>
          <w:rFonts w:hint="cs"/>
          <w:rtl/>
        </w:rPr>
        <w:t>ي</w:t>
      </w:r>
      <w:r w:rsidRPr="00DF4E75">
        <w:rPr>
          <w:rFonts w:hint="cs"/>
          <w:rtl/>
        </w:rPr>
        <w:t xml:space="preserve"> بي</w:t>
      </w:r>
      <w:r w:rsidR="00F640B4" w:rsidRPr="00DF4E75">
        <w:rPr>
          <w:rFonts w:hint="cs"/>
          <w:rtl/>
        </w:rPr>
        <w:t>ان أ</w:t>
      </w:r>
      <w:r w:rsidRPr="00DF4E75">
        <w:rPr>
          <w:rFonts w:hint="cs"/>
          <w:rtl/>
        </w:rPr>
        <w:t>ن البعث حق</w:t>
      </w:r>
    </w:p>
    <w:p w:rsidR="00B2387E" w:rsidRDefault="001F071F" w:rsidP="005E1B6D">
      <w:pPr>
        <w:pStyle w:val="a4"/>
        <w:rPr>
          <w:rtl/>
        </w:rPr>
      </w:pPr>
      <w:r>
        <w:rPr>
          <w:rFonts w:hint="cs"/>
          <w:rtl/>
        </w:rPr>
        <w:t>ملخص این باب آن که</w:t>
      </w:r>
      <w:r w:rsidR="00195FFF">
        <w:rPr>
          <w:rFonts w:hint="cs"/>
          <w:rtl/>
        </w:rPr>
        <w:t xml:space="preserve"> کل</w:t>
      </w:r>
      <w:r w:rsidR="00B2387E">
        <w:rPr>
          <w:rFonts w:hint="cs"/>
          <w:rtl/>
        </w:rPr>
        <w:t xml:space="preserve"> را خداوند خلق فرموده به آنچه در کتاب خود نازل فرموده از ارواح عل</w:t>
      </w:r>
      <w:r w:rsidR="00A9525F">
        <w:rPr>
          <w:rFonts w:hint="cs"/>
          <w:rtl/>
        </w:rPr>
        <w:t>ّ</w:t>
      </w:r>
      <w:r w:rsidR="00B2387E">
        <w:rPr>
          <w:rFonts w:hint="cs"/>
          <w:rtl/>
        </w:rPr>
        <w:t>یین که متعلق به حروف</w:t>
      </w:r>
      <w:r w:rsidR="00D314AD">
        <w:rPr>
          <w:rFonts w:hint="cs"/>
          <w:rtl/>
        </w:rPr>
        <w:t xml:space="preserve"> آن‌ها </w:t>
      </w:r>
      <w:r w:rsidR="00B2387E">
        <w:rPr>
          <w:rFonts w:hint="cs"/>
          <w:rtl/>
        </w:rPr>
        <w:t>است</w:t>
      </w:r>
      <w:r w:rsidR="001464C7">
        <w:rPr>
          <w:rFonts w:hint="cs"/>
          <w:rtl/>
        </w:rPr>
        <w:t>،</w:t>
      </w:r>
      <w:r w:rsidR="00B2387E">
        <w:rPr>
          <w:rFonts w:hint="cs"/>
          <w:rtl/>
        </w:rPr>
        <w:t xml:space="preserve"> و دو</w:t>
      </w:r>
      <w:r w:rsidR="00792974">
        <w:rPr>
          <w:rFonts w:hint="cs"/>
          <w:rtl/>
        </w:rPr>
        <w:t>ن</w:t>
      </w:r>
      <w:r w:rsidR="00D314AD">
        <w:rPr>
          <w:rFonts w:hint="cs"/>
          <w:rtl/>
        </w:rPr>
        <w:t xml:space="preserve"> آن‌ها </w:t>
      </w:r>
      <w:r w:rsidR="00B2387E">
        <w:rPr>
          <w:rFonts w:hint="cs"/>
          <w:rtl/>
        </w:rPr>
        <w:t>که متعلق به حروف</w:t>
      </w:r>
      <w:r w:rsidR="00D314AD">
        <w:rPr>
          <w:rFonts w:hint="cs"/>
          <w:rtl/>
        </w:rPr>
        <w:t xml:space="preserve"> آن‌ها </w:t>
      </w:r>
      <w:r w:rsidR="00B2387E">
        <w:rPr>
          <w:rFonts w:hint="cs"/>
          <w:rtl/>
        </w:rPr>
        <w:t>است</w:t>
      </w:r>
      <w:r w:rsidR="00792974">
        <w:rPr>
          <w:rFonts w:hint="cs"/>
          <w:rtl/>
        </w:rPr>
        <w:t>،</w:t>
      </w:r>
      <w:r w:rsidR="00B2387E">
        <w:rPr>
          <w:rFonts w:hint="cs"/>
          <w:rtl/>
        </w:rPr>
        <w:t xml:space="preserve"> و هرشیء که اطلاق مشیت بر او شود در یوم قیامت مبعوث می</w:t>
      </w:r>
      <w:r w:rsidR="00B2387E">
        <w:rPr>
          <w:rFonts w:hint="eastAsia"/>
          <w:rtl/>
        </w:rPr>
        <w:t>‌گردد</w:t>
      </w:r>
      <w:r w:rsidR="00792974">
        <w:rPr>
          <w:rFonts w:hint="cs"/>
          <w:rtl/>
        </w:rPr>
        <w:t>،</w:t>
      </w:r>
      <w:r w:rsidR="00B2387E">
        <w:rPr>
          <w:rFonts w:hint="eastAsia"/>
          <w:rtl/>
        </w:rPr>
        <w:t xml:space="preserve"> و بعث هرشیء بذکر </w:t>
      </w:r>
      <w:r w:rsidR="00B2387E" w:rsidRPr="007C0447">
        <w:rPr>
          <w:rStyle w:val="Char3"/>
          <w:rFonts w:hint="cs"/>
          <w:rtl/>
        </w:rPr>
        <w:t>م</w:t>
      </w:r>
      <w:r w:rsidR="00A9525F" w:rsidRPr="007C0447">
        <w:rPr>
          <w:rStyle w:val="Char3"/>
          <w:rFonts w:hint="cs"/>
          <w:rtl/>
        </w:rPr>
        <w:t>َ</w:t>
      </w:r>
      <w:r w:rsidR="00B2387E" w:rsidRPr="007C0447">
        <w:rPr>
          <w:rStyle w:val="Char3"/>
          <w:rFonts w:hint="cs"/>
          <w:rtl/>
        </w:rPr>
        <w:t>ن</w:t>
      </w:r>
      <w:r w:rsidR="00A9525F" w:rsidRPr="007C0447">
        <w:rPr>
          <w:rStyle w:val="Char3"/>
          <w:rFonts w:hint="cs"/>
          <w:rtl/>
        </w:rPr>
        <w:t>ْ</w:t>
      </w:r>
      <w:r w:rsidR="00B2387E" w:rsidRPr="007C0447">
        <w:rPr>
          <w:rStyle w:val="Char3"/>
          <w:rFonts w:hint="cs"/>
          <w:rtl/>
        </w:rPr>
        <w:t xml:space="preserve"> ی</w:t>
      </w:r>
      <w:r w:rsidR="00A9525F" w:rsidRPr="007C0447">
        <w:rPr>
          <w:rStyle w:val="Char3"/>
          <w:rFonts w:hint="cs"/>
          <w:rtl/>
        </w:rPr>
        <w:t>ُ</w:t>
      </w:r>
      <w:r w:rsidR="00B2387E" w:rsidRPr="007C0447">
        <w:rPr>
          <w:rStyle w:val="Char3"/>
          <w:rFonts w:hint="cs"/>
          <w:rtl/>
        </w:rPr>
        <w:t>ظه</w:t>
      </w:r>
      <w:r w:rsidR="00A9525F" w:rsidRPr="007C0447">
        <w:rPr>
          <w:rStyle w:val="Char3"/>
          <w:rFonts w:hint="cs"/>
          <w:rtl/>
        </w:rPr>
        <w:t>ِ</w:t>
      </w:r>
      <w:r w:rsidR="00B2387E" w:rsidRPr="007C0447">
        <w:rPr>
          <w:rStyle w:val="Char3"/>
          <w:rFonts w:hint="cs"/>
          <w:rtl/>
        </w:rPr>
        <w:t>ر</w:t>
      </w:r>
      <w:r w:rsidR="00A9525F" w:rsidRPr="007C0447">
        <w:rPr>
          <w:rStyle w:val="Char3"/>
          <w:rFonts w:hint="cs"/>
          <w:rtl/>
        </w:rPr>
        <w:t>ُ</w:t>
      </w:r>
      <w:r w:rsidR="00B2387E" w:rsidRPr="007C0447">
        <w:rPr>
          <w:rStyle w:val="Char3"/>
          <w:rFonts w:hint="cs"/>
          <w:rtl/>
        </w:rPr>
        <w:t>ه الله</w:t>
      </w:r>
      <w:r w:rsidR="00B2387E" w:rsidRPr="005D0FAC">
        <w:rPr>
          <w:rFonts w:hint="cs"/>
          <w:b/>
          <w:bCs/>
          <w:sz w:val="26"/>
          <w:szCs w:val="26"/>
          <w:rtl/>
        </w:rPr>
        <w:t xml:space="preserve"> </w:t>
      </w:r>
      <w:r w:rsidR="00B2387E">
        <w:rPr>
          <w:rFonts w:hint="cs"/>
          <w:rtl/>
        </w:rPr>
        <w:t>است در آن رو</w:t>
      </w:r>
      <w:r w:rsidR="00792974">
        <w:rPr>
          <w:rFonts w:hint="cs"/>
          <w:rtl/>
        </w:rPr>
        <w:t xml:space="preserve">ز، زیرا که خلق آن شیء هم در اول </w:t>
      </w:r>
      <w:r w:rsidR="00B2387E">
        <w:rPr>
          <w:rFonts w:hint="cs"/>
          <w:rtl/>
        </w:rPr>
        <w:t>به ذکر او بوده اگرچه در ظهور قبل او بوده</w:t>
      </w:r>
      <w:r w:rsidR="00EC3F32">
        <w:rPr>
          <w:rFonts w:hint="cs"/>
          <w:rtl/>
        </w:rPr>
        <w:t>،</w:t>
      </w:r>
      <w:r w:rsidR="00B2387E">
        <w:rPr>
          <w:rFonts w:hint="cs"/>
          <w:rtl/>
        </w:rPr>
        <w:t xml:space="preserve"> مثلاً این فنجان و نعلبکی </w:t>
      </w:r>
      <w:r w:rsidR="00B2387E" w:rsidRPr="005E1B6D">
        <w:rPr>
          <w:rFonts w:hint="cs"/>
          <w:rtl/>
        </w:rPr>
        <w:t>بلور که الآن بین یدی الله گذارده</w:t>
      </w:r>
      <w:r w:rsidR="00B2387E">
        <w:rPr>
          <w:rFonts w:hint="cs"/>
          <w:rtl/>
        </w:rPr>
        <w:t xml:space="preserve"> در یوم قیامت مبعوث می</w:t>
      </w:r>
      <w:r w:rsidR="00B2387E">
        <w:rPr>
          <w:rFonts w:hint="eastAsia"/>
          <w:rtl/>
        </w:rPr>
        <w:t>‌شود</w:t>
      </w:r>
      <w:r w:rsidR="00EC3F32">
        <w:rPr>
          <w:rFonts w:hint="cs"/>
          <w:rtl/>
        </w:rPr>
        <w:t>،</w:t>
      </w:r>
      <w:r w:rsidR="00EC3F32">
        <w:rPr>
          <w:rFonts w:hint="eastAsia"/>
          <w:rtl/>
        </w:rPr>
        <w:t xml:space="preserve"> به کینو</w:t>
      </w:r>
      <w:r w:rsidR="00B2387E">
        <w:rPr>
          <w:rFonts w:hint="eastAsia"/>
          <w:rtl/>
        </w:rPr>
        <w:t>ن</w:t>
      </w:r>
      <w:r w:rsidR="00EC3F32">
        <w:rPr>
          <w:rFonts w:hint="cs"/>
          <w:rtl/>
        </w:rPr>
        <w:t>ی</w:t>
      </w:r>
      <w:r w:rsidR="00A9525F">
        <w:rPr>
          <w:rFonts w:hint="cs"/>
          <w:rtl/>
        </w:rPr>
        <w:t>ّ</w:t>
      </w:r>
      <w:r w:rsidR="00B2387E">
        <w:rPr>
          <w:rFonts w:hint="eastAsia"/>
          <w:rtl/>
        </w:rPr>
        <w:t>ت و ذاتی</w:t>
      </w:r>
      <w:r w:rsidR="00A9525F">
        <w:rPr>
          <w:rFonts w:hint="cs"/>
          <w:rtl/>
        </w:rPr>
        <w:t>ّ</w:t>
      </w:r>
      <w:r w:rsidR="00B2387E">
        <w:rPr>
          <w:rFonts w:hint="eastAsia"/>
          <w:rtl/>
        </w:rPr>
        <w:t>ت و نفسانی</w:t>
      </w:r>
      <w:r w:rsidR="00A9525F">
        <w:rPr>
          <w:rFonts w:hint="cs"/>
          <w:rtl/>
        </w:rPr>
        <w:t>ّ</w:t>
      </w:r>
      <w:r w:rsidR="00B2387E">
        <w:rPr>
          <w:rFonts w:hint="eastAsia"/>
          <w:rtl/>
        </w:rPr>
        <w:t>ت و انی</w:t>
      </w:r>
      <w:r w:rsidR="00A9525F">
        <w:rPr>
          <w:rFonts w:hint="cs"/>
          <w:rtl/>
        </w:rPr>
        <w:t>ّ</w:t>
      </w:r>
      <w:r w:rsidR="00B2387E">
        <w:rPr>
          <w:rFonts w:hint="eastAsia"/>
          <w:rtl/>
        </w:rPr>
        <w:t>ت در وقتی که شجرة حقیقت تنط</w:t>
      </w:r>
      <w:r w:rsidR="00A9525F">
        <w:rPr>
          <w:rFonts w:hint="cs"/>
          <w:rtl/>
        </w:rPr>
        <w:t>ّ</w:t>
      </w:r>
      <w:r w:rsidR="00B2387E">
        <w:rPr>
          <w:rFonts w:hint="eastAsia"/>
          <w:rtl/>
        </w:rPr>
        <w:t>ق فرماید که این فنجان و نعلبکی بعینه او است</w:t>
      </w:r>
      <w:r w:rsidR="00EC3F32">
        <w:rPr>
          <w:rFonts w:hint="cs"/>
          <w:rtl/>
        </w:rPr>
        <w:t>،</w:t>
      </w:r>
      <w:r w:rsidR="00B2387E">
        <w:rPr>
          <w:rFonts w:hint="eastAsia"/>
          <w:rtl/>
        </w:rPr>
        <w:t xml:space="preserve"> در هر فنجان و نعلبکی که حکم شود اون می</w:t>
      </w:r>
      <w:r w:rsidR="00B2387E">
        <w:rPr>
          <w:rFonts w:hint="cs"/>
          <w:rtl/>
        </w:rPr>
        <w:t>‌شود، چنانچه قبل وجود او به قول</w:t>
      </w:r>
      <w:r w:rsidR="000937B9">
        <w:rPr>
          <w:rFonts w:hint="cs"/>
          <w:rtl/>
        </w:rPr>
        <w:t xml:space="preserve"> نقطۀ </w:t>
      </w:r>
      <w:r w:rsidR="00B2387E">
        <w:rPr>
          <w:rFonts w:hint="cs"/>
          <w:rtl/>
        </w:rPr>
        <w:t>بیان بوده.</w:t>
      </w:r>
    </w:p>
    <w:p w:rsidR="00B2387E" w:rsidRDefault="00B2387E" w:rsidP="005E1B6D">
      <w:pPr>
        <w:pStyle w:val="a4"/>
        <w:jc w:val="right"/>
        <w:rPr>
          <w:rtl/>
        </w:rPr>
      </w:pPr>
      <w:r>
        <w:rPr>
          <w:rFonts w:hint="cs"/>
          <w:rtl/>
        </w:rPr>
        <w:t>کتاب بیان فارسی، ص 46</w:t>
      </w:r>
    </w:p>
    <w:p w:rsidR="00B2387E" w:rsidRPr="00E865A0" w:rsidRDefault="00B2387E" w:rsidP="00DF4E75">
      <w:pPr>
        <w:pStyle w:val="a3"/>
        <w:ind w:firstLine="0"/>
        <w:jc w:val="center"/>
        <w:rPr>
          <w:rtl/>
        </w:rPr>
      </w:pPr>
      <w:r w:rsidRPr="00A9525F">
        <w:rPr>
          <w:rFonts w:hint="cs"/>
          <w:rtl/>
        </w:rPr>
        <w:t>الباب الخامس والعشر من الو</w:t>
      </w:r>
      <w:r w:rsidR="00A9525F">
        <w:rPr>
          <w:rFonts w:hint="cs"/>
          <w:rtl/>
        </w:rPr>
        <w:t>احد الثاني في</w:t>
      </w:r>
      <w:r w:rsidRPr="00A9525F">
        <w:rPr>
          <w:rFonts w:hint="cs"/>
          <w:rtl/>
        </w:rPr>
        <w:t xml:space="preserve"> بي</w:t>
      </w:r>
      <w:r w:rsidR="00A9525F">
        <w:rPr>
          <w:rFonts w:hint="cs"/>
          <w:rtl/>
        </w:rPr>
        <w:t>ان ال</w:t>
      </w:r>
      <w:r w:rsidR="00DF4E75">
        <w:rPr>
          <w:rFonts w:hint="cs"/>
          <w:rtl/>
        </w:rPr>
        <w:t>ك</w:t>
      </w:r>
      <w:r w:rsidR="00A9525F">
        <w:rPr>
          <w:rFonts w:hint="cs"/>
          <w:rtl/>
        </w:rPr>
        <w:t>تاب وأ</w:t>
      </w:r>
      <w:r w:rsidRPr="00A9525F">
        <w:rPr>
          <w:rFonts w:hint="cs"/>
          <w:rtl/>
        </w:rPr>
        <w:t>نه حق</w:t>
      </w:r>
      <w:r w:rsidRPr="00E865A0">
        <w:rPr>
          <w:rFonts w:hint="cs"/>
          <w:rtl/>
        </w:rPr>
        <w:t>.</w:t>
      </w:r>
    </w:p>
    <w:p w:rsidR="00B2387E" w:rsidRDefault="00B2387E" w:rsidP="008F138C">
      <w:pPr>
        <w:pStyle w:val="a4"/>
        <w:rPr>
          <w:rtl/>
        </w:rPr>
      </w:pPr>
      <w:r w:rsidRPr="00E865A0">
        <w:rPr>
          <w:rFonts w:hint="cs"/>
          <w:rtl/>
        </w:rPr>
        <w:t>ملخ</w:t>
      </w:r>
      <w:r w:rsidR="00A9525F">
        <w:rPr>
          <w:rFonts w:hint="cs"/>
          <w:rtl/>
        </w:rPr>
        <w:t>ّ</w:t>
      </w:r>
      <w:r w:rsidRPr="00E865A0">
        <w:rPr>
          <w:rFonts w:hint="cs"/>
          <w:rtl/>
        </w:rPr>
        <w:t>ص این باب مراد از کتاب آن چیزی است که از قبل</w:t>
      </w:r>
      <w:r w:rsidR="000937B9">
        <w:rPr>
          <w:rFonts w:hint="cs"/>
          <w:rtl/>
        </w:rPr>
        <w:t xml:space="preserve"> نقطۀ </w:t>
      </w:r>
      <w:r w:rsidRPr="00E865A0">
        <w:rPr>
          <w:rFonts w:hint="cs"/>
          <w:rtl/>
        </w:rPr>
        <w:t>حقیقت ظاهر شود، زیرا که از بر</w:t>
      </w:r>
      <w:r>
        <w:rPr>
          <w:rFonts w:hint="cs"/>
          <w:rtl/>
        </w:rPr>
        <w:t>ای ذات ازل لم یزل ولا</w:t>
      </w:r>
      <w:r w:rsidR="006641DA">
        <w:rPr>
          <w:rFonts w:hint="cs"/>
          <w:rtl/>
        </w:rPr>
        <w:t xml:space="preserve"> </w:t>
      </w:r>
      <w:r>
        <w:rPr>
          <w:rFonts w:hint="cs"/>
          <w:rtl/>
        </w:rPr>
        <w:t>یزال تبدیلی و تغییری نیست، بلکه کتاب</w:t>
      </w:r>
      <w:r w:rsidR="000937B9">
        <w:rPr>
          <w:rFonts w:hint="cs"/>
          <w:rtl/>
        </w:rPr>
        <w:t xml:space="preserve"> نقطۀ </w:t>
      </w:r>
      <w:r>
        <w:rPr>
          <w:rFonts w:hint="cs"/>
          <w:rtl/>
        </w:rPr>
        <w:t>بیان کتابی است که مدل</w:t>
      </w:r>
      <w:r w:rsidR="00A9525F">
        <w:rPr>
          <w:rFonts w:hint="cs"/>
          <w:rtl/>
        </w:rPr>
        <w:t>ّ</w:t>
      </w:r>
      <w:r>
        <w:rPr>
          <w:rFonts w:hint="cs"/>
          <w:rtl/>
        </w:rPr>
        <w:t xml:space="preserve"> علی الله است</w:t>
      </w:r>
      <w:r w:rsidR="006641DA">
        <w:rPr>
          <w:rFonts w:hint="cs"/>
          <w:rtl/>
        </w:rPr>
        <w:t>،</w:t>
      </w:r>
      <w:r>
        <w:rPr>
          <w:rFonts w:hint="cs"/>
          <w:rtl/>
        </w:rPr>
        <w:t xml:space="preserve"> زیرا که غیر الله قادر بر آن کتاب نیست</w:t>
      </w:r>
      <w:r w:rsidR="006641DA">
        <w:rPr>
          <w:rFonts w:hint="cs"/>
          <w:rtl/>
        </w:rPr>
        <w:t>،</w:t>
      </w:r>
      <w:r>
        <w:rPr>
          <w:rFonts w:hint="cs"/>
          <w:rtl/>
        </w:rPr>
        <w:t xml:space="preserve"> و آن از یک حرف گرفته الا ما لا</w:t>
      </w:r>
      <w:r w:rsidR="006641DA">
        <w:rPr>
          <w:rFonts w:hint="cs"/>
          <w:rtl/>
        </w:rPr>
        <w:t xml:space="preserve"> </w:t>
      </w:r>
      <w:r>
        <w:rPr>
          <w:rFonts w:hint="cs"/>
          <w:rtl/>
        </w:rPr>
        <w:t>نها</w:t>
      </w:r>
      <w:r w:rsidR="005E1B6D">
        <w:rPr>
          <w:rFonts w:hint="cs"/>
          <w:rtl/>
        </w:rPr>
        <w:t xml:space="preserve">یۀ </w:t>
      </w:r>
      <w:r>
        <w:rPr>
          <w:rFonts w:hint="cs"/>
          <w:rtl/>
        </w:rPr>
        <w:t>ذکر می</w:t>
      </w:r>
      <w:r>
        <w:rPr>
          <w:rFonts w:hint="eastAsia"/>
          <w:rtl/>
        </w:rPr>
        <w:t>‌شود</w:t>
      </w:r>
      <w:r w:rsidR="00795D18">
        <w:rPr>
          <w:rFonts w:hint="cs"/>
          <w:rtl/>
        </w:rPr>
        <w:t>،</w:t>
      </w:r>
      <w:r>
        <w:rPr>
          <w:rFonts w:hint="eastAsia"/>
          <w:rtl/>
        </w:rPr>
        <w:t xml:space="preserve"> چه آنچه از</w:t>
      </w:r>
      <w:r w:rsidR="000937B9">
        <w:rPr>
          <w:rFonts w:hint="eastAsia"/>
          <w:rtl/>
        </w:rPr>
        <w:t xml:space="preserve"> نقطۀ </w:t>
      </w:r>
      <w:r>
        <w:rPr>
          <w:rFonts w:hint="eastAsia"/>
          <w:rtl/>
        </w:rPr>
        <w:t>حقیقت منتشر گردد ذکر کتاب می</w:t>
      </w:r>
      <w:r>
        <w:rPr>
          <w:rFonts w:hint="cs"/>
          <w:rtl/>
        </w:rPr>
        <w:t>‌شود</w:t>
      </w:r>
      <w:r w:rsidR="00795D18">
        <w:rPr>
          <w:rFonts w:hint="cs"/>
          <w:rtl/>
        </w:rPr>
        <w:t>،</w:t>
      </w:r>
      <w:r>
        <w:rPr>
          <w:rFonts w:hint="cs"/>
          <w:rtl/>
        </w:rPr>
        <w:t xml:space="preserve"> و آنچه </w:t>
      </w:r>
      <w:r w:rsidRPr="007C0447">
        <w:rPr>
          <w:rStyle w:val="Char3"/>
          <w:rFonts w:hint="cs"/>
          <w:rtl/>
        </w:rPr>
        <w:t>من یظهره الله</w:t>
      </w:r>
      <w:r w:rsidRPr="005D0FAC">
        <w:rPr>
          <w:rFonts w:hint="cs"/>
          <w:b/>
          <w:bCs/>
          <w:sz w:val="26"/>
          <w:szCs w:val="26"/>
          <w:rtl/>
        </w:rPr>
        <w:t xml:space="preserve"> </w:t>
      </w:r>
      <w:r>
        <w:rPr>
          <w:rFonts w:hint="cs"/>
          <w:rtl/>
        </w:rPr>
        <w:t>کتاب به خط خود نویسد</w:t>
      </w:r>
      <w:r w:rsidR="00795D18">
        <w:rPr>
          <w:rFonts w:hint="cs"/>
          <w:rtl/>
        </w:rPr>
        <w:t>،</w:t>
      </w:r>
      <w:r>
        <w:rPr>
          <w:rFonts w:hint="cs"/>
          <w:rtl/>
        </w:rPr>
        <w:t xml:space="preserve"> کتابی است که به خط الله نوشته شده، زیرا که منسوب الی الله بوده و هست، زیرا که کتاب او حق است. ای ارواح متعلقه به کلم</w:t>
      </w:r>
      <w:r w:rsidR="008F138C">
        <w:rPr>
          <w:rFonts w:hint="cs"/>
          <w:rtl/>
        </w:rPr>
        <w:t>ۀ</w:t>
      </w:r>
      <w:r>
        <w:rPr>
          <w:rFonts w:hint="cs"/>
          <w:rtl/>
        </w:rPr>
        <w:t xml:space="preserve"> حق در کلماتی که نازل می</w:t>
      </w:r>
      <w:r>
        <w:rPr>
          <w:rFonts w:hint="eastAsia"/>
          <w:rtl/>
        </w:rPr>
        <w:t>‌فرماید از هر شأن که باشد سواء آن که آیات باشد که ماء غیر آسن رضوان است</w:t>
      </w:r>
      <w:r w:rsidR="00795D18">
        <w:rPr>
          <w:rFonts w:hint="cs"/>
          <w:rtl/>
        </w:rPr>
        <w:t>،</w:t>
      </w:r>
      <w:r>
        <w:rPr>
          <w:rFonts w:hint="eastAsia"/>
          <w:rtl/>
        </w:rPr>
        <w:t xml:space="preserve"> و مناجات که </w:t>
      </w:r>
      <w:r w:rsidRPr="007C0447">
        <w:rPr>
          <w:rStyle w:val="Char3"/>
          <w:rFonts w:hint="cs"/>
          <w:rtl/>
        </w:rPr>
        <w:t>لبن لم یتغیر</w:t>
      </w:r>
      <w:r w:rsidRPr="005D0FAC">
        <w:rPr>
          <w:rFonts w:hint="cs"/>
          <w:b/>
          <w:bCs/>
          <w:sz w:val="26"/>
          <w:szCs w:val="26"/>
          <w:rtl/>
        </w:rPr>
        <w:t xml:space="preserve"> </w:t>
      </w:r>
      <w:r>
        <w:rPr>
          <w:rFonts w:hint="cs"/>
          <w:rtl/>
        </w:rPr>
        <w:t>و تفاسیر آیات که خمر حمر و اجوبه و تفاسیر مناجات که عسل مصفی است در کتاب الله هست</w:t>
      </w:r>
      <w:r w:rsidR="00795D18">
        <w:rPr>
          <w:rFonts w:hint="cs"/>
          <w:rtl/>
        </w:rPr>
        <w:t>،</w:t>
      </w:r>
      <w:r>
        <w:rPr>
          <w:rFonts w:hint="cs"/>
          <w:rtl/>
        </w:rPr>
        <w:t xml:space="preserve"> و شئون فارسیه بعینه مثل شئون آیات است، زیرا که کل از بحر حقیقت جاری می</w:t>
      </w:r>
      <w:r>
        <w:rPr>
          <w:rFonts w:hint="eastAsia"/>
          <w:rtl/>
        </w:rPr>
        <w:t>‌گردد</w:t>
      </w:r>
      <w:r w:rsidR="00795D18">
        <w:rPr>
          <w:rFonts w:hint="cs"/>
          <w:rtl/>
        </w:rPr>
        <w:t>،</w:t>
      </w:r>
      <w:r>
        <w:rPr>
          <w:rFonts w:hint="eastAsia"/>
          <w:rtl/>
        </w:rPr>
        <w:t xml:space="preserve"> و اگر کسی در کلمات فارسی به عین فؤاد </w:t>
      </w:r>
      <w:r>
        <w:rPr>
          <w:rFonts w:hint="cs"/>
          <w:rtl/>
        </w:rPr>
        <w:t>نظر کند فصاحت آیات را به عین</w:t>
      </w:r>
      <w:r>
        <w:rPr>
          <w:rFonts w:hint="eastAsia"/>
          <w:rtl/>
        </w:rPr>
        <w:t>‌ها مشاهده می</w:t>
      </w:r>
      <w:r>
        <w:rPr>
          <w:rFonts w:hint="cs"/>
          <w:rtl/>
        </w:rPr>
        <w:t>‌نماید و یقین می</w:t>
      </w:r>
      <w:r>
        <w:rPr>
          <w:rFonts w:hint="eastAsia"/>
          <w:rtl/>
        </w:rPr>
        <w:t xml:space="preserve">‌کند که غیر الله قادر بر این نوع کلام نبوده </w:t>
      </w:r>
      <w:r w:rsidR="00D71199">
        <w:rPr>
          <w:rFonts w:hint="eastAsia"/>
          <w:rtl/>
        </w:rPr>
        <w:t>و نیست، ولی چه بسا اشخاصی که اق</w:t>
      </w:r>
      <w:r>
        <w:rPr>
          <w:rFonts w:hint="eastAsia"/>
          <w:rtl/>
        </w:rPr>
        <w:t>رار کردند بر این که کتاب حق است، ولی از محق حق محتجب مانده و چه بسا که</w:t>
      </w:r>
      <w:r w:rsidR="000937B9">
        <w:rPr>
          <w:rFonts w:hint="eastAsia"/>
          <w:rtl/>
        </w:rPr>
        <w:t xml:space="preserve"> نقطۀ </w:t>
      </w:r>
      <w:r>
        <w:rPr>
          <w:rFonts w:hint="eastAsia"/>
          <w:rtl/>
        </w:rPr>
        <w:t>حقیقت که کتاب او کتاب الله هست بل اعز است</w:t>
      </w:r>
      <w:r w:rsidR="00F70128">
        <w:rPr>
          <w:rFonts w:hint="cs"/>
          <w:rtl/>
        </w:rPr>
        <w:t>،</w:t>
      </w:r>
      <w:r>
        <w:rPr>
          <w:rFonts w:hint="eastAsia"/>
          <w:rtl/>
        </w:rPr>
        <w:t xml:space="preserve"> کتاب ا</w:t>
      </w:r>
      <w:r w:rsidR="00F70128">
        <w:rPr>
          <w:rFonts w:hint="eastAsia"/>
          <w:rtl/>
        </w:rPr>
        <w:t>و از کل شیء ب</w:t>
      </w:r>
      <w:r w:rsidR="00F70128">
        <w:rPr>
          <w:rFonts w:hint="cs"/>
          <w:rtl/>
        </w:rPr>
        <w:t>ل</w:t>
      </w:r>
      <w:r>
        <w:rPr>
          <w:rFonts w:hint="eastAsia"/>
          <w:rtl/>
        </w:rPr>
        <w:t xml:space="preserve"> یک حرف از کتاب او اعز است از کل شیء از استکبار مردم خائف از ایشان می</w:t>
      </w:r>
      <w:r>
        <w:rPr>
          <w:rFonts w:hint="cs"/>
          <w:rtl/>
        </w:rPr>
        <w:t xml:space="preserve">‌شود که کتاب خود را بر ایشان نازل فرماید و از نار نجات یابند و داخل جنت شوند و چه بسا </w:t>
      </w:r>
      <w:r w:rsidR="00F70128">
        <w:rPr>
          <w:rFonts w:hint="cs"/>
          <w:rtl/>
        </w:rPr>
        <w:t>ا</w:t>
      </w:r>
      <w:r>
        <w:rPr>
          <w:rFonts w:hint="cs"/>
          <w:rtl/>
        </w:rPr>
        <w:t>ز ملاحظه علو فضل و رحمت خود نازل می فرماید ولی بر آن کسی که نازل می</w:t>
      </w:r>
      <w:r>
        <w:rPr>
          <w:rFonts w:hint="eastAsia"/>
          <w:rtl/>
        </w:rPr>
        <w:t>‌شود ملتفت نمی</w:t>
      </w:r>
      <w:r w:rsidR="00A9525F">
        <w:rPr>
          <w:rFonts w:hint="cs"/>
          <w:rtl/>
        </w:rPr>
        <w:t>‌شود</w:t>
      </w:r>
      <w:r>
        <w:rPr>
          <w:rFonts w:hint="cs"/>
          <w:rtl/>
        </w:rPr>
        <w:t xml:space="preserve"> بلکه قلم حیا می</w:t>
      </w:r>
      <w:r>
        <w:rPr>
          <w:rFonts w:hint="eastAsia"/>
          <w:rtl/>
        </w:rPr>
        <w:t>‌کند که ذکر کند.</w:t>
      </w:r>
    </w:p>
    <w:p w:rsidR="00B2387E" w:rsidRDefault="00B2387E" w:rsidP="005E1B6D">
      <w:pPr>
        <w:pStyle w:val="a4"/>
        <w:jc w:val="right"/>
        <w:rPr>
          <w:rtl/>
        </w:rPr>
      </w:pPr>
      <w:r>
        <w:rPr>
          <w:rFonts w:hint="cs"/>
          <w:rtl/>
        </w:rPr>
        <w:t>کتاب بیان فارسی، ص 54 و 55</w:t>
      </w:r>
    </w:p>
    <w:p w:rsidR="00B2387E" w:rsidRPr="00A9525F" w:rsidRDefault="00B2387E" w:rsidP="00DF4E75">
      <w:pPr>
        <w:pStyle w:val="a3"/>
        <w:ind w:firstLine="0"/>
        <w:jc w:val="center"/>
        <w:rPr>
          <w:rtl/>
        </w:rPr>
      </w:pPr>
      <w:r w:rsidRPr="00A9525F">
        <w:rPr>
          <w:rFonts w:hint="cs"/>
          <w:rtl/>
        </w:rPr>
        <w:t>البا</w:t>
      </w:r>
      <w:r w:rsidR="00A9525F">
        <w:rPr>
          <w:rFonts w:hint="cs"/>
          <w:rtl/>
        </w:rPr>
        <w:t>ب السادس والعشر من الواحد الثاني في</w:t>
      </w:r>
      <w:r w:rsidRPr="00A9525F">
        <w:rPr>
          <w:rFonts w:hint="cs"/>
          <w:rtl/>
        </w:rPr>
        <w:t xml:space="preserve"> بي</w:t>
      </w:r>
      <w:r w:rsidR="00E865A0" w:rsidRPr="00A9525F">
        <w:rPr>
          <w:rFonts w:hint="cs"/>
          <w:rtl/>
        </w:rPr>
        <w:t>ان أن الجنة</w:t>
      </w:r>
      <w:r w:rsidRPr="00A9525F">
        <w:rPr>
          <w:rFonts w:hint="cs"/>
          <w:rtl/>
        </w:rPr>
        <w:t xml:space="preserve"> حق</w:t>
      </w:r>
    </w:p>
    <w:p w:rsidR="00B2387E" w:rsidRDefault="00CF15BE" w:rsidP="005E1B6D">
      <w:pPr>
        <w:pStyle w:val="a4"/>
        <w:rPr>
          <w:rtl/>
        </w:rPr>
      </w:pPr>
      <w:r w:rsidRPr="00E865A0">
        <w:rPr>
          <w:rFonts w:hint="cs"/>
          <w:rtl/>
        </w:rPr>
        <w:t>ملخص ا</w:t>
      </w:r>
      <w:r>
        <w:rPr>
          <w:rFonts w:hint="cs"/>
          <w:rtl/>
        </w:rPr>
        <w:t>ین باب آن که تا ا</w:t>
      </w:r>
      <w:r w:rsidR="00B2387E">
        <w:rPr>
          <w:rFonts w:hint="cs"/>
          <w:rtl/>
        </w:rPr>
        <w:t>مروز کسی غیر از مظاهری که خداوند مخصوص به خود فرموده کسی نه جنت را فهمیده و نه نار را و آنچه متعلق به ذکر جنت است در این عالم که مبدأکل عوالم و منتهی الیه کل عوالم است که کل در مقام عرض حقیقت ب</w:t>
      </w:r>
      <w:r w:rsidR="00A9525F">
        <w:rPr>
          <w:rFonts w:hint="cs"/>
          <w:rtl/>
        </w:rPr>
        <w:t>اشد که اول متجلی به تجلی او است</w:t>
      </w:r>
      <w:r w:rsidR="00B2387E">
        <w:rPr>
          <w:rFonts w:hint="cs"/>
          <w:rtl/>
        </w:rPr>
        <w:t xml:space="preserve"> چنانچه در دعای عرفه این مطلب ذکر شده </w:t>
      </w:r>
      <w:r w:rsidR="00A9525F" w:rsidRPr="007C0447">
        <w:rPr>
          <w:rStyle w:val="Char3"/>
          <w:rFonts w:hint="cs"/>
          <w:rtl/>
        </w:rPr>
        <w:t>ي</w:t>
      </w:r>
      <w:r w:rsidR="00B2387E" w:rsidRPr="007C0447">
        <w:rPr>
          <w:rStyle w:val="Char3"/>
          <w:rFonts w:hint="cs"/>
          <w:rtl/>
        </w:rPr>
        <w:t>ا من استوی برحمانيته علی العرش فصار العرش غي</w:t>
      </w:r>
      <w:r w:rsidR="00A9525F" w:rsidRPr="007C0447">
        <w:rPr>
          <w:rStyle w:val="Char3"/>
          <w:rFonts w:hint="cs"/>
          <w:rtl/>
        </w:rPr>
        <w:t>باً في</w:t>
      </w:r>
      <w:r w:rsidR="00B2387E" w:rsidRPr="007C0447">
        <w:rPr>
          <w:rStyle w:val="Char3"/>
          <w:rFonts w:hint="cs"/>
          <w:rtl/>
        </w:rPr>
        <w:t xml:space="preserve"> ذاته </w:t>
      </w:r>
      <w:r w:rsidR="00DF4E75">
        <w:rPr>
          <w:rStyle w:val="Char3"/>
          <w:rFonts w:hint="cs"/>
          <w:rtl/>
        </w:rPr>
        <w:t>ك</w:t>
      </w:r>
      <w:r w:rsidR="00B2387E" w:rsidRPr="007C0447">
        <w:rPr>
          <w:rStyle w:val="Char3"/>
          <w:rFonts w:hint="cs"/>
          <w:rtl/>
        </w:rPr>
        <w:t>ما صارت العوالم غيباً فی عرشه</w:t>
      </w:r>
      <w:r w:rsidR="00B2387E">
        <w:rPr>
          <w:rFonts w:hint="cs"/>
          <w:rtl/>
        </w:rPr>
        <w:t xml:space="preserve"> و در قرآن در نزد اهل</w:t>
      </w:r>
      <w:r w:rsidR="000A1837">
        <w:rPr>
          <w:rFonts w:hint="cs"/>
          <w:rtl/>
        </w:rPr>
        <w:t xml:space="preserve"> بیان م</w:t>
      </w:r>
      <w:r w:rsidR="00B2387E">
        <w:rPr>
          <w:rFonts w:hint="cs"/>
          <w:rtl/>
        </w:rPr>
        <w:t>ظ</w:t>
      </w:r>
      <w:r w:rsidR="000A1837">
        <w:rPr>
          <w:rFonts w:hint="cs"/>
          <w:rtl/>
        </w:rPr>
        <w:t>ه</w:t>
      </w:r>
      <w:r w:rsidR="007E160A">
        <w:rPr>
          <w:rFonts w:hint="cs"/>
          <w:rtl/>
        </w:rPr>
        <w:t>ر رحما</w:t>
      </w:r>
      <w:r w:rsidR="00B2387E">
        <w:rPr>
          <w:rFonts w:hint="cs"/>
          <w:rtl/>
        </w:rPr>
        <w:t>ن</w:t>
      </w:r>
      <w:r w:rsidR="007E160A">
        <w:rPr>
          <w:rFonts w:hint="cs"/>
          <w:rtl/>
        </w:rPr>
        <w:t>ی</w:t>
      </w:r>
      <w:r w:rsidR="00A9525F">
        <w:rPr>
          <w:rFonts w:hint="cs"/>
          <w:rtl/>
        </w:rPr>
        <w:t>ّ</w:t>
      </w:r>
      <w:r w:rsidR="00B2387E">
        <w:rPr>
          <w:rFonts w:hint="cs"/>
          <w:rtl/>
        </w:rPr>
        <w:t>ت به حقیقت اولیه منحصر است به امیرالمؤمنین، زیرا که آنچه د</w:t>
      </w:r>
      <w:r w:rsidR="00575D29">
        <w:rPr>
          <w:rFonts w:hint="cs"/>
          <w:rtl/>
        </w:rPr>
        <w:t>ر</w:t>
      </w:r>
      <w:r w:rsidR="00B2387E">
        <w:rPr>
          <w:rFonts w:hint="cs"/>
          <w:rtl/>
        </w:rPr>
        <w:t xml:space="preserve"> کل عوالم است مبدأ او از او شده و رجع او به سوی او می</w:t>
      </w:r>
      <w:r w:rsidR="00B2387E">
        <w:rPr>
          <w:rFonts w:hint="eastAsia"/>
          <w:rtl/>
        </w:rPr>
        <w:t>‌شود، مثلا</w:t>
      </w:r>
      <w:r w:rsidR="00B2387E">
        <w:rPr>
          <w:rFonts w:hint="cs"/>
          <w:rtl/>
        </w:rPr>
        <w:t>ً از یوم آدم تا امروز نزد هر ظهور حقیقتی به اول من آمن به او فتح ابواب به حق و دون آن شده تا آن که جوهر کل حق منتهی می</w:t>
      </w:r>
      <w:r w:rsidR="00B2387E">
        <w:rPr>
          <w:rFonts w:hint="eastAsia"/>
          <w:rtl/>
        </w:rPr>
        <w:t>‌شود</w:t>
      </w:r>
      <w:r w:rsidR="000F08B3">
        <w:rPr>
          <w:rFonts w:hint="cs"/>
          <w:rtl/>
        </w:rPr>
        <w:t>،</w:t>
      </w:r>
      <w:r w:rsidR="00B2387E">
        <w:rPr>
          <w:rFonts w:hint="eastAsia"/>
          <w:rtl/>
        </w:rPr>
        <w:t xml:space="preserve"> به این ظهور و دو</w:t>
      </w:r>
      <w:r w:rsidR="000F08B3">
        <w:rPr>
          <w:rFonts w:hint="cs"/>
          <w:rtl/>
        </w:rPr>
        <w:t>ن</w:t>
      </w:r>
      <w:r w:rsidR="00B2387E">
        <w:rPr>
          <w:rFonts w:hint="eastAsia"/>
          <w:rtl/>
        </w:rPr>
        <w:t xml:space="preserve"> آن متحقق می</w:t>
      </w:r>
      <w:r w:rsidR="00B2387E">
        <w:rPr>
          <w:rFonts w:hint="cs"/>
          <w:rtl/>
        </w:rPr>
        <w:t>‌شود</w:t>
      </w:r>
      <w:r w:rsidR="000F08B3">
        <w:rPr>
          <w:rFonts w:hint="cs"/>
          <w:rtl/>
        </w:rPr>
        <w:t>،</w:t>
      </w:r>
      <w:r w:rsidR="00B2387E">
        <w:rPr>
          <w:rFonts w:hint="cs"/>
          <w:rtl/>
        </w:rPr>
        <w:t xml:space="preserve"> به این ظهو</w:t>
      </w:r>
      <w:r w:rsidR="00EC13B5">
        <w:rPr>
          <w:rFonts w:hint="cs"/>
          <w:rtl/>
        </w:rPr>
        <w:t>ر چنانچه اگر کسی به جوهر نظر</w:t>
      </w:r>
      <w:r w:rsidR="00B2387E">
        <w:rPr>
          <w:rFonts w:hint="cs"/>
          <w:rtl/>
        </w:rPr>
        <w:t xml:space="preserve"> کند می</w:t>
      </w:r>
      <w:r w:rsidR="00B2387E">
        <w:rPr>
          <w:rFonts w:hint="eastAsia"/>
          <w:rtl/>
        </w:rPr>
        <w:t>‌بیند که کل عوالم مبدأ</w:t>
      </w:r>
      <w:r w:rsidR="00D314AD">
        <w:rPr>
          <w:rFonts w:hint="eastAsia"/>
          <w:rtl/>
        </w:rPr>
        <w:t xml:space="preserve"> آن‌ها </w:t>
      </w:r>
      <w:r w:rsidR="00B2387E">
        <w:rPr>
          <w:rFonts w:hint="eastAsia"/>
          <w:rtl/>
        </w:rPr>
        <w:t>در مقام اراده بوده که او به مشیت موجود می</w:t>
      </w:r>
      <w:r w:rsidR="00B2387E">
        <w:rPr>
          <w:rFonts w:hint="cs"/>
          <w:rtl/>
        </w:rPr>
        <w:t>‌گردد و او به نفس‌ها و او است</w:t>
      </w:r>
      <w:r w:rsidR="00EC13B5">
        <w:rPr>
          <w:rFonts w:hint="cs"/>
          <w:rtl/>
        </w:rPr>
        <w:t>،</w:t>
      </w:r>
      <w:r w:rsidR="00B2387E">
        <w:rPr>
          <w:rFonts w:hint="cs"/>
          <w:rtl/>
        </w:rPr>
        <w:t xml:space="preserve"> محیط بر کل عوالم به احاطه</w:t>
      </w:r>
      <w:r w:rsidR="005E1B6D">
        <w:rPr>
          <w:rFonts w:hint="cs"/>
          <w:rtl/>
        </w:rPr>
        <w:t xml:space="preserve"> رتبۀ </w:t>
      </w:r>
      <w:r w:rsidR="003A26E6">
        <w:rPr>
          <w:rFonts w:hint="cs"/>
          <w:rtl/>
        </w:rPr>
        <w:t>کینونیتی، زیرا که هر صاحب ر</w:t>
      </w:r>
      <w:r w:rsidR="00B2387E">
        <w:rPr>
          <w:rFonts w:hint="cs"/>
          <w:rtl/>
        </w:rPr>
        <w:t>ت</w:t>
      </w:r>
      <w:r w:rsidR="003A26E6">
        <w:rPr>
          <w:rFonts w:hint="cs"/>
          <w:rtl/>
        </w:rPr>
        <w:t>ب</w:t>
      </w:r>
      <w:r w:rsidR="00B2387E">
        <w:rPr>
          <w:rFonts w:hint="cs"/>
          <w:rtl/>
        </w:rPr>
        <w:t>ه در این بیان</w:t>
      </w:r>
      <w:r w:rsidR="00A9525F">
        <w:rPr>
          <w:rFonts w:hint="cs"/>
          <w:rtl/>
        </w:rPr>
        <w:t xml:space="preserve"> صاحب رتبه باشد اقرار به علو رتب</w:t>
      </w:r>
      <w:r w:rsidR="00B2387E">
        <w:rPr>
          <w:rFonts w:hint="cs"/>
          <w:rtl/>
        </w:rPr>
        <w:t>ه او در نفس خود می</w:t>
      </w:r>
      <w:r w:rsidR="00B2387E">
        <w:rPr>
          <w:rFonts w:hint="eastAsia"/>
          <w:rtl/>
        </w:rPr>
        <w:t>‌کند، زیرا که عالم انفس طبق عالم آفاق است</w:t>
      </w:r>
      <w:r w:rsidR="00D35F43">
        <w:rPr>
          <w:rFonts w:hint="cs"/>
          <w:rtl/>
        </w:rPr>
        <w:t>،</w:t>
      </w:r>
      <w:r w:rsidR="00B2387E">
        <w:rPr>
          <w:rFonts w:hint="eastAsia"/>
          <w:rtl/>
        </w:rPr>
        <w:t xml:space="preserve"> مثلاً در آفاق که ظاهر شد ظهور محمد</w:t>
      </w:r>
      <w:r w:rsidR="007C0447">
        <w:rPr>
          <w:rFonts w:cs="CTraditional Arabic" w:hint="cs"/>
          <w:rtl/>
        </w:rPr>
        <w:t>ص</w:t>
      </w:r>
      <w:r w:rsidR="00A9525F">
        <w:rPr>
          <w:rFonts w:hint="cs"/>
          <w:rtl/>
        </w:rPr>
        <w:t xml:space="preserve"> </w:t>
      </w:r>
      <w:r w:rsidR="00B2387E">
        <w:rPr>
          <w:rFonts w:hint="cs"/>
          <w:rtl/>
        </w:rPr>
        <w:t>به این که اول خلق است در انفس کل مؤمنین به او موقن می</w:t>
      </w:r>
      <w:r w:rsidR="00B2387E">
        <w:rPr>
          <w:rFonts w:hint="eastAsia"/>
          <w:rtl/>
        </w:rPr>
        <w:t>‌شوند که او اول نباشد که در علم الله هیچ جنتی از ظهور الله در</w:t>
      </w:r>
      <w:r w:rsidR="000937B9">
        <w:rPr>
          <w:rFonts w:hint="eastAsia"/>
          <w:rtl/>
        </w:rPr>
        <w:t xml:space="preserve"> نقطۀ </w:t>
      </w:r>
      <w:r w:rsidR="00B2387E">
        <w:rPr>
          <w:rFonts w:hint="eastAsia"/>
          <w:rtl/>
        </w:rPr>
        <w:t>مشیت اعظم</w:t>
      </w:r>
      <w:r w:rsidR="00B2387E">
        <w:rPr>
          <w:rFonts w:hint="cs"/>
          <w:rtl/>
        </w:rPr>
        <w:t>‌تر نبوده و</w:t>
      </w:r>
      <w:r w:rsidR="00D35F43">
        <w:rPr>
          <w:rFonts w:hint="cs"/>
          <w:rtl/>
        </w:rPr>
        <w:t xml:space="preserve"> </w:t>
      </w:r>
      <w:r w:rsidR="00B2387E">
        <w:rPr>
          <w:rFonts w:hint="cs"/>
          <w:rtl/>
        </w:rPr>
        <w:t>نیست</w:t>
      </w:r>
      <w:r w:rsidR="00D35F43">
        <w:rPr>
          <w:rFonts w:hint="cs"/>
          <w:rtl/>
        </w:rPr>
        <w:t>،</w:t>
      </w:r>
      <w:r w:rsidR="00B2387E">
        <w:rPr>
          <w:rFonts w:hint="cs"/>
          <w:rtl/>
        </w:rPr>
        <w:t xml:space="preserve"> چنانچه از هر ظهوری به ظ</w:t>
      </w:r>
      <w:r w:rsidR="00D665B4">
        <w:rPr>
          <w:rFonts w:hint="cs"/>
          <w:rtl/>
        </w:rPr>
        <w:t>هوری جنت اون ظهور بوده در آن ظه</w:t>
      </w:r>
      <w:r w:rsidR="00B2387E">
        <w:rPr>
          <w:rFonts w:hint="cs"/>
          <w:rtl/>
        </w:rPr>
        <w:t>ور تا آن که کل ظهورات منتهی شد</w:t>
      </w:r>
      <w:r w:rsidR="00D665B4">
        <w:rPr>
          <w:rFonts w:hint="cs"/>
          <w:rtl/>
        </w:rPr>
        <w:t>،</w:t>
      </w:r>
      <w:r w:rsidR="00B2387E">
        <w:rPr>
          <w:rFonts w:hint="cs"/>
          <w:rtl/>
        </w:rPr>
        <w:t xml:space="preserve"> به</w:t>
      </w:r>
      <w:r w:rsidR="000937B9">
        <w:rPr>
          <w:rFonts w:hint="cs"/>
          <w:rtl/>
        </w:rPr>
        <w:t xml:space="preserve"> نقطۀ </w:t>
      </w:r>
      <w:r w:rsidR="00B2387E">
        <w:rPr>
          <w:rFonts w:hint="cs"/>
          <w:rtl/>
        </w:rPr>
        <w:t>قرآن از حین بعثت هیچ جنتی در علم خدا از آن نفس ممتنعه اعظم</w:t>
      </w:r>
      <w:r w:rsidR="00B2387E">
        <w:rPr>
          <w:rFonts w:hint="eastAsia"/>
          <w:rtl/>
        </w:rPr>
        <w:t>‌تر نبوده در آن ظهور، زیرا که در انفس مثل این است امروز بعد از خداوند کسی مابین خود</w:t>
      </w:r>
      <w:r w:rsidR="00D665B4">
        <w:rPr>
          <w:rFonts w:hint="eastAsia"/>
          <w:rtl/>
        </w:rPr>
        <w:t xml:space="preserve"> و او اعظم از رسو</w:t>
      </w:r>
      <w:r w:rsidR="00B2387E">
        <w:rPr>
          <w:rFonts w:hint="eastAsia"/>
          <w:rtl/>
        </w:rPr>
        <w:t>ل</w:t>
      </w:r>
      <w:r w:rsidR="00D665B4">
        <w:rPr>
          <w:rFonts w:hint="cs"/>
          <w:rtl/>
        </w:rPr>
        <w:t xml:space="preserve"> </w:t>
      </w:r>
      <w:r w:rsidR="00B2387E">
        <w:rPr>
          <w:rFonts w:hint="eastAsia"/>
          <w:rtl/>
        </w:rPr>
        <w:t>خدا نمی</w:t>
      </w:r>
      <w:r w:rsidR="00B2387E">
        <w:rPr>
          <w:rFonts w:hint="cs"/>
          <w:rtl/>
        </w:rPr>
        <w:t>‌داند.</w:t>
      </w:r>
    </w:p>
    <w:p w:rsidR="00B2387E" w:rsidRDefault="00B2387E" w:rsidP="005E1B6D">
      <w:pPr>
        <w:pStyle w:val="a4"/>
        <w:jc w:val="right"/>
        <w:rPr>
          <w:rtl/>
        </w:rPr>
      </w:pPr>
      <w:r>
        <w:rPr>
          <w:rFonts w:hint="cs"/>
          <w:rtl/>
        </w:rPr>
        <w:t>کتاب بیان فارسی، ص 57</w:t>
      </w:r>
    </w:p>
    <w:p w:rsidR="00B2387E" w:rsidRPr="00EC27C0" w:rsidRDefault="00B2387E" w:rsidP="00804420">
      <w:pPr>
        <w:pStyle w:val="a3"/>
        <w:ind w:firstLine="0"/>
        <w:jc w:val="center"/>
        <w:rPr>
          <w:rtl/>
        </w:rPr>
      </w:pPr>
      <w:r w:rsidRPr="00EC27C0">
        <w:rPr>
          <w:rFonts w:hint="cs"/>
          <w:rtl/>
        </w:rPr>
        <w:t>الباب ا</w:t>
      </w:r>
      <w:r w:rsidR="00EC27C0">
        <w:rPr>
          <w:rFonts w:hint="cs"/>
          <w:rtl/>
        </w:rPr>
        <w:t>لثامن والعشر من الواحد الثان</w:t>
      </w:r>
      <w:r w:rsidR="007C0447" w:rsidRPr="005E1B6D">
        <w:rPr>
          <w:rFonts w:hint="cs"/>
          <w:rtl/>
        </w:rPr>
        <w:t>ي</w:t>
      </w:r>
      <w:r w:rsidR="00EC27C0">
        <w:rPr>
          <w:rFonts w:hint="cs"/>
          <w:rtl/>
        </w:rPr>
        <w:t xml:space="preserve"> في</w:t>
      </w:r>
      <w:r w:rsidRPr="00EC27C0">
        <w:rPr>
          <w:rFonts w:hint="cs"/>
          <w:rtl/>
        </w:rPr>
        <w:t xml:space="preserve"> بي</w:t>
      </w:r>
      <w:r w:rsidR="00E865A0" w:rsidRPr="00EC27C0">
        <w:rPr>
          <w:rFonts w:hint="cs"/>
          <w:rtl/>
        </w:rPr>
        <w:t>ان أن الساعة</w:t>
      </w:r>
      <w:r w:rsidRPr="00EC27C0">
        <w:rPr>
          <w:rFonts w:hint="cs"/>
          <w:rtl/>
        </w:rPr>
        <w:t xml:space="preserve"> </w:t>
      </w:r>
      <w:r w:rsidRPr="005E1B6D">
        <w:rPr>
          <w:rFonts w:hint="cs"/>
          <w:rtl/>
        </w:rPr>
        <w:t>آتية</w:t>
      </w:r>
      <w:r w:rsidRPr="00EC27C0">
        <w:rPr>
          <w:rFonts w:hint="cs"/>
          <w:rtl/>
        </w:rPr>
        <w:t xml:space="preserve"> لا</w:t>
      </w:r>
      <w:r w:rsidR="002D3A38" w:rsidRPr="00EC27C0">
        <w:rPr>
          <w:rFonts w:hint="cs"/>
          <w:rtl/>
        </w:rPr>
        <w:t xml:space="preserve"> </w:t>
      </w:r>
      <w:r w:rsidRPr="00EC27C0">
        <w:rPr>
          <w:rFonts w:hint="cs"/>
          <w:rtl/>
        </w:rPr>
        <w:t>ريب فيها</w:t>
      </w:r>
    </w:p>
    <w:p w:rsidR="00B2387E" w:rsidRPr="00064068" w:rsidRDefault="00B2387E" w:rsidP="005E1B6D">
      <w:pPr>
        <w:pStyle w:val="a4"/>
        <w:rPr>
          <w:color w:val="FF0000"/>
          <w:rtl/>
        </w:rPr>
      </w:pPr>
      <w:r w:rsidRPr="00E865A0">
        <w:rPr>
          <w:rFonts w:hint="cs"/>
          <w:rtl/>
        </w:rPr>
        <w:t>ملخ</w:t>
      </w:r>
      <w:r w:rsidR="00EC27C0">
        <w:rPr>
          <w:rFonts w:hint="cs"/>
          <w:rtl/>
        </w:rPr>
        <w:t>ّ</w:t>
      </w:r>
      <w:r>
        <w:rPr>
          <w:rFonts w:hint="cs"/>
          <w:rtl/>
        </w:rPr>
        <w:t>ص این باب آن که در هر ظهور مشیتی ساعت به حقیقت اولیه او است الی آن که تنزل می‌نماید تا آن که هر ذکر حقی که منسوب به او شود از قبل او در ظهور اگر اطلاق فرماید صدق است و الا لایق که اطلاق شود</w:t>
      </w:r>
      <w:r w:rsidR="002D3A38">
        <w:rPr>
          <w:rFonts w:hint="cs"/>
          <w:rtl/>
        </w:rPr>
        <w:t>،</w:t>
      </w:r>
      <w:r>
        <w:rPr>
          <w:rFonts w:hint="cs"/>
          <w:rtl/>
        </w:rPr>
        <w:t xml:space="preserve"> حتی آن که اگر در ظهور او خبری از قبل او نزد کسی ذکر شود لایق است ذکر آن </w:t>
      </w:r>
      <w:r w:rsidRPr="007C0447">
        <w:rPr>
          <w:rStyle w:val="Char3"/>
          <w:rFonts w:hint="cs"/>
          <w:rtl/>
        </w:rPr>
        <w:t>الساعة آتية لا</w:t>
      </w:r>
      <w:r w:rsidR="002D3A38" w:rsidRPr="007C0447">
        <w:rPr>
          <w:rStyle w:val="Char3"/>
          <w:rFonts w:hint="cs"/>
          <w:rtl/>
        </w:rPr>
        <w:t xml:space="preserve"> </w:t>
      </w:r>
      <w:r w:rsidRPr="007C0447">
        <w:rPr>
          <w:rStyle w:val="Char3"/>
          <w:rFonts w:hint="cs"/>
          <w:rtl/>
        </w:rPr>
        <w:t>ريب فيها</w:t>
      </w:r>
      <w:r>
        <w:rPr>
          <w:rFonts w:hint="cs"/>
          <w:rtl/>
        </w:rPr>
        <w:t xml:space="preserve"> زیرا که مدل بر علو او است و امروز ساعت نفس بیان است که می</w:t>
      </w:r>
      <w:r>
        <w:rPr>
          <w:rFonts w:hint="eastAsia"/>
          <w:rtl/>
        </w:rPr>
        <w:t>‌آید مردم را و حکم می‌</w:t>
      </w:r>
      <w:r>
        <w:rPr>
          <w:rFonts w:hint="cs"/>
          <w:rtl/>
        </w:rPr>
        <w:t>کند</w:t>
      </w:r>
      <w:r w:rsidR="004E7D65">
        <w:rPr>
          <w:rFonts w:hint="cs"/>
          <w:rtl/>
        </w:rPr>
        <w:t>،</w:t>
      </w:r>
      <w:r>
        <w:rPr>
          <w:rFonts w:hint="cs"/>
          <w:rtl/>
        </w:rPr>
        <w:t xml:space="preserve"> بر ایشان </w:t>
      </w:r>
      <w:r w:rsidR="00EC27C0">
        <w:rPr>
          <w:rFonts w:cs="Traditional Arabic" w:hint="cs"/>
          <w:sz w:val="30"/>
          <w:szCs w:val="30"/>
          <w:rtl/>
        </w:rPr>
        <w:t>إ</w:t>
      </w:r>
      <w:r>
        <w:rPr>
          <w:rFonts w:cs="Traditional Arabic" w:hint="cs"/>
          <w:sz w:val="30"/>
          <w:szCs w:val="30"/>
          <w:rtl/>
        </w:rPr>
        <w:t>لی يوم القيا</w:t>
      </w:r>
      <w:r w:rsidRPr="00C7609E">
        <w:rPr>
          <w:rFonts w:cs="Traditional Arabic" w:hint="cs"/>
          <w:sz w:val="30"/>
          <w:szCs w:val="30"/>
          <w:rtl/>
        </w:rPr>
        <w:t>مة</w:t>
      </w:r>
      <w:r w:rsidRPr="00C7609E">
        <w:rPr>
          <w:rFonts w:hint="cs"/>
          <w:sz w:val="30"/>
          <w:szCs w:val="30"/>
          <w:rtl/>
        </w:rPr>
        <w:t xml:space="preserve"> </w:t>
      </w:r>
      <w:r>
        <w:rPr>
          <w:rFonts w:hint="cs"/>
          <w:rtl/>
        </w:rPr>
        <w:t>و مرد</w:t>
      </w:r>
      <w:r w:rsidR="00EC27C0">
        <w:rPr>
          <w:rFonts w:hint="cs"/>
          <w:rtl/>
        </w:rPr>
        <w:t>ّ</w:t>
      </w:r>
      <w:r>
        <w:rPr>
          <w:rFonts w:hint="cs"/>
          <w:rtl/>
        </w:rPr>
        <w:t>ی از آن نیست</w:t>
      </w:r>
      <w:r w:rsidR="004E7D65">
        <w:rPr>
          <w:rFonts w:hint="cs"/>
          <w:rtl/>
        </w:rPr>
        <w:t>،</w:t>
      </w:r>
      <w:r>
        <w:rPr>
          <w:rFonts w:hint="cs"/>
          <w:rtl/>
        </w:rPr>
        <w:t xml:space="preserve"> و اگر ابحر سموات در ذکر </w:t>
      </w:r>
      <w:r w:rsidRPr="00E865A0">
        <w:rPr>
          <w:rFonts w:hint="cs"/>
          <w:rtl/>
        </w:rPr>
        <w:t>ساعت مداد گرد</w:t>
      </w:r>
      <w:r w:rsidR="004E7D65" w:rsidRPr="00E865A0">
        <w:rPr>
          <w:rFonts w:hint="cs"/>
          <w:rtl/>
        </w:rPr>
        <w:t>د</w:t>
      </w:r>
      <w:r w:rsidRPr="00E865A0">
        <w:rPr>
          <w:rFonts w:hint="cs"/>
          <w:rtl/>
        </w:rPr>
        <w:t xml:space="preserve"> رشحه از آن نتواند ذکر نمود</w:t>
      </w:r>
      <w:r w:rsidR="004E7D65" w:rsidRPr="00E865A0">
        <w:rPr>
          <w:rFonts w:hint="cs"/>
          <w:rtl/>
        </w:rPr>
        <w:t>،</w:t>
      </w:r>
      <w:r w:rsidRPr="00E865A0">
        <w:rPr>
          <w:rFonts w:hint="cs"/>
          <w:rtl/>
        </w:rPr>
        <w:t xml:space="preserve"> و در هر ظهور حقی آنچه که حق حکم فرماید بر آن که آن ساعت است محقق می</w:t>
      </w:r>
      <w:r w:rsidRPr="00E865A0">
        <w:rPr>
          <w:rFonts w:hint="eastAsia"/>
          <w:rtl/>
        </w:rPr>
        <w:t>‌گردد</w:t>
      </w:r>
      <w:r w:rsidR="004E7D65" w:rsidRPr="00E865A0">
        <w:rPr>
          <w:rFonts w:hint="cs"/>
          <w:rtl/>
        </w:rPr>
        <w:t>،</w:t>
      </w:r>
      <w:r w:rsidRPr="00E865A0">
        <w:rPr>
          <w:rFonts w:hint="eastAsia"/>
          <w:rtl/>
        </w:rPr>
        <w:t xml:space="preserve"> و </w:t>
      </w:r>
      <w:r w:rsidR="007C0447" w:rsidRPr="00804420">
        <w:rPr>
          <w:rStyle w:val="Char3"/>
          <w:rFonts w:hint="cs"/>
          <w:rtl/>
        </w:rPr>
        <w:t>«</w:t>
      </w:r>
      <w:r w:rsidR="00E865A0" w:rsidRPr="00804420">
        <w:rPr>
          <w:rStyle w:val="Char3"/>
          <w:rFonts w:hint="cs"/>
          <w:rtl/>
        </w:rPr>
        <w:t>ولتنتظرن ظهور الله فإن الساعة لتأ</w:t>
      </w:r>
      <w:r w:rsidRPr="00804420">
        <w:rPr>
          <w:rStyle w:val="Char3"/>
          <w:rFonts w:hint="cs"/>
          <w:rtl/>
        </w:rPr>
        <w:t>تي</w:t>
      </w:r>
      <w:r w:rsidR="004E7D65" w:rsidRPr="00804420">
        <w:rPr>
          <w:rStyle w:val="Char3"/>
          <w:rFonts w:hint="cs"/>
          <w:rtl/>
        </w:rPr>
        <w:t>نکم بغت</w:t>
      </w:r>
      <w:r w:rsidR="00E865A0" w:rsidRPr="00804420">
        <w:rPr>
          <w:rStyle w:val="Char3"/>
          <w:rFonts w:hint="cs"/>
          <w:rtl/>
        </w:rPr>
        <w:t>ة وأن علی الله ربکم أ</w:t>
      </w:r>
      <w:r w:rsidRPr="00804420">
        <w:rPr>
          <w:rStyle w:val="Char3"/>
          <w:rFonts w:hint="cs"/>
          <w:rtl/>
        </w:rPr>
        <w:t>نتم تعرضون</w:t>
      </w:r>
      <w:r w:rsidR="007C0447" w:rsidRPr="00804420">
        <w:rPr>
          <w:rStyle w:val="Char3"/>
          <w:rFonts w:hint="cs"/>
          <w:rtl/>
        </w:rPr>
        <w:t>»</w:t>
      </w:r>
      <w:r w:rsidRPr="00E865A0">
        <w:rPr>
          <w:rFonts w:hint="cs"/>
          <w:rtl/>
        </w:rPr>
        <w:t>.</w:t>
      </w:r>
    </w:p>
    <w:p w:rsidR="00B2387E" w:rsidRDefault="00B2387E" w:rsidP="005E1B6D">
      <w:pPr>
        <w:pStyle w:val="a4"/>
        <w:jc w:val="right"/>
        <w:rPr>
          <w:rtl/>
        </w:rPr>
      </w:pPr>
      <w:r>
        <w:rPr>
          <w:rFonts w:hint="cs"/>
          <w:rtl/>
        </w:rPr>
        <w:t>کتاب بیان فارسی، ص 72</w:t>
      </w:r>
    </w:p>
    <w:p w:rsidR="00B2387E" w:rsidRPr="00EC27C0" w:rsidRDefault="00B2387E" w:rsidP="007C0447">
      <w:pPr>
        <w:pStyle w:val="a3"/>
        <w:ind w:firstLine="0"/>
        <w:jc w:val="center"/>
        <w:rPr>
          <w:sz w:val="26"/>
          <w:szCs w:val="26"/>
          <w:rtl/>
        </w:rPr>
      </w:pPr>
      <w:r w:rsidRPr="00EC27C0">
        <w:rPr>
          <w:rFonts w:hint="cs"/>
          <w:rtl/>
        </w:rPr>
        <w:t>ال</w:t>
      </w:r>
      <w:r w:rsidR="00E865A0" w:rsidRPr="00EC27C0">
        <w:rPr>
          <w:rFonts w:hint="cs"/>
          <w:rtl/>
        </w:rPr>
        <w:t>باب الأول من الواحد الثالث ف</w:t>
      </w:r>
      <w:r w:rsidR="007C0447">
        <w:rPr>
          <w:rFonts w:hint="cs"/>
          <w:rtl/>
          <w:lang w:bidi="ar-SA"/>
        </w:rPr>
        <w:t>ي</w:t>
      </w:r>
      <w:r w:rsidR="00E865A0" w:rsidRPr="00EC27C0">
        <w:rPr>
          <w:rFonts w:hint="cs"/>
          <w:rtl/>
        </w:rPr>
        <w:t xml:space="preserve"> أ</w:t>
      </w:r>
      <w:r w:rsidRPr="00EC27C0">
        <w:rPr>
          <w:rFonts w:hint="cs"/>
          <w:rtl/>
        </w:rPr>
        <w:t>ن ما ي</w:t>
      </w:r>
      <w:r w:rsidR="00E865A0" w:rsidRPr="00EC27C0">
        <w:rPr>
          <w:rFonts w:hint="cs"/>
          <w:rtl/>
        </w:rPr>
        <w:t>ذ</w:t>
      </w:r>
      <w:r w:rsidR="00DF4E75">
        <w:rPr>
          <w:rFonts w:hint="cs"/>
          <w:rtl/>
        </w:rPr>
        <w:t>ك</w:t>
      </w:r>
      <w:r w:rsidR="00E865A0" w:rsidRPr="00EC27C0">
        <w:rPr>
          <w:rFonts w:hint="cs"/>
          <w:rtl/>
        </w:rPr>
        <w:t>ر به اسم ش</w:t>
      </w:r>
      <w:r w:rsidR="007C0447">
        <w:rPr>
          <w:rFonts w:hint="cs"/>
          <w:rtl/>
        </w:rPr>
        <w:t>ي</w:t>
      </w:r>
      <w:r w:rsidR="00E865A0" w:rsidRPr="00EC27C0">
        <w:rPr>
          <w:rFonts w:hint="cs"/>
          <w:rtl/>
        </w:rPr>
        <w:t>ء مل</w:t>
      </w:r>
      <w:r w:rsidR="00DF4E75">
        <w:rPr>
          <w:rFonts w:hint="cs"/>
          <w:rtl/>
        </w:rPr>
        <w:t>ك</w:t>
      </w:r>
      <w:r w:rsidR="00E865A0" w:rsidRPr="00EC27C0">
        <w:rPr>
          <w:rFonts w:hint="cs"/>
          <w:rtl/>
        </w:rPr>
        <w:t xml:space="preserve"> له وأنه أ</w:t>
      </w:r>
      <w:r w:rsidRPr="00EC27C0">
        <w:rPr>
          <w:rFonts w:hint="cs"/>
          <w:rtl/>
        </w:rPr>
        <w:t>حق به من غيره</w:t>
      </w:r>
    </w:p>
    <w:p w:rsidR="00B2387E" w:rsidRPr="00804420" w:rsidRDefault="00B2387E" w:rsidP="005E1B6D">
      <w:pPr>
        <w:pStyle w:val="a4"/>
        <w:rPr>
          <w:spacing w:val="2"/>
          <w:rtl/>
        </w:rPr>
      </w:pPr>
      <w:r w:rsidRPr="00804420">
        <w:rPr>
          <w:rFonts w:hint="cs"/>
          <w:spacing w:val="2"/>
          <w:rtl/>
        </w:rPr>
        <w:t>ملخ</w:t>
      </w:r>
      <w:r w:rsidR="00EC27C0" w:rsidRPr="00804420">
        <w:rPr>
          <w:rFonts w:hint="cs"/>
          <w:spacing w:val="2"/>
          <w:rtl/>
        </w:rPr>
        <w:t>ّ</w:t>
      </w:r>
      <w:r w:rsidRPr="00804420">
        <w:rPr>
          <w:rFonts w:hint="cs"/>
          <w:spacing w:val="2"/>
          <w:rtl/>
        </w:rPr>
        <w:t xml:space="preserve">ص این باب آن که خداوند عالم کل </w:t>
      </w:r>
      <w:r w:rsidRPr="00804420">
        <w:rPr>
          <w:rFonts w:hint="eastAsia"/>
          <w:spacing w:val="2"/>
          <w:rtl/>
        </w:rPr>
        <w:t xml:space="preserve">شیء را خلق فرموده </w:t>
      </w:r>
      <w:r w:rsidRPr="00804420">
        <w:rPr>
          <w:rStyle w:val="Char3"/>
          <w:rFonts w:hint="cs"/>
          <w:spacing w:val="2"/>
          <w:rtl/>
        </w:rPr>
        <w:t>لمن يدل عليه</w:t>
      </w:r>
      <w:r w:rsidRPr="00804420">
        <w:rPr>
          <w:rFonts w:cs="Traditional Arabic" w:hint="cs"/>
          <w:spacing w:val="2"/>
          <w:sz w:val="30"/>
          <w:szCs w:val="30"/>
          <w:rtl/>
        </w:rPr>
        <w:t xml:space="preserve"> </w:t>
      </w:r>
      <w:r w:rsidRPr="00804420">
        <w:rPr>
          <w:rFonts w:hint="cs"/>
          <w:spacing w:val="2"/>
          <w:rtl/>
        </w:rPr>
        <w:t>و او است مرآت حقیقت</w:t>
      </w:r>
      <w:r w:rsidR="007C0447" w:rsidRPr="00804420">
        <w:rPr>
          <w:rFonts w:hint="cs"/>
          <w:spacing w:val="2"/>
          <w:rtl/>
        </w:rPr>
        <w:t xml:space="preserve"> که</w:t>
      </w:r>
      <w:r w:rsidRPr="00804420">
        <w:rPr>
          <w:rFonts w:hint="cs"/>
          <w:spacing w:val="2"/>
          <w:rtl/>
        </w:rPr>
        <w:t xml:space="preserve"> </w:t>
      </w:r>
      <w:r w:rsidRPr="00804420">
        <w:rPr>
          <w:rStyle w:val="Char3"/>
          <w:rFonts w:hint="cs"/>
          <w:spacing w:val="2"/>
          <w:rtl/>
        </w:rPr>
        <w:t>م يزل ولا</w:t>
      </w:r>
      <w:r w:rsidR="00F8571B" w:rsidRPr="00804420">
        <w:rPr>
          <w:rStyle w:val="Char3"/>
          <w:rFonts w:hint="cs"/>
          <w:spacing w:val="2"/>
          <w:rtl/>
        </w:rPr>
        <w:t xml:space="preserve"> </w:t>
      </w:r>
      <w:r w:rsidRPr="00804420">
        <w:rPr>
          <w:rStyle w:val="Char3"/>
          <w:rFonts w:hint="cs"/>
          <w:spacing w:val="2"/>
          <w:rtl/>
        </w:rPr>
        <w:t>يزال مدل علی الله</w:t>
      </w:r>
      <w:r w:rsidRPr="00804420">
        <w:rPr>
          <w:rFonts w:cs="Traditional Arabic" w:hint="cs"/>
          <w:spacing w:val="2"/>
          <w:sz w:val="30"/>
          <w:szCs w:val="30"/>
          <w:rtl/>
        </w:rPr>
        <w:t xml:space="preserve"> </w:t>
      </w:r>
      <w:r w:rsidRPr="00804420">
        <w:rPr>
          <w:rFonts w:hint="cs"/>
          <w:spacing w:val="2"/>
          <w:rtl/>
        </w:rPr>
        <w:t>بوده و</w:t>
      </w:r>
      <w:r w:rsidR="00F8571B" w:rsidRPr="00804420">
        <w:rPr>
          <w:rFonts w:hint="cs"/>
          <w:spacing w:val="2"/>
          <w:rtl/>
        </w:rPr>
        <w:t xml:space="preserve"> </w:t>
      </w:r>
      <w:r w:rsidRPr="00804420">
        <w:rPr>
          <w:rFonts w:hint="cs"/>
          <w:spacing w:val="2"/>
          <w:rtl/>
        </w:rPr>
        <w:t>هست</w:t>
      </w:r>
      <w:r w:rsidR="00F8571B" w:rsidRPr="00804420">
        <w:rPr>
          <w:rFonts w:hint="cs"/>
          <w:spacing w:val="2"/>
          <w:rtl/>
        </w:rPr>
        <w:t>،</w:t>
      </w:r>
      <w:r w:rsidRPr="00804420">
        <w:rPr>
          <w:rFonts w:hint="cs"/>
          <w:spacing w:val="2"/>
          <w:rtl/>
        </w:rPr>
        <w:t xml:space="preserve"> کل شیء به او خلق شده و می</w:t>
      </w:r>
      <w:r w:rsidRPr="00804420">
        <w:rPr>
          <w:rFonts w:hint="eastAsia"/>
          <w:spacing w:val="2"/>
          <w:rtl/>
        </w:rPr>
        <w:t>‌شود</w:t>
      </w:r>
      <w:r w:rsidR="00F8571B" w:rsidRPr="00804420">
        <w:rPr>
          <w:rFonts w:hint="cs"/>
          <w:spacing w:val="2"/>
          <w:rtl/>
        </w:rPr>
        <w:t>،</w:t>
      </w:r>
      <w:r w:rsidRPr="00804420">
        <w:rPr>
          <w:rFonts w:hint="eastAsia"/>
          <w:spacing w:val="2"/>
          <w:rtl/>
        </w:rPr>
        <w:t xml:space="preserve"> او است قائم به نفس</w:t>
      </w:r>
      <w:r w:rsidR="007C0447" w:rsidRPr="00804420">
        <w:rPr>
          <w:rFonts w:hint="cs"/>
          <w:spacing w:val="2"/>
          <w:rtl/>
        </w:rPr>
        <w:t xml:space="preserve"> خود</w:t>
      </w:r>
      <w:r w:rsidRPr="00804420">
        <w:rPr>
          <w:rFonts w:hint="eastAsia"/>
          <w:spacing w:val="2"/>
          <w:rtl/>
        </w:rPr>
        <w:t xml:space="preserve"> </w:t>
      </w:r>
      <w:r w:rsidRPr="00804420">
        <w:rPr>
          <w:rStyle w:val="Char3"/>
          <w:rFonts w:hint="eastAsia"/>
          <w:spacing w:val="2"/>
          <w:rtl/>
        </w:rPr>
        <w:t>بالله و</w:t>
      </w:r>
      <w:r w:rsidR="00DF4E75" w:rsidRPr="00804420">
        <w:rPr>
          <w:rStyle w:val="Char3"/>
          <w:rFonts w:hint="eastAsia"/>
          <w:spacing w:val="2"/>
          <w:rtl/>
        </w:rPr>
        <w:t>ك</w:t>
      </w:r>
      <w:r w:rsidRPr="00804420">
        <w:rPr>
          <w:rStyle w:val="Char3"/>
          <w:rFonts w:hint="eastAsia"/>
          <w:spacing w:val="2"/>
          <w:rtl/>
        </w:rPr>
        <w:t>ل ش</w:t>
      </w:r>
      <w:r w:rsidR="007C0447" w:rsidRPr="00804420">
        <w:rPr>
          <w:rStyle w:val="Char3"/>
          <w:rFonts w:hint="cs"/>
          <w:spacing w:val="2"/>
          <w:rtl/>
        </w:rPr>
        <w:t>ي</w:t>
      </w:r>
      <w:r w:rsidRPr="00804420">
        <w:rPr>
          <w:rStyle w:val="Char3"/>
          <w:rFonts w:hint="eastAsia"/>
          <w:spacing w:val="2"/>
          <w:rtl/>
        </w:rPr>
        <w:t>ء</w:t>
      </w:r>
      <w:r w:rsidRPr="00804420">
        <w:rPr>
          <w:rFonts w:cs="Traditional Arabic" w:hint="eastAsia"/>
          <w:spacing w:val="2"/>
          <w:sz w:val="30"/>
          <w:szCs w:val="30"/>
          <w:rtl/>
        </w:rPr>
        <w:t xml:space="preserve"> </w:t>
      </w:r>
      <w:r w:rsidRPr="00804420">
        <w:rPr>
          <w:rFonts w:hint="eastAsia"/>
          <w:spacing w:val="2"/>
          <w:rtl/>
        </w:rPr>
        <w:t>قائم به او است</w:t>
      </w:r>
      <w:r w:rsidR="00F8571B" w:rsidRPr="00804420">
        <w:rPr>
          <w:rFonts w:hint="cs"/>
          <w:spacing w:val="2"/>
          <w:rtl/>
        </w:rPr>
        <w:t>،</w:t>
      </w:r>
      <w:r w:rsidRPr="00804420">
        <w:rPr>
          <w:rFonts w:cs="Traditional Arabic" w:hint="eastAsia"/>
          <w:spacing w:val="2"/>
          <w:sz w:val="30"/>
          <w:szCs w:val="30"/>
          <w:rtl/>
        </w:rPr>
        <w:t xml:space="preserve"> </w:t>
      </w:r>
      <w:r w:rsidRPr="00804420">
        <w:rPr>
          <w:rStyle w:val="Char3"/>
          <w:rFonts w:hint="eastAsia"/>
          <w:spacing w:val="2"/>
          <w:rtl/>
        </w:rPr>
        <w:t>وما</w:t>
      </w:r>
      <w:r w:rsidR="00F8571B" w:rsidRPr="00804420">
        <w:rPr>
          <w:rStyle w:val="Char3"/>
          <w:rFonts w:hint="cs"/>
          <w:spacing w:val="2"/>
          <w:rtl/>
        </w:rPr>
        <w:t xml:space="preserve"> </w:t>
      </w:r>
      <w:r w:rsidRPr="00804420">
        <w:rPr>
          <w:rStyle w:val="Char3"/>
          <w:rFonts w:hint="cs"/>
          <w:spacing w:val="2"/>
          <w:rtl/>
        </w:rPr>
        <w:t>ي</w:t>
      </w:r>
      <w:r w:rsidR="00E865A0" w:rsidRPr="00804420">
        <w:rPr>
          <w:rStyle w:val="Char3"/>
          <w:rFonts w:hint="eastAsia"/>
          <w:spacing w:val="2"/>
          <w:rtl/>
        </w:rPr>
        <w:t>ش</w:t>
      </w:r>
      <w:r w:rsidR="007C0447" w:rsidRPr="00804420">
        <w:rPr>
          <w:rStyle w:val="Char3"/>
          <w:rFonts w:hint="cs"/>
          <w:spacing w:val="2"/>
          <w:rtl/>
        </w:rPr>
        <w:t>ي</w:t>
      </w:r>
      <w:r w:rsidR="00E865A0" w:rsidRPr="00804420">
        <w:rPr>
          <w:rStyle w:val="Char3"/>
          <w:rFonts w:hint="eastAsia"/>
          <w:spacing w:val="2"/>
          <w:rtl/>
        </w:rPr>
        <w:t>ء من ش</w:t>
      </w:r>
      <w:r w:rsidR="007C0447" w:rsidRPr="00804420">
        <w:rPr>
          <w:rStyle w:val="Char3"/>
          <w:rFonts w:hint="cs"/>
          <w:spacing w:val="2"/>
          <w:rtl/>
        </w:rPr>
        <w:t>ي</w:t>
      </w:r>
      <w:r w:rsidR="00E865A0" w:rsidRPr="00804420">
        <w:rPr>
          <w:rStyle w:val="Char3"/>
          <w:rFonts w:hint="eastAsia"/>
          <w:spacing w:val="2"/>
          <w:rtl/>
        </w:rPr>
        <w:t xml:space="preserve">ء </w:t>
      </w:r>
      <w:r w:rsidR="00E865A0" w:rsidRPr="00804420">
        <w:rPr>
          <w:rStyle w:val="Char3"/>
          <w:rFonts w:hint="cs"/>
          <w:spacing w:val="2"/>
          <w:rtl/>
        </w:rPr>
        <w:t>إ</w:t>
      </w:r>
      <w:r w:rsidR="00E865A0" w:rsidRPr="00804420">
        <w:rPr>
          <w:rStyle w:val="Char3"/>
          <w:rFonts w:hint="eastAsia"/>
          <w:spacing w:val="2"/>
          <w:rtl/>
        </w:rPr>
        <w:t xml:space="preserve">لا به ولذا </w:t>
      </w:r>
      <w:r w:rsidR="00E865A0" w:rsidRPr="00804420">
        <w:rPr>
          <w:rStyle w:val="Char3"/>
          <w:rFonts w:hint="cs"/>
          <w:spacing w:val="2"/>
          <w:rtl/>
        </w:rPr>
        <w:t>أ</w:t>
      </w:r>
      <w:r w:rsidR="00E865A0" w:rsidRPr="00804420">
        <w:rPr>
          <w:rStyle w:val="Char3"/>
          <w:rFonts w:hint="eastAsia"/>
          <w:spacing w:val="2"/>
          <w:rtl/>
        </w:rPr>
        <w:t xml:space="preserve">نه </w:t>
      </w:r>
      <w:r w:rsidR="00E865A0" w:rsidRPr="00804420">
        <w:rPr>
          <w:rStyle w:val="Char3"/>
          <w:rFonts w:hint="cs"/>
          <w:spacing w:val="2"/>
          <w:rtl/>
        </w:rPr>
        <w:t>أ</w:t>
      </w:r>
      <w:r w:rsidRPr="00804420">
        <w:rPr>
          <w:rStyle w:val="Char3"/>
          <w:rFonts w:hint="eastAsia"/>
          <w:spacing w:val="2"/>
          <w:rtl/>
        </w:rPr>
        <w:t xml:space="preserve">حق من </w:t>
      </w:r>
      <w:r w:rsidR="00DF4E75" w:rsidRPr="00804420">
        <w:rPr>
          <w:rStyle w:val="Char3"/>
          <w:rFonts w:hint="eastAsia"/>
          <w:spacing w:val="2"/>
          <w:rtl/>
        </w:rPr>
        <w:t>ك</w:t>
      </w:r>
      <w:r w:rsidRPr="00804420">
        <w:rPr>
          <w:rStyle w:val="Char3"/>
          <w:rFonts w:hint="eastAsia"/>
          <w:spacing w:val="2"/>
          <w:rtl/>
        </w:rPr>
        <w:t>ل ش</w:t>
      </w:r>
      <w:r w:rsidR="007C0447" w:rsidRPr="00804420">
        <w:rPr>
          <w:rStyle w:val="Char3"/>
          <w:rFonts w:hint="cs"/>
          <w:spacing w:val="2"/>
          <w:rtl/>
        </w:rPr>
        <w:t>ي</w:t>
      </w:r>
      <w:r w:rsidRPr="00804420">
        <w:rPr>
          <w:rStyle w:val="Char3"/>
          <w:rFonts w:hint="eastAsia"/>
          <w:spacing w:val="2"/>
          <w:rtl/>
        </w:rPr>
        <w:t>ء</w:t>
      </w:r>
      <w:r w:rsidRPr="00804420">
        <w:rPr>
          <w:rFonts w:hint="eastAsia"/>
          <w:spacing w:val="2"/>
          <w:rtl/>
        </w:rPr>
        <w:t xml:space="preserve"> و ما سوای او ملک او هستند</w:t>
      </w:r>
      <w:r w:rsidR="00F8571B" w:rsidRPr="00804420">
        <w:rPr>
          <w:rFonts w:hint="cs"/>
          <w:spacing w:val="2"/>
          <w:rtl/>
        </w:rPr>
        <w:t>،</w:t>
      </w:r>
      <w:r w:rsidRPr="00804420">
        <w:rPr>
          <w:rFonts w:hint="eastAsia"/>
          <w:spacing w:val="2"/>
          <w:rtl/>
        </w:rPr>
        <w:t xml:space="preserve"> به تملیک ذات اقدس کل شیء را و او است احق از کل شیء بکل شیء از نفس کل شیء</w:t>
      </w:r>
      <w:r w:rsidR="005E1B6D" w:rsidRPr="00804420">
        <w:rPr>
          <w:rFonts w:hint="eastAsia"/>
          <w:spacing w:val="2"/>
          <w:rtl/>
        </w:rPr>
        <w:t xml:space="preserve"> ثمرۀ </w:t>
      </w:r>
      <w:r w:rsidRPr="00804420">
        <w:rPr>
          <w:rFonts w:hint="eastAsia"/>
          <w:spacing w:val="2"/>
          <w:rtl/>
        </w:rPr>
        <w:t>این علم آن که اگر</w:t>
      </w:r>
      <w:r w:rsidR="000937B9" w:rsidRPr="00804420">
        <w:rPr>
          <w:rFonts w:hint="eastAsia"/>
          <w:spacing w:val="2"/>
          <w:rtl/>
        </w:rPr>
        <w:t xml:space="preserve"> نقطۀ </w:t>
      </w:r>
      <w:r w:rsidRPr="00804420">
        <w:rPr>
          <w:rFonts w:hint="eastAsia"/>
          <w:spacing w:val="2"/>
          <w:rtl/>
        </w:rPr>
        <w:t xml:space="preserve">حقیقت کل شیء را عطا فرماید به یک شیء احق بوده و هست، </w:t>
      </w:r>
      <w:r w:rsidRPr="00804420">
        <w:rPr>
          <w:rFonts w:hint="cs"/>
          <w:spacing w:val="2"/>
          <w:rtl/>
        </w:rPr>
        <w:t>چه فعلیت به هم رساند</w:t>
      </w:r>
      <w:r w:rsidR="00B56385" w:rsidRPr="00804420">
        <w:rPr>
          <w:rFonts w:hint="cs"/>
          <w:spacing w:val="2"/>
          <w:rtl/>
        </w:rPr>
        <w:t>،</w:t>
      </w:r>
      <w:r w:rsidRPr="00804420">
        <w:rPr>
          <w:rFonts w:hint="cs"/>
          <w:spacing w:val="2"/>
          <w:rtl/>
        </w:rPr>
        <w:t xml:space="preserve"> چه محض حکم باشد</w:t>
      </w:r>
      <w:r w:rsidR="00B56385" w:rsidRPr="00804420">
        <w:rPr>
          <w:rFonts w:hint="cs"/>
          <w:spacing w:val="2"/>
          <w:rtl/>
        </w:rPr>
        <w:t>،</w:t>
      </w:r>
      <w:r w:rsidRPr="00804420">
        <w:rPr>
          <w:rFonts w:hint="cs"/>
          <w:spacing w:val="2"/>
          <w:rtl/>
        </w:rPr>
        <w:t xml:space="preserve"> مثلاً اگر رسول خدا</w:t>
      </w:r>
      <w:r w:rsidR="007C0447" w:rsidRPr="00804420">
        <w:rPr>
          <w:rFonts w:cs="CTraditional Arabic" w:hint="cs"/>
          <w:spacing w:val="2"/>
          <w:rtl/>
        </w:rPr>
        <w:t>ص</w:t>
      </w:r>
      <w:r w:rsidR="00EC27C0" w:rsidRPr="00804420">
        <w:rPr>
          <w:rFonts w:hint="cs"/>
          <w:spacing w:val="2"/>
          <w:rtl/>
        </w:rPr>
        <w:t xml:space="preserve"> </w:t>
      </w:r>
      <w:r w:rsidRPr="00804420">
        <w:rPr>
          <w:rFonts w:hint="cs"/>
          <w:spacing w:val="2"/>
          <w:rtl/>
        </w:rPr>
        <w:t>در قبل کل ما علی الارض را تصرف می</w:t>
      </w:r>
      <w:r w:rsidR="00B56385" w:rsidRPr="00804420">
        <w:rPr>
          <w:rFonts w:hint="eastAsia"/>
          <w:spacing w:val="2"/>
          <w:rtl/>
        </w:rPr>
        <w:t>‌فرم</w:t>
      </w:r>
      <w:r w:rsidRPr="00804420">
        <w:rPr>
          <w:rFonts w:hint="eastAsia"/>
          <w:spacing w:val="2"/>
          <w:rtl/>
        </w:rPr>
        <w:t>ود احق بود از ملاک او به او</w:t>
      </w:r>
      <w:r w:rsidR="00B56385" w:rsidRPr="00804420">
        <w:rPr>
          <w:rFonts w:hint="cs"/>
          <w:spacing w:val="2"/>
          <w:rtl/>
        </w:rPr>
        <w:t>،</w:t>
      </w:r>
      <w:r w:rsidRPr="00804420">
        <w:rPr>
          <w:rFonts w:hint="eastAsia"/>
          <w:spacing w:val="2"/>
          <w:rtl/>
        </w:rPr>
        <w:t xml:space="preserve"> و این بوده تملک خداوند کل </w:t>
      </w:r>
      <w:r w:rsidRPr="00804420">
        <w:rPr>
          <w:rFonts w:hint="cs"/>
          <w:spacing w:val="2"/>
          <w:rtl/>
        </w:rPr>
        <w:t>شی</w:t>
      </w:r>
      <w:r w:rsidRPr="00804420">
        <w:rPr>
          <w:rFonts w:hint="eastAsia"/>
          <w:spacing w:val="2"/>
          <w:rtl/>
        </w:rPr>
        <w:t>‌ء را که کل می‌</w:t>
      </w:r>
      <w:r w:rsidR="00EC27C0" w:rsidRPr="00804420">
        <w:rPr>
          <w:rFonts w:hint="cs"/>
          <w:spacing w:val="2"/>
          <w:rtl/>
        </w:rPr>
        <w:t>گویند له الخلق والأ</w:t>
      </w:r>
      <w:r w:rsidRPr="00804420">
        <w:rPr>
          <w:rFonts w:hint="cs"/>
          <w:spacing w:val="2"/>
          <w:rtl/>
        </w:rPr>
        <w:t>مر و همچنین اگر من یظهره الله تصرف فرماید در کینونیات کل شیء احق است از کینونیات ایشان به خود ایشان</w:t>
      </w:r>
      <w:r w:rsidR="00B56385" w:rsidRPr="00804420">
        <w:rPr>
          <w:rFonts w:hint="cs"/>
          <w:spacing w:val="2"/>
          <w:rtl/>
        </w:rPr>
        <w:t>،</w:t>
      </w:r>
      <w:r w:rsidRPr="00804420">
        <w:rPr>
          <w:rFonts w:hint="cs"/>
          <w:spacing w:val="2"/>
          <w:rtl/>
        </w:rPr>
        <w:t xml:space="preserve"> و حال آن که اجل اعظم از این است که نظر فرماید به کل شیء</w:t>
      </w:r>
      <w:r w:rsidR="00C5047F" w:rsidRPr="00804420">
        <w:rPr>
          <w:rFonts w:hint="cs"/>
          <w:spacing w:val="2"/>
          <w:rtl/>
        </w:rPr>
        <w:t>،</w:t>
      </w:r>
      <w:r w:rsidRPr="00804420">
        <w:rPr>
          <w:rFonts w:hint="cs"/>
          <w:spacing w:val="2"/>
          <w:rtl/>
        </w:rPr>
        <w:t xml:space="preserve"> زیرا که کل شیء ناظر به وجود فضل او بوده و هستند</w:t>
      </w:r>
      <w:r w:rsidR="00177DF5" w:rsidRPr="00804420">
        <w:rPr>
          <w:rFonts w:hint="cs"/>
          <w:spacing w:val="2"/>
          <w:rtl/>
        </w:rPr>
        <w:t>،</w:t>
      </w:r>
      <w:r w:rsidRPr="00804420">
        <w:rPr>
          <w:rFonts w:hint="cs"/>
          <w:spacing w:val="2"/>
          <w:rtl/>
        </w:rPr>
        <w:t xml:space="preserve"> و او است غنی از کل شیء بنفسه و</w:t>
      </w:r>
      <w:r w:rsidR="00177DF5" w:rsidRPr="00804420">
        <w:rPr>
          <w:rFonts w:hint="cs"/>
          <w:spacing w:val="2"/>
          <w:rtl/>
        </w:rPr>
        <w:t xml:space="preserve"> </w:t>
      </w:r>
      <w:r w:rsidRPr="00804420">
        <w:rPr>
          <w:rFonts w:hint="cs"/>
          <w:spacing w:val="2"/>
          <w:rtl/>
        </w:rPr>
        <w:t>مفتقر الی الله هست بذاته و</w:t>
      </w:r>
      <w:r w:rsidR="005E1B6D" w:rsidRPr="00804420">
        <w:rPr>
          <w:rFonts w:hint="cs"/>
          <w:spacing w:val="2"/>
          <w:rtl/>
        </w:rPr>
        <w:t xml:space="preserve"> ثمرۀ </w:t>
      </w:r>
      <w:r w:rsidRPr="00804420">
        <w:rPr>
          <w:rFonts w:hint="cs"/>
          <w:spacing w:val="2"/>
          <w:rtl/>
        </w:rPr>
        <w:t>این باب آن که در وقت ظهور اگر حکمی فرماید کل عارف به حق او باشند که لِمَ و بِمَ در حق او ذکر ننمایند، زیرا که او احق است از او به نفس او اگرچه نخواهد حکم فرموده الا به حکم بیان تا وقتی که بخواهد مجدد فرماید عهد خود را در اعناق کل شیء ولی اگر بفرماید به یک نفسی از</w:t>
      </w:r>
      <w:r w:rsidR="00D314AD" w:rsidRPr="00804420">
        <w:rPr>
          <w:rFonts w:hint="cs"/>
          <w:spacing w:val="2"/>
          <w:rtl/>
        </w:rPr>
        <w:t xml:space="preserve"> آن‌ها </w:t>
      </w:r>
      <w:r w:rsidRPr="00804420">
        <w:rPr>
          <w:rFonts w:hint="cs"/>
          <w:spacing w:val="2"/>
          <w:rtl/>
        </w:rPr>
        <w:t>که به حکم بیان ارث می</w:t>
      </w:r>
      <w:r w:rsidRPr="00804420">
        <w:rPr>
          <w:rFonts w:hint="eastAsia"/>
          <w:spacing w:val="2"/>
          <w:rtl/>
        </w:rPr>
        <w:t xml:space="preserve">‌برند که یک قیراط مبر همان </w:t>
      </w:r>
      <w:r w:rsidRPr="00804420">
        <w:rPr>
          <w:rFonts w:hint="cs"/>
          <w:spacing w:val="2"/>
          <w:rtl/>
        </w:rPr>
        <w:t>حکم الله هست</w:t>
      </w:r>
      <w:r w:rsidR="00750286" w:rsidRPr="00804420">
        <w:rPr>
          <w:rFonts w:hint="cs"/>
          <w:spacing w:val="2"/>
          <w:rtl/>
        </w:rPr>
        <w:t xml:space="preserve"> در حق او در بیان و اگر برد خلاف</w:t>
      </w:r>
      <w:r w:rsidRPr="00804420">
        <w:rPr>
          <w:rFonts w:hint="cs"/>
          <w:spacing w:val="2"/>
          <w:rtl/>
        </w:rPr>
        <w:t xml:space="preserve"> امر خداوند خود نموده، چنانچه اگر امروز رسو</w:t>
      </w:r>
      <w:r w:rsidR="00EC27C0" w:rsidRPr="00804420">
        <w:rPr>
          <w:rFonts w:hint="cs"/>
          <w:spacing w:val="2"/>
          <w:rtl/>
        </w:rPr>
        <w:t>ل</w:t>
      </w:r>
      <w:r w:rsidRPr="00804420">
        <w:rPr>
          <w:rFonts w:hint="cs"/>
          <w:spacing w:val="2"/>
          <w:rtl/>
        </w:rPr>
        <w:t xml:space="preserve"> الله</w:t>
      </w:r>
      <w:r w:rsidR="007C0447" w:rsidRPr="00804420">
        <w:rPr>
          <w:rFonts w:cs="CTraditional Arabic" w:hint="cs"/>
          <w:spacing w:val="2"/>
          <w:rtl/>
        </w:rPr>
        <w:t>ص</w:t>
      </w:r>
      <w:r w:rsidR="00EC27C0" w:rsidRPr="00804420">
        <w:rPr>
          <w:rFonts w:hint="cs"/>
          <w:spacing w:val="2"/>
          <w:rtl/>
        </w:rPr>
        <w:t xml:space="preserve"> </w:t>
      </w:r>
      <w:r w:rsidRPr="00804420">
        <w:rPr>
          <w:rFonts w:hint="cs"/>
          <w:spacing w:val="2"/>
          <w:rtl/>
        </w:rPr>
        <w:t>فرماید که آن امر که در قرآن نازل شده امروز این نوع عمل نموده شکی نیست که این حکم حکم قرآن است اگرچه امروز ذکر ف</w:t>
      </w:r>
      <w:r w:rsidR="00EC27C0" w:rsidRPr="00804420">
        <w:rPr>
          <w:rFonts w:hint="cs"/>
          <w:spacing w:val="2"/>
          <w:rtl/>
        </w:rPr>
        <w:t>رماید</w:t>
      </w:r>
      <w:r w:rsidRPr="00804420">
        <w:rPr>
          <w:rFonts w:hint="cs"/>
          <w:spacing w:val="2"/>
          <w:rtl/>
        </w:rPr>
        <w:t xml:space="preserve"> زیرا که آنچه قبل نازل شده از قبل او بوده و حکم قبل و بعد در نزد عارفین به حق او سواء است</w:t>
      </w:r>
      <w:r w:rsidR="008760D1" w:rsidRPr="00804420">
        <w:rPr>
          <w:rFonts w:hint="cs"/>
          <w:spacing w:val="2"/>
          <w:rtl/>
        </w:rPr>
        <w:t>،</w:t>
      </w:r>
      <w:r w:rsidRPr="00804420">
        <w:rPr>
          <w:rFonts w:hint="cs"/>
          <w:spacing w:val="2"/>
          <w:rtl/>
        </w:rPr>
        <w:t xml:space="preserve"> این است استحقاق او و لکن استحقاق خلق قلم حیا می</w:t>
      </w:r>
      <w:r w:rsidRPr="00804420">
        <w:rPr>
          <w:rFonts w:hint="eastAsia"/>
          <w:spacing w:val="2"/>
          <w:rtl/>
        </w:rPr>
        <w:t>‌کند که ذکر شود و کل به امر او صل</w:t>
      </w:r>
      <w:r w:rsidR="00EC27C0" w:rsidRPr="00804420">
        <w:rPr>
          <w:rFonts w:hint="cs"/>
          <w:spacing w:val="2"/>
          <w:rtl/>
        </w:rPr>
        <w:t>وة</w:t>
      </w:r>
      <w:r w:rsidRPr="00804420">
        <w:rPr>
          <w:rFonts w:hint="eastAsia"/>
          <w:spacing w:val="2"/>
          <w:rtl/>
        </w:rPr>
        <w:t xml:space="preserve"> جمعه می</w:t>
      </w:r>
      <w:r w:rsidRPr="00804420">
        <w:rPr>
          <w:rFonts w:hint="cs"/>
          <w:spacing w:val="2"/>
          <w:rtl/>
        </w:rPr>
        <w:t>‌کنند و اگر بفرماید به یکی از</w:t>
      </w:r>
      <w:r w:rsidR="00D314AD" w:rsidRPr="00804420">
        <w:rPr>
          <w:rFonts w:hint="cs"/>
          <w:spacing w:val="2"/>
          <w:rtl/>
        </w:rPr>
        <w:t xml:space="preserve"> آن‌ها </w:t>
      </w:r>
      <w:r w:rsidRPr="00804420">
        <w:rPr>
          <w:rFonts w:hint="cs"/>
          <w:spacing w:val="2"/>
          <w:rtl/>
        </w:rPr>
        <w:t>که در مقعد خود نماز مکن یا آن که فلان نفس احق از تو است به این منصب قبول ننموده ولی به امر اول که او اظهار ایمان نموده چنانچه به بودن ی</w:t>
      </w:r>
      <w:r w:rsidR="008760D1" w:rsidRPr="00804420">
        <w:rPr>
          <w:rFonts w:hint="cs"/>
          <w:spacing w:val="2"/>
          <w:rtl/>
        </w:rPr>
        <w:t>کی مثل مسلمین به او راضی نشده و</w:t>
      </w:r>
      <w:r w:rsidRPr="00804420">
        <w:rPr>
          <w:rFonts w:hint="cs"/>
          <w:spacing w:val="2"/>
          <w:rtl/>
        </w:rPr>
        <w:t>الا این قسم واقع نمی</w:t>
      </w:r>
      <w:r w:rsidRPr="00804420">
        <w:rPr>
          <w:rFonts w:hint="eastAsia"/>
          <w:spacing w:val="2"/>
          <w:rtl/>
        </w:rPr>
        <w:t>‌شد</w:t>
      </w:r>
      <w:r w:rsidR="008760D1" w:rsidRPr="00804420">
        <w:rPr>
          <w:rFonts w:hint="cs"/>
          <w:spacing w:val="2"/>
          <w:rtl/>
        </w:rPr>
        <w:t>،</w:t>
      </w:r>
      <w:r w:rsidRPr="00804420">
        <w:rPr>
          <w:rFonts w:hint="eastAsia"/>
          <w:spacing w:val="2"/>
          <w:rtl/>
        </w:rPr>
        <w:t xml:space="preserve"> این است استحقاق خلق و آن است استحقاق او.</w:t>
      </w:r>
    </w:p>
    <w:p w:rsidR="00B2387E" w:rsidRDefault="00B2387E" w:rsidP="005E1B6D">
      <w:pPr>
        <w:pStyle w:val="a4"/>
        <w:jc w:val="right"/>
        <w:rPr>
          <w:rtl/>
        </w:rPr>
      </w:pPr>
      <w:r>
        <w:rPr>
          <w:rFonts w:hint="cs"/>
          <w:rtl/>
        </w:rPr>
        <w:t>کتاب بیان فارسی، ص 74 و 75</w:t>
      </w:r>
    </w:p>
    <w:p w:rsidR="00B2387E" w:rsidRPr="00342671" w:rsidRDefault="00B2387E" w:rsidP="00391139">
      <w:pPr>
        <w:pStyle w:val="a2"/>
        <w:rPr>
          <w:rtl/>
        </w:rPr>
      </w:pPr>
      <w:bookmarkStart w:id="99" w:name="_Toc331528056"/>
      <w:bookmarkStart w:id="100" w:name="_Toc416390420"/>
      <w:bookmarkStart w:id="101" w:name="_Toc421793925"/>
      <w:r w:rsidRPr="00342671">
        <w:rPr>
          <w:rFonts w:hint="cs"/>
          <w:rtl/>
        </w:rPr>
        <w:t>احکام عجیب در آیین باب!</w:t>
      </w:r>
      <w:bookmarkEnd w:id="99"/>
      <w:bookmarkEnd w:id="100"/>
      <w:bookmarkEnd w:id="101"/>
    </w:p>
    <w:p w:rsidR="00B2387E" w:rsidRPr="005E1B6D" w:rsidRDefault="00B2387E" w:rsidP="005E1B6D">
      <w:pPr>
        <w:pStyle w:val="a4"/>
        <w:rPr>
          <w:b/>
          <w:bCs/>
          <w:rtl/>
        </w:rPr>
      </w:pPr>
      <w:r w:rsidRPr="005E1B6D">
        <w:rPr>
          <w:rFonts w:hint="cs"/>
          <w:b/>
          <w:bCs/>
          <w:rtl/>
        </w:rPr>
        <w:t>جواز استمناء!</w:t>
      </w:r>
    </w:p>
    <w:p w:rsidR="00B2387E" w:rsidRDefault="00EC27C0" w:rsidP="005E1B6D">
      <w:pPr>
        <w:pStyle w:val="a4"/>
        <w:rPr>
          <w:rtl/>
        </w:rPr>
      </w:pPr>
      <w:r>
        <w:rPr>
          <w:rFonts w:hint="cs"/>
          <w:rtl/>
        </w:rPr>
        <w:t>علی</w:t>
      </w:r>
      <w:r>
        <w:rPr>
          <w:rFonts w:hint="eastAsia"/>
          <w:rtl/>
        </w:rPr>
        <w:t>‌</w:t>
      </w:r>
      <w:r w:rsidR="00B2387E">
        <w:rPr>
          <w:rFonts w:hint="cs"/>
          <w:rtl/>
        </w:rPr>
        <w:t>محمد در کتاب بیان می</w:t>
      </w:r>
      <w:r w:rsidR="00B2387E">
        <w:rPr>
          <w:rFonts w:hint="eastAsia"/>
          <w:rtl/>
        </w:rPr>
        <w:t>‌نویسد:</w:t>
      </w:r>
    </w:p>
    <w:p w:rsidR="00B2387E" w:rsidRPr="00EC27C0" w:rsidRDefault="007C0447" w:rsidP="007C0447">
      <w:pPr>
        <w:tabs>
          <w:tab w:val="left" w:pos="8640"/>
        </w:tabs>
        <w:bidi/>
        <w:ind w:firstLine="284"/>
        <w:jc w:val="lowKashida"/>
        <w:rPr>
          <w:rFonts w:cs="Traditional Arabic"/>
          <w:b/>
          <w:bCs/>
          <w:sz w:val="30"/>
          <w:szCs w:val="30"/>
          <w:rtl/>
          <w:lang w:bidi="fa-IR"/>
        </w:rPr>
      </w:pPr>
      <w:r w:rsidRPr="00804420">
        <w:rPr>
          <w:rStyle w:val="Char3"/>
          <w:rtl/>
        </w:rPr>
        <w:t>«</w:t>
      </w:r>
      <w:r w:rsidR="00B2387E" w:rsidRPr="00804420">
        <w:rPr>
          <w:rStyle w:val="Char3"/>
          <w:rFonts w:hint="cs"/>
          <w:rtl/>
        </w:rPr>
        <w:t>وقد عفی عنکم ما تشهدون ف</w:t>
      </w:r>
      <w:r w:rsidRPr="00804420">
        <w:rPr>
          <w:rStyle w:val="Char3"/>
          <w:rFonts w:hint="cs"/>
          <w:rtl/>
        </w:rPr>
        <w:t>ي</w:t>
      </w:r>
      <w:r w:rsidR="00B2387E" w:rsidRPr="00804420">
        <w:rPr>
          <w:rStyle w:val="Char3"/>
          <w:rFonts w:hint="cs"/>
          <w:rtl/>
        </w:rPr>
        <w:t xml:space="preserve"> الرؤي</w:t>
      </w:r>
      <w:r w:rsidR="00E865A0" w:rsidRPr="00804420">
        <w:rPr>
          <w:rStyle w:val="Char3"/>
          <w:rFonts w:hint="cs"/>
          <w:rtl/>
        </w:rPr>
        <w:t>ا أو أنتم بأنفسکم عن أ</w:t>
      </w:r>
      <w:r w:rsidR="00B2387E" w:rsidRPr="00804420">
        <w:rPr>
          <w:rStyle w:val="Char3"/>
          <w:rFonts w:hint="cs"/>
          <w:rtl/>
        </w:rPr>
        <w:t>نفسکم تستمنيون</w:t>
      </w:r>
      <w:r w:rsidRPr="00804420">
        <w:rPr>
          <w:rStyle w:val="Char3"/>
          <w:rtl/>
        </w:rPr>
        <w:t>»</w:t>
      </w:r>
      <w:r w:rsidR="00B2387E" w:rsidRPr="005E1B6D">
        <w:rPr>
          <w:rStyle w:val="Char4"/>
          <w:rFonts w:hint="cs"/>
          <w:rtl/>
        </w:rPr>
        <w:t>.</w:t>
      </w:r>
    </w:p>
    <w:p w:rsidR="00B2387E" w:rsidRPr="00E865A0" w:rsidRDefault="00B2387E" w:rsidP="005E1B6D">
      <w:pPr>
        <w:pStyle w:val="a4"/>
        <w:jc w:val="right"/>
        <w:rPr>
          <w:rtl/>
        </w:rPr>
      </w:pPr>
      <w:r w:rsidRPr="00E865A0">
        <w:rPr>
          <w:rFonts w:hint="cs"/>
          <w:rtl/>
        </w:rPr>
        <w:t>(بیان عربی، ص 35)</w:t>
      </w:r>
    </w:p>
    <w:p w:rsidR="00B2387E" w:rsidRDefault="00B2387E" w:rsidP="005E1B6D">
      <w:pPr>
        <w:pStyle w:val="a4"/>
        <w:rPr>
          <w:rtl/>
        </w:rPr>
      </w:pPr>
      <w:r>
        <w:rPr>
          <w:rFonts w:hint="cs"/>
          <w:rtl/>
        </w:rPr>
        <w:t>یعنی: «آنچه در رؤیا می</w:t>
      </w:r>
      <w:r>
        <w:rPr>
          <w:rFonts w:hint="eastAsia"/>
          <w:rtl/>
        </w:rPr>
        <w:t>‌بینید (و موجب جنابت می‌</w:t>
      </w:r>
      <w:r>
        <w:rPr>
          <w:rFonts w:hint="cs"/>
          <w:rtl/>
        </w:rPr>
        <w:t>شود) از شما عفو شده است</w:t>
      </w:r>
      <w:r w:rsidR="009F21A0">
        <w:rPr>
          <w:rFonts w:hint="cs"/>
          <w:rtl/>
        </w:rPr>
        <w:t>، و نیز عفو شده ک</w:t>
      </w:r>
      <w:r>
        <w:rPr>
          <w:rFonts w:hint="cs"/>
          <w:rtl/>
        </w:rPr>
        <w:t>ه شما خود از خویشتن منی بیرون آورید (استمناء کنید)»</w:t>
      </w:r>
      <w:r w:rsidR="008D2C3C">
        <w:rPr>
          <w:rFonts w:hint="cs"/>
          <w:rtl/>
        </w:rPr>
        <w:t>!</w:t>
      </w:r>
    </w:p>
    <w:p w:rsidR="00B2387E" w:rsidRPr="00A27353" w:rsidRDefault="00B2387E" w:rsidP="00391139">
      <w:pPr>
        <w:pStyle w:val="a2"/>
        <w:rPr>
          <w:rtl/>
        </w:rPr>
      </w:pPr>
      <w:bookmarkStart w:id="102" w:name="_Toc331528057"/>
      <w:bookmarkStart w:id="103" w:name="_Toc416390421"/>
      <w:bookmarkStart w:id="104" w:name="_Toc421793926"/>
      <w:r w:rsidRPr="00A27353">
        <w:rPr>
          <w:rFonts w:hint="cs"/>
          <w:rtl/>
        </w:rPr>
        <w:t xml:space="preserve">سفارش </w:t>
      </w:r>
      <w:r w:rsidR="004A72E1">
        <w:rPr>
          <w:rFonts w:cs="B Zar" w:hint="cs"/>
          <w:rtl/>
        </w:rPr>
        <w:t>دربارۀ</w:t>
      </w:r>
      <w:r w:rsidRPr="00A27353">
        <w:rPr>
          <w:rFonts w:hint="cs"/>
          <w:rtl/>
        </w:rPr>
        <w:t xml:space="preserve"> تخم مرغ!</w:t>
      </w:r>
      <w:bookmarkEnd w:id="102"/>
      <w:bookmarkEnd w:id="103"/>
      <w:bookmarkEnd w:id="104"/>
    </w:p>
    <w:p w:rsidR="00B2387E" w:rsidRPr="00E865A0" w:rsidRDefault="00B2387E" w:rsidP="005E1B6D">
      <w:pPr>
        <w:pStyle w:val="a4"/>
        <w:rPr>
          <w:rtl/>
        </w:rPr>
      </w:pPr>
      <w:r>
        <w:rPr>
          <w:rFonts w:hint="cs"/>
          <w:rtl/>
        </w:rPr>
        <w:t>در بیان عربی می‌خوانیم:</w:t>
      </w:r>
    </w:p>
    <w:p w:rsidR="00B2387E" w:rsidRPr="00F56D8C" w:rsidRDefault="00873CC4" w:rsidP="008F138C">
      <w:pPr>
        <w:tabs>
          <w:tab w:val="left" w:pos="8640"/>
        </w:tabs>
        <w:bidi/>
        <w:ind w:firstLine="284"/>
        <w:jc w:val="both"/>
        <w:rPr>
          <w:rFonts w:cs="Traditional Arabic"/>
          <w:b/>
          <w:bCs/>
          <w:sz w:val="30"/>
          <w:szCs w:val="30"/>
          <w:rtl/>
          <w:lang w:bidi="fa-IR"/>
        </w:rPr>
      </w:pPr>
      <w:r w:rsidRPr="00804420">
        <w:rPr>
          <w:rStyle w:val="Char3"/>
          <w:rtl/>
        </w:rPr>
        <w:t>«</w:t>
      </w:r>
      <w:r w:rsidR="00E865A0" w:rsidRPr="00804420">
        <w:rPr>
          <w:rStyle w:val="Char3"/>
          <w:rFonts w:hint="cs"/>
          <w:rtl/>
        </w:rPr>
        <w:t>ولا تض</w:t>
      </w:r>
      <w:r w:rsidR="00B2387E" w:rsidRPr="00804420">
        <w:rPr>
          <w:rStyle w:val="Char3"/>
          <w:rFonts w:hint="cs"/>
          <w:rtl/>
        </w:rPr>
        <w:t>ربن البيضة علی ش</w:t>
      </w:r>
      <w:r w:rsidRPr="00804420">
        <w:rPr>
          <w:rStyle w:val="Char3"/>
          <w:rFonts w:hint="cs"/>
          <w:rtl/>
        </w:rPr>
        <w:t>ي</w:t>
      </w:r>
      <w:r w:rsidR="00B2387E" w:rsidRPr="00804420">
        <w:rPr>
          <w:rStyle w:val="Char3"/>
          <w:rFonts w:hint="cs"/>
          <w:rtl/>
        </w:rPr>
        <w:t>ء يضيع ما في</w:t>
      </w:r>
      <w:r w:rsidR="004C1BCE" w:rsidRPr="00804420">
        <w:rPr>
          <w:rStyle w:val="Char3"/>
          <w:rFonts w:hint="cs"/>
          <w:rtl/>
        </w:rPr>
        <w:t>ه قبل</w:t>
      </w:r>
      <w:r w:rsidR="00E865A0" w:rsidRPr="00804420">
        <w:rPr>
          <w:rStyle w:val="Char3"/>
          <w:rFonts w:hint="cs"/>
          <w:rtl/>
        </w:rPr>
        <w:t xml:space="preserve"> أ</w:t>
      </w:r>
      <w:r w:rsidR="00B2387E" w:rsidRPr="00804420">
        <w:rPr>
          <w:rStyle w:val="Char3"/>
          <w:rFonts w:hint="cs"/>
          <w:rtl/>
        </w:rPr>
        <w:t>ن يطبخ،</w:t>
      </w:r>
      <w:r w:rsidR="00E865A0" w:rsidRPr="00804420">
        <w:rPr>
          <w:rStyle w:val="Char3"/>
          <w:rFonts w:hint="cs"/>
          <w:rtl/>
        </w:rPr>
        <w:t xml:space="preserve"> هذا ما قد جعل الله رزق</w:t>
      </w:r>
      <w:r w:rsidR="000937B9" w:rsidRPr="00804420">
        <w:rPr>
          <w:rStyle w:val="Char3"/>
          <w:rFonts w:hint="cs"/>
          <w:rtl/>
        </w:rPr>
        <w:t xml:space="preserve"> نقط</w:t>
      </w:r>
      <w:r w:rsidR="008F138C" w:rsidRPr="00804420">
        <w:rPr>
          <w:rStyle w:val="Char3"/>
          <w:rFonts w:hint="cs"/>
          <w:rtl/>
        </w:rPr>
        <w:t>ة</w:t>
      </w:r>
      <w:r w:rsidR="000937B9" w:rsidRPr="00804420">
        <w:rPr>
          <w:rStyle w:val="Char3"/>
          <w:rFonts w:hint="cs"/>
          <w:rtl/>
        </w:rPr>
        <w:t xml:space="preserve"> </w:t>
      </w:r>
      <w:r w:rsidR="00E865A0" w:rsidRPr="00804420">
        <w:rPr>
          <w:rStyle w:val="Char3"/>
          <w:rFonts w:hint="cs"/>
          <w:rtl/>
        </w:rPr>
        <w:t>الأولی ف</w:t>
      </w:r>
      <w:r w:rsidRPr="00804420">
        <w:rPr>
          <w:rStyle w:val="Char3"/>
          <w:rFonts w:hint="cs"/>
          <w:rtl/>
        </w:rPr>
        <w:t>ي</w:t>
      </w:r>
      <w:r w:rsidR="00E865A0" w:rsidRPr="00804420">
        <w:rPr>
          <w:rStyle w:val="Char3"/>
          <w:rFonts w:hint="cs"/>
          <w:rtl/>
        </w:rPr>
        <w:t xml:space="preserve"> أ</w:t>
      </w:r>
      <w:r w:rsidR="00B2387E" w:rsidRPr="00804420">
        <w:rPr>
          <w:rStyle w:val="Char3"/>
          <w:rFonts w:hint="cs"/>
          <w:rtl/>
        </w:rPr>
        <w:t>يام القي</w:t>
      </w:r>
      <w:r w:rsidR="00E865A0" w:rsidRPr="00804420">
        <w:rPr>
          <w:rStyle w:val="Char3"/>
          <w:rFonts w:hint="cs"/>
          <w:rtl/>
        </w:rPr>
        <w:t>ا</w:t>
      </w:r>
      <w:r w:rsidR="00B2387E" w:rsidRPr="00804420">
        <w:rPr>
          <w:rStyle w:val="Char3"/>
          <w:rFonts w:hint="cs"/>
          <w:rtl/>
        </w:rPr>
        <w:t>مة من عنده لعلکم تشکرون</w:t>
      </w:r>
      <w:r w:rsidRPr="00804420">
        <w:rPr>
          <w:rStyle w:val="Char3"/>
          <w:rtl/>
        </w:rPr>
        <w:t>»</w:t>
      </w:r>
      <w:r w:rsidR="00B2387E" w:rsidRPr="00F56D8C">
        <w:rPr>
          <w:rFonts w:cs="Traditional Arabic" w:hint="cs"/>
          <w:b/>
          <w:bCs/>
          <w:sz w:val="30"/>
          <w:szCs w:val="30"/>
          <w:rtl/>
          <w:lang w:bidi="fa-IR"/>
        </w:rPr>
        <w:t>.</w:t>
      </w:r>
    </w:p>
    <w:p w:rsidR="00B2387E" w:rsidRDefault="00B2387E" w:rsidP="005E1B6D">
      <w:pPr>
        <w:pStyle w:val="a4"/>
        <w:jc w:val="right"/>
        <w:rPr>
          <w:rtl/>
        </w:rPr>
      </w:pPr>
      <w:r>
        <w:rPr>
          <w:rFonts w:hint="cs"/>
          <w:rtl/>
        </w:rPr>
        <w:t>(بیان عربی، ص 49)</w:t>
      </w:r>
    </w:p>
    <w:p w:rsidR="00B2387E" w:rsidRDefault="00B2387E" w:rsidP="005E1B6D">
      <w:pPr>
        <w:pStyle w:val="a4"/>
        <w:rPr>
          <w:rtl/>
        </w:rPr>
      </w:pPr>
      <w:r>
        <w:rPr>
          <w:rFonts w:hint="cs"/>
          <w:rtl/>
        </w:rPr>
        <w:t>یعنی: «تخم مرغ را پیش از آن که پخته شود بر چیز</w:t>
      </w:r>
      <w:r w:rsidR="00F56D8C">
        <w:rPr>
          <w:rFonts w:hint="cs"/>
          <w:rtl/>
        </w:rPr>
        <w:t>ی نزنید که آنچه در تخم مرغ است ض</w:t>
      </w:r>
      <w:r>
        <w:rPr>
          <w:rFonts w:hint="cs"/>
          <w:rtl/>
        </w:rPr>
        <w:t>ایع شود، ای</w:t>
      </w:r>
      <w:r w:rsidR="006C588E">
        <w:rPr>
          <w:rFonts w:hint="cs"/>
          <w:rtl/>
        </w:rPr>
        <w:t>ن چیزی است که خداوند آن را در ر</w:t>
      </w:r>
      <w:r>
        <w:rPr>
          <w:rFonts w:hint="cs"/>
          <w:rtl/>
        </w:rPr>
        <w:t>و</w:t>
      </w:r>
      <w:r w:rsidR="006C588E">
        <w:rPr>
          <w:rFonts w:hint="cs"/>
          <w:rtl/>
        </w:rPr>
        <w:t>ز</w:t>
      </w:r>
      <w:r>
        <w:rPr>
          <w:rFonts w:hint="cs"/>
          <w:rtl/>
        </w:rPr>
        <w:t>های قیامت از نزد خود</w:t>
      </w:r>
      <w:r w:rsidR="005E1B6D">
        <w:rPr>
          <w:rFonts w:hint="cs"/>
          <w:rtl/>
        </w:rPr>
        <w:t xml:space="preserve"> بهرۀ </w:t>
      </w:r>
      <w:r w:rsidR="000937B9">
        <w:rPr>
          <w:rFonts w:hint="cs"/>
          <w:rtl/>
        </w:rPr>
        <w:t xml:space="preserve">نقطۀ </w:t>
      </w:r>
      <w:r>
        <w:rPr>
          <w:rFonts w:hint="cs"/>
          <w:rtl/>
        </w:rPr>
        <w:t>اولی (</w:t>
      </w:r>
      <w:r w:rsidR="00EC27C0">
        <w:rPr>
          <w:rFonts w:hint="cs"/>
          <w:rtl/>
        </w:rPr>
        <w:t>علی‌محمد</w:t>
      </w:r>
      <w:r>
        <w:rPr>
          <w:rFonts w:hint="cs"/>
          <w:rtl/>
        </w:rPr>
        <w:t xml:space="preserve"> باب) قرار داده شاید شما سپاسگزاری کنید»</w:t>
      </w:r>
      <w:r w:rsidR="008D2C3C">
        <w:rPr>
          <w:rFonts w:hint="cs"/>
          <w:rtl/>
        </w:rPr>
        <w:t>!</w:t>
      </w:r>
    </w:p>
    <w:p w:rsidR="00B2387E" w:rsidRPr="00A27353" w:rsidRDefault="00B2387E" w:rsidP="00391139">
      <w:pPr>
        <w:pStyle w:val="a2"/>
        <w:rPr>
          <w:rtl/>
        </w:rPr>
      </w:pPr>
      <w:bookmarkStart w:id="105" w:name="_Toc331528058"/>
      <w:bookmarkStart w:id="106" w:name="_Toc416390422"/>
      <w:bookmarkStart w:id="107" w:name="_Toc421793927"/>
      <w:r w:rsidRPr="00A27353">
        <w:rPr>
          <w:rFonts w:hint="cs"/>
          <w:rtl/>
        </w:rPr>
        <w:t>پرهیزنکردن از فضولات حیوان!</w:t>
      </w:r>
      <w:bookmarkEnd w:id="105"/>
      <w:bookmarkEnd w:id="106"/>
      <w:bookmarkEnd w:id="107"/>
    </w:p>
    <w:p w:rsidR="00B2387E" w:rsidRPr="00E865A0" w:rsidRDefault="00B2387E" w:rsidP="005E1B6D">
      <w:pPr>
        <w:pStyle w:val="a4"/>
        <w:rPr>
          <w:rtl/>
        </w:rPr>
      </w:pPr>
      <w:r>
        <w:rPr>
          <w:rFonts w:hint="cs"/>
          <w:rtl/>
        </w:rPr>
        <w:t>در بیان آمده است:</w:t>
      </w:r>
    </w:p>
    <w:p w:rsidR="00B2387E" w:rsidRPr="00F56D8C" w:rsidRDefault="00873CC4" w:rsidP="005E1B6D">
      <w:pPr>
        <w:pStyle w:val="a4"/>
        <w:rPr>
          <w:rFonts w:cs="B Zar"/>
          <w:b/>
          <w:bCs/>
          <w:rtl/>
        </w:rPr>
      </w:pPr>
      <w:r w:rsidRPr="00873CC4">
        <w:rPr>
          <w:rStyle w:val="Char0"/>
          <w:rtl/>
        </w:rPr>
        <w:t>«</w:t>
      </w:r>
      <w:r w:rsidR="00B2387E" w:rsidRPr="00873CC4">
        <w:rPr>
          <w:rStyle w:val="Char0"/>
          <w:rFonts w:hint="cs"/>
          <w:rtl/>
        </w:rPr>
        <w:t>ثم السابع من بعد العشر، ما يخرج من الحي</w:t>
      </w:r>
      <w:r w:rsidR="00E865A0" w:rsidRPr="00873CC4">
        <w:rPr>
          <w:rStyle w:val="Char0"/>
          <w:rFonts w:hint="cs"/>
          <w:rtl/>
        </w:rPr>
        <w:t>وان فلا تحذرن إ</w:t>
      </w:r>
      <w:r w:rsidR="00563BCF" w:rsidRPr="00873CC4">
        <w:rPr>
          <w:rStyle w:val="Char0"/>
          <w:rFonts w:hint="cs"/>
          <w:rtl/>
        </w:rPr>
        <w:t>لا و</w:t>
      </w:r>
      <w:r w:rsidR="00E865A0" w:rsidRPr="00873CC4">
        <w:rPr>
          <w:rStyle w:val="Char0"/>
          <w:rFonts w:hint="cs"/>
          <w:rtl/>
        </w:rPr>
        <w:t>أنتم تحبون إ</w:t>
      </w:r>
      <w:r w:rsidR="00B2387E" w:rsidRPr="00873CC4">
        <w:rPr>
          <w:rStyle w:val="Char0"/>
          <w:rFonts w:hint="cs"/>
          <w:rtl/>
        </w:rPr>
        <w:t>ن تلطفون</w:t>
      </w:r>
      <w:r w:rsidRPr="00873CC4">
        <w:rPr>
          <w:rStyle w:val="Char0"/>
          <w:rtl/>
        </w:rPr>
        <w:t>»</w:t>
      </w:r>
      <w:r w:rsidR="00B2387E" w:rsidRPr="00F56D8C">
        <w:rPr>
          <w:rFonts w:cs="B Zar" w:hint="cs"/>
          <w:vertAlign w:val="superscript"/>
          <w:rtl/>
        </w:rPr>
        <w:t>(</w:t>
      </w:r>
      <w:r w:rsidR="00B2387E" w:rsidRPr="00F56D8C">
        <w:rPr>
          <w:rStyle w:val="FootnoteReference"/>
          <w:rFonts w:cs="B Zar"/>
          <w:rtl/>
        </w:rPr>
        <w:footnoteReference w:id="175"/>
      </w:r>
      <w:r w:rsidR="00B2387E" w:rsidRPr="00F56D8C">
        <w:rPr>
          <w:rFonts w:cs="B Zar" w:hint="cs"/>
          <w:vertAlign w:val="superscript"/>
          <w:rtl/>
        </w:rPr>
        <w:t>)</w:t>
      </w:r>
      <w:r w:rsidR="00B2387E" w:rsidRPr="005E1B6D">
        <w:rPr>
          <w:rFonts w:hint="cs"/>
          <w:rtl/>
        </w:rPr>
        <w:t>.</w:t>
      </w:r>
    </w:p>
    <w:p w:rsidR="00B2387E" w:rsidRDefault="00B2387E" w:rsidP="005E1B6D">
      <w:pPr>
        <w:pStyle w:val="a4"/>
        <w:jc w:val="right"/>
        <w:rPr>
          <w:rtl/>
        </w:rPr>
      </w:pPr>
      <w:r>
        <w:rPr>
          <w:rFonts w:hint="cs"/>
          <w:rtl/>
        </w:rPr>
        <w:t>(بیان عربی، ص 28)</w:t>
      </w:r>
    </w:p>
    <w:p w:rsidR="00B2387E" w:rsidRDefault="00B2387E" w:rsidP="005E1B6D">
      <w:pPr>
        <w:pStyle w:val="a4"/>
        <w:rPr>
          <w:rtl/>
        </w:rPr>
      </w:pPr>
      <w:r>
        <w:rPr>
          <w:rFonts w:hint="cs"/>
          <w:rtl/>
        </w:rPr>
        <w:t>یعنی: «هفدهم آن که از آنچه از حیوان (سگ و خوک و...) بیرون می‌آید پرهیز نکنید</w:t>
      </w:r>
      <w:r w:rsidR="004E2399">
        <w:rPr>
          <w:rFonts w:hint="cs"/>
          <w:rtl/>
        </w:rPr>
        <w:t>،</w:t>
      </w:r>
      <w:r>
        <w:rPr>
          <w:rFonts w:hint="cs"/>
          <w:rtl/>
        </w:rPr>
        <w:t xml:space="preserve"> مگر این که لطافت را دوست داشته باشید»</w:t>
      </w:r>
      <w:r w:rsidR="008D2C3C">
        <w:rPr>
          <w:rFonts w:hint="cs"/>
          <w:rtl/>
        </w:rPr>
        <w:t>!</w:t>
      </w:r>
    </w:p>
    <w:p w:rsidR="00B2387E" w:rsidRPr="00B30DAB" w:rsidRDefault="00B2387E" w:rsidP="005E1B6D">
      <w:pPr>
        <w:pStyle w:val="a2"/>
        <w:rPr>
          <w:rtl/>
        </w:rPr>
      </w:pPr>
      <w:bookmarkStart w:id="108" w:name="_Toc331528059"/>
      <w:bookmarkStart w:id="109" w:name="_Toc416390423"/>
      <w:bookmarkStart w:id="110" w:name="_Toc421793928"/>
      <w:r w:rsidRPr="00B30DAB">
        <w:rPr>
          <w:rFonts w:hint="cs"/>
          <w:rtl/>
        </w:rPr>
        <w:t>قبل</w:t>
      </w:r>
      <w:r w:rsidR="005E1B6D">
        <w:rPr>
          <w:rFonts w:hint="cs"/>
          <w:rtl/>
        </w:rPr>
        <w:t>ۀ</w:t>
      </w:r>
      <w:r w:rsidRPr="00B30DAB">
        <w:rPr>
          <w:rFonts w:hint="cs"/>
          <w:rtl/>
        </w:rPr>
        <w:t xml:space="preserve"> عبادت خودِ </w:t>
      </w:r>
      <w:r w:rsidR="00EC27C0">
        <w:rPr>
          <w:rFonts w:hint="cs"/>
          <w:rtl/>
        </w:rPr>
        <w:t>علی‌محمد</w:t>
      </w:r>
      <w:r w:rsidRPr="00B30DAB">
        <w:rPr>
          <w:rFonts w:hint="cs"/>
          <w:rtl/>
        </w:rPr>
        <w:t xml:space="preserve"> است!</w:t>
      </w:r>
      <w:bookmarkEnd w:id="108"/>
      <w:bookmarkEnd w:id="109"/>
      <w:bookmarkEnd w:id="110"/>
    </w:p>
    <w:p w:rsidR="00B2387E" w:rsidRDefault="00B2387E" w:rsidP="005E1B6D">
      <w:pPr>
        <w:pStyle w:val="a4"/>
        <w:rPr>
          <w:rtl/>
        </w:rPr>
      </w:pPr>
      <w:r>
        <w:rPr>
          <w:rFonts w:hint="cs"/>
          <w:rtl/>
        </w:rPr>
        <w:t>در بیان می‌گوید:</w:t>
      </w:r>
    </w:p>
    <w:p w:rsidR="00B2387E" w:rsidRPr="00E865A0" w:rsidRDefault="00BA2756" w:rsidP="00BA2756">
      <w:pPr>
        <w:tabs>
          <w:tab w:val="left" w:pos="8640"/>
        </w:tabs>
        <w:bidi/>
        <w:ind w:firstLine="284"/>
        <w:jc w:val="both"/>
        <w:rPr>
          <w:rFonts w:cs="Traditional Arabic"/>
          <w:sz w:val="28"/>
          <w:szCs w:val="28"/>
          <w:rtl/>
          <w:lang w:bidi="fa-IR"/>
        </w:rPr>
      </w:pPr>
      <w:r w:rsidRPr="00BA2756">
        <w:rPr>
          <w:rStyle w:val="Char0"/>
          <w:rtl/>
        </w:rPr>
        <w:t>«</w:t>
      </w:r>
      <w:r w:rsidR="00E865A0" w:rsidRPr="00BA2756">
        <w:rPr>
          <w:rStyle w:val="Char0"/>
          <w:rFonts w:hint="cs"/>
          <w:rtl/>
        </w:rPr>
        <w:t>قل إ</w:t>
      </w:r>
      <w:r w:rsidR="00B2387E" w:rsidRPr="00BA2756">
        <w:rPr>
          <w:rStyle w:val="Char0"/>
          <w:rFonts w:hint="cs"/>
          <w:rtl/>
        </w:rPr>
        <w:t>نما القبلة من نظهره متی ينقلب ينقلب</w:t>
      </w:r>
      <w:r w:rsidR="00B2387E" w:rsidRPr="00BA2756">
        <w:rPr>
          <w:rStyle w:val="Char0"/>
          <w:rFonts w:cs="B Lotus" w:hint="cs"/>
          <w:vertAlign w:val="superscript"/>
          <w:rtl/>
        </w:rPr>
        <w:t>(</w:t>
      </w:r>
      <w:r w:rsidR="00B2387E" w:rsidRPr="00BA2756">
        <w:rPr>
          <w:rStyle w:val="Char0"/>
          <w:rFonts w:cs="B Lotus"/>
          <w:vertAlign w:val="superscript"/>
          <w:rtl/>
        </w:rPr>
        <w:footnoteReference w:id="176"/>
      </w:r>
      <w:r w:rsidR="00B2387E" w:rsidRPr="00BA2756">
        <w:rPr>
          <w:rStyle w:val="Char0"/>
          <w:rFonts w:cs="B Lotus" w:hint="cs"/>
          <w:vertAlign w:val="superscript"/>
          <w:rtl/>
        </w:rPr>
        <w:t>)</w:t>
      </w:r>
      <w:r w:rsidR="00E865A0" w:rsidRPr="00BA2756">
        <w:rPr>
          <w:rStyle w:val="Char0"/>
          <w:rFonts w:hint="cs"/>
          <w:rtl/>
        </w:rPr>
        <w:t xml:space="preserve"> إلی أ</w:t>
      </w:r>
      <w:r w:rsidR="00B2387E" w:rsidRPr="00BA2756">
        <w:rPr>
          <w:rStyle w:val="Char0"/>
          <w:rFonts w:hint="cs"/>
          <w:rtl/>
        </w:rPr>
        <w:t>ن يستقر ثم من قبل مثل من بعد تعلمون</w:t>
      </w:r>
      <w:r w:rsidRPr="00BA2756">
        <w:rPr>
          <w:rStyle w:val="Char0"/>
          <w:rtl/>
        </w:rPr>
        <w:t>»</w:t>
      </w:r>
      <w:r w:rsidR="00B2387E" w:rsidRPr="005E1B6D">
        <w:rPr>
          <w:rStyle w:val="Char4"/>
          <w:rFonts w:hint="cs"/>
          <w:rtl/>
        </w:rPr>
        <w:t>.</w:t>
      </w:r>
    </w:p>
    <w:p w:rsidR="00B2387E" w:rsidRPr="00E865A0" w:rsidRDefault="00B2387E" w:rsidP="005E1B6D">
      <w:pPr>
        <w:pStyle w:val="a4"/>
        <w:jc w:val="right"/>
        <w:rPr>
          <w:rtl/>
        </w:rPr>
      </w:pPr>
      <w:r w:rsidRPr="00E865A0">
        <w:rPr>
          <w:rFonts w:hint="cs"/>
          <w:rtl/>
        </w:rPr>
        <w:t>(بیان عربی، ص 34)</w:t>
      </w:r>
    </w:p>
    <w:p w:rsidR="00B2387E" w:rsidRDefault="00B2387E" w:rsidP="005E1B6D">
      <w:pPr>
        <w:pStyle w:val="a4"/>
        <w:rPr>
          <w:rtl/>
        </w:rPr>
      </w:pPr>
      <w:r>
        <w:rPr>
          <w:rFonts w:hint="cs"/>
          <w:rtl/>
        </w:rPr>
        <w:t>یعنی: «بگو</w:t>
      </w:r>
      <w:r w:rsidR="00F56D8C">
        <w:rPr>
          <w:rFonts w:hint="cs"/>
          <w:rtl/>
        </w:rPr>
        <w:t>:</w:t>
      </w:r>
      <w:r>
        <w:rPr>
          <w:rFonts w:hint="cs"/>
          <w:rtl/>
        </w:rPr>
        <w:t xml:space="preserve"> همانا قبله کسی است که او را ظاهر می‌سازیم، آن کس به هر</w:t>
      </w:r>
      <w:r w:rsidR="00F56D8C">
        <w:rPr>
          <w:rFonts w:hint="cs"/>
          <w:rtl/>
        </w:rPr>
        <w:t xml:space="preserve"> </w:t>
      </w:r>
      <w:r>
        <w:rPr>
          <w:rFonts w:hint="cs"/>
          <w:rtl/>
        </w:rPr>
        <w:t>سو بگردد، قبله هم می</w:t>
      </w:r>
      <w:r>
        <w:rPr>
          <w:rFonts w:hint="eastAsia"/>
          <w:rtl/>
        </w:rPr>
        <w:t xml:space="preserve">‌گردد تا آن که قرار و آرام گیرد (بمیرد)! </w:t>
      </w:r>
      <w:r>
        <w:rPr>
          <w:rFonts w:hint="cs"/>
          <w:rtl/>
        </w:rPr>
        <w:t>آنگاه حکم گذشته را مانند حکم آینده بدانید»</w:t>
      </w:r>
      <w:r w:rsidR="008D2C3C">
        <w:rPr>
          <w:rFonts w:hint="cs"/>
          <w:rtl/>
        </w:rPr>
        <w:t>!</w:t>
      </w:r>
    </w:p>
    <w:p w:rsidR="00B2387E" w:rsidRPr="0034387D" w:rsidRDefault="002F0DB2" w:rsidP="00391139">
      <w:pPr>
        <w:pStyle w:val="a2"/>
        <w:rPr>
          <w:rtl/>
        </w:rPr>
      </w:pPr>
      <w:bookmarkStart w:id="111" w:name="_Toc331528060"/>
      <w:bookmarkStart w:id="112" w:name="_Toc416390424"/>
      <w:bookmarkStart w:id="113" w:name="_Toc421793929"/>
      <w:r>
        <w:rPr>
          <w:rFonts w:hint="cs"/>
          <w:rtl/>
        </w:rPr>
        <w:t>خرید و فروش دارو</w:t>
      </w:r>
      <w:r w:rsidR="00F56D8C">
        <w:rPr>
          <w:rFonts w:hint="cs"/>
          <w:rtl/>
        </w:rPr>
        <w:t>،</w:t>
      </w:r>
      <w:r w:rsidR="00B2387E" w:rsidRPr="0034387D">
        <w:rPr>
          <w:rFonts w:hint="cs"/>
          <w:rtl/>
        </w:rPr>
        <w:t xml:space="preserve"> مجاز نیست!</w:t>
      </w:r>
      <w:bookmarkEnd w:id="111"/>
      <w:bookmarkEnd w:id="112"/>
      <w:bookmarkEnd w:id="113"/>
    </w:p>
    <w:p w:rsidR="00B2387E" w:rsidRPr="00E865A0" w:rsidRDefault="00B2387E" w:rsidP="005E1B6D">
      <w:pPr>
        <w:pStyle w:val="a4"/>
        <w:rPr>
          <w:rtl/>
        </w:rPr>
      </w:pPr>
      <w:r>
        <w:rPr>
          <w:rFonts w:hint="cs"/>
          <w:rtl/>
        </w:rPr>
        <w:t>در بیان آورده است:</w:t>
      </w:r>
    </w:p>
    <w:p w:rsidR="00B2387E" w:rsidRPr="00F56D8C" w:rsidRDefault="006B0D1F" w:rsidP="006B0D1F">
      <w:pPr>
        <w:tabs>
          <w:tab w:val="left" w:pos="8640"/>
        </w:tabs>
        <w:bidi/>
        <w:ind w:firstLine="284"/>
        <w:jc w:val="lowKashida"/>
        <w:rPr>
          <w:rFonts w:cs="B Zar"/>
          <w:b/>
          <w:bCs/>
          <w:sz w:val="28"/>
          <w:szCs w:val="28"/>
          <w:rtl/>
          <w:lang w:bidi="fa-IR"/>
        </w:rPr>
      </w:pPr>
      <w:r w:rsidRPr="00804420">
        <w:rPr>
          <w:rStyle w:val="Char3"/>
          <w:rtl/>
        </w:rPr>
        <w:t>«</w:t>
      </w:r>
      <w:r w:rsidR="00353223" w:rsidRPr="00804420">
        <w:rPr>
          <w:rStyle w:val="Char3"/>
          <w:rFonts w:hint="cs"/>
          <w:rtl/>
        </w:rPr>
        <w:t>ثم ال</w:t>
      </w:r>
      <w:r w:rsidR="00E865A0" w:rsidRPr="00804420">
        <w:rPr>
          <w:rStyle w:val="Char3"/>
          <w:rFonts w:hint="cs"/>
          <w:rtl/>
        </w:rPr>
        <w:t>ثامن أ</w:t>
      </w:r>
      <w:r w:rsidR="00353223" w:rsidRPr="00804420">
        <w:rPr>
          <w:rStyle w:val="Char3"/>
          <w:rFonts w:hint="cs"/>
          <w:rtl/>
        </w:rPr>
        <w:t xml:space="preserve">نتم </w:t>
      </w:r>
      <w:r w:rsidR="00B2387E" w:rsidRPr="00804420">
        <w:rPr>
          <w:rStyle w:val="Char3"/>
          <w:rFonts w:hint="cs"/>
          <w:rtl/>
        </w:rPr>
        <w:t>(!) الدواء ثم الم</w:t>
      </w:r>
      <w:r w:rsidR="00353223" w:rsidRPr="00804420">
        <w:rPr>
          <w:rStyle w:val="Char3"/>
          <w:rFonts w:hint="cs"/>
          <w:rtl/>
        </w:rPr>
        <w:t>سکرات ونوعها لا تملکون و</w:t>
      </w:r>
      <w:r w:rsidR="00B2387E" w:rsidRPr="00804420">
        <w:rPr>
          <w:rStyle w:val="Char3"/>
          <w:rFonts w:hint="cs"/>
          <w:rtl/>
        </w:rPr>
        <w:t>لا تبي</w:t>
      </w:r>
      <w:r w:rsidR="00E865A0" w:rsidRPr="00804420">
        <w:rPr>
          <w:rStyle w:val="Char3"/>
          <w:rFonts w:hint="cs"/>
          <w:rtl/>
        </w:rPr>
        <w:t>عون ولا تشترون ولا تستعملون إ</w:t>
      </w:r>
      <w:r w:rsidR="00B2387E" w:rsidRPr="00804420">
        <w:rPr>
          <w:rStyle w:val="Char3"/>
          <w:rFonts w:hint="cs"/>
          <w:rtl/>
        </w:rPr>
        <w:t>لا بم</w:t>
      </w:r>
      <w:r w:rsidR="00353223" w:rsidRPr="00804420">
        <w:rPr>
          <w:rStyle w:val="Char3"/>
          <w:rFonts w:hint="cs"/>
          <w:rtl/>
        </w:rPr>
        <w:t>ا</w:t>
      </w:r>
      <w:r w:rsidR="00E865A0" w:rsidRPr="00804420">
        <w:rPr>
          <w:rStyle w:val="Char3"/>
          <w:rFonts w:hint="cs"/>
          <w:rtl/>
        </w:rPr>
        <w:t xml:space="preserve"> کنتم تحبون أ</w:t>
      </w:r>
      <w:r w:rsidR="00B2387E" w:rsidRPr="00804420">
        <w:rPr>
          <w:rStyle w:val="Char3"/>
          <w:rFonts w:hint="cs"/>
          <w:rtl/>
        </w:rPr>
        <w:t>ن تصنعون</w:t>
      </w:r>
      <w:r w:rsidRPr="00804420">
        <w:rPr>
          <w:rStyle w:val="Char3"/>
          <w:rtl/>
        </w:rPr>
        <w:t>»</w:t>
      </w:r>
      <w:r w:rsidR="00B2387E" w:rsidRPr="00F56D8C">
        <w:rPr>
          <w:rFonts w:cs="B Zar" w:hint="cs"/>
          <w:sz w:val="28"/>
          <w:szCs w:val="28"/>
          <w:vertAlign w:val="superscript"/>
          <w:rtl/>
          <w:lang w:bidi="fa-IR"/>
        </w:rPr>
        <w:t>(</w:t>
      </w:r>
      <w:r w:rsidR="00B2387E" w:rsidRPr="00F56D8C">
        <w:rPr>
          <w:rStyle w:val="FootnoteReference"/>
          <w:rFonts w:cs="B Zar"/>
          <w:sz w:val="28"/>
          <w:szCs w:val="28"/>
          <w:rtl/>
          <w:lang w:bidi="fa-IR"/>
        </w:rPr>
        <w:footnoteReference w:id="177"/>
      </w:r>
      <w:r w:rsidR="00B2387E" w:rsidRPr="00F56D8C">
        <w:rPr>
          <w:rFonts w:cs="B Zar" w:hint="cs"/>
          <w:sz w:val="28"/>
          <w:szCs w:val="28"/>
          <w:vertAlign w:val="superscript"/>
          <w:rtl/>
          <w:lang w:bidi="fa-IR"/>
        </w:rPr>
        <w:t>)</w:t>
      </w:r>
      <w:r w:rsidR="00B2387E" w:rsidRPr="005E1B6D">
        <w:rPr>
          <w:rStyle w:val="Char4"/>
          <w:rFonts w:hint="cs"/>
          <w:rtl/>
        </w:rPr>
        <w:t>.</w:t>
      </w:r>
    </w:p>
    <w:p w:rsidR="00B2387E" w:rsidRDefault="00B2387E" w:rsidP="005E1B6D">
      <w:pPr>
        <w:pStyle w:val="a4"/>
        <w:jc w:val="right"/>
        <w:rPr>
          <w:rtl/>
        </w:rPr>
      </w:pPr>
      <w:r>
        <w:rPr>
          <w:rFonts w:hint="cs"/>
          <w:rtl/>
        </w:rPr>
        <w:t>(بیان عربی، ص 42)</w:t>
      </w:r>
    </w:p>
    <w:p w:rsidR="00B2387E" w:rsidRDefault="00B2387E" w:rsidP="005E1B6D">
      <w:pPr>
        <w:pStyle w:val="a4"/>
        <w:rPr>
          <w:rtl/>
        </w:rPr>
      </w:pPr>
      <w:r>
        <w:rPr>
          <w:rFonts w:hint="cs"/>
          <w:rtl/>
        </w:rPr>
        <w:t>یعنی: «هشتم آن که</w:t>
      </w:r>
      <w:r w:rsidR="00F56D8C">
        <w:rPr>
          <w:rFonts w:hint="cs"/>
          <w:rtl/>
        </w:rPr>
        <w:t>:</w:t>
      </w:r>
      <w:r>
        <w:rPr>
          <w:rFonts w:hint="cs"/>
          <w:rtl/>
        </w:rPr>
        <w:t xml:space="preserve"> شما انواع داروها و مسکرات را نباید مالک شوید و نباید</w:t>
      </w:r>
      <w:r w:rsidR="00D314AD">
        <w:rPr>
          <w:rFonts w:hint="cs"/>
          <w:rtl/>
        </w:rPr>
        <w:t xml:space="preserve"> آن‌ها </w:t>
      </w:r>
      <w:r>
        <w:rPr>
          <w:rFonts w:hint="cs"/>
          <w:rtl/>
        </w:rPr>
        <w:t>را بخرید و بفروشید و به کار بندید، مگر آنچه را دوست می</w:t>
      </w:r>
      <w:r>
        <w:rPr>
          <w:rFonts w:hint="eastAsia"/>
          <w:rtl/>
        </w:rPr>
        <w:t>‌دارید که بخواهید بکنید»</w:t>
      </w:r>
      <w:r w:rsidR="008D2C3C">
        <w:rPr>
          <w:rFonts w:hint="eastAsia"/>
          <w:rtl/>
        </w:rPr>
        <w:t>!</w:t>
      </w:r>
    </w:p>
    <w:p w:rsidR="00B2387E" w:rsidRPr="00655756" w:rsidRDefault="00B2387E" w:rsidP="00391139">
      <w:pPr>
        <w:pStyle w:val="a2"/>
        <w:rPr>
          <w:rtl/>
        </w:rPr>
      </w:pPr>
      <w:bookmarkStart w:id="114" w:name="_Toc331528061"/>
      <w:bookmarkStart w:id="115" w:name="_Toc416390425"/>
      <w:bookmarkStart w:id="116" w:name="_Toc421793930"/>
      <w:r w:rsidRPr="00655756">
        <w:rPr>
          <w:rFonts w:hint="cs"/>
          <w:rtl/>
        </w:rPr>
        <w:t xml:space="preserve">19 روز خدمت به </w:t>
      </w:r>
      <w:r w:rsidR="00EC27C0">
        <w:rPr>
          <w:rFonts w:hint="cs"/>
          <w:rtl/>
        </w:rPr>
        <w:t>علی‌محمد</w:t>
      </w:r>
      <w:r w:rsidRPr="00655756">
        <w:rPr>
          <w:rFonts w:hint="cs"/>
          <w:rtl/>
        </w:rPr>
        <w:t>!</w:t>
      </w:r>
      <w:bookmarkEnd w:id="114"/>
      <w:bookmarkEnd w:id="115"/>
      <w:bookmarkEnd w:id="116"/>
    </w:p>
    <w:p w:rsidR="00B2387E" w:rsidRDefault="00B2387E" w:rsidP="005E1B6D">
      <w:pPr>
        <w:pStyle w:val="a4"/>
        <w:rPr>
          <w:rtl/>
        </w:rPr>
      </w:pPr>
      <w:r>
        <w:rPr>
          <w:rFonts w:hint="cs"/>
          <w:rtl/>
        </w:rPr>
        <w:t>در بیان می‌نویسد:</w:t>
      </w:r>
    </w:p>
    <w:p w:rsidR="00B2387E" w:rsidRPr="00F56D8C" w:rsidRDefault="006B0D1F" w:rsidP="006B0D1F">
      <w:pPr>
        <w:tabs>
          <w:tab w:val="left" w:pos="8640"/>
        </w:tabs>
        <w:bidi/>
        <w:ind w:firstLine="284"/>
        <w:jc w:val="both"/>
        <w:rPr>
          <w:rFonts w:cs="Traditional Arabic"/>
          <w:b/>
          <w:bCs/>
          <w:sz w:val="28"/>
          <w:szCs w:val="28"/>
          <w:rtl/>
          <w:lang w:bidi="fa-IR"/>
        </w:rPr>
      </w:pPr>
      <w:r w:rsidRPr="00804420">
        <w:rPr>
          <w:rStyle w:val="Char3"/>
          <w:rtl/>
        </w:rPr>
        <w:t>«</w:t>
      </w:r>
      <w:r w:rsidR="00B2387E" w:rsidRPr="00804420">
        <w:rPr>
          <w:rStyle w:val="Char3"/>
          <w:rFonts w:hint="cs"/>
          <w:rtl/>
        </w:rPr>
        <w:t xml:space="preserve">ثم الخامس کتب علی </w:t>
      </w:r>
      <w:r w:rsidR="00E865A0" w:rsidRPr="00804420">
        <w:rPr>
          <w:rStyle w:val="Char3"/>
          <w:rFonts w:hint="cs"/>
          <w:rtl/>
        </w:rPr>
        <w:t>کل نفس أ</w:t>
      </w:r>
      <w:r w:rsidR="00B2387E" w:rsidRPr="00804420">
        <w:rPr>
          <w:rStyle w:val="Char3"/>
          <w:rFonts w:hint="cs"/>
          <w:rtl/>
        </w:rPr>
        <w:t>ن تخدم النقطة تسعة عشر يوماً ف</w:t>
      </w:r>
      <w:r w:rsidRPr="00804420">
        <w:rPr>
          <w:rStyle w:val="Char3"/>
          <w:rFonts w:hint="cs"/>
          <w:rtl/>
        </w:rPr>
        <w:t>ي</w:t>
      </w:r>
      <w:r w:rsidR="00B2387E" w:rsidRPr="00804420">
        <w:rPr>
          <w:rStyle w:val="Char3"/>
          <w:rFonts w:hint="cs"/>
          <w:rtl/>
        </w:rPr>
        <w:t xml:space="preserve"> ظهورها وي</w:t>
      </w:r>
      <w:r w:rsidR="00E865A0" w:rsidRPr="00804420">
        <w:rPr>
          <w:rStyle w:val="Char3"/>
          <w:rFonts w:hint="cs"/>
          <w:rtl/>
        </w:rPr>
        <w:t>رفع عنکم إ</w:t>
      </w:r>
      <w:r w:rsidR="00F56D8C" w:rsidRPr="00804420">
        <w:rPr>
          <w:rStyle w:val="Char3"/>
          <w:rFonts w:hint="cs"/>
          <w:rtl/>
        </w:rPr>
        <w:t>ذا عفی قل ذلك</w:t>
      </w:r>
      <w:r w:rsidR="00B2387E" w:rsidRPr="00804420">
        <w:rPr>
          <w:rStyle w:val="Char3"/>
          <w:rFonts w:hint="cs"/>
          <w:rtl/>
        </w:rPr>
        <w:t xml:space="preserve"> خي</w:t>
      </w:r>
      <w:r w:rsidR="00E865A0" w:rsidRPr="00804420">
        <w:rPr>
          <w:rStyle w:val="Char3"/>
          <w:rFonts w:hint="cs"/>
          <w:rtl/>
        </w:rPr>
        <w:t>ر الأعمال إن أ</w:t>
      </w:r>
      <w:r w:rsidR="00B2387E" w:rsidRPr="00804420">
        <w:rPr>
          <w:rStyle w:val="Char3"/>
          <w:rFonts w:hint="cs"/>
          <w:rtl/>
        </w:rPr>
        <w:t>نتم تستطي</w:t>
      </w:r>
      <w:r w:rsidR="00F56D8C" w:rsidRPr="00804420">
        <w:rPr>
          <w:rStyle w:val="Char3"/>
          <w:rFonts w:hint="cs"/>
          <w:rtl/>
        </w:rPr>
        <w:t>عون أ</w:t>
      </w:r>
      <w:r w:rsidR="00B2387E" w:rsidRPr="00804420">
        <w:rPr>
          <w:rStyle w:val="Char3"/>
          <w:rFonts w:hint="cs"/>
          <w:rtl/>
        </w:rPr>
        <w:t>ن تدرکون</w:t>
      </w:r>
      <w:r w:rsidRPr="00804420">
        <w:rPr>
          <w:rStyle w:val="Char3"/>
          <w:rtl/>
        </w:rPr>
        <w:t>»</w:t>
      </w:r>
      <w:r w:rsidR="00B2387E" w:rsidRPr="005E1B6D">
        <w:rPr>
          <w:rStyle w:val="Char4"/>
          <w:rFonts w:hint="cs"/>
          <w:vertAlign w:val="superscript"/>
          <w:rtl/>
        </w:rPr>
        <w:t>(</w:t>
      </w:r>
      <w:r w:rsidR="00B2387E" w:rsidRPr="005E1B6D">
        <w:rPr>
          <w:rStyle w:val="Char4"/>
          <w:vertAlign w:val="superscript"/>
          <w:rtl/>
        </w:rPr>
        <w:footnoteReference w:id="178"/>
      </w:r>
      <w:r w:rsidR="00B2387E" w:rsidRPr="005E1B6D">
        <w:rPr>
          <w:rStyle w:val="Char4"/>
          <w:rFonts w:hint="cs"/>
          <w:vertAlign w:val="superscript"/>
          <w:rtl/>
        </w:rPr>
        <w:t>)</w:t>
      </w:r>
      <w:r w:rsidR="00B2387E" w:rsidRPr="005E1B6D">
        <w:rPr>
          <w:rStyle w:val="Char4"/>
          <w:rFonts w:hint="cs"/>
          <w:rtl/>
        </w:rPr>
        <w:t>.</w:t>
      </w:r>
    </w:p>
    <w:p w:rsidR="00B2387E" w:rsidRDefault="00B2387E" w:rsidP="005E1B6D">
      <w:pPr>
        <w:pStyle w:val="a4"/>
        <w:jc w:val="right"/>
        <w:rPr>
          <w:rtl/>
        </w:rPr>
      </w:pPr>
      <w:r>
        <w:rPr>
          <w:rtl/>
        </w:rPr>
        <w:tab/>
      </w:r>
      <w:r>
        <w:rPr>
          <w:rtl/>
        </w:rPr>
        <w:tab/>
      </w:r>
      <w:r>
        <w:rPr>
          <w:rFonts w:hint="cs"/>
          <w:rtl/>
        </w:rPr>
        <w:t>(بیان عربی، ص 41)</w:t>
      </w:r>
    </w:p>
    <w:p w:rsidR="00B2387E" w:rsidRDefault="00B2387E" w:rsidP="005E1B6D">
      <w:pPr>
        <w:pStyle w:val="a4"/>
        <w:rPr>
          <w:rtl/>
        </w:rPr>
      </w:pPr>
      <w:r>
        <w:rPr>
          <w:rFonts w:hint="cs"/>
          <w:rtl/>
        </w:rPr>
        <w:t>یعنی: «پنجم آن که بر هر کسی مقرر شده که</w:t>
      </w:r>
      <w:r w:rsidR="000937B9">
        <w:rPr>
          <w:rFonts w:hint="cs"/>
          <w:rtl/>
        </w:rPr>
        <w:t xml:space="preserve"> نقطۀ </w:t>
      </w:r>
      <w:r>
        <w:rPr>
          <w:rFonts w:hint="cs"/>
          <w:rtl/>
        </w:rPr>
        <w:t>اولی (</w:t>
      </w:r>
      <w:r w:rsidR="00EC27C0">
        <w:rPr>
          <w:rFonts w:hint="cs"/>
          <w:rtl/>
        </w:rPr>
        <w:t>علی‌محمد</w:t>
      </w:r>
      <w:r>
        <w:rPr>
          <w:rFonts w:hint="cs"/>
          <w:rtl/>
        </w:rPr>
        <w:t>) را به هنگام ظهورش مدت 19 روز خدمت کند و این حکم در صورتی که خود او عفو ک</w:t>
      </w:r>
      <w:r w:rsidR="00967AA7">
        <w:rPr>
          <w:rFonts w:hint="cs"/>
          <w:rtl/>
        </w:rPr>
        <w:t>ند، از شما برداشته شده است، بگو</w:t>
      </w:r>
      <w:r>
        <w:rPr>
          <w:rFonts w:hint="cs"/>
          <w:rtl/>
        </w:rPr>
        <w:t xml:space="preserve"> این کار بهترین اعمال است</w:t>
      </w:r>
      <w:r w:rsidR="00967AA7">
        <w:rPr>
          <w:rFonts w:hint="cs"/>
          <w:rtl/>
        </w:rPr>
        <w:t>،</w:t>
      </w:r>
      <w:r>
        <w:rPr>
          <w:rFonts w:hint="cs"/>
          <w:rtl/>
        </w:rPr>
        <w:t xml:space="preserve"> اگر بتوانید آن را درک کنید»</w:t>
      </w:r>
      <w:r w:rsidR="008D2C3C">
        <w:rPr>
          <w:rFonts w:hint="cs"/>
          <w:rtl/>
        </w:rPr>
        <w:t>!</w:t>
      </w:r>
    </w:p>
    <w:p w:rsidR="00B2387E" w:rsidRPr="00655756" w:rsidRDefault="00B2387E" w:rsidP="00391139">
      <w:pPr>
        <w:pStyle w:val="a2"/>
        <w:rPr>
          <w:rtl/>
        </w:rPr>
      </w:pPr>
      <w:bookmarkStart w:id="117" w:name="_Toc331528062"/>
      <w:bookmarkStart w:id="118" w:name="_Toc416390426"/>
      <w:bookmarkStart w:id="119" w:name="_Toc421793931"/>
      <w:r w:rsidRPr="00655756">
        <w:rPr>
          <w:rFonts w:hint="cs"/>
          <w:rtl/>
        </w:rPr>
        <w:t>بیش از یک کتاب نباید داشت!</w:t>
      </w:r>
      <w:bookmarkEnd w:id="117"/>
      <w:bookmarkEnd w:id="118"/>
      <w:bookmarkEnd w:id="119"/>
    </w:p>
    <w:p w:rsidR="00B2387E" w:rsidRDefault="00B2387E" w:rsidP="005E1B6D">
      <w:pPr>
        <w:pStyle w:val="a4"/>
        <w:rPr>
          <w:rtl/>
        </w:rPr>
      </w:pPr>
      <w:r>
        <w:rPr>
          <w:rFonts w:hint="cs"/>
          <w:rtl/>
        </w:rPr>
        <w:t>در بیان آمده است:</w:t>
      </w:r>
    </w:p>
    <w:p w:rsidR="00B2387E" w:rsidRPr="00F56D8C" w:rsidRDefault="008071BB" w:rsidP="008071BB">
      <w:pPr>
        <w:tabs>
          <w:tab w:val="left" w:pos="8640"/>
        </w:tabs>
        <w:bidi/>
        <w:ind w:firstLine="284"/>
        <w:jc w:val="both"/>
        <w:rPr>
          <w:rFonts w:cs="Traditional Arabic"/>
          <w:b/>
          <w:bCs/>
          <w:sz w:val="30"/>
          <w:szCs w:val="30"/>
          <w:rtl/>
          <w:lang w:bidi="fa-IR"/>
        </w:rPr>
      </w:pPr>
      <w:r w:rsidRPr="00804420">
        <w:rPr>
          <w:rStyle w:val="Char3"/>
          <w:rtl/>
        </w:rPr>
        <w:t>«</w:t>
      </w:r>
      <w:r w:rsidR="00B2387E" w:rsidRPr="00804420">
        <w:rPr>
          <w:rStyle w:val="Char3"/>
          <w:rFonts w:hint="cs"/>
          <w:rtl/>
        </w:rPr>
        <w:t>قل السابع نه</w:t>
      </w:r>
      <w:r w:rsidRPr="00804420">
        <w:rPr>
          <w:rStyle w:val="Char3"/>
          <w:rFonts w:hint="cs"/>
          <w:rtl/>
        </w:rPr>
        <w:t>ي</w:t>
      </w:r>
      <w:r w:rsidR="00B2387E" w:rsidRPr="00804420">
        <w:rPr>
          <w:rStyle w:val="Char3"/>
          <w:rFonts w:hint="cs"/>
          <w:rtl/>
        </w:rPr>
        <w:t xml:space="preserve"> عنکم ف</w:t>
      </w:r>
      <w:r w:rsidRPr="00804420">
        <w:rPr>
          <w:rStyle w:val="Char3"/>
          <w:rFonts w:hint="cs"/>
          <w:rtl/>
        </w:rPr>
        <w:t>ي</w:t>
      </w:r>
      <w:r w:rsidR="00B2387E" w:rsidRPr="00804420">
        <w:rPr>
          <w:rStyle w:val="Char3"/>
          <w:rFonts w:hint="cs"/>
          <w:rtl/>
        </w:rPr>
        <w:t xml:space="preserve"> البي</w:t>
      </w:r>
      <w:r w:rsidR="00F56D8C" w:rsidRPr="00804420">
        <w:rPr>
          <w:rStyle w:val="Char3"/>
          <w:rFonts w:hint="cs"/>
          <w:rtl/>
        </w:rPr>
        <w:t>ان أ</w:t>
      </w:r>
      <w:r w:rsidR="00B2387E" w:rsidRPr="00804420">
        <w:rPr>
          <w:rStyle w:val="Char3"/>
          <w:rFonts w:hint="cs"/>
          <w:rtl/>
        </w:rPr>
        <w:t>ن لا</w:t>
      </w:r>
      <w:r w:rsidR="00A515BE" w:rsidRPr="00804420">
        <w:rPr>
          <w:rStyle w:val="Char3"/>
          <w:rFonts w:hint="cs"/>
          <w:rtl/>
        </w:rPr>
        <w:t xml:space="preserve"> </w:t>
      </w:r>
      <w:r w:rsidR="00F56D8C" w:rsidRPr="00804420">
        <w:rPr>
          <w:rStyle w:val="Char3"/>
          <w:rFonts w:hint="cs"/>
          <w:rtl/>
        </w:rPr>
        <w:t>تملکن فوق عدد الواحد من کتاب وإ</w:t>
      </w:r>
      <w:r w:rsidR="00B2387E" w:rsidRPr="00804420">
        <w:rPr>
          <w:rStyle w:val="Char3"/>
          <w:rFonts w:hint="cs"/>
          <w:rtl/>
        </w:rPr>
        <w:t>ن تملکتم فلي</w:t>
      </w:r>
      <w:r w:rsidR="00F56D8C" w:rsidRPr="00804420">
        <w:rPr>
          <w:rStyle w:val="Char3"/>
          <w:rFonts w:hint="cs"/>
          <w:rtl/>
        </w:rPr>
        <w:t>لز</w:t>
      </w:r>
      <w:r w:rsidR="00A515BE" w:rsidRPr="00804420">
        <w:rPr>
          <w:rStyle w:val="Char3"/>
          <w:rFonts w:hint="cs"/>
          <w:rtl/>
        </w:rPr>
        <w:t>منکم تسع</w:t>
      </w:r>
      <w:r w:rsidR="00B2387E" w:rsidRPr="00804420">
        <w:rPr>
          <w:rStyle w:val="Char3"/>
          <w:rFonts w:hint="cs"/>
          <w:rtl/>
        </w:rPr>
        <w:t>ة عشر مثقالاً من ذهب حداً ف</w:t>
      </w:r>
      <w:r w:rsidRPr="00804420">
        <w:rPr>
          <w:rStyle w:val="Char3"/>
          <w:rFonts w:hint="cs"/>
          <w:rtl/>
        </w:rPr>
        <w:t>ي</w:t>
      </w:r>
      <w:r w:rsidR="00B2387E" w:rsidRPr="00804420">
        <w:rPr>
          <w:rStyle w:val="Char3"/>
          <w:rFonts w:hint="cs"/>
          <w:rtl/>
        </w:rPr>
        <w:t xml:space="preserve"> کتاب الله لعلکم تتقون</w:t>
      </w:r>
      <w:r w:rsidRPr="00804420">
        <w:rPr>
          <w:rStyle w:val="Char3"/>
          <w:rtl/>
        </w:rPr>
        <w:t>»</w:t>
      </w:r>
      <w:r w:rsidR="00B2387E" w:rsidRPr="005E1B6D">
        <w:rPr>
          <w:rStyle w:val="Char4"/>
          <w:rFonts w:hint="cs"/>
          <w:rtl/>
        </w:rPr>
        <w:t>.</w:t>
      </w:r>
    </w:p>
    <w:p w:rsidR="00B2387E" w:rsidRDefault="00B2387E" w:rsidP="005E1B6D">
      <w:pPr>
        <w:pStyle w:val="a4"/>
        <w:jc w:val="right"/>
        <w:rPr>
          <w:rtl/>
        </w:rPr>
      </w:pPr>
      <w:r>
        <w:rPr>
          <w:rFonts w:hint="cs"/>
          <w:rtl/>
        </w:rPr>
        <w:t>(بیان عربی، ص 55)</w:t>
      </w:r>
    </w:p>
    <w:p w:rsidR="00B2387E" w:rsidRDefault="00B2387E" w:rsidP="005E1B6D">
      <w:pPr>
        <w:pStyle w:val="a4"/>
      </w:pPr>
      <w:r>
        <w:rPr>
          <w:rFonts w:hint="cs"/>
          <w:rtl/>
        </w:rPr>
        <w:t>یعنی: «بگو هفتم آن که در کتاب بیان نهی شده اید که البته نباید بیش از یک عدد کتاب داشته باشید</w:t>
      </w:r>
      <w:r w:rsidR="0088232D">
        <w:rPr>
          <w:rFonts w:hint="cs"/>
          <w:rtl/>
        </w:rPr>
        <w:t>،</w:t>
      </w:r>
      <w:r>
        <w:rPr>
          <w:rFonts w:hint="cs"/>
          <w:rtl/>
        </w:rPr>
        <w:t xml:space="preserve"> و اگر داشتید لازم است که 19 مثقال طلا بپردازید که این حدی است در کتاب خدا شاید پرهیز کنید»</w:t>
      </w:r>
      <w:r w:rsidR="008D2C3C">
        <w:rPr>
          <w:rFonts w:hint="cs"/>
          <w:rtl/>
        </w:rPr>
        <w:t>!</w:t>
      </w:r>
    </w:p>
    <w:p w:rsidR="00804420" w:rsidRDefault="00804420" w:rsidP="005E1B6D">
      <w:pPr>
        <w:pStyle w:val="a4"/>
        <w:rPr>
          <w:rtl/>
        </w:rPr>
      </w:pPr>
    </w:p>
    <w:p w:rsidR="00B2387E" w:rsidRPr="00B76C32" w:rsidRDefault="00B2387E" w:rsidP="00391139">
      <w:pPr>
        <w:pStyle w:val="a2"/>
        <w:rPr>
          <w:rtl/>
        </w:rPr>
      </w:pPr>
      <w:bookmarkStart w:id="120" w:name="_Toc331528063"/>
      <w:bookmarkStart w:id="121" w:name="_Toc416390427"/>
      <w:bookmarkStart w:id="122" w:name="_Toc421793932"/>
      <w:r w:rsidRPr="00B76C32">
        <w:rPr>
          <w:rFonts w:hint="cs"/>
          <w:rtl/>
        </w:rPr>
        <w:t>هرروز به مؤذن 19 مثقال قند دهید!</w:t>
      </w:r>
      <w:bookmarkEnd w:id="120"/>
      <w:bookmarkEnd w:id="121"/>
      <w:bookmarkEnd w:id="122"/>
    </w:p>
    <w:p w:rsidR="00B2387E" w:rsidRDefault="00B2387E" w:rsidP="005E1B6D">
      <w:pPr>
        <w:pStyle w:val="a4"/>
        <w:rPr>
          <w:rtl/>
        </w:rPr>
      </w:pPr>
      <w:r>
        <w:rPr>
          <w:rFonts w:hint="cs"/>
          <w:rtl/>
        </w:rPr>
        <w:t>در بیان آورده است:</w:t>
      </w:r>
    </w:p>
    <w:p w:rsidR="00B2387E" w:rsidRPr="00F56D8C" w:rsidRDefault="00707E8A" w:rsidP="00707E8A">
      <w:pPr>
        <w:tabs>
          <w:tab w:val="left" w:pos="8640"/>
        </w:tabs>
        <w:bidi/>
        <w:ind w:firstLine="284"/>
        <w:jc w:val="both"/>
        <w:rPr>
          <w:rFonts w:cs="Traditional Arabic"/>
          <w:b/>
          <w:bCs/>
          <w:sz w:val="30"/>
          <w:szCs w:val="30"/>
          <w:rtl/>
          <w:lang w:bidi="fa-IR"/>
        </w:rPr>
      </w:pPr>
      <w:r w:rsidRPr="00804420">
        <w:rPr>
          <w:rStyle w:val="Char3"/>
          <w:rtl/>
        </w:rPr>
        <w:t>«</w:t>
      </w:r>
      <w:r w:rsidR="00B2387E" w:rsidRPr="00804420">
        <w:rPr>
          <w:rStyle w:val="Char3"/>
          <w:rFonts w:hint="cs"/>
          <w:rtl/>
        </w:rPr>
        <w:t>وکتب علي</w:t>
      </w:r>
      <w:r w:rsidR="00E865A0" w:rsidRPr="00804420">
        <w:rPr>
          <w:rStyle w:val="Char3"/>
          <w:rFonts w:hint="cs"/>
          <w:rtl/>
        </w:rPr>
        <w:t>کم أ</w:t>
      </w:r>
      <w:r w:rsidR="00B2387E" w:rsidRPr="00804420">
        <w:rPr>
          <w:rStyle w:val="Char3"/>
          <w:rFonts w:hint="cs"/>
          <w:rtl/>
        </w:rPr>
        <w:t>ن تؤذنون</w:t>
      </w:r>
      <w:r w:rsidR="00B2387E" w:rsidRPr="000A1CC9">
        <w:rPr>
          <w:rStyle w:val="Char4"/>
          <w:rFonts w:hint="cs"/>
          <w:vertAlign w:val="superscript"/>
          <w:rtl/>
        </w:rPr>
        <w:t>(</w:t>
      </w:r>
      <w:r w:rsidR="00B2387E" w:rsidRPr="000A1CC9">
        <w:rPr>
          <w:rStyle w:val="Char4"/>
          <w:vertAlign w:val="superscript"/>
          <w:rtl/>
        </w:rPr>
        <w:footnoteReference w:id="179"/>
      </w:r>
      <w:r w:rsidR="00B2387E" w:rsidRPr="000A1CC9">
        <w:rPr>
          <w:rStyle w:val="Char4"/>
          <w:rFonts w:hint="cs"/>
          <w:vertAlign w:val="superscript"/>
          <w:rtl/>
        </w:rPr>
        <w:t>)</w:t>
      </w:r>
      <w:r w:rsidR="00F56D8C" w:rsidRPr="00804420">
        <w:rPr>
          <w:rStyle w:val="Char3"/>
          <w:rFonts w:hint="cs"/>
          <w:rtl/>
        </w:rPr>
        <w:t xml:space="preserve"> في</w:t>
      </w:r>
      <w:r w:rsidR="00B2387E" w:rsidRPr="00804420">
        <w:rPr>
          <w:rStyle w:val="Char3"/>
          <w:rFonts w:hint="cs"/>
          <w:rtl/>
        </w:rPr>
        <w:t xml:space="preserve"> مکان ي</w:t>
      </w:r>
      <w:r w:rsidR="00FB0E3A" w:rsidRPr="00804420">
        <w:rPr>
          <w:rStyle w:val="Char3"/>
          <w:rFonts w:hint="cs"/>
          <w:rtl/>
        </w:rPr>
        <w:t>سمع من حولکم و</w:t>
      </w:r>
      <w:r w:rsidR="00E865A0" w:rsidRPr="00804420">
        <w:rPr>
          <w:rStyle w:val="Char3"/>
          <w:rFonts w:hint="cs"/>
          <w:rtl/>
        </w:rPr>
        <w:t>إ</w:t>
      </w:r>
      <w:r w:rsidR="00B2387E" w:rsidRPr="00804420">
        <w:rPr>
          <w:rStyle w:val="Char3"/>
          <w:rFonts w:hint="cs"/>
          <w:rtl/>
        </w:rPr>
        <w:t xml:space="preserve">ذا </w:t>
      </w:r>
      <w:r w:rsidRPr="00804420">
        <w:rPr>
          <w:rStyle w:val="Char3"/>
          <w:rFonts w:hint="cs"/>
          <w:rtl/>
        </w:rPr>
        <w:t>أ</w:t>
      </w:r>
      <w:r w:rsidR="00B2387E" w:rsidRPr="00804420">
        <w:rPr>
          <w:rStyle w:val="Char3"/>
          <w:rFonts w:hint="cs"/>
          <w:rtl/>
        </w:rPr>
        <w:t>نقطع الصوت عن نفس فلي</w:t>
      </w:r>
      <w:r w:rsidR="00E865A0" w:rsidRPr="00804420">
        <w:rPr>
          <w:rStyle w:val="Char3"/>
          <w:rFonts w:hint="cs"/>
          <w:rtl/>
        </w:rPr>
        <w:t>لز</w:t>
      </w:r>
      <w:r w:rsidRPr="00804420">
        <w:rPr>
          <w:rStyle w:val="Char3"/>
          <w:rFonts w:hint="cs"/>
          <w:rtl/>
        </w:rPr>
        <w:t xml:space="preserve"> </w:t>
      </w:r>
      <w:r w:rsidR="00E865A0" w:rsidRPr="00804420">
        <w:rPr>
          <w:rStyle w:val="Char3"/>
          <w:rFonts w:hint="cs"/>
          <w:rtl/>
        </w:rPr>
        <w:t>منه إ</w:t>
      </w:r>
      <w:r w:rsidR="00B2387E" w:rsidRPr="00804420">
        <w:rPr>
          <w:rStyle w:val="Char3"/>
          <w:rFonts w:hint="cs"/>
          <w:rtl/>
        </w:rPr>
        <w:t>ن ي</w:t>
      </w:r>
      <w:r w:rsidR="00F56D8C" w:rsidRPr="00804420">
        <w:rPr>
          <w:rStyle w:val="Char3"/>
          <w:rFonts w:hint="cs"/>
          <w:rtl/>
        </w:rPr>
        <w:t>بلغن إ</w:t>
      </w:r>
      <w:r w:rsidR="00B2387E" w:rsidRPr="00804420">
        <w:rPr>
          <w:rStyle w:val="Char3"/>
          <w:rFonts w:hint="cs"/>
          <w:rtl/>
        </w:rPr>
        <w:t>لی ما ي</w:t>
      </w:r>
      <w:r w:rsidR="00F56D8C" w:rsidRPr="00804420">
        <w:rPr>
          <w:rStyle w:val="Char3"/>
          <w:rFonts w:hint="cs"/>
          <w:rtl/>
        </w:rPr>
        <w:t>ؤذن في</w:t>
      </w:r>
      <w:r w:rsidR="00B2387E" w:rsidRPr="00804420">
        <w:rPr>
          <w:rStyle w:val="Char3"/>
          <w:rFonts w:hint="cs"/>
          <w:rtl/>
        </w:rPr>
        <w:t xml:space="preserve"> کل يوم وليلة تسعة وعشر مثقالاً من القند الأبي</w:t>
      </w:r>
      <w:r w:rsidR="00E865A0" w:rsidRPr="00804420">
        <w:rPr>
          <w:rStyle w:val="Char3"/>
          <w:rFonts w:hint="cs"/>
          <w:rtl/>
        </w:rPr>
        <w:t>ض الأعلی لعلکم تراقبون أ</w:t>
      </w:r>
      <w:r w:rsidR="00B2387E" w:rsidRPr="00804420">
        <w:rPr>
          <w:rStyle w:val="Char3"/>
          <w:rFonts w:hint="cs"/>
          <w:rtl/>
        </w:rPr>
        <w:t>نفسکم</w:t>
      </w:r>
      <w:r w:rsidRPr="00804420">
        <w:rPr>
          <w:rStyle w:val="Char3"/>
          <w:rtl/>
        </w:rPr>
        <w:t>»</w:t>
      </w:r>
      <w:r w:rsidR="00B2387E" w:rsidRPr="00F56D8C">
        <w:rPr>
          <w:rFonts w:cs="Traditional Arabic" w:hint="cs"/>
          <w:b/>
          <w:bCs/>
          <w:sz w:val="30"/>
          <w:szCs w:val="30"/>
          <w:rtl/>
          <w:lang w:bidi="fa-IR"/>
        </w:rPr>
        <w:t>.</w:t>
      </w:r>
    </w:p>
    <w:p w:rsidR="00B2387E" w:rsidRDefault="00B2387E" w:rsidP="000A1CC9">
      <w:pPr>
        <w:pStyle w:val="a4"/>
        <w:jc w:val="right"/>
        <w:rPr>
          <w:rtl/>
        </w:rPr>
      </w:pPr>
      <w:r>
        <w:rPr>
          <w:rFonts w:hint="cs"/>
          <w:rtl/>
        </w:rPr>
        <w:t>(بیان عربی، ص 59)</w:t>
      </w:r>
    </w:p>
    <w:p w:rsidR="00B2387E" w:rsidRDefault="00B2387E" w:rsidP="000A1CC9">
      <w:pPr>
        <w:pStyle w:val="a4"/>
        <w:rPr>
          <w:rtl/>
        </w:rPr>
      </w:pPr>
      <w:r>
        <w:rPr>
          <w:rFonts w:hint="cs"/>
          <w:rtl/>
        </w:rPr>
        <w:t>یعنی: «بر شما مقرر شده است در جایگاهی که پیرامون</w:t>
      </w:r>
      <w:r w:rsidR="00BA0C00">
        <w:rPr>
          <w:rFonts w:hint="eastAsia"/>
          <w:rtl/>
        </w:rPr>
        <w:t>‌</w:t>
      </w:r>
      <w:r>
        <w:rPr>
          <w:rFonts w:hint="cs"/>
          <w:rtl/>
        </w:rPr>
        <w:t>تان صدا را می</w:t>
      </w:r>
      <w:r>
        <w:rPr>
          <w:rFonts w:hint="eastAsia"/>
          <w:rtl/>
        </w:rPr>
        <w:t>‌شنوند، اذان بگویید و اگر صدای کسی قطع شد (اذان نگفت) لازم است که در هرروز و شب 1</w:t>
      </w:r>
      <w:r w:rsidR="00BA0C00">
        <w:rPr>
          <w:rFonts w:hint="cs"/>
          <w:rtl/>
        </w:rPr>
        <w:t>9</w:t>
      </w:r>
      <w:r>
        <w:rPr>
          <w:rFonts w:hint="eastAsia"/>
          <w:rtl/>
        </w:rPr>
        <w:t xml:space="preserve"> مثقال قند سپید اعلی به مؤذ</w:t>
      </w:r>
      <w:r w:rsidR="0081331C">
        <w:rPr>
          <w:rFonts w:hint="cs"/>
          <w:rtl/>
        </w:rPr>
        <w:t>ّ</w:t>
      </w:r>
      <w:r>
        <w:rPr>
          <w:rFonts w:hint="eastAsia"/>
          <w:rtl/>
        </w:rPr>
        <w:t>ن برساند</w:t>
      </w:r>
      <w:r w:rsidR="00BA0C00">
        <w:rPr>
          <w:rFonts w:hint="cs"/>
          <w:rtl/>
        </w:rPr>
        <w:t>،</w:t>
      </w:r>
      <w:r>
        <w:rPr>
          <w:rFonts w:hint="eastAsia"/>
          <w:rtl/>
        </w:rPr>
        <w:t xml:space="preserve"> شاید که مراقب </w:t>
      </w:r>
      <w:r>
        <w:rPr>
          <w:rFonts w:hint="cs"/>
          <w:rtl/>
        </w:rPr>
        <w:t>خودتان باشید»</w:t>
      </w:r>
      <w:r w:rsidR="008D2C3C">
        <w:rPr>
          <w:rFonts w:hint="cs"/>
          <w:rtl/>
        </w:rPr>
        <w:t>!</w:t>
      </w:r>
    </w:p>
    <w:p w:rsidR="00B2387E" w:rsidRPr="00B76C32" w:rsidRDefault="00B2387E" w:rsidP="00391139">
      <w:pPr>
        <w:pStyle w:val="a2"/>
        <w:rPr>
          <w:rtl/>
        </w:rPr>
      </w:pPr>
      <w:bookmarkStart w:id="123" w:name="_Toc331528064"/>
      <w:bookmarkStart w:id="124" w:name="_Toc416390428"/>
      <w:bookmarkStart w:id="125" w:name="_Toc421793933"/>
      <w:r w:rsidRPr="00B76C32">
        <w:rPr>
          <w:rFonts w:hint="cs"/>
          <w:rtl/>
        </w:rPr>
        <w:t>در هر دقیقه پنج مثقال الماس!</w:t>
      </w:r>
      <w:bookmarkEnd w:id="123"/>
      <w:bookmarkEnd w:id="124"/>
      <w:bookmarkEnd w:id="125"/>
    </w:p>
    <w:p w:rsidR="00B2387E" w:rsidRDefault="00B2387E" w:rsidP="000A1CC9">
      <w:pPr>
        <w:pStyle w:val="a4"/>
        <w:rPr>
          <w:rtl/>
        </w:rPr>
      </w:pPr>
      <w:r>
        <w:rPr>
          <w:rFonts w:hint="cs"/>
          <w:rtl/>
        </w:rPr>
        <w:t>در لوح هیک</w:t>
      </w:r>
      <w:r w:rsidR="00032F16">
        <w:rPr>
          <w:rFonts w:hint="cs"/>
          <w:rtl/>
        </w:rPr>
        <w:t>ل</w:t>
      </w:r>
      <w:r>
        <w:rPr>
          <w:rFonts w:hint="cs"/>
          <w:rtl/>
        </w:rPr>
        <w:t xml:space="preserve"> می‌خوانیم:</w:t>
      </w:r>
    </w:p>
    <w:p w:rsidR="00B2387E" w:rsidRPr="00232489" w:rsidRDefault="00B90162" w:rsidP="00804420">
      <w:pPr>
        <w:pStyle w:val="a3"/>
        <w:rPr>
          <w:rFonts w:cs="Traditional Arabic"/>
          <w:b/>
          <w:bCs/>
          <w:sz w:val="30"/>
          <w:szCs w:val="30"/>
          <w:rtl/>
        </w:rPr>
      </w:pPr>
      <w:r w:rsidRPr="00804420">
        <w:rPr>
          <w:rtl/>
        </w:rPr>
        <w:t>«</w:t>
      </w:r>
      <w:r w:rsidR="00B2387E" w:rsidRPr="00804420">
        <w:rPr>
          <w:rFonts w:hint="cs"/>
          <w:rtl/>
        </w:rPr>
        <w:t>ومن لم ي</w:t>
      </w:r>
      <w:r w:rsidR="00232489" w:rsidRPr="00804420">
        <w:rPr>
          <w:rFonts w:hint="cs"/>
          <w:rtl/>
        </w:rPr>
        <w:t>درك</w:t>
      </w:r>
      <w:r w:rsidR="00B2387E" w:rsidRPr="00804420">
        <w:rPr>
          <w:rFonts w:hint="cs"/>
          <w:rtl/>
        </w:rPr>
        <w:t xml:space="preserve"> لقاء من ي</w:t>
      </w:r>
      <w:r w:rsidR="00885652" w:rsidRPr="00804420">
        <w:rPr>
          <w:rFonts w:hint="cs"/>
          <w:rtl/>
        </w:rPr>
        <w:t>ظهره الله ثم رضائ</w:t>
      </w:r>
      <w:r w:rsidR="00B2387E" w:rsidRPr="00804420">
        <w:rPr>
          <w:rFonts w:hint="cs"/>
          <w:rtl/>
        </w:rPr>
        <w:t>ه بما يستطيع فليلزمنه ف</w:t>
      </w:r>
      <w:r w:rsidRPr="00804420">
        <w:rPr>
          <w:rFonts w:hint="cs"/>
          <w:rtl/>
        </w:rPr>
        <w:t>ي</w:t>
      </w:r>
      <w:r w:rsidR="00B2387E" w:rsidRPr="00804420">
        <w:rPr>
          <w:rFonts w:hint="cs"/>
          <w:rtl/>
        </w:rPr>
        <w:t xml:space="preserve"> کل دقي</w:t>
      </w:r>
      <w:r w:rsidR="00E865A0" w:rsidRPr="00804420">
        <w:rPr>
          <w:rFonts w:hint="cs"/>
          <w:rtl/>
        </w:rPr>
        <w:t>قة خمس مثقال من الأ</w:t>
      </w:r>
      <w:r w:rsidR="00885652" w:rsidRPr="00804420">
        <w:rPr>
          <w:rFonts w:hint="cs"/>
          <w:rtl/>
        </w:rPr>
        <w:t>لماس و</w:t>
      </w:r>
      <w:r w:rsidR="00B2387E" w:rsidRPr="00804420">
        <w:rPr>
          <w:rFonts w:hint="cs"/>
          <w:rtl/>
        </w:rPr>
        <w:t>ي</w:t>
      </w:r>
      <w:r w:rsidR="00E865A0" w:rsidRPr="00804420">
        <w:rPr>
          <w:rFonts w:hint="cs"/>
          <w:rtl/>
        </w:rPr>
        <w:t>حبط عنه کل عمله أ</w:t>
      </w:r>
      <w:r w:rsidR="00B2387E" w:rsidRPr="00804420">
        <w:rPr>
          <w:rFonts w:hint="cs"/>
          <w:rtl/>
        </w:rPr>
        <w:t>ن يا خلق! يوم القيامة لتتقون</w:t>
      </w:r>
      <w:r w:rsidRPr="00804420">
        <w:rPr>
          <w:rtl/>
        </w:rPr>
        <w:t>»</w:t>
      </w:r>
      <w:r w:rsidR="00B2387E" w:rsidRPr="00232489">
        <w:rPr>
          <w:rFonts w:cs="Traditional Arabic" w:hint="cs"/>
          <w:b/>
          <w:bCs/>
          <w:sz w:val="30"/>
          <w:szCs w:val="30"/>
          <w:rtl/>
        </w:rPr>
        <w:t>.</w:t>
      </w:r>
    </w:p>
    <w:p w:rsidR="00B2387E" w:rsidRDefault="00B2387E" w:rsidP="000A1CC9">
      <w:pPr>
        <w:pStyle w:val="a4"/>
        <w:jc w:val="right"/>
        <w:rPr>
          <w:rtl/>
        </w:rPr>
      </w:pPr>
      <w:r>
        <w:rPr>
          <w:rFonts w:hint="cs"/>
          <w:rtl/>
        </w:rPr>
        <w:t>(لوح هیک</w:t>
      </w:r>
      <w:r w:rsidR="00B71902">
        <w:rPr>
          <w:rFonts w:hint="cs"/>
          <w:rtl/>
        </w:rPr>
        <w:t>ل</w:t>
      </w:r>
      <w:r>
        <w:rPr>
          <w:rFonts w:hint="cs"/>
          <w:rtl/>
        </w:rPr>
        <w:t xml:space="preserve"> الدین، ص 19)</w:t>
      </w:r>
    </w:p>
    <w:p w:rsidR="00B2387E" w:rsidRDefault="00B2387E" w:rsidP="000A1CC9">
      <w:pPr>
        <w:pStyle w:val="a4"/>
        <w:rPr>
          <w:rtl/>
        </w:rPr>
      </w:pPr>
      <w:r>
        <w:rPr>
          <w:rFonts w:hint="cs"/>
          <w:rtl/>
        </w:rPr>
        <w:t>یعنی: «هرکس دیدار کسی را که خدا آشکارش می</w:t>
      </w:r>
      <w:r>
        <w:rPr>
          <w:rFonts w:hint="eastAsia"/>
          <w:rtl/>
        </w:rPr>
        <w:t>‌کند درنیابد</w:t>
      </w:r>
      <w:r w:rsidR="00D5173F">
        <w:rPr>
          <w:rFonts w:hint="cs"/>
          <w:rtl/>
        </w:rPr>
        <w:t>،</w:t>
      </w:r>
      <w:r>
        <w:rPr>
          <w:rFonts w:hint="eastAsia"/>
          <w:rtl/>
        </w:rPr>
        <w:t xml:space="preserve"> و آنگاه به قدر توانایی خود خشنودی او را به دست نیاورد، لازم است که در هر دقیقه</w:t>
      </w:r>
      <w:r>
        <w:rPr>
          <w:rFonts w:hint="cs"/>
          <w:rtl/>
        </w:rPr>
        <w:t>‌ای پنج مثقال الماس بپردازد و</w:t>
      </w:r>
      <w:r w:rsidR="00930FB0">
        <w:rPr>
          <w:rFonts w:hint="cs"/>
          <w:rtl/>
        </w:rPr>
        <w:t xml:space="preserve"> همۀ </w:t>
      </w:r>
      <w:r>
        <w:rPr>
          <w:rFonts w:hint="cs"/>
          <w:rtl/>
        </w:rPr>
        <w:t>اعمالش نابود می</w:t>
      </w:r>
      <w:r>
        <w:rPr>
          <w:rFonts w:hint="eastAsia"/>
          <w:rtl/>
        </w:rPr>
        <w:t xml:space="preserve">‌شود. </w:t>
      </w:r>
      <w:r>
        <w:rPr>
          <w:rFonts w:hint="cs"/>
          <w:rtl/>
        </w:rPr>
        <w:t>ای خلق! از روز قیامت بترسید»</w:t>
      </w:r>
      <w:r w:rsidR="008D2C3C">
        <w:rPr>
          <w:rFonts w:hint="cs"/>
          <w:rtl/>
        </w:rPr>
        <w:t>!</w:t>
      </w:r>
    </w:p>
    <w:p w:rsidR="00B2387E" w:rsidRPr="00B76C32" w:rsidRDefault="00B2387E" w:rsidP="00391139">
      <w:pPr>
        <w:pStyle w:val="a2"/>
        <w:rPr>
          <w:rtl/>
        </w:rPr>
      </w:pPr>
      <w:bookmarkStart w:id="126" w:name="_Toc331528065"/>
      <w:bookmarkStart w:id="127" w:name="_Toc416390429"/>
      <w:bookmarkStart w:id="128" w:name="_Toc421793934"/>
      <w:r w:rsidRPr="00B76C32">
        <w:rPr>
          <w:rFonts w:hint="cs"/>
          <w:rtl/>
        </w:rPr>
        <w:t>برگ درخت بخورید!</w:t>
      </w:r>
      <w:bookmarkEnd w:id="126"/>
      <w:bookmarkEnd w:id="127"/>
      <w:bookmarkEnd w:id="128"/>
    </w:p>
    <w:p w:rsidR="00B2387E" w:rsidRDefault="00B2387E" w:rsidP="000A1CC9">
      <w:pPr>
        <w:pStyle w:val="a4"/>
        <w:rPr>
          <w:rtl/>
        </w:rPr>
      </w:pPr>
      <w:r>
        <w:rPr>
          <w:rFonts w:hint="cs"/>
          <w:rtl/>
        </w:rPr>
        <w:t>در لوح هیکل آمده است:</w:t>
      </w:r>
    </w:p>
    <w:p w:rsidR="00BA7D15" w:rsidRPr="00881702" w:rsidRDefault="00881702" w:rsidP="00881702">
      <w:pPr>
        <w:pStyle w:val="a0"/>
        <w:rPr>
          <w:sz w:val="30"/>
          <w:rtl/>
        </w:rPr>
      </w:pPr>
      <w:r w:rsidRPr="00804420">
        <w:rPr>
          <w:rStyle w:val="Char3"/>
          <w:rtl/>
        </w:rPr>
        <w:t>«</w:t>
      </w:r>
      <w:r w:rsidR="00E865A0" w:rsidRPr="00804420">
        <w:rPr>
          <w:rStyle w:val="Char3"/>
          <w:rFonts w:hint="cs"/>
          <w:rtl/>
        </w:rPr>
        <w:t>أن لا تسافرون إلا لله وأنتم إلى</w:t>
      </w:r>
      <w:r w:rsidR="00BA7D15" w:rsidRPr="00804420">
        <w:rPr>
          <w:rStyle w:val="Char3"/>
          <w:rFonts w:hint="cs"/>
          <w:rtl/>
        </w:rPr>
        <w:t xml:space="preserve"> من يظه</w:t>
      </w:r>
      <w:r w:rsidR="00E865A0" w:rsidRPr="00804420">
        <w:rPr>
          <w:rStyle w:val="Char3"/>
          <w:rFonts w:hint="cs"/>
          <w:rtl/>
        </w:rPr>
        <w:t>ره الله ومن يؤمن به لتسافرون. وأنتم يأمركم ورق الأ</w:t>
      </w:r>
      <w:r w:rsidR="00D133A1" w:rsidRPr="00804420">
        <w:rPr>
          <w:rStyle w:val="Char3"/>
          <w:rFonts w:hint="cs"/>
          <w:rtl/>
        </w:rPr>
        <w:t>شجار تأخذون و</w:t>
      </w:r>
      <w:r w:rsidR="00E865A0" w:rsidRPr="00804420">
        <w:rPr>
          <w:rStyle w:val="Char3"/>
          <w:rFonts w:hint="cs"/>
          <w:rtl/>
        </w:rPr>
        <w:t>تأكلون وبأرجلكم فوق الأ</w:t>
      </w:r>
      <w:r w:rsidR="006A6D60" w:rsidRPr="00804420">
        <w:rPr>
          <w:rStyle w:val="Char3"/>
          <w:rFonts w:hint="cs"/>
          <w:rtl/>
        </w:rPr>
        <w:t>رض تمشون</w:t>
      </w:r>
      <w:r w:rsidRPr="00804420">
        <w:rPr>
          <w:rStyle w:val="Char3"/>
          <w:rtl/>
        </w:rPr>
        <w:t>»</w:t>
      </w:r>
      <w:r w:rsidR="006A6D60" w:rsidRPr="00881702">
        <w:rPr>
          <w:rFonts w:hint="cs"/>
          <w:sz w:val="30"/>
          <w:rtl/>
        </w:rPr>
        <w:t>.</w:t>
      </w:r>
    </w:p>
    <w:p w:rsidR="00BA7D15" w:rsidRDefault="00D464C1" w:rsidP="000A1CC9">
      <w:pPr>
        <w:pStyle w:val="a4"/>
        <w:jc w:val="right"/>
        <w:rPr>
          <w:rtl/>
        </w:rPr>
      </w:pPr>
      <w:r>
        <w:rPr>
          <w:rFonts w:hint="cs"/>
          <w:rtl/>
        </w:rPr>
        <w:t>(لوح هیکل الدین، ص 25)</w:t>
      </w:r>
    </w:p>
    <w:p w:rsidR="002D1950" w:rsidRDefault="00AE3158" w:rsidP="000A1CC9">
      <w:pPr>
        <w:pStyle w:val="a4"/>
        <w:rPr>
          <w:rtl/>
        </w:rPr>
      </w:pPr>
      <w:r>
        <w:rPr>
          <w:rFonts w:hint="cs"/>
          <w:rtl/>
        </w:rPr>
        <w:t xml:space="preserve">یعنی: </w:t>
      </w:r>
      <w:r w:rsidR="003D5D7B">
        <w:rPr>
          <w:rFonts w:hint="cs"/>
          <w:rtl/>
        </w:rPr>
        <w:t>«جز برای خدا مسافر</w:t>
      </w:r>
      <w:r w:rsidR="00BB1C4A">
        <w:rPr>
          <w:rFonts w:hint="cs"/>
          <w:rtl/>
        </w:rPr>
        <w:t>ت</w:t>
      </w:r>
      <w:r w:rsidR="003D5D7B">
        <w:rPr>
          <w:rFonts w:hint="cs"/>
          <w:rtl/>
        </w:rPr>
        <w:t xml:space="preserve"> نکنید و به سوی کسی که خدا آشکارش می‌</w:t>
      </w:r>
      <w:r w:rsidR="00662985">
        <w:rPr>
          <w:rFonts w:hint="cs"/>
          <w:rtl/>
        </w:rPr>
        <w:t>کند و نیز به سوی مؤمنان به او سفر کنید و (خدا) به شما دستور می</w:t>
      </w:r>
      <w:r w:rsidR="00DA6E63">
        <w:rPr>
          <w:rFonts w:hint="eastAsia"/>
          <w:rtl/>
        </w:rPr>
        <w:t>‌دهد که برگ درختان را بگیرید و بخورید و روی زمین با پای (پیاده) راه بروید»</w:t>
      </w:r>
      <w:r w:rsidR="008D2C3C">
        <w:rPr>
          <w:rFonts w:hint="eastAsia"/>
          <w:rtl/>
        </w:rPr>
        <w:t>!</w:t>
      </w:r>
    </w:p>
    <w:p w:rsidR="00DA6E63" w:rsidRPr="00B36AEA" w:rsidRDefault="00BB1C4A" w:rsidP="00391139">
      <w:pPr>
        <w:pStyle w:val="a2"/>
        <w:rPr>
          <w:rtl/>
        </w:rPr>
      </w:pPr>
      <w:bookmarkStart w:id="129" w:name="_Toc331528066"/>
      <w:bookmarkStart w:id="130" w:name="_Toc416390430"/>
      <w:bookmarkStart w:id="131" w:name="_Toc421793935"/>
      <w:r>
        <w:rPr>
          <w:rFonts w:hint="cs"/>
          <w:rtl/>
        </w:rPr>
        <w:t>پنج</w:t>
      </w:r>
      <w:r w:rsidR="0040471E" w:rsidRPr="00B36AEA">
        <w:rPr>
          <w:rFonts w:hint="cs"/>
          <w:rtl/>
        </w:rPr>
        <w:t xml:space="preserve"> برابرِ با یک!</w:t>
      </w:r>
      <w:bookmarkEnd w:id="129"/>
      <w:bookmarkEnd w:id="130"/>
      <w:bookmarkEnd w:id="131"/>
    </w:p>
    <w:p w:rsidR="0040471E" w:rsidRPr="00E865A0" w:rsidRDefault="00416709" w:rsidP="000A1CC9">
      <w:pPr>
        <w:pStyle w:val="a4"/>
        <w:rPr>
          <w:rtl/>
        </w:rPr>
      </w:pPr>
      <w:r>
        <w:rPr>
          <w:rFonts w:hint="cs"/>
          <w:rtl/>
        </w:rPr>
        <w:t>در لوح هیکل الدین آمده است:</w:t>
      </w:r>
    </w:p>
    <w:p w:rsidR="00416709" w:rsidRPr="00232489" w:rsidRDefault="007E2D0B" w:rsidP="007E2D0B">
      <w:pPr>
        <w:pStyle w:val="a0"/>
        <w:rPr>
          <w:rtl/>
        </w:rPr>
      </w:pPr>
      <w:r w:rsidRPr="00804420">
        <w:rPr>
          <w:rStyle w:val="Char3"/>
          <w:rtl/>
        </w:rPr>
        <w:t>«</w:t>
      </w:r>
      <w:r w:rsidR="00E865A0" w:rsidRPr="00804420">
        <w:rPr>
          <w:rStyle w:val="Char3"/>
          <w:rFonts w:hint="cs"/>
          <w:rtl/>
        </w:rPr>
        <w:t xml:space="preserve">أن </w:t>
      </w:r>
      <w:r w:rsidRPr="00804420">
        <w:rPr>
          <w:rStyle w:val="Char3"/>
          <w:rFonts w:hint="cs"/>
          <w:rtl/>
        </w:rPr>
        <w:t>أ</w:t>
      </w:r>
      <w:r w:rsidR="00E865A0" w:rsidRPr="00804420">
        <w:rPr>
          <w:rStyle w:val="Char3"/>
          <w:rFonts w:hint="cs"/>
          <w:rtl/>
        </w:rPr>
        <w:t>عرفوا حق البيان فإ</w:t>
      </w:r>
      <w:r w:rsidR="00BC4F5D" w:rsidRPr="00804420">
        <w:rPr>
          <w:rStyle w:val="Char3"/>
          <w:rFonts w:hint="cs"/>
          <w:rtl/>
        </w:rPr>
        <w:t>نه فيه ما لم</w:t>
      </w:r>
      <w:r w:rsidR="000A0776" w:rsidRPr="00804420">
        <w:rPr>
          <w:rStyle w:val="Char3"/>
          <w:rFonts w:hint="cs"/>
          <w:rtl/>
        </w:rPr>
        <w:t xml:space="preserve"> يكن له عدل ولا كفو لا</w:t>
      </w:r>
      <w:r w:rsidR="00E865A0" w:rsidRPr="00804420">
        <w:rPr>
          <w:rStyle w:val="Char3"/>
          <w:rFonts w:hint="cs"/>
          <w:rtl/>
        </w:rPr>
        <w:t xml:space="preserve"> </w:t>
      </w:r>
      <w:r w:rsidR="000A0776" w:rsidRPr="00804420">
        <w:rPr>
          <w:rStyle w:val="Char3"/>
          <w:rFonts w:hint="cs"/>
          <w:rtl/>
        </w:rPr>
        <w:t>شب</w:t>
      </w:r>
      <w:r w:rsidRPr="00804420">
        <w:rPr>
          <w:rStyle w:val="Char3"/>
          <w:rFonts w:hint="cs"/>
          <w:rtl/>
        </w:rPr>
        <w:t>ة</w:t>
      </w:r>
      <w:r w:rsidR="000A0776" w:rsidRPr="00804420">
        <w:rPr>
          <w:rStyle w:val="Char3"/>
          <w:rFonts w:hint="cs"/>
          <w:rtl/>
        </w:rPr>
        <w:t xml:space="preserve"> ولا</w:t>
      </w:r>
      <w:r w:rsidR="00BC4F5D" w:rsidRPr="00804420">
        <w:rPr>
          <w:rStyle w:val="Char3"/>
          <w:rFonts w:hint="cs"/>
          <w:rtl/>
        </w:rPr>
        <w:t xml:space="preserve"> </w:t>
      </w:r>
      <w:r w:rsidR="00E865A0" w:rsidRPr="00804420">
        <w:rPr>
          <w:rStyle w:val="Char3"/>
          <w:rFonts w:hint="cs"/>
          <w:rtl/>
        </w:rPr>
        <w:t>قرين ولا مثال أ</w:t>
      </w:r>
      <w:r w:rsidR="000A0776" w:rsidRPr="00804420">
        <w:rPr>
          <w:rStyle w:val="Char3"/>
          <w:rFonts w:hint="cs"/>
          <w:rtl/>
        </w:rPr>
        <w:t>نتم في شئون الخمس تنظرون</w:t>
      </w:r>
      <w:r w:rsidRPr="00804420">
        <w:rPr>
          <w:rStyle w:val="Char3"/>
          <w:rtl/>
        </w:rPr>
        <w:t>»</w:t>
      </w:r>
      <w:r w:rsidR="000A0776" w:rsidRPr="00232489">
        <w:rPr>
          <w:rFonts w:hint="cs"/>
          <w:rtl/>
        </w:rPr>
        <w:t>.</w:t>
      </w:r>
    </w:p>
    <w:p w:rsidR="000A0776" w:rsidRDefault="001558F7" w:rsidP="000A1CC9">
      <w:pPr>
        <w:pStyle w:val="a4"/>
        <w:jc w:val="right"/>
        <w:rPr>
          <w:rtl/>
        </w:rPr>
      </w:pPr>
      <w:r>
        <w:rPr>
          <w:rFonts w:hint="cs"/>
          <w:rtl/>
        </w:rPr>
        <w:t>(لوح هیکل الدین، ص 21)</w:t>
      </w:r>
    </w:p>
    <w:p w:rsidR="006924FE" w:rsidRDefault="00CA61D8" w:rsidP="00574F95">
      <w:pPr>
        <w:pStyle w:val="a4"/>
        <w:rPr>
          <w:rtl/>
        </w:rPr>
      </w:pPr>
      <w:r>
        <w:rPr>
          <w:rFonts w:hint="cs"/>
          <w:rtl/>
        </w:rPr>
        <w:t>یعنی: «حق کتاب بیان را بشناسید که در آن چیزهایی وجود دارد که برای</w:t>
      </w:r>
      <w:r w:rsidR="00D314AD">
        <w:rPr>
          <w:rFonts w:hint="cs"/>
          <w:rtl/>
        </w:rPr>
        <w:t xml:space="preserve"> آن‌ها </w:t>
      </w:r>
      <w:r>
        <w:rPr>
          <w:rFonts w:hint="cs"/>
          <w:rtl/>
        </w:rPr>
        <w:t>نظیر و همتا و شبیه و قرین و همانند نیست، شما در این پنج مقام بنگرید»</w:t>
      </w:r>
      <w:r w:rsidR="008D2C3C">
        <w:rPr>
          <w:rFonts w:hint="cs"/>
          <w:rtl/>
        </w:rPr>
        <w:t>!</w:t>
      </w:r>
    </w:p>
    <w:p w:rsidR="00CA61D8" w:rsidRDefault="00216B22" w:rsidP="00574F95">
      <w:pPr>
        <w:pStyle w:val="a4"/>
        <w:rPr>
          <w:rtl/>
        </w:rPr>
      </w:pPr>
      <w:r w:rsidRPr="00574F95">
        <w:rPr>
          <w:rFonts w:hint="cs"/>
          <w:rtl/>
        </w:rPr>
        <w:t xml:space="preserve">مؤلف گوید: </w:t>
      </w:r>
      <w:r w:rsidR="00F94C54" w:rsidRPr="00574F95">
        <w:rPr>
          <w:rFonts w:hint="cs"/>
          <w:rtl/>
        </w:rPr>
        <w:t>ما</w:t>
      </w:r>
      <w:r w:rsidR="00F94C54">
        <w:rPr>
          <w:rFonts w:hint="cs"/>
          <w:rtl/>
        </w:rPr>
        <w:t xml:space="preserve"> هرچه نگریستیم</w:t>
      </w:r>
      <w:r w:rsidR="00A1051E">
        <w:rPr>
          <w:rFonts w:hint="cs"/>
          <w:rtl/>
        </w:rPr>
        <w:t xml:space="preserve"> آن پنج مقام را جز یک مقام </w:t>
      </w:r>
      <w:r w:rsidR="00A1051E">
        <w:rPr>
          <w:rFonts w:cs="Times New Roman" w:hint="cs"/>
          <w:rtl/>
        </w:rPr>
        <w:t>–</w:t>
      </w:r>
      <w:r w:rsidR="00A1051E">
        <w:rPr>
          <w:rFonts w:hint="cs"/>
          <w:rtl/>
        </w:rPr>
        <w:t xml:space="preserve"> که با الفاظ گوناگون تکرار شده</w:t>
      </w:r>
      <w:r w:rsidR="00966389">
        <w:rPr>
          <w:rFonts w:hint="cs"/>
          <w:rtl/>
        </w:rPr>
        <w:t xml:space="preserve">‌اند </w:t>
      </w:r>
      <w:r w:rsidR="00A1051E">
        <w:rPr>
          <w:rFonts w:cs="Times New Roman" w:hint="cs"/>
          <w:rtl/>
        </w:rPr>
        <w:t>–</w:t>
      </w:r>
      <w:r w:rsidR="00A1051E">
        <w:rPr>
          <w:rFonts w:hint="cs"/>
          <w:rtl/>
        </w:rPr>
        <w:t xml:space="preserve"> ندیدیم</w:t>
      </w:r>
      <w:r w:rsidR="008D2C3C">
        <w:rPr>
          <w:rFonts w:hint="cs"/>
          <w:rtl/>
        </w:rPr>
        <w:t>!</w:t>
      </w:r>
    </w:p>
    <w:p w:rsidR="003008E8" w:rsidRPr="00337016" w:rsidRDefault="000C580F" w:rsidP="00391139">
      <w:pPr>
        <w:pStyle w:val="a2"/>
        <w:rPr>
          <w:rtl/>
        </w:rPr>
      </w:pPr>
      <w:bookmarkStart w:id="132" w:name="_Toc331528067"/>
      <w:bookmarkStart w:id="133" w:name="_Toc416390431"/>
      <w:bookmarkStart w:id="134" w:name="_Toc421793936"/>
      <w:r w:rsidRPr="00337016">
        <w:rPr>
          <w:rFonts w:hint="cs"/>
          <w:rtl/>
        </w:rPr>
        <w:t>حرمت ملاقات با طبقات مردم</w:t>
      </w:r>
      <w:bookmarkEnd w:id="132"/>
      <w:bookmarkEnd w:id="133"/>
      <w:bookmarkEnd w:id="134"/>
    </w:p>
    <w:p w:rsidR="000C580F" w:rsidRDefault="00875AE7" w:rsidP="00574F95">
      <w:pPr>
        <w:pStyle w:val="a4"/>
        <w:rPr>
          <w:rtl/>
        </w:rPr>
      </w:pPr>
      <w:r>
        <w:rPr>
          <w:rFonts w:hint="cs"/>
          <w:rtl/>
        </w:rPr>
        <w:t>در بیان فارسی می‌</w:t>
      </w:r>
      <w:r w:rsidR="00B557F5">
        <w:rPr>
          <w:rFonts w:hint="cs"/>
          <w:rtl/>
        </w:rPr>
        <w:t>نویسد:</w:t>
      </w:r>
    </w:p>
    <w:p w:rsidR="00B557F5" w:rsidRDefault="00B557F5" w:rsidP="00574F95">
      <w:pPr>
        <w:pStyle w:val="a4"/>
        <w:rPr>
          <w:rtl/>
        </w:rPr>
      </w:pPr>
      <w:r>
        <w:rPr>
          <w:rFonts w:hint="cs"/>
          <w:rtl/>
        </w:rPr>
        <w:t>«حرام شده در بیان</w:t>
      </w:r>
      <w:r w:rsidR="00A72BCC">
        <w:rPr>
          <w:rFonts w:hint="cs"/>
          <w:rtl/>
        </w:rPr>
        <w:t>،</w:t>
      </w:r>
      <w:r>
        <w:rPr>
          <w:rFonts w:hint="cs"/>
          <w:rtl/>
        </w:rPr>
        <w:t xml:space="preserve"> اقتران نفسی با غیر سخن خود و بر عرفی که کل بر او ظاهرند بر کل است</w:t>
      </w:r>
      <w:r w:rsidR="00A93426">
        <w:rPr>
          <w:rFonts w:hint="cs"/>
          <w:rtl/>
        </w:rPr>
        <w:t xml:space="preserve"> ملاحظۀ </w:t>
      </w:r>
      <w:r w:rsidR="00A72BCC">
        <w:rPr>
          <w:rFonts w:hint="cs"/>
          <w:rtl/>
        </w:rPr>
        <w:t>آن.</w:t>
      </w:r>
      <w:r>
        <w:rPr>
          <w:rFonts w:hint="cs"/>
          <w:rtl/>
        </w:rPr>
        <w:t xml:space="preserve"> علما در</w:t>
      </w:r>
      <w:r w:rsidR="00574F95">
        <w:rPr>
          <w:rFonts w:hint="cs"/>
          <w:rtl/>
        </w:rPr>
        <w:t xml:space="preserve"> سلسلۀ </w:t>
      </w:r>
      <w:r>
        <w:rPr>
          <w:rFonts w:hint="cs"/>
          <w:rtl/>
        </w:rPr>
        <w:t>خود و حکام در</w:t>
      </w:r>
      <w:r w:rsidR="00574F95">
        <w:rPr>
          <w:rFonts w:hint="cs"/>
          <w:rtl/>
        </w:rPr>
        <w:t xml:space="preserve"> سلسلۀ </w:t>
      </w:r>
      <w:r>
        <w:rPr>
          <w:rFonts w:hint="cs"/>
          <w:rtl/>
        </w:rPr>
        <w:t>خود و تجار در</w:t>
      </w:r>
      <w:r w:rsidR="00574F95">
        <w:rPr>
          <w:rFonts w:hint="cs"/>
          <w:rtl/>
        </w:rPr>
        <w:t xml:space="preserve"> سلسلۀ </w:t>
      </w:r>
      <w:r>
        <w:rPr>
          <w:rFonts w:hint="cs"/>
          <w:rtl/>
        </w:rPr>
        <w:t>خود و سایر کس</w:t>
      </w:r>
      <w:r w:rsidR="00A72BCC">
        <w:rPr>
          <w:rFonts w:hint="cs"/>
          <w:rtl/>
        </w:rPr>
        <w:t>ّ</w:t>
      </w:r>
      <w:r>
        <w:rPr>
          <w:rFonts w:hint="cs"/>
          <w:rtl/>
        </w:rPr>
        <w:t>اب در حد</w:t>
      </w:r>
      <w:r w:rsidR="00574F95">
        <w:rPr>
          <w:rFonts w:hint="cs"/>
          <w:rtl/>
        </w:rPr>
        <w:t xml:space="preserve"> سلسلۀ </w:t>
      </w:r>
      <w:r>
        <w:rPr>
          <w:rFonts w:hint="cs"/>
          <w:rtl/>
        </w:rPr>
        <w:t xml:space="preserve">خود تا آن که هیچ نفسی نبیند غیر جنس </w:t>
      </w:r>
      <w:r w:rsidR="00F141DA">
        <w:rPr>
          <w:rFonts w:hint="cs"/>
          <w:rtl/>
        </w:rPr>
        <w:t>خود را»</w:t>
      </w:r>
      <w:r w:rsidR="00F141DA" w:rsidRPr="00F141DA">
        <w:rPr>
          <w:rFonts w:hint="cs"/>
          <w:vertAlign w:val="superscript"/>
          <w:rtl/>
        </w:rPr>
        <w:t>(</w:t>
      </w:r>
      <w:r w:rsidR="00F141DA" w:rsidRPr="00F141DA">
        <w:rPr>
          <w:rStyle w:val="FootnoteReference"/>
          <w:rFonts w:cs="B Zar"/>
          <w:rtl/>
        </w:rPr>
        <w:footnoteReference w:id="180"/>
      </w:r>
      <w:r w:rsidR="00F141DA" w:rsidRPr="00F141DA">
        <w:rPr>
          <w:rFonts w:hint="cs"/>
          <w:vertAlign w:val="superscript"/>
          <w:rtl/>
        </w:rPr>
        <w:t>)</w:t>
      </w:r>
      <w:r w:rsidR="00F141DA">
        <w:rPr>
          <w:rFonts w:hint="cs"/>
          <w:rtl/>
        </w:rPr>
        <w:t>.</w:t>
      </w:r>
    </w:p>
    <w:p w:rsidR="008E7B83" w:rsidRPr="00337016" w:rsidRDefault="005512E7" w:rsidP="00391139">
      <w:pPr>
        <w:pStyle w:val="a2"/>
        <w:rPr>
          <w:rtl/>
        </w:rPr>
      </w:pPr>
      <w:bookmarkStart w:id="135" w:name="_Toc331528068"/>
      <w:bookmarkStart w:id="136" w:name="_Toc416390432"/>
      <w:bookmarkStart w:id="137" w:name="_Toc421793937"/>
      <w:r w:rsidRPr="00337016">
        <w:rPr>
          <w:rFonts w:hint="cs"/>
          <w:rtl/>
        </w:rPr>
        <w:t>بیان عربی و بیان فارسی</w:t>
      </w:r>
      <w:bookmarkEnd w:id="135"/>
      <w:bookmarkEnd w:id="136"/>
      <w:bookmarkEnd w:id="137"/>
    </w:p>
    <w:p w:rsidR="005512E7" w:rsidRDefault="00CF7F03" w:rsidP="00574F95">
      <w:pPr>
        <w:pStyle w:val="a4"/>
        <w:rPr>
          <w:rtl/>
        </w:rPr>
      </w:pPr>
      <w:r>
        <w:rPr>
          <w:rFonts w:hint="cs"/>
          <w:rtl/>
        </w:rPr>
        <w:t>در بیان عربی می‌</w:t>
      </w:r>
      <w:r w:rsidR="0099659E">
        <w:rPr>
          <w:rFonts w:hint="cs"/>
          <w:rtl/>
        </w:rPr>
        <w:t>نویسد:</w:t>
      </w:r>
    </w:p>
    <w:p w:rsidR="002B1C81" w:rsidRPr="00A72BCC" w:rsidRDefault="007E2D0B" w:rsidP="007E2D0B">
      <w:pPr>
        <w:pStyle w:val="a0"/>
        <w:rPr>
          <w:rtl/>
        </w:rPr>
      </w:pPr>
      <w:r w:rsidRPr="00804420">
        <w:rPr>
          <w:rStyle w:val="Char3"/>
          <w:rtl/>
        </w:rPr>
        <w:t>«</w:t>
      </w:r>
      <w:r w:rsidR="00EF093B" w:rsidRPr="00804420">
        <w:rPr>
          <w:rStyle w:val="Char3"/>
          <w:rFonts w:hint="cs"/>
          <w:rtl/>
        </w:rPr>
        <w:t>بيان عربي محبوب و</w:t>
      </w:r>
      <w:r w:rsidR="00053655" w:rsidRPr="00804420">
        <w:rPr>
          <w:rStyle w:val="Char3"/>
          <w:rFonts w:hint="cs"/>
          <w:rtl/>
        </w:rPr>
        <w:t>بيان فارسي للذين</w:t>
      </w:r>
      <w:r w:rsidR="00B40BEF" w:rsidRPr="00804420">
        <w:rPr>
          <w:rStyle w:val="Char3"/>
          <w:rFonts w:hint="cs"/>
          <w:rtl/>
        </w:rPr>
        <w:t xml:space="preserve"> </w:t>
      </w:r>
      <w:r w:rsidR="00053655" w:rsidRPr="00804420">
        <w:rPr>
          <w:rStyle w:val="Char3"/>
          <w:rFonts w:hint="cs"/>
          <w:rtl/>
        </w:rPr>
        <w:t>ه</w:t>
      </w:r>
      <w:r w:rsidR="000621E1" w:rsidRPr="00804420">
        <w:rPr>
          <w:rStyle w:val="Char3"/>
          <w:rFonts w:hint="cs"/>
          <w:rtl/>
        </w:rPr>
        <w:t>م لا</w:t>
      </w:r>
      <w:r w:rsidR="00EF093B" w:rsidRPr="00804420">
        <w:rPr>
          <w:rStyle w:val="Char3"/>
          <w:rFonts w:hint="cs"/>
          <w:rtl/>
        </w:rPr>
        <w:t xml:space="preserve"> </w:t>
      </w:r>
      <w:r w:rsidR="000621E1" w:rsidRPr="00804420">
        <w:rPr>
          <w:rStyle w:val="Char3"/>
          <w:rFonts w:hint="cs"/>
          <w:rtl/>
        </w:rPr>
        <w:t>يستطيعون ما نزل الله يدركون</w:t>
      </w:r>
      <w:r w:rsidRPr="00804420">
        <w:rPr>
          <w:rStyle w:val="Char3"/>
          <w:rtl/>
        </w:rPr>
        <w:t>»</w:t>
      </w:r>
      <w:r w:rsidR="000621E1" w:rsidRPr="00574F95">
        <w:rPr>
          <w:rStyle w:val="Char4"/>
          <w:rFonts w:hint="cs"/>
          <w:rtl/>
        </w:rPr>
        <w:t>.</w:t>
      </w:r>
    </w:p>
    <w:p w:rsidR="00053655" w:rsidRDefault="00911380" w:rsidP="00574F95">
      <w:pPr>
        <w:pStyle w:val="a4"/>
        <w:jc w:val="right"/>
        <w:rPr>
          <w:rtl/>
        </w:rPr>
      </w:pPr>
      <w:r>
        <w:rPr>
          <w:rFonts w:hint="cs"/>
          <w:rtl/>
        </w:rPr>
        <w:t>(بيان عربي، ص 57)</w:t>
      </w:r>
    </w:p>
    <w:p w:rsidR="00911380" w:rsidRDefault="00CE0683" w:rsidP="00574F95">
      <w:pPr>
        <w:pStyle w:val="a4"/>
        <w:rPr>
          <w:rtl/>
        </w:rPr>
      </w:pPr>
      <w:r>
        <w:rPr>
          <w:rFonts w:hint="cs"/>
          <w:rtl/>
        </w:rPr>
        <w:t xml:space="preserve">یعنی: «کتاب </w:t>
      </w:r>
      <w:r w:rsidR="002C3AF8">
        <w:rPr>
          <w:rFonts w:hint="cs"/>
          <w:rtl/>
        </w:rPr>
        <w:t>بیان عربی محبوب است</w:t>
      </w:r>
      <w:r w:rsidR="00A22945">
        <w:rPr>
          <w:rFonts w:hint="cs"/>
          <w:rtl/>
        </w:rPr>
        <w:t>،</w:t>
      </w:r>
      <w:r w:rsidR="002C3AF8">
        <w:rPr>
          <w:rFonts w:hint="cs"/>
          <w:rtl/>
        </w:rPr>
        <w:t xml:space="preserve"> و بیان فارسی برای کسانی که است که نمی</w:t>
      </w:r>
      <w:r w:rsidR="00D73972">
        <w:rPr>
          <w:rFonts w:hint="eastAsia"/>
          <w:rtl/>
        </w:rPr>
        <w:t>‌توانند آنچه را خدا (در بیان عربی) نازل کرده ادراک کنند».</w:t>
      </w:r>
    </w:p>
    <w:p w:rsidR="0044537A" w:rsidRDefault="00B91672" w:rsidP="00574F95">
      <w:pPr>
        <w:pStyle w:val="a4"/>
        <w:rPr>
          <w:rtl/>
        </w:rPr>
      </w:pPr>
      <w:r w:rsidRPr="00574F95">
        <w:rPr>
          <w:rFonts w:hint="cs"/>
          <w:rtl/>
        </w:rPr>
        <w:t xml:space="preserve">مؤلف گوید: </w:t>
      </w:r>
      <w:r w:rsidR="00FB7599" w:rsidRPr="00574F95">
        <w:rPr>
          <w:rFonts w:hint="cs"/>
          <w:rtl/>
        </w:rPr>
        <w:t>با این</w:t>
      </w:r>
      <w:r w:rsidR="00FB7599">
        <w:rPr>
          <w:rFonts w:hint="cs"/>
          <w:rtl/>
        </w:rPr>
        <w:t xml:space="preserve"> قید که فهم بیان فارسی </w:t>
      </w:r>
      <w:r w:rsidR="00EC27C0">
        <w:rPr>
          <w:rFonts w:hint="cs"/>
          <w:rtl/>
        </w:rPr>
        <w:t>علی‌محمد</w:t>
      </w:r>
      <w:r w:rsidR="00FB7599">
        <w:rPr>
          <w:rFonts w:hint="cs"/>
          <w:rtl/>
        </w:rPr>
        <w:t xml:space="preserve"> دشوارتر از بیان عربی او است، زیرا بیان فارسی علاوه بر آن که از عربی‌</w:t>
      </w:r>
      <w:r w:rsidR="007A3BAD">
        <w:rPr>
          <w:rFonts w:hint="cs"/>
          <w:rtl/>
        </w:rPr>
        <w:t>های آب</w:t>
      </w:r>
      <w:r w:rsidR="00A85FEE">
        <w:rPr>
          <w:rFonts w:hint="eastAsia"/>
          <w:rtl/>
        </w:rPr>
        <w:t>‌نکشیده انباشته شده است، بسیار مغلق و گنگ نوشته شده چنانکه نمونه</w:t>
      </w:r>
      <w:r w:rsidR="00DA29FE">
        <w:rPr>
          <w:rFonts w:hint="cs"/>
          <w:rtl/>
        </w:rPr>
        <w:t>‌هایی از آن را ملاحظه فرمودید.</w:t>
      </w:r>
    </w:p>
    <w:p w:rsidR="00DA29FE" w:rsidRDefault="00DA29FE" w:rsidP="00574F95">
      <w:pPr>
        <w:pStyle w:val="a4"/>
        <w:rPr>
          <w:rtl/>
        </w:rPr>
      </w:pPr>
      <w:r>
        <w:rPr>
          <w:rFonts w:hint="cs"/>
          <w:rtl/>
        </w:rPr>
        <w:t>این نمونه‌</w:t>
      </w:r>
      <w:r w:rsidR="00BD0694">
        <w:rPr>
          <w:rFonts w:hint="cs"/>
          <w:rtl/>
        </w:rPr>
        <w:t xml:space="preserve">ها از میان کلمات </w:t>
      </w:r>
      <w:r w:rsidR="00EC27C0">
        <w:rPr>
          <w:rFonts w:hint="cs"/>
          <w:rtl/>
        </w:rPr>
        <w:t>علی‌محمد</w:t>
      </w:r>
      <w:r w:rsidR="00BD0694">
        <w:rPr>
          <w:rFonts w:hint="cs"/>
          <w:rtl/>
        </w:rPr>
        <w:t xml:space="preserve"> باب </w:t>
      </w:r>
      <w:r w:rsidR="009148F0">
        <w:rPr>
          <w:rFonts w:hint="cs"/>
          <w:rtl/>
        </w:rPr>
        <w:t>برگزیده شد تا خوانندگان ارجمند داوری کنند که آیا این شریعت نوین می</w:t>
      </w:r>
      <w:r w:rsidR="001C1644">
        <w:rPr>
          <w:rFonts w:hint="eastAsia"/>
          <w:rtl/>
        </w:rPr>
        <w:t>‌تواند ناسخ هرکتاب و آیینی باشد!</w:t>
      </w:r>
      <w:r w:rsidR="00145B2E">
        <w:rPr>
          <w:rFonts w:hint="eastAsia"/>
          <w:rtl/>
        </w:rPr>
        <w:t>؟</w:t>
      </w:r>
    </w:p>
    <w:p w:rsidR="001C1644" w:rsidRDefault="001C1644" w:rsidP="00574F95">
      <w:pPr>
        <w:pStyle w:val="a4"/>
        <w:rPr>
          <w:rtl/>
        </w:rPr>
      </w:pPr>
      <w:r>
        <w:rPr>
          <w:rFonts w:hint="cs"/>
          <w:rtl/>
        </w:rPr>
        <w:t xml:space="preserve">جالب اینجا است که </w:t>
      </w:r>
      <w:r w:rsidR="00EC27C0">
        <w:rPr>
          <w:rFonts w:hint="cs"/>
          <w:rtl/>
        </w:rPr>
        <w:t>علی‌محمد</w:t>
      </w:r>
      <w:r>
        <w:rPr>
          <w:rFonts w:hint="cs"/>
          <w:rtl/>
        </w:rPr>
        <w:t xml:space="preserve"> در ستایش از سخنان خود در آغاز «بیان عربی» می‌</w:t>
      </w:r>
      <w:r w:rsidR="00F9038D">
        <w:rPr>
          <w:rFonts w:hint="cs"/>
          <w:rtl/>
        </w:rPr>
        <w:t>نویسد:</w:t>
      </w:r>
    </w:p>
    <w:p w:rsidR="00F9038D" w:rsidRDefault="00F9038D" w:rsidP="00574F95">
      <w:pPr>
        <w:pStyle w:val="a4"/>
        <w:rPr>
          <w:rtl/>
        </w:rPr>
      </w:pPr>
      <w:r>
        <w:rPr>
          <w:rFonts w:hint="cs"/>
          <w:rtl/>
        </w:rPr>
        <w:t>«بعینه، این واحد همان واحد قرآن است... فرق این است که هزار و دویست و هفتاد سال کلمات ترقی نموده»!!</w:t>
      </w:r>
      <w:r w:rsidRPr="00F9038D">
        <w:rPr>
          <w:rFonts w:hint="cs"/>
          <w:vertAlign w:val="superscript"/>
          <w:rtl/>
        </w:rPr>
        <w:t>(</w:t>
      </w:r>
      <w:r w:rsidRPr="00F9038D">
        <w:rPr>
          <w:rStyle w:val="FootnoteReference"/>
          <w:rFonts w:cs="B Zar"/>
          <w:rtl/>
        </w:rPr>
        <w:footnoteReference w:id="181"/>
      </w:r>
      <w:r w:rsidRPr="00F9038D">
        <w:rPr>
          <w:rFonts w:hint="cs"/>
          <w:vertAlign w:val="superscript"/>
          <w:rtl/>
        </w:rPr>
        <w:t>)</w:t>
      </w:r>
      <w:r>
        <w:rPr>
          <w:rFonts w:hint="cs"/>
          <w:rtl/>
        </w:rPr>
        <w:t>.</w:t>
      </w:r>
    </w:p>
    <w:p w:rsidR="001E7356" w:rsidRDefault="00445B44" w:rsidP="00574F95">
      <w:pPr>
        <w:pStyle w:val="a4"/>
        <w:rPr>
          <w:rtl/>
        </w:rPr>
      </w:pPr>
      <w:r>
        <w:rPr>
          <w:rFonts w:hint="cs"/>
          <w:rtl/>
        </w:rPr>
        <w:t>و باز در اثبات برتری آثار خود بر «قرآن مجید» در</w:t>
      </w:r>
      <w:r w:rsidR="00E11045">
        <w:rPr>
          <w:rFonts w:hint="cs"/>
          <w:rtl/>
        </w:rPr>
        <w:t xml:space="preserve"> صفحۀ </w:t>
      </w:r>
      <w:r>
        <w:rPr>
          <w:rFonts w:hint="cs"/>
          <w:rtl/>
        </w:rPr>
        <w:t>249 و 250 از کتاب «بیان فارسی» می‌</w:t>
      </w:r>
      <w:r w:rsidR="009A0596">
        <w:rPr>
          <w:rFonts w:hint="cs"/>
          <w:rtl/>
        </w:rPr>
        <w:t>نویسد:</w:t>
      </w:r>
    </w:p>
    <w:p w:rsidR="009A0596" w:rsidRDefault="009A0596" w:rsidP="00A1530F">
      <w:pPr>
        <w:pStyle w:val="a4"/>
      </w:pPr>
      <w:r>
        <w:rPr>
          <w:rFonts w:hint="cs"/>
          <w:rtl/>
        </w:rPr>
        <w:t>«حج</w:t>
      </w:r>
      <w:r w:rsidR="00AD7D05">
        <w:rPr>
          <w:rFonts w:hint="cs"/>
          <w:rtl/>
        </w:rPr>
        <w:t>ّ</w:t>
      </w:r>
      <w:r>
        <w:rPr>
          <w:rFonts w:hint="cs"/>
          <w:rtl/>
        </w:rPr>
        <w:t>تی که خداوند به</w:t>
      </w:r>
      <w:r w:rsidR="000937B9">
        <w:rPr>
          <w:rFonts w:hint="cs"/>
          <w:rtl/>
        </w:rPr>
        <w:t xml:space="preserve"> نقطۀ </w:t>
      </w:r>
      <w:r>
        <w:rPr>
          <w:rFonts w:hint="cs"/>
          <w:rtl/>
        </w:rPr>
        <w:t>بیان عطا فرموده تا امروز بر ید</w:t>
      </w:r>
      <w:r w:rsidR="00AD7D05">
        <w:rPr>
          <w:rFonts w:hint="cs"/>
          <w:rtl/>
        </w:rPr>
        <w:t>ِ</w:t>
      </w:r>
      <w:r>
        <w:rPr>
          <w:rFonts w:hint="cs"/>
          <w:rtl/>
        </w:rPr>
        <w:t xml:space="preserve"> احدی از اولین ظاهر نشده، کسی در کتاب خود آیات الله را نویسد و فرستد که به یک</w:t>
      </w:r>
      <w:r w:rsidR="004C15D0">
        <w:rPr>
          <w:rFonts w:hint="cs"/>
          <w:rtl/>
        </w:rPr>
        <w:t xml:space="preserve"> آیۀ </w:t>
      </w:r>
      <w:r>
        <w:rPr>
          <w:rFonts w:hint="cs"/>
          <w:rtl/>
        </w:rPr>
        <w:t>آن</w:t>
      </w:r>
      <w:r w:rsidR="00AD7D05">
        <w:rPr>
          <w:rFonts w:hint="cs"/>
          <w:rtl/>
        </w:rPr>
        <w:t>،</w:t>
      </w:r>
      <w:r>
        <w:rPr>
          <w:rFonts w:hint="cs"/>
          <w:rtl/>
        </w:rPr>
        <w:t xml:space="preserve"> حجت بر منزل علیه بالغ گردد و جواب هر نفسی را که خواهد به </w:t>
      </w:r>
      <w:r w:rsidR="00AD7D05">
        <w:rPr>
          <w:rFonts w:hint="cs"/>
          <w:rtl/>
        </w:rPr>
        <w:t>لسان آیات من عندالله نازل نماید</w:t>
      </w:r>
      <w:r>
        <w:rPr>
          <w:rFonts w:hint="cs"/>
          <w:rtl/>
        </w:rPr>
        <w:t xml:space="preserve"> زیرا که در ظهو</w:t>
      </w:r>
      <w:r w:rsidR="004F7097">
        <w:rPr>
          <w:rFonts w:hint="cs"/>
          <w:rtl/>
        </w:rPr>
        <w:t>ر فرقان که جوهر ظهورات قبل بوده</w:t>
      </w:r>
      <w:r>
        <w:rPr>
          <w:rFonts w:hint="cs"/>
          <w:rtl/>
        </w:rPr>
        <w:t xml:space="preserve"> مخاطب غیر رسول الله نشده و بر کسی آن حضرت نازل نفرموده آیه به </w:t>
      </w:r>
      <w:r w:rsidR="0060760C">
        <w:rPr>
          <w:rFonts w:hint="cs"/>
          <w:rtl/>
        </w:rPr>
        <w:t>نحو کتاب</w:t>
      </w:r>
      <w:r w:rsidR="00AD7D05">
        <w:rPr>
          <w:rFonts w:hint="cs"/>
          <w:rtl/>
        </w:rPr>
        <w:t>ت</w:t>
      </w:r>
      <w:r w:rsidR="0060760C">
        <w:rPr>
          <w:rFonts w:hint="cs"/>
          <w:rtl/>
        </w:rPr>
        <w:t xml:space="preserve"> بلکه اگر نازل فرموده به لسان اعراب</w:t>
      </w:r>
      <w:r w:rsidR="00A1530F">
        <w:rPr>
          <w:rFonts w:hint="cs"/>
          <w:rtl/>
        </w:rPr>
        <w:t xml:space="preserve"> مصطلحۀ </w:t>
      </w:r>
      <w:r w:rsidR="0060760C">
        <w:rPr>
          <w:rFonts w:hint="cs"/>
          <w:rtl/>
        </w:rPr>
        <w:t>آن زمان بود(!)... و حال آن که شبهه نیست که آیات بعد اعظم</w:t>
      </w:r>
      <w:r w:rsidR="00EA18F5">
        <w:rPr>
          <w:rFonts w:hint="eastAsia"/>
          <w:rtl/>
        </w:rPr>
        <w:t>‌تر است(!</w:t>
      </w:r>
      <w:r w:rsidR="00EA18F5">
        <w:rPr>
          <w:rFonts w:hint="cs"/>
          <w:rtl/>
        </w:rPr>
        <w:t xml:space="preserve">) از آیات قبل </w:t>
      </w:r>
      <w:r w:rsidR="00AD7D05" w:rsidRPr="008F3E13">
        <w:rPr>
          <w:rStyle w:val="Char3"/>
          <w:rFonts w:hint="cs"/>
          <w:rtl/>
        </w:rPr>
        <w:t>بما لا نهاية لها،</w:t>
      </w:r>
      <w:r w:rsidR="00EA18F5" w:rsidRPr="008F3E13">
        <w:rPr>
          <w:rStyle w:val="Char3"/>
          <w:rFonts w:hint="cs"/>
          <w:rtl/>
        </w:rPr>
        <w:t xml:space="preserve"> بها،</w:t>
      </w:r>
      <w:r w:rsidR="00AD7D05" w:rsidRPr="008F3E13">
        <w:rPr>
          <w:rStyle w:val="Char3"/>
          <w:rFonts w:hint="cs"/>
          <w:rtl/>
        </w:rPr>
        <w:t xml:space="preserve"> منها، إ</w:t>
      </w:r>
      <w:r w:rsidR="00EA18F5" w:rsidRPr="008F3E13">
        <w:rPr>
          <w:rStyle w:val="Char3"/>
          <w:rFonts w:hint="cs"/>
          <w:rtl/>
        </w:rPr>
        <w:t>ليها،</w:t>
      </w:r>
      <w:r w:rsidR="00EA18F5">
        <w:rPr>
          <w:rFonts w:hint="cs"/>
          <w:rtl/>
        </w:rPr>
        <w:t>»!</w:t>
      </w:r>
      <w:r w:rsidR="00EA18F5" w:rsidRPr="00EA18F5">
        <w:rPr>
          <w:rFonts w:hint="cs"/>
          <w:vertAlign w:val="superscript"/>
          <w:rtl/>
        </w:rPr>
        <w:t>(</w:t>
      </w:r>
      <w:r w:rsidR="00EA18F5" w:rsidRPr="00EA18F5">
        <w:rPr>
          <w:rStyle w:val="FootnoteReference"/>
          <w:rFonts w:cs="B Zar"/>
          <w:rtl/>
        </w:rPr>
        <w:footnoteReference w:id="182"/>
      </w:r>
      <w:r w:rsidR="00EA18F5" w:rsidRPr="00EA18F5">
        <w:rPr>
          <w:rFonts w:hint="cs"/>
          <w:vertAlign w:val="superscript"/>
          <w:rtl/>
        </w:rPr>
        <w:t>)</w:t>
      </w:r>
      <w:r w:rsidR="00EA18F5">
        <w:rPr>
          <w:rFonts w:hint="cs"/>
          <w:rtl/>
        </w:rPr>
        <w:t>.</w:t>
      </w:r>
    </w:p>
    <w:p w:rsidR="00804420" w:rsidRDefault="00804420" w:rsidP="00A1530F">
      <w:pPr>
        <w:pStyle w:val="a4"/>
        <w:rPr>
          <w:rtl/>
        </w:rPr>
        <w:sectPr w:rsidR="00804420" w:rsidSect="00DF4E75">
          <w:headerReference w:type="default" r:id="rId25"/>
          <w:footnotePr>
            <w:numRestart w:val="eachPage"/>
          </w:footnotePr>
          <w:type w:val="oddPage"/>
          <w:pgSz w:w="9356" w:h="13608" w:code="9"/>
          <w:pgMar w:top="567" w:right="1134" w:bottom="851" w:left="1134" w:header="454" w:footer="0" w:gutter="0"/>
          <w:cols w:space="720"/>
          <w:titlePg/>
          <w:bidi/>
          <w:rtlGutter/>
          <w:docGrid w:linePitch="360"/>
        </w:sectPr>
      </w:pPr>
    </w:p>
    <w:p w:rsidR="00066399" w:rsidRDefault="00E67267" w:rsidP="00BC37E6">
      <w:pPr>
        <w:pStyle w:val="a1"/>
        <w:rPr>
          <w:rtl/>
        </w:rPr>
      </w:pPr>
      <w:bookmarkStart w:id="138" w:name="_Toc331528069"/>
      <w:bookmarkStart w:id="139" w:name="_Toc416390433"/>
      <w:bookmarkStart w:id="140" w:name="_Toc421793938"/>
      <w:r w:rsidRPr="00986C6D">
        <w:rPr>
          <w:rFonts w:hint="cs"/>
          <w:rtl/>
        </w:rPr>
        <w:t>در احوال و آثار بها</w:t>
      </w:r>
      <w:r w:rsidR="00986C6D" w:rsidRPr="00986C6D">
        <w:rPr>
          <w:rFonts w:hint="cs"/>
          <w:rtl/>
        </w:rPr>
        <w:t>ء</w:t>
      </w:r>
      <w:bookmarkEnd w:id="138"/>
      <w:bookmarkEnd w:id="139"/>
      <w:bookmarkEnd w:id="140"/>
    </w:p>
    <w:p w:rsidR="00804420" w:rsidRDefault="00804420" w:rsidP="00574F95">
      <w:pPr>
        <w:pStyle w:val="a4"/>
        <w:rPr>
          <w:rtl/>
        </w:rPr>
        <w:sectPr w:rsidR="00804420" w:rsidSect="00804420">
          <w:footnotePr>
            <w:numRestart w:val="eachPage"/>
          </w:footnotePr>
          <w:type w:val="oddPage"/>
          <w:pgSz w:w="9356" w:h="13608" w:code="9"/>
          <w:pgMar w:top="567" w:right="1134" w:bottom="851" w:left="1134" w:header="454" w:footer="0" w:gutter="0"/>
          <w:cols w:space="720"/>
          <w:titlePg/>
          <w:bidi/>
          <w:rtlGutter/>
          <w:docGrid w:linePitch="360"/>
        </w:sectPr>
      </w:pPr>
    </w:p>
    <w:p w:rsidR="00986C6D" w:rsidRDefault="00986C6D" w:rsidP="00BC37E6">
      <w:pPr>
        <w:pStyle w:val="a"/>
        <w:rPr>
          <w:rtl/>
        </w:rPr>
      </w:pPr>
      <w:bookmarkStart w:id="141" w:name="_Toc331528070"/>
      <w:bookmarkStart w:id="142" w:name="_Toc416390434"/>
      <w:bookmarkStart w:id="143" w:name="_Toc421793939"/>
      <w:r w:rsidRPr="00B551CA">
        <w:rPr>
          <w:rFonts w:hint="cs"/>
          <w:rtl/>
        </w:rPr>
        <w:t>7</w:t>
      </w:r>
      <w:r w:rsidR="00BC37E6">
        <w:rPr>
          <w:rtl/>
        </w:rPr>
        <w:br/>
      </w:r>
      <w:r w:rsidRPr="00B551CA">
        <w:rPr>
          <w:rFonts w:hint="cs"/>
          <w:rtl/>
        </w:rPr>
        <w:t xml:space="preserve">سوابق </w:t>
      </w:r>
      <w:r w:rsidR="00B4202F">
        <w:rPr>
          <w:rFonts w:hint="cs"/>
          <w:rtl/>
        </w:rPr>
        <w:t>حسینعلی بهاء</w:t>
      </w:r>
      <w:bookmarkEnd w:id="141"/>
      <w:bookmarkEnd w:id="142"/>
      <w:bookmarkEnd w:id="143"/>
    </w:p>
    <w:p w:rsidR="00823E83" w:rsidRDefault="009A4080" w:rsidP="00C7274F">
      <w:pPr>
        <w:pStyle w:val="a2"/>
        <w:rPr>
          <w:rtl/>
        </w:rPr>
      </w:pPr>
      <w:bookmarkStart w:id="144" w:name="_Toc331528071"/>
      <w:bookmarkStart w:id="145" w:name="_Toc416390435"/>
      <w:bookmarkStart w:id="146" w:name="_Toc421793940"/>
      <w:r>
        <w:rPr>
          <w:rFonts w:hint="cs"/>
          <w:rtl/>
        </w:rPr>
        <w:t>آموخته‌</w:t>
      </w:r>
      <w:r w:rsidR="00B4202F">
        <w:rPr>
          <w:rFonts w:hint="cs"/>
          <w:rtl/>
        </w:rPr>
        <w:t>های حسین</w:t>
      </w:r>
      <w:r w:rsidR="00D53203">
        <w:rPr>
          <w:rFonts w:hint="cs"/>
          <w:rtl/>
        </w:rPr>
        <w:t>علی</w:t>
      </w:r>
      <w:bookmarkEnd w:id="144"/>
      <w:bookmarkEnd w:id="145"/>
      <w:bookmarkEnd w:id="146"/>
    </w:p>
    <w:p w:rsidR="00D53203" w:rsidRDefault="00B4202F" w:rsidP="00574F95">
      <w:pPr>
        <w:pStyle w:val="a4"/>
        <w:rPr>
          <w:rtl/>
        </w:rPr>
      </w:pPr>
      <w:r>
        <w:rPr>
          <w:rFonts w:hint="cs"/>
          <w:rtl/>
        </w:rPr>
        <w:t>حسین</w:t>
      </w:r>
      <w:r w:rsidR="00DA7745">
        <w:rPr>
          <w:rFonts w:hint="cs"/>
          <w:rtl/>
        </w:rPr>
        <w:t xml:space="preserve">علی مازندرانی (ملقب به بهاءالله) در سال 1233 هـ.ق. </w:t>
      </w:r>
      <w:r w:rsidR="00244444">
        <w:rPr>
          <w:rFonts w:hint="cs"/>
          <w:rtl/>
        </w:rPr>
        <w:t>متولد شد. بنابراین، وی دو سال از</w:t>
      </w:r>
      <w:r w:rsidR="00DA7745">
        <w:rPr>
          <w:rFonts w:hint="cs"/>
          <w:rtl/>
        </w:rPr>
        <w:t xml:space="preserve"> </w:t>
      </w:r>
      <w:r w:rsidR="00EC27C0">
        <w:rPr>
          <w:rFonts w:hint="cs"/>
          <w:rtl/>
        </w:rPr>
        <w:t>علی‌محمد</w:t>
      </w:r>
      <w:r w:rsidR="00DA7745">
        <w:rPr>
          <w:rFonts w:hint="cs"/>
          <w:rtl/>
        </w:rPr>
        <w:t xml:space="preserve"> شیرازی بز</w:t>
      </w:r>
      <w:r w:rsidR="00504529">
        <w:rPr>
          <w:rFonts w:hint="cs"/>
          <w:rtl/>
        </w:rPr>
        <w:t>ر</w:t>
      </w:r>
      <w:r w:rsidR="00DA7745">
        <w:rPr>
          <w:rFonts w:hint="cs"/>
          <w:rtl/>
        </w:rPr>
        <w:t xml:space="preserve">گتر بود، چنانکه </w:t>
      </w:r>
      <w:r w:rsidR="00DA7745" w:rsidRPr="00574F95">
        <w:rPr>
          <w:rFonts w:hint="cs"/>
          <w:rtl/>
        </w:rPr>
        <w:t xml:space="preserve">آیتی در </w:t>
      </w:r>
      <w:r w:rsidR="00FC5A2A" w:rsidRPr="00574F95">
        <w:rPr>
          <w:rFonts w:hint="cs"/>
          <w:rtl/>
        </w:rPr>
        <w:t xml:space="preserve">کواکب دریه </w:t>
      </w:r>
      <w:r w:rsidR="00EB4B36" w:rsidRPr="00574F95">
        <w:rPr>
          <w:rFonts w:hint="eastAsia"/>
          <w:rtl/>
        </w:rPr>
        <w:t>‌</w:t>
      </w:r>
      <w:r w:rsidR="00B20E2B" w:rsidRPr="00574F95">
        <w:rPr>
          <w:rFonts w:hint="cs"/>
          <w:rtl/>
        </w:rPr>
        <w:t>می‌</w:t>
      </w:r>
      <w:r w:rsidR="00F827C5" w:rsidRPr="00574F95">
        <w:rPr>
          <w:rFonts w:hint="cs"/>
          <w:rtl/>
        </w:rPr>
        <w:t>نویسد</w:t>
      </w:r>
      <w:r w:rsidR="00F827C5">
        <w:rPr>
          <w:rFonts w:hint="cs"/>
          <w:rtl/>
        </w:rPr>
        <w:t>:</w:t>
      </w:r>
    </w:p>
    <w:p w:rsidR="00F827C5" w:rsidRDefault="00F827C5" w:rsidP="00574F95">
      <w:pPr>
        <w:pStyle w:val="a4"/>
        <w:rPr>
          <w:rtl/>
        </w:rPr>
      </w:pPr>
      <w:r>
        <w:rPr>
          <w:rFonts w:hint="cs"/>
          <w:rtl/>
        </w:rPr>
        <w:t>«دو سال فیمابی</w:t>
      </w:r>
      <w:r w:rsidR="00504529">
        <w:rPr>
          <w:rFonts w:hint="cs"/>
          <w:rtl/>
        </w:rPr>
        <w:t>ن فاصله بوده و سن حضرت بهاءالله</w:t>
      </w:r>
      <w:r>
        <w:rPr>
          <w:rFonts w:hint="cs"/>
          <w:rtl/>
        </w:rPr>
        <w:t xml:space="preserve"> از</w:t>
      </w:r>
      <w:r w:rsidR="000937B9">
        <w:rPr>
          <w:rFonts w:hint="cs"/>
          <w:rtl/>
        </w:rPr>
        <w:t xml:space="preserve"> نقطۀ </w:t>
      </w:r>
      <w:r>
        <w:rPr>
          <w:rFonts w:hint="cs"/>
          <w:rtl/>
        </w:rPr>
        <w:t>اولی بیشتر بوده»</w:t>
      </w:r>
      <w:r w:rsidRPr="00F827C5">
        <w:rPr>
          <w:rFonts w:hint="cs"/>
          <w:vertAlign w:val="superscript"/>
          <w:rtl/>
        </w:rPr>
        <w:t>(</w:t>
      </w:r>
      <w:r w:rsidRPr="00F827C5">
        <w:rPr>
          <w:rStyle w:val="FootnoteReference"/>
          <w:rFonts w:cs="B Zar"/>
          <w:rtl/>
        </w:rPr>
        <w:footnoteReference w:id="183"/>
      </w:r>
      <w:r w:rsidRPr="00F827C5">
        <w:rPr>
          <w:rFonts w:hint="cs"/>
          <w:vertAlign w:val="superscript"/>
          <w:rtl/>
        </w:rPr>
        <w:t>)</w:t>
      </w:r>
      <w:r>
        <w:rPr>
          <w:rFonts w:hint="cs"/>
          <w:rtl/>
        </w:rPr>
        <w:t>. دیگر مورخان بهایی نیز بر این امر اتفاق دارند.</w:t>
      </w:r>
    </w:p>
    <w:p w:rsidR="00E47B42" w:rsidRDefault="00E9448A" w:rsidP="00574F95">
      <w:pPr>
        <w:pStyle w:val="a4"/>
        <w:rPr>
          <w:rtl/>
        </w:rPr>
      </w:pPr>
      <w:r>
        <w:rPr>
          <w:rFonts w:hint="cs"/>
          <w:rtl/>
        </w:rPr>
        <w:t>پدر حسین</w:t>
      </w:r>
      <w:r w:rsidR="00E47B42">
        <w:rPr>
          <w:rFonts w:hint="cs"/>
          <w:rtl/>
        </w:rPr>
        <w:t>علی</w:t>
      </w:r>
      <w:r>
        <w:rPr>
          <w:rFonts w:hint="cs"/>
          <w:rtl/>
        </w:rPr>
        <w:t>،</w:t>
      </w:r>
      <w:r w:rsidR="00E47B42">
        <w:rPr>
          <w:rFonts w:hint="cs"/>
          <w:rtl/>
        </w:rPr>
        <w:t xml:space="preserve"> </w:t>
      </w:r>
      <w:r w:rsidR="008B1850" w:rsidRPr="00574F95">
        <w:rPr>
          <w:rFonts w:hint="cs"/>
          <w:rtl/>
        </w:rPr>
        <w:t xml:space="preserve">عباس </w:t>
      </w:r>
      <w:r w:rsidR="005F1EF9" w:rsidRPr="00574F95">
        <w:rPr>
          <w:rFonts w:hint="cs"/>
          <w:rtl/>
        </w:rPr>
        <w:t>نام</w:t>
      </w:r>
      <w:r w:rsidR="005F1EF9">
        <w:rPr>
          <w:rFonts w:hint="cs"/>
          <w:rtl/>
        </w:rPr>
        <w:t xml:space="preserve"> </w:t>
      </w:r>
      <w:r w:rsidR="00951ABA">
        <w:rPr>
          <w:rFonts w:hint="cs"/>
          <w:rtl/>
        </w:rPr>
        <w:t>داشت و از اهالی نور مازندران شمرده می</w:t>
      </w:r>
      <w:r w:rsidR="000F67C0">
        <w:rPr>
          <w:rFonts w:hint="eastAsia"/>
          <w:rtl/>
        </w:rPr>
        <w:t>‌شد، بهائیان او را میرزای بزرگ می</w:t>
      </w:r>
      <w:r w:rsidR="00963057">
        <w:rPr>
          <w:rFonts w:hint="cs"/>
          <w:rtl/>
        </w:rPr>
        <w:t>‌خوانند و به قول آیتی:</w:t>
      </w:r>
    </w:p>
    <w:p w:rsidR="00963057" w:rsidRDefault="00963057" w:rsidP="00574F95">
      <w:pPr>
        <w:pStyle w:val="a4"/>
        <w:rPr>
          <w:rtl/>
        </w:rPr>
      </w:pPr>
      <w:r>
        <w:rPr>
          <w:rFonts w:hint="cs"/>
          <w:rtl/>
        </w:rPr>
        <w:t>«در عهد سلطنت محمد شاه غازی</w:t>
      </w:r>
      <w:r w:rsidR="008E0140">
        <w:rPr>
          <w:rFonts w:hint="cs"/>
          <w:rtl/>
        </w:rPr>
        <w:t xml:space="preserve"> مقام انشاء درباری را احراز نمو</w:t>
      </w:r>
      <w:r>
        <w:rPr>
          <w:rFonts w:hint="cs"/>
          <w:rtl/>
        </w:rPr>
        <w:t>ده از منشیان و</w:t>
      </w:r>
      <w:r w:rsidR="008E0140">
        <w:rPr>
          <w:rFonts w:hint="cs"/>
          <w:rtl/>
        </w:rPr>
        <w:t xml:space="preserve"> </w:t>
      </w:r>
      <w:r>
        <w:rPr>
          <w:rFonts w:hint="cs"/>
          <w:rtl/>
        </w:rPr>
        <w:t>مستوفیان معروف و از ارباب قلم و انشاء قملداد شده»</w:t>
      </w:r>
      <w:r w:rsidRPr="00963057">
        <w:rPr>
          <w:rFonts w:hint="cs"/>
          <w:vertAlign w:val="superscript"/>
          <w:rtl/>
        </w:rPr>
        <w:t>(</w:t>
      </w:r>
      <w:r w:rsidRPr="00963057">
        <w:rPr>
          <w:rStyle w:val="FootnoteReference"/>
          <w:rFonts w:cs="B Zar"/>
          <w:rtl/>
        </w:rPr>
        <w:footnoteReference w:id="184"/>
      </w:r>
      <w:r w:rsidRPr="00963057">
        <w:rPr>
          <w:rFonts w:hint="cs"/>
          <w:vertAlign w:val="superscript"/>
          <w:rtl/>
        </w:rPr>
        <w:t>)</w:t>
      </w:r>
      <w:r>
        <w:rPr>
          <w:rFonts w:hint="cs"/>
          <w:rtl/>
        </w:rPr>
        <w:t xml:space="preserve"> بود.</w:t>
      </w:r>
    </w:p>
    <w:p w:rsidR="00C6337E" w:rsidRDefault="00E9448A" w:rsidP="00574F95">
      <w:pPr>
        <w:pStyle w:val="a4"/>
        <w:rPr>
          <w:rtl/>
        </w:rPr>
      </w:pPr>
      <w:r>
        <w:rPr>
          <w:rFonts w:hint="cs"/>
          <w:rtl/>
        </w:rPr>
        <w:t>حسین</w:t>
      </w:r>
      <w:r w:rsidR="00963057">
        <w:rPr>
          <w:rFonts w:hint="cs"/>
          <w:rtl/>
        </w:rPr>
        <w:t>علی در چنین خانواده</w:t>
      </w:r>
      <w:r w:rsidR="0065211B">
        <w:rPr>
          <w:rFonts w:hint="eastAsia"/>
          <w:rtl/>
        </w:rPr>
        <w:t>‌ای پدید آمد و بسیار عاری به نظر می</w:t>
      </w:r>
      <w:r w:rsidR="00124315">
        <w:rPr>
          <w:rFonts w:hint="cs"/>
          <w:rtl/>
        </w:rPr>
        <w:t>‌رسد که او را خواندن و نوشتن آموخته باشند، زیرا رسم اعیان ایران بود که فرزندان خود را به تحصیل زبان فارسی و مقدمات عربی و غیره وا</w:t>
      </w:r>
      <w:r>
        <w:rPr>
          <w:rFonts w:hint="cs"/>
          <w:rtl/>
        </w:rPr>
        <w:t xml:space="preserve"> </w:t>
      </w:r>
      <w:r w:rsidR="00124315">
        <w:rPr>
          <w:rFonts w:hint="cs"/>
          <w:rtl/>
        </w:rPr>
        <w:t>می</w:t>
      </w:r>
      <w:r w:rsidR="0076045C">
        <w:rPr>
          <w:rFonts w:hint="eastAsia"/>
          <w:rtl/>
        </w:rPr>
        <w:t xml:space="preserve">‌داشتند، با این همه </w:t>
      </w:r>
      <w:r w:rsidR="00B4202F">
        <w:rPr>
          <w:rFonts w:hint="eastAsia"/>
          <w:rtl/>
        </w:rPr>
        <w:t>حسینعلی بهاء</w:t>
      </w:r>
      <w:r w:rsidR="0076045C">
        <w:rPr>
          <w:rFonts w:hint="eastAsia"/>
          <w:rtl/>
        </w:rPr>
        <w:t xml:space="preserve"> </w:t>
      </w:r>
      <w:r w:rsidR="0076045C" w:rsidRPr="00574F95">
        <w:rPr>
          <w:rFonts w:hint="eastAsia"/>
          <w:rtl/>
        </w:rPr>
        <w:t xml:space="preserve">در کتاب </w:t>
      </w:r>
      <w:r w:rsidR="00743EFD" w:rsidRPr="00574F95">
        <w:rPr>
          <w:rFonts w:hint="cs"/>
          <w:rtl/>
        </w:rPr>
        <w:t>«اقدس»</w:t>
      </w:r>
      <w:r w:rsidR="00743EFD" w:rsidRPr="005D0FAC">
        <w:rPr>
          <w:rFonts w:hint="cs"/>
          <w:b/>
          <w:bCs/>
          <w:sz w:val="26"/>
          <w:szCs w:val="26"/>
          <w:rtl/>
        </w:rPr>
        <w:t xml:space="preserve"> </w:t>
      </w:r>
      <w:r w:rsidR="00244B60">
        <w:rPr>
          <w:rFonts w:hint="cs"/>
          <w:rtl/>
        </w:rPr>
        <w:t>ادعا نموده است که</w:t>
      </w:r>
      <w:r w:rsidR="00E53A13">
        <w:rPr>
          <w:rFonts w:hint="cs"/>
          <w:rtl/>
        </w:rPr>
        <w:t>:</w:t>
      </w:r>
    </w:p>
    <w:p w:rsidR="00C6337E" w:rsidRPr="00B40BEF" w:rsidRDefault="008F3E13" w:rsidP="008F3E13">
      <w:pPr>
        <w:tabs>
          <w:tab w:val="left" w:pos="8640"/>
        </w:tabs>
        <w:bidi/>
        <w:ind w:firstLine="284"/>
        <w:jc w:val="lowKashida"/>
        <w:rPr>
          <w:rFonts w:cs="Traditional Arabic"/>
          <w:sz w:val="30"/>
          <w:szCs w:val="30"/>
          <w:rtl/>
          <w:lang w:bidi="fa-IR"/>
        </w:rPr>
      </w:pPr>
      <w:r w:rsidRPr="00804420">
        <w:rPr>
          <w:rStyle w:val="Char3"/>
          <w:rtl/>
        </w:rPr>
        <w:t>«</w:t>
      </w:r>
      <w:r w:rsidR="00C6337E" w:rsidRPr="00804420">
        <w:rPr>
          <w:rStyle w:val="Char3"/>
          <w:rFonts w:hint="cs"/>
          <w:rtl/>
        </w:rPr>
        <w:t>إنا ما دخلنا المدارس وما طالعنا المباح</w:t>
      </w:r>
      <w:r w:rsidR="000765DB" w:rsidRPr="00804420">
        <w:rPr>
          <w:rStyle w:val="Char3"/>
          <w:rFonts w:hint="cs"/>
          <w:rtl/>
        </w:rPr>
        <w:t>ث</w:t>
      </w:r>
      <w:r w:rsidRPr="00804420">
        <w:rPr>
          <w:rStyle w:val="Char3"/>
          <w:rtl/>
        </w:rPr>
        <w:t>»</w:t>
      </w:r>
      <w:r w:rsidR="00C6337E" w:rsidRPr="00574F95">
        <w:rPr>
          <w:rStyle w:val="Char4"/>
          <w:rFonts w:hint="cs"/>
          <w:vertAlign w:val="superscript"/>
          <w:rtl/>
        </w:rPr>
        <w:t>(</w:t>
      </w:r>
      <w:r w:rsidR="00C6337E" w:rsidRPr="00574F95">
        <w:rPr>
          <w:rStyle w:val="Char4"/>
          <w:vertAlign w:val="superscript"/>
          <w:rtl/>
        </w:rPr>
        <w:footnoteReference w:id="185"/>
      </w:r>
      <w:r w:rsidR="00C6337E" w:rsidRPr="00574F95">
        <w:rPr>
          <w:rStyle w:val="Char4"/>
          <w:rFonts w:hint="cs"/>
          <w:vertAlign w:val="superscript"/>
          <w:rtl/>
        </w:rPr>
        <w:t>)</w:t>
      </w:r>
      <w:r w:rsidR="00C6337E" w:rsidRPr="00574F95">
        <w:rPr>
          <w:rStyle w:val="Char4"/>
          <w:rFonts w:hint="cs"/>
          <w:rtl/>
        </w:rPr>
        <w:t>.</w:t>
      </w:r>
    </w:p>
    <w:p w:rsidR="0001294E" w:rsidRDefault="00AE24C2" w:rsidP="00574F95">
      <w:pPr>
        <w:pStyle w:val="a4"/>
        <w:rPr>
          <w:rtl/>
        </w:rPr>
      </w:pPr>
      <w:r>
        <w:rPr>
          <w:rFonts w:hint="cs"/>
          <w:rtl/>
        </w:rPr>
        <w:t>یعنی: «ما به مدارس داخل نشده</w:t>
      </w:r>
      <w:r w:rsidR="008F3E13">
        <w:rPr>
          <w:rFonts w:hint="cs"/>
          <w:rtl/>
        </w:rPr>
        <w:t xml:space="preserve">‌ایم </w:t>
      </w:r>
      <w:r>
        <w:rPr>
          <w:rFonts w:hint="cs"/>
          <w:rtl/>
        </w:rPr>
        <w:t>و مباحث گوناگون را نخوانده</w:t>
      </w:r>
      <w:r w:rsidR="008F3E13">
        <w:rPr>
          <w:rFonts w:hint="cs"/>
          <w:rtl/>
        </w:rPr>
        <w:t>‌یم»</w:t>
      </w:r>
      <w:r w:rsidRPr="00AE24C2">
        <w:rPr>
          <w:rFonts w:hint="cs"/>
          <w:vertAlign w:val="superscript"/>
          <w:rtl/>
        </w:rPr>
        <w:t>(</w:t>
      </w:r>
      <w:r w:rsidRPr="00AE24C2">
        <w:rPr>
          <w:rStyle w:val="FootnoteReference"/>
          <w:rFonts w:cs="B Zar"/>
          <w:rtl/>
        </w:rPr>
        <w:footnoteReference w:id="186"/>
      </w:r>
      <w:r w:rsidRPr="00AE24C2">
        <w:rPr>
          <w:rFonts w:hint="cs"/>
          <w:vertAlign w:val="superscript"/>
          <w:rtl/>
        </w:rPr>
        <w:t>)</w:t>
      </w:r>
      <w:r>
        <w:rPr>
          <w:rFonts w:hint="cs"/>
          <w:rtl/>
        </w:rPr>
        <w:t>.</w:t>
      </w:r>
    </w:p>
    <w:p w:rsidR="006434B3" w:rsidRDefault="00340181" w:rsidP="00574F95">
      <w:pPr>
        <w:pStyle w:val="a4"/>
        <w:rPr>
          <w:rtl/>
        </w:rPr>
      </w:pPr>
      <w:r w:rsidRPr="005D0FAC">
        <w:rPr>
          <w:rFonts w:hint="cs"/>
          <w:rtl/>
        </w:rPr>
        <w:t xml:space="preserve">احمد یزدانی </w:t>
      </w:r>
      <w:r w:rsidR="00814E62">
        <w:rPr>
          <w:rFonts w:hint="cs"/>
          <w:rtl/>
        </w:rPr>
        <w:t xml:space="preserve">(مبلغ بهایی) نیز در کتاب </w:t>
      </w:r>
      <w:r w:rsidR="006604F5" w:rsidRPr="005D0FAC">
        <w:rPr>
          <w:rFonts w:hint="cs"/>
          <w:rtl/>
        </w:rPr>
        <w:t xml:space="preserve">«نظر اجمالی در دیانت بهایی» </w:t>
      </w:r>
      <w:r w:rsidR="00745A00">
        <w:rPr>
          <w:rFonts w:hint="cs"/>
          <w:rtl/>
        </w:rPr>
        <w:t>می</w:t>
      </w:r>
      <w:r w:rsidR="00EB6D8F">
        <w:rPr>
          <w:rFonts w:hint="eastAsia"/>
          <w:rtl/>
        </w:rPr>
        <w:t>‌نویسد:</w:t>
      </w:r>
    </w:p>
    <w:p w:rsidR="00EB6D8F" w:rsidRDefault="00EB6D8F" w:rsidP="00574F95">
      <w:pPr>
        <w:pStyle w:val="a4"/>
        <w:rPr>
          <w:rtl/>
        </w:rPr>
      </w:pPr>
      <w:r>
        <w:rPr>
          <w:rFonts w:hint="cs"/>
          <w:rtl/>
        </w:rPr>
        <w:t>از سُلال</w:t>
      </w:r>
      <w:r w:rsidR="00574F95">
        <w:rPr>
          <w:rFonts w:hint="cs"/>
          <w:rtl/>
        </w:rPr>
        <w:t>ۀ</w:t>
      </w:r>
      <w:r>
        <w:rPr>
          <w:rFonts w:hint="cs"/>
          <w:rtl/>
        </w:rPr>
        <w:t xml:space="preserve"> نجبا و بزرگان و وزراء و اهل نور مازندران بوده</w:t>
      </w:r>
      <w:r w:rsidR="00B159D9">
        <w:rPr>
          <w:rFonts w:hint="cs"/>
          <w:rtl/>
        </w:rPr>
        <w:t>‌اند،</w:t>
      </w:r>
      <w:r>
        <w:rPr>
          <w:rFonts w:hint="cs"/>
          <w:rtl/>
        </w:rPr>
        <w:t xml:space="preserve"> و در عهد صباوت و شباب به هیچ وجه تحصیل علم و تلمذ در مدرسه</w:t>
      </w:r>
      <w:r w:rsidR="00DB3007">
        <w:rPr>
          <w:rFonts w:hint="eastAsia"/>
          <w:rtl/>
        </w:rPr>
        <w:t>‌</w:t>
      </w:r>
      <w:r w:rsidR="00DB3007">
        <w:rPr>
          <w:rFonts w:hint="cs"/>
          <w:rtl/>
        </w:rPr>
        <w:t>ای نفرمودند»</w:t>
      </w:r>
      <w:r w:rsidR="00DB3007" w:rsidRPr="00DB3007">
        <w:rPr>
          <w:rFonts w:hint="cs"/>
          <w:vertAlign w:val="superscript"/>
          <w:rtl/>
        </w:rPr>
        <w:t>(</w:t>
      </w:r>
      <w:r w:rsidR="00DB3007" w:rsidRPr="00DB3007">
        <w:rPr>
          <w:rStyle w:val="FootnoteReference"/>
          <w:rFonts w:cs="B Zar"/>
          <w:rtl/>
        </w:rPr>
        <w:footnoteReference w:id="187"/>
      </w:r>
      <w:r w:rsidR="00DB3007" w:rsidRPr="00DB3007">
        <w:rPr>
          <w:rFonts w:hint="cs"/>
          <w:vertAlign w:val="superscript"/>
          <w:rtl/>
        </w:rPr>
        <w:t>)</w:t>
      </w:r>
      <w:r w:rsidR="00DB3007">
        <w:rPr>
          <w:rFonts w:hint="cs"/>
          <w:rtl/>
        </w:rPr>
        <w:t>.</w:t>
      </w:r>
    </w:p>
    <w:p w:rsidR="00DB3007" w:rsidRDefault="0054152D" w:rsidP="00574F95">
      <w:pPr>
        <w:pStyle w:val="a4"/>
        <w:rPr>
          <w:rtl/>
        </w:rPr>
      </w:pPr>
      <w:r>
        <w:rPr>
          <w:rFonts w:hint="cs"/>
          <w:rtl/>
        </w:rPr>
        <w:t>ولی مبلغان و مورخان دیگر بهایی به دلیل شواهد روشن نتوانسته</w:t>
      </w:r>
      <w:r w:rsidR="00966389">
        <w:rPr>
          <w:rFonts w:hint="cs"/>
          <w:rtl/>
        </w:rPr>
        <w:t xml:space="preserve">‌اند </w:t>
      </w:r>
      <w:r>
        <w:rPr>
          <w:rFonts w:hint="cs"/>
          <w:rtl/>
        </w:rPr>
        <w:t>درس</w:t>
      </w:r>
      <w:r w:rsidR="00B27F58">
        <w:rPr>
          <w:rFonts w:hint="eastAsia"/>
          <w:rtl/>
        </w:rPr>
        <w:t xml:space="preserve">‌خواندن </w:t>
      </w:r>
      <w:r w:rsidR="00B4202F">
        <w:rPr>
          <w:rFonts w:hint="cs"/>
          <w:rtl/>
        </w:rPr>
        <w:t>حسینعلی بهاء</w:t>
      </w:r>
      <w:r w:rsidR="00AD5240">
        <w:rPr>
          <w:rFonts w:hint="cs"/>
          <w:rtl/>
        </w:rPr>
        <w:t xml:space="preserve"> را انکار کنند و ناچار بدان اعتراف نموده</w:t>
      </w:r>
      <w:r w:rsidR="00B159D9">
        <w:rPr>
          <w:rFonts w:hint="cs"/>
          <w:rtl/>
        </w:rPr>
        <w:t>‌اند،</w:t>
      </w:r>
      <w:r w:rsidR="00AD5240">
        <w:rPr>
          <w:rFonts w:hint="cs"/>
          <w:rtl/>
        </w:rPr>
        <w:t xml:space="preserve"> در </w:t>
      </w:r>
      <w:r w:rsidR="00AD5240" w:rsidRPr="00574F95">
        <w:rPr>
          <w:rFonts w:hint="cs"/>
          <w:rtl/>
        </w:rPr>
        <w:t xml:space="preserve">کتاب </w:t>
      </w:r>
      <w:r w:rsidR="005702F0" w:rsidRPr="00574F95">
        <w:rPr>
          <w:rFonts w:hint="cs"/>
          <w:rtl/>
        </w:rPr>
        <w:t xml:space="preserve">«حضرت بهاء الله» </w:t>
      </w:r>
      <w:r w:rsidR="000834BD" w:rsidRPr="00574F95">
        <w:rPr>
          <w:rFonts w:hint="cs"/>
          <w:rtl/>
        </w:rPr>
        <w:t xml:space="preserve">اثر محمد علی </w:t>
      </w:r>
      <w:r w:rsidR="007B38A3" w:rsidRPr="00574F95">
        <w:rPr>
          <w:rFonts w:hint="cs"/>
          <w:rtl/>
        </w:rPr>
        <w:t>فیضی</w:t>
      </w:r>
      <w:r w:rsidR="007B38A3" w:rsidRPr="005D0FAC">
        <w:rPr>
          <w:rFonts w:hint="cs"/>
          <w:b/>
          <w:bCs/>
          <w:sz w:val="26"/>
          <w:szCs w:val="26"/>
          <w:rtl/>
        </w:rPr>
        <w:t xml:space="preserve"> </w:t>
      </w:r>
      <w:r w:rsidR="00B341BF">
        <w:rPr>
          <w:rFonts w:hint="cs"/>
          <w:rtl/>
        </w:rPr>
        <w:t>(مبلغ بهایی) ضمن</w:t>
      </w:r>
      <w:r w:rsidR="00E11045">
        <w:rPr>
          <w:rFonts w:hint="cs"/>
          <w:rtl/>
        </w:rPr>
        <w:t xml:space="preserve"> صفحۀ </w:t>
      </w:r>
      <w:r w:rsidR="00B341BF">
        <w:rPr>
          <w:rFonts w:hint="cs"/>
          <w:rtl/>
        </w:rPr>
        <w:t xml:space="preserve">18 </w:t>
      </w:r>
      <w:r w:rsidR="004A72E1">
        <w:rPr>
          <w:rFonts w:hint="cs"/>
          <w:rtl/>
        </w:rPr>
        <w:t>دربارۀ</w:t>
      </w:r>
      <w:r w:rsidR="00B341BF">
        <w:rPr>
          <w:rFonts w:hint="cs"/>
          <w:rtl/>
        </w:rPr>
        <w:t xml:space="preserve"> </w:t>
      </w:r>
      <w:r w:rsidR="00C4327C">
        <w:rPr>
          <w:rFonts w:hint="cs"/>
          <w:rtl/>
        </w:rPr>
        <w:t>حسینعلی</w:t>
      </w:r>
      <w:r w:rsidR="00B341BF">
        <w:rPr>
          <w:rFonts w:hint="cs"/>
          <w:rtl/>
        </w:rPr>
        <w:t xml:space="preserve"> می</w:t>
      </w:r>
      <w:r w:rsidR="00E22DD4">
        <w:rPr>
          <w:rFonts w:hint="eastAsia"/>
          <w:rtl/>
        </w:rPr>
        <w:t>‌نویسد:</w:t>
      </w:r>
    </w:p>
    <w:p w:rsidR="00E22DD4" w:rsidRDefault="00C4327C" w:rsidP="00574F95">
      <w:pPr>
        <w:pStyle w:val="a4"/>
        <w:rPr>
          <w:rtl/>
        </w:rPr>
      </w:pPr>
      <w:r>
        <w:rPr>
          <w:rFonts w:cs="Traditional Arabic" w:hint="cs"/>
          <w:rtl/>
        </w:rPr>
        <w:t>«</w:t>
      </w:r>
      <w:r w:rsidR="00BA3DFB">
        <w:rPr>
          <w:rFonts w:hint="cs"/>
          <w:rtl/>
        </w:rPr>
        <w:t xml:space="preserve">از قرار معلوم نوشتن و خواندن را </w:t>
      </w:r>
      <w:r>
        <w:rPr>
          <w:rFonts w:hint="cs"/>
          <w:rtl/>
        </w:rPr>
        <w:t>نزد پدر و بستگان خود آموخته است</w:t>
      </w:r>
      <w:r>
        <w:rPr>
          <w:rFonts w:cs="Traditional Arabic" w:hint="cs"/>
          <w:rtl/>
        </w:rPr>
        <w:t>»</w:t>
      </w:r>
      <w:r>
        <w:rPr>
          <w:rFonts w:hint="cs"/>
          <w:rtl/>
        </w:rPr>
        <w:t>!</w:t>
      </w:r>
    </w:p>
    <w:p w:rsidR="00BA3DFB" w:rsidRDefault="00BA3DFB" w:rsidP="00574F95">
      <w:pPr>
        <w:pStyle w:val="a4"/>
        <w:rPr>
          <w:rtl/>
        </w:rPr>
      </w:pPr>
      <w:r>
        <w:rPr>
          <w:rFonts w:hint="cs"/>
          <w:rtl/>
        </w:rPr>
        <w:t>از</w:t>
      </w:r>
      <w:r w:rsidR="00930FB0">
        <w:rPr>
          <w:rFonts w:hint="cs"/>
          <w:rtl/>
        </w:rPr>
        <w:t xml:space="preserve"> همۀ </w:t>
      </w:r>
      <w:r>
        <w:rPr>
          <w:rFonts w:hint="cs"/>
          <w:rtl/>
        </w:rPr>
        <w:t xml:space="preserve">ایشان </w:t>
      </w:r>
      <w:r w:rsidRPr="00574F95">
        <w:rPr>
          <w:rFonts w:hint="cs"/>
          <w:rtl/>
        </w:rPr>
        <w:t>صریح</w:t>
      </w:r>
      <w:r w:rsidR="00983E75" w:rsidRPr="00574F95">
        <w:rPr>
          <w:rFonts w:hint="eastAsia"/>
          <w:rtl/>
        </w:rPr>
        <w:t>‌تر</w:t>
      </w:r>
      <w:r w:rsidR="00C4327C" w:rsidRPr="00574F95">
        <w:rPr>
          <w:rFonts w:hint="cs"/>
          <w:rtl/>
        </w:rPr>
        <w:t>،</w:t>
      </w:r>
      <w:r w:rsidR="00983E75" w:rsidRPr="00574F95">
        <w:rPr>
          <w:rFonts w:hint="eastAsia"/>
          <w:rtl/>
        </w:rPr>
        <w:t xml:space="preserve"> میرزا </w:t>
      </w:r>
      <w:r w:rsidR="005E3E2F" w:rsidRPr="00574F95">
        <w:rPr>
          <w:rFonts w:hint="cs"/>
          <w:rtl/>
        </w:rPr>
        <w:t xml:space="preserve">اسدالله مازندرانی </w:t>
      </w:r>
      <w:r w:rsidR="002E2C3C" w:rsidRPr="00574F95">
        <w:rPr>
          <w:rFonts w:hint="cs"/>
          <w:rtl/>
        </w:rPr>
        <w:t xml:space="preserve">(ملقب به فاضل مازندرانی) است که ضمن کتاب </w:t>
      </w:r>
      <w:r w:rsidR="00654D84" w:rsidRPr="00574F95">
        <w:rPr>
          <w:rFonts w:hint="cs"/>
          <w:rtl/>
        </w:rPr>
        <w:t xml:space="preserve">«اسرار الآثار خصوصی» </w:t>
      </w:r>
      <w:r w:rsidR="004A72E1" w:rsidRPr="00574F95">
        <w:rPr>
          <w:rFonts w:hint="cs"/>
          <w:rtl/>
        </w:rPr>
        <w:t>دربارۀ</w:t>
      </w:r>
      <w:r w:rsidR="00951FA0" w:rsidRPr="00574F95">
        <w:rPr>
          <w:rFonts w:hint="cs"/>
          <w:rtl/>
        </w:rPr>
        <w:t xml:space="preserve"> در</w:t>
      </w:r>
      <w:r w:rsidR="00951FA0">
        <w:rPr>
          <w:rFonts w:hint="cs"/>
          <w:rtl/>
        </w:rPr>
        <w:t>س</w:t>
      </w:r>
      <w:r w:rsidR="008A2AC1">
        <w:rPr>
          <w:rFonts w:hint="eastAsia"/>
          <w:rtl/>
        </w:rPr>
        <w:t>‌خواندن باب و بهاء می</w:t>
      </w:r>
      <w:r w:rsidR="00E426EA">
        <w:rPr>
          <w:rFonts w:hint="cs"/>
          <w:rtl/>
        </w:rPr>
        <w:t>‌نویسد:</w:t>
      </w:r>
    </w:p>
    <w:p w:rsidR="00E426EA" w:rsidRDefault="00E426EA" w:rsidP="00574F95">
      <w:pPr>
        <w:pStyle w:val="a4"/>
        <w:rPr>
          <w:rtl/>
        </w:rPr>
      </w:pPr>
      <w:r>
        <w:rPr>
          <w:rFonts w:hint="cs"/>
          <w:rtl/>
        </w:rPr>
        <w:t>«چون تلم</w:t>
      </w:r>
      <w:r w:rsidR="00C4327C">
        <w:rPr>
          <w:rFonts w:hint="cs"/>
          <w:rtl/>
        </w:rPr>
        <w:t>ّ</w:t>
      </w:r>
      <w:r>
        <w:rPr>
          <w:rFonts w:hint="cs"/>
          <w:rtl/>
        </w:rPr>
        <w:t>ذ سید باب به صغر سن در مکتب شیراز ن</w:t>
      </w:r>
      <w:r w:rsidR="00254F42">
        <w:rPr>
          <w:rFonts w:hint="cs"/>
          <w:rtl/>
        </w:rPr>
        <w:t>زد معلمی کامل به وضع و مقدار در</w:t>
      </w:r>
      <w:r>
        <w:rPr>
          <w:rFonts w:hint="cs"/>
          <w:rtl/>
        </w:rPr>
        <w:t>خور آن ایام</w:t>
      </w:r>
      <w:r w:rsidR="00C4327C">
        <w:rPr>
          <w:rFonts w:hint="cs"/>
          <w:rtl/>
        </w:rPr>
        <w:t>،</w:t>
      </w:r>
      <w:r>
        <w:rPr>
          <w:rFonts w:hint="cs"/>
          <w:rtl/>
        </w:rPr>
        <w:t xml:space="preserve"> م</w:t>
      </w:r>
      <w:r w:rsidR="00C4327C">
        <w:rPr>
          <w:rFonts w:hint="cs"/>
          <w:rtl/>
        </w:rPr>
        <w:t>ُ</w:t>
      </w:r>
      <w:r>
        <w:rPr>
          <w:rFonts w:hint="cs"/>
          <w:rtl/>
        </w:rPr>
        <w:t>سل</w:t>
      </w:r>
      <w:r w:rsidR="00C4327C">
        <w:rPr>
          <w:rFonts w:hint="cs"/>
          <w:rtl/>
        </w:rPr>
        <w:t>ّ</w:t>
      </w:r>
      <w:r>
        <w:rPr>
          <w:rFonts w:hint="cs"/>
          <w:rtl/>
        </w:rPr>
        <w:t xml:space="preserve">م در تاریخ و حضور چندی در محضر درس حاجی </w:t>
      </w:r>
      <w:r w:rsidR="00DE5CD7">
        <w:rPr>
          <w:rFonts w:hint="cs"/>
          <w:rtl/>
        </w:rPr>
        <w:t xml:space="preserve">سید کاظم </w:t>
      </w:r>
      <w:r w:rsidR="001F4104">
        <w:rPr>
          <w:rFonts w:hint="cs"/>
          <w:rtl/>
        </w:rPr>
        <w:t xml:space="preserve">رشتی به کربلا </w:t>
      </w:r>
      <w:r w:rsidR="00797FA3">
        <w:rPr>
          <w:rFonts w:hint="cs"/>
          <w:rtl/>
        </w:rPr>
        <w:t>در ایام شباب نیز مصرح در کلمات خودشان است</w:t>
      </w:r>
      <w:r w:rsidR="00254F42">
        <w:rPr>
          <w:rFonts w:hint="cs"/>
          <w:rtl/>
        </w:rPr>
        <w:t>،</w:t>
      </w:r>
      <w:r w:rsidR="00797FA3">
        <w:rPr>
          <w:rFonts w:hint="cs"/>
          <w:rtl/>
        </w:rPr>
        <w:t xml:space="preserve"> و آثار خطی به غایت زیبایشان در دسترس عموم می</w:t>
      </w:r>
      <w:r w:rsidR="00BE3D38">
        <w:rPr>
          <w:rFonts w:hint="eastAsia"/>
          <w:rtl/>
        </w:rPr>
        <w:t>‌باشد، مرادشان از اُمی</w:t>
      </w:r>
      <w:r w:rsidR="00C4327C">
        <w:rPr>
          <w:rFonts w:hint="cs"/>
          <w:rtl/>
        </w:rPr>
        <w:t>ّ</w:t>
      </w:r>
      <w:r w:rsidR="00BE3D38">
        <w:rPr>
          <w:rFonts w:hint="eastAsia"/>
          <w:rtl/>
        </w:rPr>
        <w:t>ت (درس‌</w:t>
      </w:r>
      <w:r w:rsidR="00B60334">
        <w:rPr>
          <w:rFonts w:hint="cs"/>
          <w:rtl/>
        </w:rPr>
        <w:t>ناخواندگی) این است که تحصیلات علمی</w:t>
      </w:r>
      <w:r w:rsidR="00C4327C">
        <w:rPr>
          <w:rFonts w:hint="cs"/>
          <w:rtl/>
        </w:rPr>
        <w:t>ّ</w:t>
      </w:r>
      <w:r w:rsidR="00B60334">
        <w:rPr>
          <w:rFonts w:hint="cs"/>
          <w:rtl/>
        </w:rPr>
        <w:t xml:space="preserve">ه به ترتیب و تدرج از مقدمات به درجات عالیه </w:t>
      </w:r>
      <w:r w:rsidR="00B60334">
        <w:rPr>
          <w:rFonts w:cs="Times New Roman" w:hint="cs"/>
          <w:rtl/>
        </w:rPr>
        <w:t>–</w:t>
      </w:r>
      <w:r w:rsidR="00B60334">
        <w:rPr>
          <w:rFonts w:hint="cs"/>
          <w:rtl/>
        </w:rPr>
        <w:t xml:space="preserve"> مانند شیخ احسائی و سید رشتی و علمای اصحاب</w:t>
      </w:r>
      <w:r w:rsidR="0052437F">
        <w:rPr>
          <w:rFonts w:hint="eastAsia"/>
          <w:rtl/>
        </w:rPr>
        <w:t xml:space="preserve">‌شان و غیر هم از علما </w:t>
      </w:r>
      <w:r w:rsidR="0052437F">
        <w:rPr>
          <w:rFonts w:cs="Times New Roman" w:hint="cs"/>
          <w:rtl/>
        </w:rPr>
        <w:t>–</w:t>
      </w:r>
      <w:r w:rsidR="0052437F">
        <w:rPr>
          <w:rFonts w:hint="eastAsia"/>
          <w:rtl/>
        </w:rPr>
        <w:t xml:space="preserve"> ننمود</w:t>
      </w:r>
      <w:r w:rsidR="0052437F">
        <w:rPr>
          <w:rFonts w:hint="cs"/>
          <w:rtl/>
        </w:rPr>
        <w:t xml:space="preserve">ند... و نسبت به شخص </w:t>
      </w:r>
      <w:r w:rsidR="007F53E4">
        <w:rPr>
          <w:rFonts w:hint="eastAsia"/>
          <w:rtl/>
        </w:rPr>
        <w:t xml:space="preserve">‌بهاءالله </w:t>
      </w:r>
      <w:r w:rsidR="00030BB0">
        <w:rPr>
          <w:rFonts w:hint="cs"/>
          <w:rtl/>
        </w:rPr>
        <w:t xml:space="preserve">نیز تقریباً </w:t>
      </w:r>
      <w:r w:rsidR="00ED47AA">
        <w:rPr>
          <w:rFonts w:hint="cs"/>
          <w:rtl/>
        </w:rPr>
        <w:t>همین نحو است</w:t>
      </w:r>
      <w:r w:rsidR="00834839">
        <w:rPr>
          <w:rFonts w:hint="cs"/>
          <w:rtl/>
        </w:rPr>
        <w:t>،</w:t>
      </w:r>
      <w:r w:rsidR="00ED47AA">
        <w:rPr>
          <w:rFonts w:hint="cs"/>
          <w:rtl/>
        </w:rPr>
        <w:t xml:space="preserve"> و خطوط ایشان و اخوان</w:t>
      </w:r>
      <w:r w:rsidR="0074476F">
        <w:rPr>
          <w:rFonts w:hint="eastAsia"/>
          <w:rtl/>
        </w:rPr>
        <w:t>‌شان گواهی می‌</w:t>
      </w:r>
      <w:r w:rsidR="00702DF5">
        <w:rPr>
          <w:rFonts w:hint="cs"/>
          <w:rtl/>
        </w:rPr>
        <w:t>‌دهد که زیبائی خط والد تقریباً به آنان نیز رسید، ولی در تحصیل عربی مختصر و همان</w:t>
      </w:r>
      <w:r w:rsidR="00C47359">
        <w:rPr>
          <w:rFonts w:hint="cs"/>
          <w:rtl/>
        </w:rPr>
        <w:t xml:space="preserve"> اندازۀ </w:t>
      </w:r>
      <w:r w:rsidR="00702DF5">
        <w:rPr>
          <w:rFonts w:hint="cs"/>
          <w:rtl/>
        </w:rPr>
        <w:t>عرفان</w:t>
      </w:r>
      <w:r w:rsidR="00205EB8">
        <w:rPr>
          <w:rFonts w:hint="eastAsia"/>
          <w:rtl/>
        </w:rPr>
        <w:t xml:space="preserve">‌های شیخی که شخص نقطه (یعنی </w:t>
      </w:r>
      <w:r w:rsidR="00EC27C0">
        <w:rPr>
          <w:rFonts w:hint="eastAsia"/>
          <w:rtl/>
        </w:rPr>
        <w:t>علی‌محمد</w:t>
      </w:r>
      <w:r w:rsidR="00205EB8">
        <w:rPr>
          <w:rFonts w:hint="eastAsia"/>
          <w:rtl/>
        </w:rPr>
        <w:t xml:space="preserve"> باب) در آن بودند هم قدم نگذاشتند و لحن آثارشان به مذاق اشراقیین و رواقیین و امثالهم</w:t>
      </w:r>
      <w:r w:rsidR="00156D35">
        <w:rPr>
          <w:rFonts w:hint="eastAsia"/>
          <w:rtl/>
        </w:rPr>
        <w:t xml:space="preserve"> نزدیک‌تر</w:t>
      </w:r>
      <w:r w:rsidR="000C5078">
        <w:rPr>
          <w:rFonts w:hint="cs"/>
          <w:rtl/>
        </w:rPr>
        <w:t xml:space="preserve"> است</w:t>
      </w:r>
      <w:r w:rsidR="00834839">
        <w:rPr>
          <w:rFonts w:hint="cs"/>
          <w:rtl/>
        </w:rPr>
        <w:t>،</w:t>
      </w:r>
      <w:r w:rsidR="000C5078">
        <w:rPr>
          <w:rFonts w:hint="cs"/>
          <w:rtl/>
        </w:rPr>
        <w:t xml:space="preserve"> تا به شیخیین (شیخی‌</w:t>
      </w:r>
      <w:r w:rsidR="005562A7">
        <w:rPr>
          <w:rFonts w:hint="eastAsia"/>
          <w:rtl/>
        </w:rPr>
        <w:t>‌ها) والد ایشان را شخص عارف مشرب، اما نه عالم می</w:t>
      </w:r>
      <w:r w:rsidR="00840C50">
        <w:rPr>
          <w:rFonts w:hint="cs"/>
          <w:rtl/>
        </w:rPr>
        <w:t>‌دانستند»</w:t>
      </w:r>
      <w:r w:rsidR="00840C50" w:rsidRPr="00840C50">
        <w:rPr>
          <w:rFonts w:hint="cs"/>
          <w:vertAlign w:val="superscript"/>
          <w:rtl/>
        </w:rPr>
        <w:t>(</w:t>
      </w:r>
      <w:r w:rsidR="00840C50" w:rsidRPr="00840C50">
        <w:rPr>
          <w:rStyle w:val="FootnoteReference"/>
          <w:rFonts w:cs="B Zar"/>
          <w:rtl/>
        </w:rPr>
        <w:footnoteReference w:id="188"/>
      </w:r>
      <w:r w:rsidR="00840C50" w:rsidRPr="00840C50">
        <w:rPr>
          <w:rFonts w:hint="cs"/>
          <w:vertAlign w:val="superscript"/>
          <w:rtl/>
        </w:rPr>
        <w:t>)</w:t>
      </w:r>
      <w:r w:rsidR="00840C50">
        <w:rPr>
          <w:rFonts w:hint="cs"/>
          <w:rtl/>
        </w:rPr>
        <w:t>.</w:t>
      </w:r>
    </w:p>
    <w:p w:rsidR="00603961" w:rsidRDefault="004B52A1" w:rsidP="00574F95">
      <w:pPr>
        <w:pStyle w:val="a4"/>
        <w:rPr>
          <w:rtl/>
        </w:rPr>
      </w:pPr>
      <w:r>
        <w:rPr>
          <w:rFonts w:hint="cs"/>
          <w:rtl/>
        </w:rPr>
        <w:t>بنابرا</w:t>
      </w:r>
      <w:r w:rsidR="003B47AE">
        <w:rPr>
          <w:rFonts w:hint="cs"/>
          <w:rtl/>
        </w:rPr>
        <w:t xml:space="preserve">ین، میرزا </w:t>
      </w:r>
      <w:r w:rsidR="00C4327C">
        <w:rPr>
          <w:rFonts w:hint="cs"/>
          <w:rtl/>
        </w:rPr>
        <w:t>حسینعلی</w:t>
      </w:r>
      <w:r w:rsidR="003B47AE">
        <w:rPr>
          <w:rFonts w:hint="cs"/>
          <w:rtl/>
        </w:rPr>
        <w:t xml:space="preserve"> در</w:t>
      </w:r>
      <w:r w:rsidR="00860450">
        <w:rPr>
          <w:rFonts w:hint="cs"/>
          <w:rtl/>
        </w:rPr>
        <w:t xml:space="preserve"> خانۀ </w:t>
      </w:r>
      <w:r w:rsidR="003B47AE">
        <w:rPr>
          <w:rFonts w:hint="cs"/>
          <w:rtl/>
        </w:rPr>
        <w:t>پدری</w:t>
      </w:r>
      <w:r w:rsidR="00EA10CA">
        <w:rPr>
          <w:rFonts w:hint="cs"/>
          <w:rtl/>
        </w:rPr>
        <w:t>،</w:t>
      </w:r>
      <w:r>
        <w:rPr>
          <w:rFonts w:hint="cs"/>
          <w:rtl/>
        </w:rPr>
        <w:t xml:space="preserve"> خواند</w:t>
      </w:r>
      <w:r w:rsidR="00EA10CA">
        <w:rPr>
          <w:rFonts w:hint="cs"/>
          <w:rtl/>
        </w:rPr>
        <w:t>ن</w:t>
      </w:r>
      <w:r>
        <w:rPr>
          <w:rFonts w:hint="cs"/>
          <w:rtl/>
        </w:rPr>
        <w:t xml:space="preserve"> و نوشتن و مقدمات عربی را </w:t>
      </w:r>
      <w:r w:rsidR="00D00271">
        <w:rPr>
          <w:rFonts w:hint="cs"/>
          <w:rtl/>
        </w:rPr>
        <w:t>آموخته بود و در اثر مجالست با حکیمان و صوفیانی که با پدرش مراوده داشتند، در حد خود توشه</w:t>
      </w:r>
      <w:r w:rsidR="0036543B">
        <w:rPr>
          <w:rFonts w:hint="eastAsia"/>
          <w:rtl/>
        </w:rPr>
        <w:t>‌ای از کالای</w:t>
      </w:r>
      <w:r w:rsidR="00D314AD">
        <w:rPr>
          <w:rFonts w:hint="eastAsia"/>
          <w:rtl/>
        </w:rPr>
        <w:t xml:space="preserve"> آن‌ها </w:t>
      </w:r>
      <w:r w:rsidR="0036543B">
        <w:rPr>
          <w:rFonts w:hint="eastAsia"/>
          <w:rtl/>
        </w:rPr>
        <w:t>اندوخته بود.</w:t>
      </w:r>
    </w:p>
    <w:p w:rsidR="0036543B" w:rsidRDefault="0036543B" w:rsidP="00574F95">
      <w:pPr>
        <w:pStyle w:val="a4"/>
        <w:rPr>
          <w:rtl/>
        </w:rPr>
      </w:pPr>
      <w:r w:rsidRPr="00DA1927">
        <w:rPr>
          <w:rFonts w:hint="cs"/>
          <w:rtl/>
        </w:rPr>
        <w:t xml:space="preserve">این حقیقت را خواهر </w:t>
      </w:r>
      <w:r w:rsidRPr="00574F95">
        <w:rPr>
          <w:rFonts w:hint="cs"/>
          <w:rtl/>
        </w:rPr>
        <w:t xml:space="preserve">وی </w:t>
      </w:r>
      <w:r w:rsidR="0005708B" w:rsidRPr="00574F95">
        <w:rPr>
          <w:rFonts w:hint="cs"/>
          <w:rtl/>
        </w:rPr>
        <w:t xml:space="preserve">(عزیه خانم) </w:t>
      </w:r>
      <w:r w:rsidR="00832302" w:rsidRPr="00574F95">
        <w:rPr>
          <w:rFonts w:hint="cs"/>
          <w:rtl/>
        </w:rPr>
        <w:t>که از مخالفان</w:t>
      </w:r>
      <w:r w:rsidR="00832302" w:rsidRPr="00DA1927">
        <w:rPr>
          <w:rFonts w:hint="cs"/>
          <w:rtl/>
        </w:rPr>
        <w:t xml:space="preserve"> دعاوی </w:t>
      </w:r>
      <w:r w:rsidR="00C4327C" w:rsidRPr="00DA1927">
        <w:rPr>
          <w:rFonts w:hint="cs"/>
          <w:rtl/>
        </w:rPr>
        <w:t>حسینعلی</w:t>
      </w:r>
      <w:r w:rsidR="00832302" w:rsidRPr="00DA1927">
        <w:rPr>
          <w:rFonts w:hint="cs"/>
          <w:rtl/>
        </w:rPr>
        <w:t xml:space="preserve"> به شمار می</w:t>
      </w:r>
      <w:r w:rsidR="00D42398" w:rsidRPr="00DA1927">
        <w:rPr>
          <w:rFonts w:hint="eastAsia"/>
          <w:rtl/>
        </w:rPr>
        <w:t>‌ر</w:t>
      </w:r>
      <w:r w:rsidR="00D42398">
        <w:rPr>
          <w:rFonts w:hint="eastAsia"/>
          <w:rtl/>
        </w:rPr>
        <w:t>فت، در خلال رساله</w:t>
      </w:r>
      <w:r w:rsidR="00770458">
        <w:rPr>
          <w:rFonts w:hint="cs"/>
          <w:rtl/>
        </w:rPr>
        <w:t xml:space="preserve">‌ای به عنوان </w:t>
      </w:r>
      <w:r w:rsidR="00770458">
        <w:rPr>
          <w:rFonts w:cs="CTraditional Arabic" w:hint="cs"/>
          <w:rtl/>
        </w:rPr>
        <w:t>@</w:t>
      </w:r>
      <w:r w:rsidR="00770458">
        <w:rPr>
          <w:rFonts w:hint="cs"/>
          <w:rtl/>
        </w:rPr>
        <w:t>تنبیه النائمین</w:t>
      </w:r>
      <w:r w:rsidR="00770458">
        <w:rPr>
          <w:rFonts w:cs="CTraditional Arabic" w:hint="cs"/>
          <w:rtl/>
        </w:rPr>
        <w:t>!</w:t>
      </w:r>
      <w:r w:rsidR="00770458">
        <w:rPr>
          <w:rFonts w:hint="cs"/>
          <w:rtl/>
        </w:rPr>
        <w:t xml:space="preserve"> گواهی نموده است</w:t>
      </w:r>
      <w:r w:rsidR="00B36A6C">
        <w:rPr>
          <w:rFonts w:hint="cs"/>
          <w:rtl/>
        </w:rPr>
        <w:t>،</w:t>
      </w:r>
      <w:r w:rsidR="00770458">
        <w:rPr>
          <w:rFonts w:hint="cs"/>
          <w:rtl/>
        </w:rPr>
        <w:t xml:space="preserve"> و در </w:t>
      </w:r>
      <w:r w:rsidR="00770458" w:rsidRPr="00574F95">
        <w:rPr>
          <w:rFonts w:hint="cs"/>
          <w:rtl/>
        </w:rPr>
        <w:t xml:space="preserve">آنجا خطاب به </w:t>
      </w:r>
      <w:r w:rsidR="00171845" w:rsidRPr="00574F95">
        <w:rPr>
          <w:rFonts w:hint="cs"/>
          <w:rtl/>
        </w:rPr>
        <w:t xml:space="preserve">عباس عبدالبهاء </w:t>
      </w:r>
      <w:r w:rsidR="00FA7533" w:rsidRPr="00574F95">
        <w:rPr>
          <w:rFonts w:hint="cs"/>
          <w:rtl/>
        </w:rPr>
        <w:t>(</w:t>
      </w:r>
      <w:r w:rsidR="00FA7533">
        <w:rPr>
          <w:rFonts w:hint="cs"/>
          <w:rtl/>
        </w:rPr>
        <w:t xml:space="preserve">پسر </w:t>
      </w:r>
      <w:r w:rsidR="00C4327C">
        <w:rPr>
          <w:rFonts w:hint="cs"/>
          <w:rtl/>
        </w:rPr>
        <w:t>حسینعلی</w:t>
      </w:r>
      <w:r w:rsidR="00FA7533">
        <w:rPr>
          <w:rFonts w:hint="cs"/>
          <w:rtl/>
        </w:rPr>
        <w:t xml:space="preserve">) </w:t>
      </w:r>
      <w:r w:rsidR="004A72E1">
        <w:rPr>
          <w:rFonts w:hint="cs"/>
          <w:rtl/>
        </w:rPr>
        <w:t>دربارۀ</w:t>
      </w:r>
      <w:r w:rsidR="00FA7533">
        <w:rPr>
          <w:rFonts w:hint="cs"/>
          <w:rtl/>
        </w:rPr>
        <w:t xml:space="preserve"> پدرش می</w:t>
      </w:r>
      <w:r w:rsidR="009147FF">
        <w:rPr>
          <w:rFonts w:hint="eastAsia"/>
          <w:rtl/>
        </w:rPr>
        <w:t>‌نویسد:</w:t>
      </w:r>
    </w:p>
    <w:p w:rsidR="009147FF" w:rsidRDefault="00A15402" w:rsidP="00574F95">
      <w:pPr>
        <w:pStyle w:val="a4"/>
        <w:rPr>
          <w:rtl/>
        </w:rPr>
      </w:pPr>
      <w:r>
        <w:rPr>
          <w:rFonts w:hint="cs"/>
          <w:rtl/>
        </w:rPr>
        <w:t>«جناب میرزا ابوی که از بدایت عمر که به حد بلوغ رسید به</w:t>
      </w:r>
      <w:r w:rsidR="00A1530F">
        <w:rPr>
          <w:rFonts w:hint="cs"/>
          <w:rtl/>
        </w:rPr>
        <w:t xml:space="preserve"> واسطۀ </w:t>
      </w:r>
      <w:r>
        <w:rPr>
          <w:rFonts w:hint="cs"/>
          <w:rtl/>
        </w:rPr>
        <w:t>فراهم</w:t>
      </w:r>
      <w:r w:rsidR="00117AFD">
        <w:rPr>
          <w:rFonts w:hint="eastAsia"/>
          <w:rtl/>
        </w:rPr>
        <w:t>‌بودن اسباب و گردآمدن اصحاب</w:t>
      </w:r>
      <w:r w:rsidR="00265642">
        <w:rPr>
          <w:rFonts w:hint="eastAsia"/>
          <w:rtl/>
        </w:rPr>
        <w:t xml:space="preserve"> اشتغال به درس و اهتمام به مشق د</w:t>
      </w:r>
      <w:r w:rsidR="00117AFD">
        <w:rPr>
          <w:rFonts w:hint="eastAsia"/>
          <w:rtl/>
        </w:rPr>
        <w:t>اشته آنی خود را از تحصیل مقدمات</w:t>
      </w:r>
      <w:r w:rsidR="00265642">
        <w:rPr>
          <w:rFonts w:hint="eastAsia"/>
          <w:rtl/>
        </w:rPr>
        <w:t xml:space="preserve"> فارغ نمی</w:t>
      </w:r>
      <w:r w:rsidR="001E4BD2">
        <w:rPr>
          <w:rFonts w:hint="cs"/>
          <w:rtl/>
        </w:rPr>
        <w:t>‌گذاشته، پس از تحصیل مقدمات عربیت و ادبیت به علم حکمت و مطالب عرفان مایل گردی</w:t>
      </w:r>
      <w:r w:rsidR="009E5E67">
        <w:rPr>
          <w:rFonts w:hint="cs"/>
          <w:rtl/>
        </w:rPr>
        <w:t>ده که به فواید این دو نائل آیند</w:t>
      </w:r>
      <w:r w:rsidR="001E4BD2">
        <w:rPr>
          <w:rFonts w:hint="cs"/>
          <w:rtl/>
        </w:rPr>
        <w:t xml:space="preserve"> چنان</w:t>
      </w:r>
      <w:r w:rsidR="009E5E67">
        <w:rPr>
          <w:rFonts w:hint="eastAsia"/>
          <w:rtl/>
        </w:rPr>
        <w:t>‌</w:t>
      </w:r>
      <w:r w:rsidR="001E4BD2">
        <w:rPr>
          <w:rFonts w:hint="cs"/>
          <w:rtl/>
        </w:rPr>
        <w:t>که اغلب روز و شب ایشان به معاشرت حکمای ذی</w:t>
      </w:r>
      <w:r w:rsidR="00BA692F">
        <w:rPr>
          <w:rFonts w:hint="eastAsia"/>
          <w:rtl/>
        </w:rPr>
        <w:t>‌شان و مجالست عرفا و درویشان مشغول بود»</w:t>
      </w:r>
      <w:r w:rsidR="00BA692F" w:rsidRPr="00BA692F">
        <w:rPr>
          <w:rFonts w:hint="cs"/>
          <w:vertAlign w:val="superscript"/>
          <w:rtl/>
        </w:rPr>
        <w:t>(</w:t>
      </w:r>
      <w:r w:rsidR="00BA692F" w:rsidRPr="00BA692F">
        <w:rPr>
          <w:rStyle w:val="FootnoteReference"/>
          <w:rFonts w:cs="B Zar"/>
          <w:rtl/>
        </w:rPr>
        <w:footnoteReference w:id="189"/>
      </w:r>
      <w:r w:rsidR="00BA692F" w:rsidRPr="00BA692F">
        <w:rPr>
          <w:rFonts w:hint="cs"/>
          <w:vertAlign w:val="superscript"/>
          <w:rtl/>
        </w:rPr>
        <w:t>)</w:t>
      </w:r>
      <w:r w:rsidR="00BA692F">
        <w:rPr>
          <w:rFonts w:hint="cs"/>
          <w:rtl/>
        </w:rPr>
        <w:t>.</w:t>
      </w:r>
    </w:p>
    <w:p w:rsidR="0013492C" w:rsidRDefault="00C273FB" w:rsidP="00574F95">
      <w:pPr>
        <w:pStyle w:val="a4"/>
        <w:rPr>
          <w:rtl/>
        </w:rPr>
      </w:pPr>
      <w:r>
        <w:rPr>
          <w:rFonts w:hint="cs"/>
          <w:rtl/>
        </w:rPr>
        <w:t xml:space="preserve">همنشینی </w:t>
      </w:r>
      <w:r w:rsidR="00C4327C">
        <w:rPr>
          <w:rFonts w:hint="cs"/>
          <w:rtl/>
        </w:rPr>
        <w:t>حسینعلی</w:t>
      </w:r>
      <w:r>
        <w:rPr>
          <w:rFonts w:hint="cs"/>
          <w:rtl/>
        </w:rPr>
        <w:t xml:space="preserve"> با صوفیان و بهره</w:t>
      </w:r>
      <w:r w:rsidR="002C0F05">
        <w:rPr>
          <w:rFonts w:hint="eastAsia"/>
          <w:rtl/>
        </w:rPr>
        <w:t>‌گیری وی از مجالس عرفا</w:t>
      </w:r>
      <w:r w:rsidR="004A6615">
        <w:rPr>
          <w:rFonts w:hint="eastAsia"/>
          <w:rtl/>
        </w:rPr>
        <w:t xml:space="preserve"> چیزی نیست که تنها خواهرش بدان</w:t>
      </w:r>
      <w:r w:rsidR="002854CF">
        <w:rPr>
          <w:rFonts w:hint="cs"/>
          <w:rtl/>
        </w:rPr>
        <w:t>‌ گواهی داده باشد، بلکه در تواریخ بهائیان نیز نشانه</w:t>
      </w:r>
      <w:r w:rsidR="00DB5AD7">
        <w:rPr>
          <w:rFonts w:hint="eastAsia"/>
          <w:rtl/>
        </w:rPr>
        <w:t>‌های روشن و صریحی از این امر را می‌</w:t>
      </w:r>
      <w:r w:rsidR="007C6E1C">
        <w:rPr>
          <w:rFonts w:hint="cs"/>
          <w:rtl/>
        </w:rPr>
        <w:t xml:space="preserve">توان ملاحظه کرد، چنانکه مؤلف </w:t>
      </w:r>
      <w:r w:rsidR="007C6E1C">
        <w:rPr>
          <w:rFonts w:cs="CTraditional Arabic" w:hint="cs"/>
          <w:rtl/>
        </w:rPr>
        <w:t>@</w:t>
      </w:r>
      <w:r w:rsidR="007C6E1C">
        <w:rPr>
          <w:rFonts w:hint="cs"/>
          <w:rtl/>
        </w:rPr>
        <w:t>کواکب الدریه</w:t>
      </w:r>
      <w:r w:rsidR="007C6E1C">
        <w:rPr>
          <w:rFonts w:cs="CTraditional Arabic" w:hint="cs"/>
          <w:rtl/>
        </w:rPr>
        <w:t>!</w:t>
      </w:r>
      <w:r w:rsidR="007C6E1C">
        <w:rPr>
          <w:rFonts w:hint="cs"/>
          <w:rtl/>
        </w:rPr>
        <w:t xml:space="preserve"> </w:t>
      </w:r>
      <w:r w:rsidR="003346DC">
        <w:rPr>
          <w:rFonts w:hint="cs"/>
          <w:rtl/>
        </w:rPr>
        <w:t xml:space="preserve">به نقل از </w:t>
      </w:r>
      <w:r w:rsidR="003346DC" w:rsidRPr="00574F95">
        <w:rPr>
          <w:rFonts w:hint="cs"/>
          <w:rtl/>
        </w:rPr>
        <w:t xml:space="preserve">منشآت </w:t>
      </w:r>
      <w:r w:rsidR="002C0F05" w:rsidRPr="00574F95">
        <w:rPr>
          <w:rFonts w:hint="cs"/>
          <w:rtl/>
        </w:rPr>
        <w:t>ابوالفضل گلپایگانی</w:t>
      </w:r>
      <w:r w:rsidR="00286793" w:rsidRPr="00574F95">
        <w:rPr>
          <w:rFonts w:hint="cs"/>
          <w:rtl/>
        </w:rPr>
        <w:t xml:space="preserve"> </w:t>
      </w:r>
      <w:r w:rsidR="00EE7F35" w:rsidRPr="00574F95">
        <w:rPr>
          <w:rFonts w:hint="cs"/>
          <w:rtl/>
        </w:rPr>
        <w:t>حظور</w:t>
      </w:r>
      <w:r w:rsidR="00EE7F35">
        <w:rPr>
          <w:rFonts w:hint="cs"/>
          <w:rtl/>
        </w:rPr>
        <w:t xml:space="preserve"> </w:t>
      </w:r>
      <w:r w:rsidR="00B4202F">
        <w:rPr>
          <w:rFonts w:hint="cs"/>
          <w:rtl/>
        </w:rPr>
        <w:t>حسینعلی بهاء</w:t>
      </w:r>
      <w:r w:rsidR="00EE7F35">
        <w:rPr>
          <w:rFonts w:hint="cs"/>
          <w:rtl/>
        </w:rPr>
        <w:t xml:space="preserve"> را در </w:t>
      </w:r>
      <w:r w:rsidR="00EE7F35" w:rsidRPr="00574F95">
        <w:rPr>
          <w:rFonts w:hint="cs"/>
          <w:rtl/>
        </w:rPr>
        <w:t xml:space="preserve">مجلس </w:t>
      </w:r>
      <w:r w:rsidR="00AA4751" w:rsidRPr="00574F95">
        <w:rPr>
          <w:rFonts w:hint="cs"/>
          <w:rtl/>
        </w:rPr>
        <w:t xml:space="preserve">میرزا نظر علی </w:t>
      </w:r>
      <w:r w:rsidR="00D21343" w:rsidRPr="00574F95">
        <w:rPr>
          <w:rFonts w:hint="cs"/>
          <w:rtl/>
        </w:rPr>
        <w:t>قزوینی</w:t>
      </w:r>
      <w:r w:rsidR="00D21343" w:rsidRPr="005D0FAC">
        <w:rPr>
          <w:rFonts w:hint="cs"/>
          <w:b/>
          <w:bCs/>
          <w:sz w:val="26"/>
          <w:szCs w:val="26"/>
          <w:rtl/>
        </w:rPr>
        <w:t xml:space="preserve"> </w:t>
      </w:r>
      <w:r w:rsidR="002C0F05">
        <w:rPr>
          <w:rFonts w:hint="cs"/>
          <w:rtl/>
        </w:rPr>
        <w:t>که زبد</w:t>
      </w:r>
      <w:r w:rsidR="00574F95">
        <w:rPr>
          <w:rFonts w:hint="cs"/>
          <w:rtl/>
        </w:rPr>
        <w:t>ۀ</w:t>
      </w:r>
      <w:r w:rsidR="002C0F05">
        <w:rPr>
          <w:rFonts w:hint="cs"/>
          <w:rtl/>
        </w:rPr>
        <w:t xml:space="preserve"> عرفای آن روزگار بود</w:t>
      </w:r>
      <w:r w:rsidR="00DE1DE9">
        <w:rPr>
          <w:rFonts w:hint="cs"/>
          <w:rtl/>
        </w:rPr>
        <w:t xml:space="preserve"> حکایت کرده است</w:t>
      </w:r>
      <w:r w:rsidR="00DE1DE9" w:rsidRPr="00DE1DE9">
        <w:rPr>
          <w:rFonts w:hint="cs"/>
          <w:vertAlign w:val="superscript"/>
          <w:rtl/>
        </w:rPr>
        <w:t>(</w:t>
      </w:r>
      <w:r w:rsidR="00DE1DE9" w:rsidRPr="00DE1DE9">
        <w:rPr>
          <w:rStyle w:val="FootnoteReference"/>
          <w:rFonts w:cs="B Zar"/>
          <w:rtl/>
        </w:rPr>
        <w:footnoteReference w:id="190"/>
      </w:r>
      <w:r w:rsidR="00DE1DE9" w:rsidRPr="00DE1DE9">
        <w:rPr>
          <w:rFonts w:hint="cs"/>
          <w:vertAlign w:val="superscript"/>
          <w:rtl/>
        </w:rPr>
        <w:t>)</w:t>
      </w:r>
      <w:r w:rsidR="00DE1DE9">
        <w:rPr>
          <w:rFonts w:hint="cs"/>
          <w:rtl/>
        </w:rPr>
        <w:t xml:space="preserve">. و در </w:t>
      </w:r>
      <w:r w:rsidR="00DE1DE9" w:rsidRPr="00574F95">
        <w:rPr>
          <w:rFonts w:hint="cs"/>
          <w:rtl/>
        </w:rPr>
        <w:t xml:space="preserve">کتاب </w:t>
      </w:r>
      <w:r w:rsidR="00046143" w:rsidRPr="00574F95">
        <w:rPr>
          <w:rFonts w:hint="cs"/>
          <w:rtl/>
        </w:rPr>
        <w:t>«رسا</w:t>
      </w:r>
      <w:r w:rsidR="009E5E67" w:rsidRPr="00574F95">
        <w:rPr>
          <w:rFonts w:hint="cs"/>
          <w:rtl/>
        </w:rPr>
        <w:t>ئ</w:t>
      </w:r>
      <w:r w:rsidR="00046143" w:rsidRPr="00574F95">
        <w:rPr>
          <w:rFonts w:hint="cs"/>
          <w:rtl/>
        </w:rPr>
        <w:t xml:space="preserve">ل و رقائم» </w:t>
      </w:r>
      <w:r w:rsidR="009F56ED" w:rsidRPr="00574F95">
        <w:rPr>
          <w:rFonts w:hint="cs"/>
          <w:rtl/>
        </w:rPr>
        <w:t>که مجموعه</w:t>
      </w:r>
      <w:r w:rsidR="00C66DD7" w:rsidRPr="00574F95">
        <w:rPr>
          <w:rFonts w:hint="eastAsia"/>
          <w:rtl/>
        </w:rPr>
        <w:t>‌ای از</w:t>
      </w:r>
      <w:r w:rsidR="00C66DD7">
        <w:rPr>
          <w:rFonts w:hint="eastAsia"/>
          <w:rtl/>
        </w:rPr>
        <w:t xml:space="preserve"> نوشته</w:t>
      </w:r>
      <w:r w:rsidR="00D6598E">
        <w:rPr>
          <w:rFonts w:hint="cs"/>
          <w:rtl/>
        </w:rPr>
        <w:t>‌های گلپایگانی را گرد آورده</w:t>
      </w:r>
      <w:r w:rsidR="00966389">
        <w:rPr>
          <w:rFonts w:hint="cs"/>
          <w:rtl/>
        </w:rPr>
        <w:t xml:space="preserve">‌اند </w:t>
      </w:r>
      <w:r w:rsidR="00D6598E">
        <w:rPr>
          <w:rFonts w:hint="cs"/>
          <w:rtl/>
        </w:rPr>
        <w:t>نیز بدین امر تصریح شده است</w:t>
      </w:r>
      <w:r w:rsidR="00D6598E" w:rsidRPr="00D6598E">
        <w:rPr>
          <w:rFonts w:hint="cs"/>
          <w:vertAlign w:val="superscript"/>
          <w:rtl/>
        </w:rPr>
        <w:t>(</w:t>
      </w:r>
      <w:r w:rsidR="00D6598E" w:rsidRPr="00D6598E">
        <w:rPr>
          <w:rStyle w:val="FootnoteReference"/>
          <w:rFonts w:cs="B Zar"/>
          <w:rtl/>
        </w:rPr>
        <w:footnoteReference w:id="191"/>
      </w:r>
      <w:r w:rsidR="00D6598E" w:rsidRPr="00D6598E">
        <w:rPr>
          <w:rFonts w:hint="cs"/>
          <w:vertAlign w:val="superscript"/>
          <w:rtl/>
        </w:rPr>
        <w:t>)</w:t>
      </w:r>
      <w:r w:rsidR="00D6598E">
        <w:rPr>
          <w:rFonts w:hint="cs"/>
          <w:rtl/>
        </w:rPr>
        <w:t>.</w:t>
      </w:r>
    </w:p>
    <w:p w:rsidR="00C73EAA" w:rsidRDefault="00DB0BE5" w:rsidP="00574F95">
      <w:pPr>
        <w:pStyle w:val="a4"/>
        <w:rPr>
          <w:rtl/>
        </w:rPr>
      </w:pPr>
      <w:r>
        <w:rPr>
          <w:rFonts w:hint="cs"/>
          <w:rtl/>
        </w:rPr>
        <w:t xml:space="preserve">بدینسان </w:t>
      </w:r>
      <w:r w:rsidR="00C4327C">
        <w:rPr>
          <w:rFonts w:hint="cs"/>
          <w:rtl/>
        </w:rPr>
        <w:t>حسینعلی</w:t>
      </w:r>
      <w:r>
        <w:rPr>
          <w:rFonts w:hint="cs"/>
          <w:rtl/>
        </w:rPr>
        <w:t xml:space="preserve"> مازندرانی (که بعدها به بهاءالله ملقب شد) ایام </w:t>
      </w:r>
      <w:r w:rsidR="009D3F52">
        <w:rPr>
          <w:rFonts w:hint="cs"/>
          <w:rtl/>
        </w:rPr>
        <w:t>ش</w:t>
      </w:r>
      <w:r>
        <w:rPr>
          <w:rFonts w:hint="cs"/>
          <w:rtl/>
        </w:rPr>
        <w:t>باب را سپری می</w:t>
      </w:r>
      <w:r w:rsidR="009D3F52">
        <w:rPr>
          <w:rFonts w:hint="eastAsia"/>
          <w:rtl/>
        </w:rPr>
        <w:t>‌کرد تا آن که در سن 27 سالگی</w:t>
      </w:r>
      <w:r w:rsidR="00064D79">
        <w:rPr>
          <w:rFonts w:hint="eastAsia"/>
          <w:rtl/>
        </w:rPr>
        <w:t xml:space="preserve"> ندای بابیگری </w:t>
      </w:r>
      <w:r w:rsidR="00EC27C0">
        <w:rPr>
          <w:rFonts w:hint="eastAsia"/>
          <w:rtl/>
        </w:rPr>
        <w:t>علی‌محمد</w:t>
      </w:r>
      <w:r w:rsidR="00064D79">
        <w:rPr>
          <w:rFonts w:hint="eastAsia"/>
          <w:rtl/>
        </w:rPr>
        <w:t xml:space="preserve"> شیرازی بدو رسید. </w:t>
      </w:r>
      <w:r w:rsidR="00064D79">
        <w:rPr>
          <w:rFonts w:hint="cs"/>
          <w:rtl/>
        </w:rPr>
        <w:t>به قول آیتی:</w:t>
      </w:r>
    </w:p>
    <w:p w:rsidR="00064D79" w:rsidRDefault="00064D79" w:rsidP="00574F95">
      <w:pPr>
        <w:pStyle w:val="a4"/>
        <w:rPr>
          <w:rtl/>
        </w:rPr>
      </w:pPr>
      <w:r>
        <w:rPr>
          <w:rFonts w:hint="cs"/>
          <w:rtl/>
        </w:rPr>
        <w:t>«چون سن مبا</w:t>
      </w:r>
      <w:r w:rsidR="00F00B0C">
        <w:rPr>
          <w:rFonts w:hint="cs"/>
          <w:rtl/>
        </w:rPr>
        <w:t>ر</w:t>
      </w:r>
      <w:r>
        <w:rPr>
          <w:rFonts w:hint="cs"/>
          <w:rtl/>
        </w:rPr>
        <w:t xml:space="preserve">کش </w:t>
      </w:r>
      <w:r w:rsidR="0035176D">
        <w:rPr>
          <w:rFonts w:hint="cs"/>
          <w:rtl/>
        </w:rPr>
        <w:t>به بیست و هفت سالگی رسید، ندای</w:t>
      </w:r>
      <w:r w:rsidR="000937B9">
        <w:rPr>
          <w:rFonts w:hint="cs"/>
          <w:rtl/>
        </w:rPr>
        <w:t xml:space="preserve"> نقطۀ </w:t>
      </w:r>
      <w:r w:rsidR="0035176D">
        <w:rPr>
          <w:rFonts w:hint="cs"/>
          <w:rtl/>
        </w:rPr>
        <w:t>اولی از شیراز بلند شد و به مجرد استماع نداء تصدیق فرمود</w:t>
      </w:r>
      <w:r w:rsidR="002509A7">
        <w:rPr>
          <w:rFonts w:hint="cs"/>
          <w:rtl/>
        </w:rPr>
        <w:t>،</w:t>
      </w:r>
      <w:r w:rsidR="0035176D">
        <w:rPr>
          <w:rFonts w:hint="cs"/>
          <w:rtl/>
        </w:rPr>
        <w:t xml:space="preserve"> و به تبلیغ دیگران و نصرت امر</w:t>
      </w:r>
      <w:r w:rsidR="000937B9">
        <w:rPr>
          <w:rFonts w:hint="cs"/>
          <w:rtl/>
        </w:rPr>
        <w:t xml:space="preserve"> نقطۀ </w:t>
      </w:r>
      <w:r w:rsidR="0035176D">
        <w:rPr>
          <w:rFonts w:hint="cs"/>
          <w:rtl/>
        </w:rPr>
        <w:t xml:space="preserve">بیان قیامی شایان </w:t>
      </w:r>
      <w:r w:rsidR="00011FD5">
        <w:rPr>
          <w:rFonts w:hint="cs"/>
          <w:rtl/>
        </w:rPr>
        <w:t>فرمود... و باب مکاتبه بین باب و بهاءالله مفتوح شد»</w:t>
      </w:r>
      <w:r w:rsidR="00011FD5" w:rsidRPr="00011FD5">
        <w:rPr>
          <w:rFonts w:hint="cs"/>
          <w:vertAlign w:val="superscript"/>
          <w:rtl/>
        </w:rPr>
        <w:t>(</w:t>
      </w:r>
      <w:r w:rsidR="00011FD5" w:rsidRPr="00011FD5">
        <w:rPr>
          <w:rStyle w:val="FootnoteReference"/>
          <w:rFonts w:cs="B Zar"/>
          <w:rtl/>
        </w:rPr>
        <w:footnoteReference w:id="192"/>
      </w:r>
      <w:r w:rsidR="00011FD5" w:rsidRPr="00011FD5">
        <w:rPr>
          <w:rFonts w:hint="cs"/>
          <w:vertAlign w:val="superscript"/>
          <w:rtl/>
        </w:rPr>
        <w:t>)</w:t>
      </w:r>
      <w:r w:rsidR="00011FD5">
        <w:rPr>
          <w:rFonts w:hint="cs"/>
          <w:rtl/>
        </w:rPr>
        <w:t>.</w:t>
      </w:r>
    </w:p>
    <w:p w:rsidR="00A36578" w:rsidRDefault="0007616E" w:rsidP="00574F95">
      <w:pPr>
        <w:pStyle w:val="a4"/>
        <w:rPr>
          <w:rtl/>
        </w:rPr>
      </w:pPr>
      <w:r>
        <w:rPr>
          <w:rFonts w:hint="cs"/>
          <w:rtl/>
        </w:rPr>
        <w:t>بنابراین، آموخته</w:t>
      </w:r>
      <w:r w:rsidR="00145597">
        <w:rPr>
          <w:rFonts w:hint="eastAsia"/>
          <w:rtl/>
        </w:rPr>
        <w:t xml:space="preserve">‌های </w:t>
      </w:r>
      <w:r w:rsidR="00C4327C">
        <w:rPr>
          <w:rFonts w:hint="eastAsia"/>
          <w:rtl/>
        </w:rPr>
        <w:t>حسینعلی</w:t>
      </w:r>
      <w:r w:rsidR="00145597">
        <w:rPr>
          <w:rFonts w:hint="eastAsia"/>
          <w:rtl/>
        </w:rPr>
        <w:t xml:space="preserve"> علاوه بر مقدمات فارسی و ع</w:t>
      </w:r>
      <w:r w:rsidR="002509A7">
        <w:rPr>
          <w:rFonts w:hint="eastAsia"/>
          <w:rtl/>
        </w:rPr>
        <w:t>ربی و بخشی از حکمت و عرفان قدیم</w:t>
      </w:r>
      <w:r w:rsidR="00145597">
        <w:rPr>
          <w:rFonts w:hint="eastAsia"/>
          <w:rtl/>
        </w:rPr>
        <w:t xml:space="preserve"> مقداری از آموزش</w:t>
      </w:r>
      <w:r w:rsidR="00AA6B68">
        <w:rPr>
          <w:rFonts w:hint="cs"/>
          <w:rtl/>
        </w:rPr>
        <w:t xml:space="preserve">‌های </w:t>
      </w:r>
      <w:r w:rsidR="00EC27C0">
        <w:rPr>
          <w:rFonts w:hint="cs"/>
          <w:rtl/>
        </w:rPr>
        <w:t>علی‌محمد</w:t>
      </w:r>
      <w:r w:rsidR="00AA6B68">
        <w:rPr>
          <w:rFonts w:hint="cs"/>
          <w:rtl/>
        </w:rPr>
        <w:t xml:space="preserve"> باب (باطنیگری و شیخیگری...) بود که در خلال</w:t>
      </w:r>
      <w:r w:rsidR="00A1530F">
        <w:rPr>
          <w:rFonts w:hint="cs"/>
          <w:rtl/>
        </w:rPr>
        <w:t xml:space="preserve"> مطالعۀ </w:t>
      </w:r>
      <w:r w:rsidR="00AA6B68">
        <w:rPr>
          <w:rFonts w:hint="cs"/>
          <w:rtl/>
        </w:rPr>
        <w:t>آثار باب و مکاتباتش با وی از او فرا گرفت</w:t>
      </w:r>
      <w:r w:rsidR="002509A7">
        <w:rPr>
          <w:rFonts w:hint="cs"/>
          <w:rtl/>
        </w:rPr>
        <w:t>،</w:t>
      </w:r>
      <w:r w:rsidR="00AA6B68">
        <w:rPr>
          <w:rFonts w:hint="cs"/>
          <w:rtl/>
        </w:rPr>
        <w:t xml:space="preserve"> و از این مجموعه بهایی</w:t>
      </w:r>
      <w:r w:rsidR="00121480">
        <w:rPr>
          <w:rFonts w:hint="eastAsia"/>
          <w:rtl/>
        </w:rPr>
        <w:t xml:space="preserve">‌گری را بنیان نهاد و به دستیاری پسرش (عباس عبدالبهاء) آن را به میدان آورد. </w:t>
      </w:r>
      <w:r w:rsidR="00121480">
        <w:rPr>
          <w:rFonts w:hint="cs"/>
          <w:rtl/>
        </w:rPr>
        <w:t>ولی جای شگفتی است که عباس افندی برای بزرگ</w:t>
      </w:r>
      <w:r w:rsidR="00AB1547">
        <w:rPr>
          <w:rFonts w:hint="eastAsia"/>
          <w:rtl/>
        </w:rPr>
        <w:t xml:space="preserve">‌نمایی کار پدرش </w:t>
      </w:r>
      <w:r w:rsidR="00574F95">
        <w:rPr>
          <w:rFonts w:hint="eastAsia"/>
          <w:rtl/>
        </w:rPr>
        <w:t>تحصیلات وی را به کلی انک</w:t>
      </w:r>
      <w:r w:rsidR="00574F95">
        <w:rPr>
          <w:rFonts w:hint="cs"/>
          <w:rtl/>
        </w:rPr>
        <w:t>ار</w:t>
      </w:r>
      <w:r w:rsidR="00574F95">
        <w:rPr>
          <w:rFonts w:hint="eastAsia"/>
          <w:rtl/>
        </w:rPr>
        <w:t xml:space="preserve"> نم</w:t>
      </w:r>
      <w:r w:rsidR="00574F95">
        <w:rPr>
          <w:rFonts w:hint="cs"/>
          <w:rtl/>
        </w:rPr>
        <w:t>و</w:t>
      </w:r>
      <w:r w:rsidR="00574F95">
        <w:rPr>
          <w:rFonts w:hint="eastAsia"/>
          <w:rtl/>
        </w:rPr>
        <w:t xml:space="preserve">ده و همنشینی او را با عرفا و حکما کتمان کرده است، چنانکه در </w:t>
      </w:r>
      <w:r w:rsidR="00574F95" w:rsidRPr="00574F95">
        <w:rPr>
          <w:rFonts w:hint="eastAsia"/>
          <w:rtl/>
        </w:rPr>
        <w:t>کتاب</w:t>
      </w:r>
      <w:r w:rsidR="00574F95" w:rsidRPr="00574F95">
        <w:rPr>
          <w:rFonts w:hint="cs"/>
          <w:rtl/>
        </w:rPr>
        <w:t xml:space="preserve"> </w:t>
      </w:r>
      <w:r w:rsidR="000E5635" w:rsidRPr="00574F95">
        <w:rPr>
          <w:rFonts w:hint="cs"/>
          <w:rtl/>
        </w:rPr>
        <w:t>«مفاوضات»</w:t>
      </w:r>
      <w:r w:rsidR="000E5635" w:rsidRPr="005D0FAC">
        <w:rPr>
          <w:rFonts w:hint="cs"/>
          <w:b/>
          <w:bCs/>
          <w:sz w:val="26"/>
          <w:szCs w:val="26"/>
          <w:rtl/>
        </w:rPr>
        <w:t xml:space="preserve"> </w:t>
      </w:r>
      <w:r w:rsidR="00F973D7">
        <w:rPr>
          <w:rFonts w:hint="cs"/>
          <w:rtl/>
        </w:rPr>
        <w:t>می‌</w:t>
      </w:r>
      <w:r w:rsidR="00CA2DC0">
        <w:rPr>
          <w:rFonts w:hint="cs"/>
          <w:rtl/>
        </w:rPr>
        <w:t>نویسد:</w:t>
      </w:r>
    </w:p>
    <w:p w:rsidR="00CA2DC0" w:rsidRDefault="00646E9C" w:rsidP="00574F95">
      <w:pPr>
        <w:pStyle w:val="a4"/>
        <w:rPr>
          <w:rtl/>
        </w:rPr>
      </w:pPr>
      <w:r>
        <w:rPr>
          <w:rFonts w:hint="cs"/>
          <w:rtl/>
        </w:rPr>
        <w:t>«جمال مبا</w:t>
      </w:r>
      <w:r w:rsidR="00CA2DC0">
        <w:rPr>
          <w:rFonts w:hint="cs"/>
          <w:rtl/>
        </w:rPr>
        <w:t>ر</w:t>
      </w:r>
      <w:r>
        <w:rPr>
          <w:rFonts w:hint="cs"/>
          <w:rtl/>
        </w:rPr>
        <w:t>ک</w:t>
      </w:r>
      <w:r w:rsidR="00CA2DC0">
        <w:rPr>
          <w:rFonts w:hint="cs"/>
          <w:rtl/>
        </w:rPr>
        <w:t xml:space="preserve"> (</w:t>
      </w:r>
      <w:r w:rsidR="00B4202F">
        <w:rPr>
          <w:rFonts w:hint="cs"/>
          <w:rtl/>
        </w:rPr>
        <w:t>حسینعلی بهاء</w:t>
      </w:r>
      <w:r w:rsidR="00CA2DC0">
        <w:rPr>
          <w:rFonts w:hint="cs"/>
          <w:rtl/>
        </w:rPr>
        <w:t>) در چنین وقتی ظاهر شدند، پدرشان از وزرا بود نه از علما</w:t>
      </w:r>
      <w:r w:rsidR="00A37A3D">
        <w:rPr>
          <w:rFonts w:hint="cs"/>
          <w:rtl/>
        </w:rPr>
        <w:t>،</w:t>
      </w:r>
      <w:r w:rsidR="00CA2DC0">
        <w:rPr>
          <w:rFonts w:hint="cs"/>
          <w:rtl/>
        </w:rPr>
        <w:t xml:space="preserve"> و در نزد جمیع اهالی ایران م</w:t>
      </w:r>
      <w:r w:rsidR="009E5E67">
        <w:rPr>
          <w:rFonts w:hint="cs"/>
          <w:rtl/>
        </w:rPr>
        <w:t>ُ</w:t>
      </w:r>
      <w:r w:rsidR="00CA2DC0">
        <w:rPr>
          <w:rFonts w:hint="cs"/>
          <w:rtl/>
        </w:rPr>
        <w:t>سل</w:t>
      </w:r>
      <w:r w:rsidR="009E5E67">
        <w:rPr>
          <w:rFonts w:hint="cs"/>
          <w:rtl/>
        </w:rPr>
        <w:t>ّ</w:t>
      </w:r>
      <w:r w:rsidR="00CA2DC0">
        <w:rPr>
          <w:rFonts w:hint="cs"/>
          <w:rtl/>
        </w:rPr>
        <w:t>م که در مدرسه علمی نیاموختند و با علما و فضلا معاشرت ننمودند، در بدایت زندگانی در کمال خوشی و شادمانی ایامی به سر بردند و مؤانس و مجالس</w:t>
      </w:r>
      <w:r w:rsidR="008B19BC">
        <w:rPr>
          <w:rFonts w:hint="eastAsia"/>
          <w:rtl/>
        </w:rPr>
        <w:t>‌</w:t>
      </w:r>
      <w:r w:rsidR="00CA2DC0">
        <w:rPr>
          <w:rFonts w:hint="cs"/>
          <w:rtl/>
        </w:rPr>
        <w:t>شان از بزرگان ایران بودند نه از اهل معارف»</w:t>
      </w:r>
      <w:r w:rsidR="00CA2DC0" w:rsidRPr="00CA2DC0">
        <w:rPr>
          <w:rFonts w:hint="cs"/>
          <w:vertAlign w:val="superscript"/>
          <w:rtl/>
        </w:rPr>
        <w:t>(</w:t>
      </w:r>
      <w:r w:rsidR="00CA2DC0" w:rsidRPr="00CA2DC0">
        <w:rPr>
          <w:rStyle w:val="FootnoteReference"/>
          <w:rFonts w:cs="B Zar"/>
          <w:rtl/>
        </w:rPr>
        <w:footnoteReference w:id="193"/>
      </w:r>
      <w:r w:rsidR="00CA2DC0" w:rsidRPr="00CA2DC0">
        <w:rPr>
          <w:rFonts w:hint="cs"/>
          <w:vertAlign w:val="superscript"/>
          <w:rtl/>
        </w:rPr>
        <w:t>)</w:t>
      </w:r>
      <w:r w:rsidR="00CA2DC0">
        <w:rPr>
          <w:rFonts w:hint="cs"/>
          <w:rtl/>
        </w:rPr>
        <w:t>.</w:t>
      </w:r>
    </w:p>
    <w:p w:rsidR="00CA2DC0" w:rsidRPr="00076023" w:rsidRDefault="00B25533" w:rsidP="00574F95">
      <w:pPr>
        <w:pStyle w:val="a4"/>
        <w:rPr>
          <w:rtl/>
        </w:rPr>
      </w:pPr>
      <w:r w:rsidRPr="00076023">
        <w:rPr>
          <w:rFonts w:hint="cs"/>
          <w:rtl/>
        </w:rPr>
        <w:t>باید پرسید:</w:t>
      </w:r>
    </w:p>
    <w:p w:rsidR="00B25533" w:rsidRDefault="00B25533" w:rsidP="00574F95">
      <w:pPr>
        <w:pStyle w:val="a4"/>
        <w:rPr>
          <w:rtl/>
        </w:rPr>
      </w:pPr>
      <w:r>
        <w:rPr>
          <w:rFonts w:hint="cs"/>
          <w:rtl/>
        </w:rPr>
        <w:t>آیا بزرگان ایران</w:t>
      </w:r>
      <w:r w:rsidR="009E5E67">
        <w:rPr>
          <w:rFonts w:hint="cs"/>
          <w:rtl/>
        </w:rPr>
        <w:t>،</w:t>
      </w:r>
      <w:r>
        <w:rPr>
          <w:rFonts w:hint="cs"/>
          <w:rtl/>
        </w:rPr>
        <w:t xml:space="preserve"> همگی از معارف دور و از علم و حکمت مهجور بوده</w:t>
      </w:r>
      <w:r w:rsidR="00B159D9">
        <w:rPr>
          <w:rFonts w:hint="cs"/>
          <w:rtl/>
        </w:rPr>
        <w:t>‌اند؟</w:t>
      </w:r>
    </w:p>
    <w:p w:rsidR="00B25533" w:rsidRDefault="00B25533" w:rsidP="00574F95">
      <w:pPr>
        <w:pStyle w:val="a4"/>
        <w:rPr>
          <w:rtl/>
        </w:rPr>
      </w:pPr>
      <w:r>
        <w:rPr>
          <w:rFonts w:hint="cs"/>
          <w:rtl/>
        </w:rPr>
        <w:t>آیا حضور بهاءالله در مجلس میرزا نظر علی قزوینی همنشینی با اهل عرفان شمرده نمی</w:t>
      </w:r>
      <w:r w:rsidR="0099562E">
        <w:rPr>
          <w:rFonts w:hint="eastAsia"/>
          <w:rtl/>
        </w:rPr>
        <w:t>‌شود؟</w:t>
      </w:r>
    </w:p>
    <w:p w:rsidR="0099562E" w:rsidRDefault="0099562E" w:rsidP="00574F95">
      <w:pPr>
        <w:pStyle w:val="a4"/>
        <w:rPr>
          <w:rtl/>
        </w:rPr>
      </w:pPr>
      <w:r>
        <w:rPr>
          <w:rFonts w:hint="cs"/>
          <w:rtl/>
        </w:rPr>
        <w:t>آیا پدری که به قول عباس افندی از وزرا بوده است، فرزندش را بی</w:t>
      </w:r>
      <w:r w:rsidR="00882316">
        <w:rPr>
          <w:rFonts w:hint="eastAsia"/>
          <w:rtl/>
        </w:rPr>
        <w:t>‌سواد و ناآگاه بار م</w:t>
      </w:r>
      <w:r w:rsidR="00882316">
        <w:rPr>
          <w:rFonts w:hint="cs"/>
          <w:rtl/>
        </w:rPr>
        <w:t>ی</w:t>
      </w:r>
      <w:r w:rsidR="00A3771C">
        <w:rPr>
          <w:rFonts w:hint="eastAsia"/>
          <w:rtl/>
        </w:rPr>
        <w:t>‌آورد؟</w:t>
      </w:r>
    </w:p>
    <w:p w:rsidR="00A3771C" w:rsidRDefault="00A3771C" w:rsidP="00574F95">
      <w:pPr>
        <w:pStyle w:val="a4"/>
        <w:rPr>
          <w:rtl/>
        </w:rPr>
      </w:pPr>
      <w:r>
        <w:rPr>
          <w:rFonts w:hint="cs"/>
          <w:rtl/>
        </w:rPr>
        <w:t>آیا</w:t>
      </w:r>
      <w:r w:rsidR="00A1530F">
        <w:rPr>
          <w:rFonts w:hint="cs"/>
          <w:rtl/>
        </w:rPr>
        <w:t xml:space="preserve"> مطالعۀ </w:t>
      </w:r>
      <w:r>
        <w:rPr>
          <w:rFonts w:hint="cs"/>
          <w:rtl/>
        </w:rPr>
        <w:t>آثار باب و مکاتب</w:t>
      </w:r>
      <w:r w:rsidR="00574F95">
        <w:rPr>
          <w:rFonts w:hint="cs"/>
          <w:rtl/>
        </w:rPr>
        <w:t>ۀ</w:t>
      </w:r>
      <w:r>
        <w:rPr>
          <w:rFonts w:hint="cs"/>
          <w:rtl/>
        </w:rPr>
        <w:t xml:space="preserve"> با او نشان</w:t>
      </w:r>
      <w:r w:rsidR="00574F95">
        <w:rPr>
          <w:rFonts w:hint="cs"/>
          <w:rtl/>
        </w:rPr>
        <w:t>ۀ</w:t>
      </w:r>
      <w:r w:rsidR="006D1C5E">
        <w:rPr>
          <w:rFonts w:hint="cs"/>
          <w:rtl/>
        </w:rPr>
        <w:t xml:space="preserve"> </w:t>
      </w:r>
      <w:r w:rsidR="00602264">
        <w:rPr>
          <w:rFonts w:hint="cs"/>
          <w:rtl/>
        </w:rPr>
        <w:t>بی</w:t>
      </w:r>
      <w:r w:rsidR="00EB61C7">
        <w:rPr>
          <w:rFonts w:hint="eastAsia"/>
          <w:rtl/>
        </w:rPr>
        <w:t xml:space="preserve">‌سوادی </w:t>
      </w:r>
      <w:r w:rsidR="000C3296">
        <w:rPr>
          <w:rFonts w:hint="cs"/>
          <w:rtl/>
        </w:rPr>
        <w:t>و امی</w:t>
      </w:r>
      <w:r w:rsidR="003843D0">
        <w:rPr>
          <w:rFonts w:hint="eastAsia"/>
          <w:rtl/>
        </w:rPr>
        <w:t xml:space="preserve">‌بودن میرزا </w:t>
      </w:r>
      <w:r w:rsidR="00B4202F">
        <w:rPr>
          <w:rFonts w:hint="eastAsia"/>
          <w:rtl/>
        </w:rPr>
        <w:t>حسینعلی بهاء</w:t>
      </w:r>
      <w:r w:rsidR="003843D0">
        <w:rPr>
          <w:rFonts w:hint="eastAsia"/>
          <w:rtl/>
        </w:rPr>
        <w:t xml:space="preserve"> به شمار می</w:t>
      </w:r>
      <w:r w:rsidR="001C7C08">
        <w:rPr>
          <w:rFonts w:hint="cs"/>
          <w:rtl/>
        </w:rPr>
        <w:t>‌آید</w:t>
      </w:r>
      <w:r w:rsidR="00145B2E">
        <w:rPr>
          <w:rFonts w:hint="cs"/>
          <w:rtl/>
        </w:rPr>
        <w:t>؟</w:t>
      </w:r>
    </w:p>
    <w:p w:rsidR="001C7C08" w:rsidRDefault="00D430BA" w:rsidP="00574F95">
      <w:pPr>
        <w:pStyle w:val="a4"/>
        <w:rPr>
          <w:rtl/>
        </w:rPr>
      </w:pPr>
      <w:r>
        <w:rPr>
          <w:rFonts w:hint="cs"/>
          <w:rtl/>
        </w:rPr>
        <w:t xml:space="preserve">آیا گواهی خواهر بهاءالله و تأیید مبلغان بهایی (مانند مازندرانی و </w:t>
      </w:r>
      <w:r w:rsidR="00D53609">
        <w:rPr>
          <w:rFonts w:hint="cs"/>
          <w:rtl/>
        </w:rPr>
        <w:t xml:space="preserve">گلپایگانی) </w:t>
      </w:r>
      <w:r w:rsidR="004A72E1">
        <w:rPr>
          <w:rFonts w:hint="cs"/>
          <w:rtl/>
        </w:rPr>
        <w:t>دربارۀ</w:t>
      </w:r>
      <w:r w:rsidR="00D53609">
        <w:rPr>
          <w:rFonts w:hint="cs"/>
          <w:rtl/>
        </w:rPr>
        <w:t xml:space="preserve"> تحصیلات بهاء</w:t>
      </w:r>
      <w:r>
        <w:rPr>
          <w:rFonts w:hint="cs"/>
          <w:rtl/>
        </w:rPr>
        <w:t xml:space="preserve"> همگی دروغ است؟ و آیا این افراد از اهالی ایران نبوده</w:t>
      </w:r>
      <w:r w:rsidR="00966389">
        <w:rPr>
          <w:rFonts w:hint="cs"/>
          <w:rtl/>
        </w:rPr>
        <w:t xml:space="preserve">‌اند </w:t>
      </w:r>
      <w:r>
        <w:rPr>
          <w:rFonts w:hint="cs"/>
          <w:rtl/>
        </w:rPr>
        <w:t>و از سرزمین دیگری آمده و گواهی داده</w:t>
      </w:r>
      <w:r w:rsidR="00B159D9">
        <w:rPr>
          <w:rFonts w:hint="cs"/>
          <w:rtl/>
        </w:rPr>
        <w:t>‌اند!</w:t>
      </w:r>
      <w:r w:rsidR="00145B2E">
        <w:rPr>
          <w:rFonts w:hint="cs"/>
          <w:rtl/>
        </w:rPr>
        <w:t>؟</w:t>
      </w:r>
    </w:p>
    <w:p w:rsidR="00F465BA" w:rsidRDefault="00F465BA" w:rsidP="00574F95">
      <w:pPr>
        <w:pStyle w:val="a4"/>
        <w:rPr>
          <w:rtl/>
        </w:rPr>
      </w:pPr>
      <w:r>
        <w:rPr>
          <w:rFonts w:hint="cs"/>
          <w:rtl/>
        </w:rPr>
        <w:t xml:space="preserve">هرکس از راه پژوهش و تحقیق در آثار </w:t>
      </w:r>
      <w:r w:rsidR="00B4202F">
        <w:rPr>
          <w:rFonts w:hint="cs"/>
          <w:rtl/>
        </w:rPr>
        <w:t>حسینعلی بهاء</w:t>
      </w:r>
      <w:r>
        <w:rPr>
          <w:rFonts w:hint="cs"/>
          <w:rtl/>
        </w:rPr>
        <w:t xml:space="preserve"> بنگرد آشکارا ملاحظه می</w:t>
      </w:r>
      <w:r w:rsidR="00C320A0">
        <w:rPr>
          <w:rFonts w:hint="eastAsia"/>
          <w:rtl/>
        </w:rPr>
        <w:t>‌کند که وی در پی عرفای گذشته می</w:t>
      </w:r>
      <w:r w:rsidR="00512C8E">
        <w:rPr>
          <w:rFonts w:hint="eastAsia"/>
          <w:rtl/>
        </w:rPr>
        <w:t>‌رفته و از کتب و اشعار و آثار ایشان اقتباس می</w:t>
      </w:r>
      <w:r w:rsidR="00C20D99">
        <w:rPr>
          <w:rFonts w:hint="cs"/>
          <w:rtl/>
        </w:rPr>
        <w:t xml:space="preserve">‌کرده است، </w:t>
      </w:r>
      <w:r w:rsidR="00C20D99" w:rsidRPr="00574F95">
        <w:rPr>
          <w:rFonts w:hint="cs"/>
          <w:rtl/>
        </w:rPr>
        <w:t xml:space="preserve">چنانکه کتاب </w:t>
      </w:r>
      <w:r w:rsidR="00D53609" w:rsidRPr="00574F95">
        <w:rPr>
          <w:rFonts w:hint="cs"/>
          <w:rtl/>
        </w:rPr>
        <w:t>«</w:t>
      </w:r>
      <w:r w:rsidR="00753316" w:rsidRPr="00574F95">
        <w:rPr>
          <w:rFonts w:hint="cs"/>
          <w:rtl/>
        </w:rPr>
        <w:t xml:space="preserve">هفت وادی» </w:t>
      </w:r>
      <w:r w:rsidR="001438E0" w:rsidRPr="00574F95">
        <w:rPr>
          <w:rFonts w:hint="cs"/>
          <w:rtl/>
        </w:rPr>
        <w:t>را در</w:t>
      </w:r>
      <w:r w:rsidR="00574F95">
        <w:rPr>
          <w:rFonts w:hint="cs"/>
          <w:rtl/>
        </w:rPr>
        <w:t xml:space="preserve"> سلیمانیۀ </w:t>
      </w:r>
      <w:r w:rsidR="001438E0" w:rsidRPr="00574F95">
        <w:rPr>
          <w:rFonts w:hint="cs"/>
          <w:rtl/>
        </w:rPr>
        <w:t xml:space="preserve">عراق (پیش از آن که ادعای خود را آشکار کند) نگاشته و در آن کتاب از </w:t>
      </w:r>
      <w:r w:rsidR="00E563B4" w:rsidRPr="00574F95">
        <w:rPr>
          <w:rFonts w:hint="cs"/>
          <w:rtl/>
        </w:rPr>
        <w:t xml:space="preserve">«منطق الطیر» </w:t>
      </w:r>
      <w:r w:rsidR="005B460F" w:rsidRPr="00574F95">
        <w:rPr>
          <w:rFonts w:hint="cs"/>
          <w:rtl/>
        </w:rPr>
        <w:t xml:space="preserve">اثر </w:t>
      </w:r>
      <w:r w:rsidR="00B941FB" w:rsidRPr="00574F95">
        <w:rPr>
          <w:rFonts w:hint="cs"/>
          <w:rtl/>
        </w:rPr>
        <w:t xml:space="preserve">عطار نیشابوری </w:t>
      </w:r>
      <w:r w:rsidR="00B12F34" w:rsidRPr="00574F95">
        <w:rPr>
          <w:rFonts w:hint="cs"/>
          <w:rtl/>
        </w:rPr>
        <w:t>تقلید نموده است، چنانکه در آغاز این رساله پس از حمد</w:t>
      </w:r>
      <w:r w:rsidR="00B12F34">
        <w:rPr>
          <w:rFonts w:hint="cs"/>
          <w:rtl/>
        </w:rPr>
        <w:t xml:space="preserve"> و صلوات می</w:t>
      </w:r>
      <w:r w:rsidR="00AA5BDB">
        <w:rPr>
          <w:rFonts w:hint="eastAsia"/>
          <w:rtl/>
        </w:rPr>
        <w:t>‌نویسد:</w:t>
      </w:r>
    </w:p>
    <w:p w:rsidR="00AA5BDB" w:rsidRDefault="00AA5BDB" w:rsidP="00574F95">
      <w:pPr>
        <w:pStyle w:val="a4"/>
        <w:rPr>
          <w:rtl/>
        </w:rPr>
      </w:pPr>
      <w:r>
        <w:rPr>
          <w:rFonts w:hint="cs"/>
          <w:rtl/>
        </w:rPr>
        <w:t>«مراتب سیر سالکان</w:t>
      </w:r>
      <w:r w:rsidR="009E5E67">
        <w:rPr>
          <w:rFonts w:hint="cs"/>
          <w:rtl/>
        </w:rPr>
        <w:t xml:space="preserve"> را مسکن خاکی به وطن الهی هفت ر</w:t>
      </w:r>
      <w:r>
        <w:rPr>
          <w:rFonts w:hint="cs"/>
          <w:rtl/>
        </w:rPr>
        <w:t>ت</w:t>
      </w:r>
      <w:r w:rsidR="009E5E67">
        <w:rPr>
          <w:rFonts w:hint="cs"/>
          <w:rtl/>
        </w:rPr>
        <w:t>ب</w:t>
      </w:r>
      <w:r>
        <w:rPr>
          <w:rFonts w:hint="cs"/>
          <w:rtl/>
        </w:rPr>
        <w:t>ه معین نموده</w:t>
      </w:r>
      <w:r w:rsidR="00B159D9">
        <w:rPr>
          <w:rFonts w:hint="cs"/>
          <w:rtl/>
        </w:rPr>
        <w:t>‌اند،</w:t>
      </w:r>
      <w:r>
        <w:rPr>
          <w:rFonts w:hint="cs"/>
          <w:rtl/>
        </w:rPr>
        <w:t xml:space="preserve"> چنانچه بعضی هفت وادی و بعضی هفت شهر ذکر کرده</w:t>
      </w:r>
      <w:r w:rsidR="00F770F0">
        <w:rPr>
          <w:rFonts w:hint="cs"/>
          <w:rtl/>
        </w:rPr>
        <w:t>‌اند.</w:t>
      </w:r>
      <w:r>
        <w:rPr>
          <w:rFonts w:hint="cs"/>
          <w:rtl/>
        </w:rPr>
        <w:t>..»</w:t>
      </w:r>
      <w:r w:rsidRPr="00AA5BDB">
        <w:rPr>
          <w:rFonts w:hint="cs"/>
          <w:vertAlign w:val="superscript"/>
          <w:rtl/>
        </w:rPr>
        <w:t>(</w:t>
      </w:r>
      <w:r w:rsidRPr="00AA5BDB">
        <w:rPr>
          <w:rStyle w:val="FootnoteReference"/>
          <w:rFonts w:cs="B Zar"/>
          <w:rtl/>
        </w:rPr>
        <w:footnoteReference w:id="194"/>
      </w:r>
      <w:r w:rsidRPr="00AA5BDB">
        <w:rPr>
          <w:rFonts w:hint="cs"/>
          <w:vertAlign w:val="superscript"/>
          <w:rtl/>
        </w:rPr>
        <w:t>)</w:t>
      </w:r>
      <w:r>
        <w:rPr>
          <w:rFonts w:hint="cs"/>
          <w:rtl/>
        </w:rPr>
        <w:t>.</w:t>
      </w:r>
    </w:p>
    <w:p w:rsidR="00AA5BDB" w:rsidRDefault="00AA5BDB" w:rsidP="00574F95">
      <w:pPr>
        <w:pStyle w:val="a4"/>
        <w:rPr>
          <w:rtl/>
        </w:rPr>
      </w:pPr>
      <w:r>
        <w:rPr>
          <w:rFonts w:hint="cs"/>
          <w:rtl/>
        </w:rPr>
        <w:t>هفت وادی همان «مراتب سبعة سلوک» شمرده می</w:t>
      </w:r>
      <w:r w:rsidR="00BB0A8C">
        <w:rPr>
          <w:rFonts w:hint="eastAsia"/>
          <w:rtl/>
        </w:rPr>
        <w:t>‌شود که عرفا مکرر در کتب خود</w:t>
      </w:r>
      <w:r w:rsidR="00D314AD">
        <w:rPr>
          <w:rFonts w:hint="eastAsia"/>
          <w:rtl/>
        </w:rPr>
        <w:t xml:space="preserve"> آن‌ها </w:t>
      </w:r>
      <w:r w:rsidR="00BB0A8C">
        <w:rPr>
          <w:rFonts w:hint="eastAsia"/>
          <w:rtl/>
        </w:rPr>
        <w:t>را توضیح داده</w:t>
      </w:r>
      <w:r w:rsidR="00B159D9">
        <w:rPr>
          <w:rFonts w:hint="eastAsia"/>
          <w:rtl/>
        </w:rPr>
        <w:t>‌اند،</w:t>
      </w:r>
      <w:r w:rsidR="00BB0A8C">
        <w:rPr>
          <w:rFonts w:hint="eastAsia"/>
          <w:rtl/>
        </w:rPr>
        <w:t xml:space="preserve"> و به ویژه </w:t>
      </w:r>
      <w:r w:rsidR="00BB0A8C" w:rsidRPr="00574F95">
        <w:rPr>
          <w:rFonts w:hint="eastAsia"/>
          <w:rtl/>
        </w:rPr>
        <w:t xml:space="preserve">شیخ </w:t>
      </w:r>
      <w:r w:rsidR="00DA050B" w:rsidRPr="00574F95">
        <w:rPr>
          <w:rFonts w:hint="cs"/>
          <w:rtl/>
        </w:rPr>
        <w:t xml:space="preserve">عطار </w:t>
      </w:r>
      <w:r w:rsidR="002B51F3" w:rsidRPr="00574F95">
        <w:rPr>
          <w:rFonts w:hint="cs"/>
          <w:rtl/>
        </w:rPr>
        <w:t>به تفصیل</w:t>
      </w:r>
      <w:r w:rsidR="002B51F3">
        <w:rPr>
          <w:rFonts w:hint="cs"/>
          <w:rtl/>
        </w:rPr>
        <w:t xml:space="preserve"> از وادی</w:t>
      </w:r>
      <w:r w:rsidR="00B8287C">
        <w:rPr>
          <w:rFonts w:hint="eastAsia"/>
          <w:rtl/>
        </w:rPr>
        <w:t>‌های هفت‌</w:t>
      </w:r>
      <w:r w:rsidR="00A80D09">
        <w:rPr>
          <w:rFonts w:hint="cs"/>
          <w:rtl/>
        </w:rPr>
        <w:t>گانه سخن گفته است. وادی</w:t>
      </w:r>
      <w:r w:rsidR="007C24FC">
        <w:rPr>
          <w:rFonts w:hint="eastAsia"/>
          <w:rtl/>
        </w:rPr>
        <w:t>‌</w:t>
      </w:r>
      <w:r w:rsidR="007C24FC">
        <w:rPr>
          <w:rFonts w:hint="cs"/>
          <w:rtl/>
        </w:rPr>
        <w:t>های مزبور به ترتیب عبارتند از:</w:t>
      </w:r>
    </w:p>
    <w:p w:rsidR="007C24FC" w:rsidRDefault="005E26C5" w:rsidP="00574F95">
      <w:pPr>
        <w:pStyle w:val="a4"/>
        <w:numPr>
          <w:ilvl w:val="0"/>
          <w:numId w:val="23"/>
        </w:numPr>
        <w:ind w:left="0" w:firstLine="284"/>
        <w:rPr>
          <w:rtl/>
        </w:rPr>
      </w:pPr>
      <w:r>
        <w:rPr>
          <w:rFonts w:hint="cs"/>
          <w:rtl/>
        </w:rPr>
        <w:t>وادی طلب.</w:t>
      </w:r>
    </w:p>
    <w:p w:rsidR="005E26C5" w:rsidRDefault="00377C68" w:rsidP="00574F95">
      <w:pPr>
        <w:pStyle w:val="a4"/>
        <w:numPr>
          <w:ilvl w:val="0"/>
          <w:numId w:val="23"/>
        </w:numPr>
        <w:ind w:left="0" w:firstLine="284"/>
        <w:rPr>
          <w:rtl/>
        </w:rPr>
      </w:pPr>
      <w:r>
        <w:rPr>
          <w:rFonts w:hint="cs"/>
          <w:rtl/>
        </w:rPr>
        <w:t>وادی عشق.</w:t>
      </w:r>
    </w:p>
    <w:p w:rsidR="00377C68" w:rsidRDefault="00377C68" w:rsidP="00574F95">
      <w:pPr>
        <w:pStyle w:val="a4"/>
        <w:numPr>
          <w:ilvl w:val="0"/>
          <w:numId w:val="23"/>
        </w:numPr>
        <w:ind w:left="0" w:firstLine="284"/>
        <w:rPr>
          <w:rtl/>
        </w:rPr>
      </w:pPr>
      <w:r>
        <w:rPr>
          <w:rFonts w:hint="cs"/>
          <w:rtl/>
        </w:rPr>
        <w:t>وادی معرفت.</w:t>
      </w:r>
    </w:p>
    <w:p w:rsidR="00377C68" w:rsidRDefault="00377C68" w:rsidP="00574F95">
      <w:pPr>
        <w:pStyle w:val="a4"/>
        <w:numPr>
          <w:ilvl w:val="0"/>
          <w:numId w:val="23"/>
        </w:numPr>
        <w:ind w:left="0" w:firstLine="284"/>
        <w:rPr>
          <w:rtl/>
        </w:rPr>
      </w:pPr>
      <w:r>
        <w:rPr>
          <w:rFonts w:hint="cs"/>
          <w:rtl/>
        </w:rPr>
        <w:t>وادی توحید.</w:t>
      </w:r>
    </w:p>
    <w:p w:rsidR="00377C68" w:rsidRDefault="00377C68" w:rsidP="00574F95">
      <w:pPr>
        <w:pStyle w:val="a4"/>
        <w:numPr>
          <w:ilvl w:val="0"/>
          <w:numId w:val="23"/>
        </w:numPr>
        <w:ind w:left="0" w:firstLine="284"/>
        <w:rPr>
          <w:rtl/>
        </w:rPr>
      </w:pPr>
      <w:r>
        <w:rPr>
          <w:rFonts w:hint="cs"/>
          <w:rtl/>
        </w:rPr>
        <w:t>وادی استغنا.</w:t>
      </w:r>
    </w:p>
    <w:p w:rsidR="00377C68" w:rsidRDefault="00377C68" w:rsidP="00574F95">
      <w:pPr>
        <w:pStyle w:val="a4"/>
        <w:numPr>
          <w:ilvl w:val="0"/>
          <w:numId w:val="23"/>
        </w:numPr>
        <w:ind w:left="0" w:firstLine="284"/>
        <w:rPr>
          <w:rtl/>
        </w:rPr>
      </w:pPr>
      <w:r>
        <w:rPr>
          <w:rFonts w:hint="cs"/>
          <w:rtl/>
        </w:rPr>
        <w:t>وادی حیرت.</w:t>
      </w:r>
    </w:p>
    <w:p w:rsidR="00377C68" w:rsidRDefault="00377C68" w:rsidP="00574F95">
      <w:pPr>
        <w:pStyle w:val="a4"/>
        <w:numPr>
          <w:ilvl w:val="0"/>
          <w:numId w:val="23"/>
        </w:numPr>
        <w:ind w:left="0" w:firstLine="284"/>
        <w:rPr>
          <w:rtl/>
        </w:rPr>
      </w:pPr>
      <w:r>
        <w:rPr>
          <w:rFonts w:hint="cs"/>
          <w:rtl/>
        </w:rPr>
        <w:t>وادی فقر و فنا.</w:t>
      </w:r>
    </w:p>
    <w:p w:rsidR="009825C6" w:rsidRDefault="00D1174F" w:rsidP="00574F95">
      <w:pPr>
        <w:pStyle w:val="a4"/>
        <w:rPr>
          <w:rtl/>
        </w:rPr>
      </w:pPr>
      <w:r w:rsidRPr="00574F95">
        <w:rPr>
          <w:rFonts w:hint="cs"/>
          <w:rtl/>
        </w:rPr>
        <w:t xml:space="preserve">مولوی </w:t>
      </w:r>
      <w:r w:rsidR="00CF5964" w:rsidRPr="00574F95">
        <w:rPr>
          <w:rFonts w:hint="cs"/>
          <w:rtl/>
        </w:rPr>
        <w:t>که</w:t>
      </w:r>
      <w:r w:rsidR="00CF5964">
        <w:rPr>
          <w:rFonts w:hint="cs"/>
          <w:rtl/>
        </w:rPr>
        <w:t xml:space="preserve"> در دیوان مثنوی گوید:</w:t>
      </w:r>
    </w:p>
    <w:tbl>
      <w:tblPr>
        <w:bidiVisual/>
        <w:tblW w:w="0" w:type="auto"/>
        <w:tblInd w:w="107" w:type="dxa"/>
        <w:tblLook w:val="04A0" w:firstRow="1" w:lastRow="0" w:firstColumn="1" w:lastColumn="0" w:noHBand="0" w:noVBand="1"/>
      </w:tblPr>
      <w:tblGrid>
        <w:gridCol w:w="3296"/>
        <w:gridCol w:w="409"/>
        <w:gridCol w:w="3492"/>
      </w:tblGrid>
      <w:tr w:rsidR="00F770F0" w:rsidRPr="001C4DD5" w:rsidTr="00574F95">
        <w:tc>
          <w:tcPr>
            <w:tcW w:w="3517" w:type="dxa"/>
          </w:tcPr>
          <w:p w:rsidR="00F770F0" w:rsidRPr="00574F95" w:rsidRDefault="00F770F0" w:rsidP="001C4DD5">
            <w:pPr>
              <w:tabs>
                <w:tab w:val="left" w:pos="8640"/>
              </w:tabs>
              <w:bidi/>
              <w:jc w:val="lowKashida"/>
              <w:rPr>
                <w:rFonts w:ascii="IRLotus" w:hAnsi="IRLotus" w:cs="IRLotus"/>
                <w:sz w:val="2"/>
                <w:szCs w:val="2"/>
                <w:rtl/>
                <w:lang w:bidi="fa-IR"/>
              </w:rPr>
            </w:pPr>
            <w:r w:rsidRPr="00574F95">
              <w:rPr>
                <w:rFonts w:ascii="IRLotus" w:hAnsi="IRLotus" w:cs="IRLotus"/>
                <w:sz w:val="28"/>
                <w:szCs w:val="28"/>
                <w:rtl/>
                <w:lang w:bidi="fa-IR"/>
              </w:rPr>
              <w:t>هفت شهر عشق را عطار گشت</w:t>
            </w:r>
            <w:r w:rsidRPr="00574F95">
              <w:rPr>
                <w:rFonts w:ascii="IRLotus" w:hAnsi="IRLotus" w:cs="IRLotus"/>
                <w:sz w:val="28"/>
                <w:szCs w:val="28"/>
                <w:rtl/>
                <w:lang w:bidi="fa-IR"/>
              </w:rPr>
              <w:br/>
            </w:r>
          </w:p>
        </w:tc>
        <w:tc>
          <w:tcPr>
            <w:tcW w:w="425" w:type="dxa"/>
          </w:tcPr>
          <w:p w:rsidR="00F770F0" w:rsidRPr="00574F95" w:rsidRDefault="00F770F0" w:rsidP="001C4DD5">
            <w:pPr>
              <w:tabs>
                <w:tab w:val="left" w:pos="8640"/>
              </w:tabs>
              <w:bidi/>
              <w:jc w:val="lowKashida"/>
              <w:rPr>
                <w:rFonts w:ascii="IRLotus" w:hAnsi="IRLotus" w:cs="IRLotus"/>
                <w:sz w:val="28"/>
                <w:szCs w:val="28"/>
                <w:rtl/>
                <w:lang w:bidi="fa-IR"/>
              </w:rPr>
            </w:pPr>
          </w:p>
        </w:tc>
        <w:tc>
          <w:tcPr>
            <w:tcW w:w="3713" w:type="dxa"/>
          </w:tcPr>
          <w:p w:rsidR="00F770F0" w:rsidRPr="00574F95" w:rsidRDefault="00F770F0" w:rsidP="001C4DD5">
            <w:pPr>
              <w:tabs>
                <w:tab w:val="left" w:pos="8640"/>
              </w:tabs>
              <w:bidi/>
              <w:jc w:val="lowKashida"/>
              <w:rPr>
                <w:rFonts w:ascii="IRLotus" w:hAnsi="IRLotus" w:cs="IRLotus"/>
                <w:sz w:val="2"/>
                <w:szCs w:val="2"/>
                <w:rtl/>
                <w:lang w:bidi="fa-IR"/>
              </w:rPr>
            </w:pPr>
            <w:r w:rsidRPr="00574F95">
              <w:rPr>
                <w:rFonts w:ascii="IRLotus" w:hAnsi="IRLotus" w:cs="IRLotus"/>
                <w:sz w:val="28"/>
                <w:szCs w:val="28"/>
                <w:rtl/>
                <w:lang w:bidi="fa-IR"/>
              </w:rPr>
              <w:t>ما هنوز اندر خم یک کوچه‌ایم</w:t>
            </w:r>
            <w:r w:rsidRPr="00574F95">
              <w:rPr>
                <w:rFonts w:ascii="IRLotus" w:hAnsi="IRLotus" w:cs="IRLotus"/>
                <w:sz w:val="28"/>
                <w:szCs w:val="28"/>
                <w:rtl/>
                <w:lang w:bidi="fa-IR"/>
              </w:rPr>
              <w:br/>
            </w:r>
          </w:p>
        </w:tc>
      </w:tr>
    </w:tbl>
    <w:p w:rsidR="00435CE4" w:rsidRDefault="00F724F5" w:rsidP="00574F95">
      <w:pPr>
        <w:pStyle w:val="a4"/>
        <w:rPr>
          <w:rtl/>
        </w:rPr>
      </w:pPr>
      <w:r>
        <w:rPr>
          <w:rFonts w:hint="cs"/>
          <w:rtl/>
        </w:rPr>
        <w:t>به منطق الطیر شیخ عطار و شرح وادی</w:t>
      </w:r>
      <w:r w:rsidR="0038075A">
        <w:rPr>
          <w:rFonts w:hint="cs"/>
          <w:rtl/>
        </w:rPr>
        <w:t>‌های هفت</w:t>
      </w:r>
      <w:r w:rsidR="00B876C2">
        <w:rPr>
          <w:rFonts w:hint="eastAsia"/>
          <w:rtl/>
        </w:rPr>
        <w:t>‌گانه در کتاب او اشاره می</w:t>
      </w:r>
      <w:r w:rsidR="00A95F1A">
        <w:rPr>
          <w:rFonts w:hint="cs"/>
          <w:rtl/>
        </w:rPr>
        <w:t>‌نماید.</w:t>
      </w:r>
    </w:p>
    <w:p w:rsidR="00056F7F" w:rsidRDefault="00A95F1A" w:rsidP="00574F95">
      <w:pPr>
        <w:pStyle w:val="a4"/>
        <w:rPr>
          <w:rtl/>
        </w:rPr>
      </w:pPr>
      <w:r>
        <w:rPr>
          <w:rFonts w:hint="cs"/>
          <w:rtl/>
        </w:rPr>
        <w:t xml:space="preserve">میرزا </w:t>
      </w:r>
      <w:r w:rsidR="00C4327C">
        <w:rPr>
          <w:rFonts w:hint="cs"/>
          <w:rtl/>
        </w:rPr>
        <w:t>حسینعلی</w:t>
      </w:r>
      <w:r>
        <w:rPr>
          <w:rFonts w:hint="cs"/>
          <w:rtl/>
        </w:rPr>
        <w:t xml:space="preserve"> با دیوان مثنوی مولوی هم سر و کار داشته و پاره</w:t>
      </w:r>
      <w:r w:rsidR="00F06FFC">
        <w:rPr>
          <w:rFonts w:hint="eastAsia"/>
          <w:rtl/>
        </w:rPr>
        <w:t>‌ای از اشعار آن را برای مریدانش تفسیر می</w:t>
      </w:r>
      <w:r w:rsidR="00A576BC">
        <w:rPr>
          <w:rFonts w:hint="cs"/>
          <w:rtl/>
        </w:rPr>
        <w:t xml:space="preserve">‌کرده است. در </w:t>
      </w:r>
      <w:r w:rsidR="00A53D5C" w:rsidRPr="00F770F0">
        <w:rPr>
          <w:rStyle w:val="Char3"/>
          <w:rFonts w:hint="cs"/>
          <w:rtl/>
        </w:rPr>
        <w:t>«مجموعة الواح بهاءالله»</w:t>
      </w:r>
      <w:r w:rsidR="00A53D5C" w:rsidRPr="005D0FAC">
        <w:rPr>
          <w:rFonts w:hint="cs"/>
          <w:b/>
          <w:bCs/>
          <w:sz w:val="26"/>
          <w:szCs w:val="26"/>
          <w:rtl/>
        </w:rPr>
        <w:t xml:space="preserve"> </w:t>
      </w:r>
      <w:r w:rsidR="00DC53D5">
        <w:rPr>
          <w:rFonts w:hint="cs"/>
          <w:rtl/>
        </w:rPr>
        <w:t>می</w:t>
      </w:r>
      <w:r w:rsidR="009F38BC">
        <w:rPr>
          <w:rFonts w:hint="eastAsia"/>
          <w:rtl/>
        </w:rPr>
        <w:t xml:space="preserve">‌خوانیم که شخصی از </w:t>
      </w:r>
      <w:r w:rsidR="00B4202F">
        <w:rPr>
          <w:rFonts w:hint="eastAsia"/>
          <w:rtl/>
        </w:rPr>
        <w:t>حسینعلی بهاء</w:t>
      </w:r>
      <w:r w:rsidR="003004C5">
        <w:rPr>
          <w:rFonts w:hint="eastAsia"/>
          <w:rtl/>
        </w:rPr>
        <w:t xml:space="preserve"> معنای این بیت </w:t>
      </w:r>
      <w:r w:rsidR="00E66E73" w:rsidRPr="00574F95">
        <w:rPr>
          <w:rFonts w:hint="cs"/>
          <w:rtl/>
        </w:rPr>
        <w:t xml:space="preserve">مولوی </w:t>
      </w:r>
      <w:r w:rsidR="00056F7F" w:rsidRPr="00574F95">
        <w:rPr>
          <w:rFonts w:hint="cs"/>
          <w:rtl/>
        </w:rPr>
        <w:t>را پرسید</w:t>
      </w:r>
      <w:r w:rsidR="00056F7F">
        <w:rPr>
          <w:rFonts w:hint="cs"/>
          <w:rtl/>
        </w:rPr>
        <w:t>:</w:t>
      </w:r>
    </w:p>
    <w:tbl>
      <w:tblPr>
        <w:bidiVisual/>
        <w:tblW w:w="0" w:type="auto"/>
        <w:tblInd w:w="107" w:type="dxa"/>
        <w:tblLook w:val="04A0" w:firstRow="1" w:lastRow="0" w:firstColumn="1" w:lastColumn="0" w:noHBand="0" w:noVBand="1"/>
      </w:tblPr>
      <w:tblGrid>
        <w:gridCol w:w="3304"/>
        <w:gridCol w:w="409"/>
        <w:gridCol w:w="3484"/>
      </w:tblGrid>
      <w:tr w:rsidR="00F770F0" w:rsidRPr="001C4DD5" w:rsidTr="00574F95">
        <w:tc>
          <w:tcPr>
            <w:tcW w:w="3517" w:type="dxa"/>
          </w:tcPr>
          <w:p w:rsidR="00F770F0" w:rsidRPr="00574F95" w:rsidRDefault="00F770F0" w:rsidP="001C4DD5">
            <w:pPr>
              <w:tabs>
                <w:tab w:val="left" w:pos="8640"/>
              </w:tabs>
              <w:bidi/>
              <w:jc w:val="lowKashida"/>
              <w:rPr>
                <w:rFonts w:ascii="IRLotus" w:hAnsi="IRLotus" w:cs="IRLotus"/>
                <w:sz w:val="2"/>
                <w:szCs w:val="2"/>
                <w:rtl/>
                <w:lang w:bidi="fa-IR"/>
              </w:rPr>
            </w:pPr>
            <w:r w:rsidRPr="00574F95">
              <w:rPr>
                <w:rFonts w:ascii="IRLotus" w:hAnsi="IRLotus" w:cs="IRLotus"/>
                <w:sz w:val="28"/>
                <w:szCs w:val="28"/>
                <w:rtl/>
                <w:lang w:bidi="fa-IR"/>
              </w:rPr>
              <w:t>چون که بیرنگی اسیر رنگ شد</w:t>
            </w:r>
            <w:r w:rsidRPr="00574F95">
              <w:rPr>
                <w:rFonts w:ascii="IRLotus" w:hAnsi="IRLotus" w:cs="IRLotus"/>
                <w:sz w:val="28"/>
                <w:szCs w:val="28"/>
                <w:rtl/>
                <w:lang w:bidi="fa-IR"/>
              </w:rPr>
              <w:br/>
            </w:r>
          </w:p>
        </w:tc>
        <w:tc>
          <w:tcPr>
            <w:tcW w:w="425" w:type="dxa"/>
          </w:tcPr>
          <w:p w:rsidR="00F770F0" w:rsidRPr="00574F95" w:rsidRDefault="00F770F0" w:rsidP="001C4DD5">
            <w:pPr>
              <w:tabs>
                <w:tab w:val="left" w:pos="8640"/>
              </w:tabs>
              <w:bidi/>
              <w:jc w:val="lowKashida"/>
              <w:rPr>
                <w:rFonts w:ascii="IRLotus" w:hAnsi="IRLotus" w:cs="IRLotus"/>
                <w:sz w:val="28"/>
                <w:szCs w:val="28"/>
                <w:rtl/>
                <w:lang w:bidi="fa-IR"/>
              </w:rPr>
            </w:pPr>
          </w:p>
        </w:tc>
        <w:tc>
          <w:tcPr>
            <w:tcW w:w="3713" w:type="dxa"/>
          </w:tcPr>
          <w:p w:rsidR="00F770F0" w:rsidRPr="00574F95" w:rsidRDefault="00F770F0" w:rsidP="001C4DD5">
            <w:pPr>
              <w:tabs>
                <w:tab w:val="left" w:pos="8640"/>
              </w:tabs>
              <w:bidi/>
              <w:jc w:val="lowKashida"/>
              <w:rPr>
                <w:rFonts w:ascii="IRLotus" w:hAnsi="IRLotus" w:cs="IRLotus"/>
                <w:sz w:val="2"/>
                <w:szCs w:val="2"/>
                <w:rtl/>
                <w:lang w:bidi="fa-IR"/>
              </w:rPr>
            </w:pPr>
            <w:r w:rsidRPr="00574F95">
              <w:rPr>
                <w:rFonts w:ascii="IRLotus" w:hAnsi="IRLotus" w:cs="IRLotus"/>
                <w:sz w:val="28"/>
                <w:szCs w:val="28"/>
                <w:rtl/>
                <w:lang w:bidi="fa-IR"/>
              </w:rPr>
              <w:t>موسِئی با موسئی در جنگ شد</w:t>
            </w:r>
            <w:r w:rsidRPr="00574F95">
              <w:rPr>
                <w:rFonts w:ascii="IRLotus" w:hAnsi="IRLotus" w:cs="IRLotus"/>
                <w:sz w:val="28"/>
                <w:szCs w:val="28"/>
                <w:rtl/>
                <w:lang w:bidi="fa-IR"/>
              </w:rPr>
              <w:br/>
            </w:r>
          </w:p>
        </w:tc>
      </w:tr>
    </w:tbl>
    <w:p w:rsidR="003A2581" w:rsidRDefault="003A2581" w:rsidP="00574F95">
      <w:pPr>
        <w:pStyle w:val="a4"/>
        <w:rPr>
          <w:rtl/>
        </w:rPr>
      </w:pPr>
      <w:r>
        <w:rPr>
          <w:rFonts w:hint="cs"/>
          <w:rtl/>
        </w:rPr>
        <w:t>در آنجا آمده که بهاء در پاسخ آن شخص (که نامش سلمان بود) چنین نوشت:</w:t>
      </w:r>
    </w:p>
    <w:p w:rsidR="005621A9" w:rsidRDefault="00EF0930" w:rsidP="00574F95">
      <w:pPr>
        <w:pStyle w:val="a4"/>
        <w:rPr>
          <w:rtl/>
        </w:rPr>
      </w:pPr>
      <w:r>
        <w:rPr>
          <w:rFonts w:hint="cs"/>
          <w:rtl/>
        </w:rPr>
        <w:t xml:space="preserve">«ای سلمان! عرفا را در امثال این مقالات بیانات بسیار </w:t>
      </w:r>
      <w:r w:rsidR="0068606E">
        <w:rPr>
          <w:rFonts w:hint="cs"/>
          <w:rtl/>
        </w:rPr>
        <w:t>است، بعضی حق را بحر و خ</w:t>
      </w:r>
      <w:r w:rsidR="009F6F2B">
        <w:rPr>
          <w:rFonts w:hint="cs"/>
          <w:rtl/>
        </w:rPr>
        <w:t>لق را امواج فرض گرفته و اختلاف</w:t>
      </w:r>
      <w:r w:rsidR="0068606E">
        <w:rPr>
          <w:rFonts w:hint="cs"/>
          <w:rtl/>
        </w:rPr>
        <w:t xml:space="preserve"> امواج را می</w:t>
      </w:r>
      <w:r w:rsidR="00751823">
        <w:rPr>
          <w:rFonts w:hint="eastAsia"/>
          <w:rtl/>
        </w:rPr>
        <w:t>‌گویند از صُوَر است و ص</w:t>
      </w:r>
      <w:r w:rsidR="008456F3">
        <w:rPr>
          <w:rFonts w:hint="cs"/>
          <w:rtl/>
        </w:rPr>
        <w:t>و</w:t>
      </w:r>
      <w:r w:rsidR="008456F3">
        <w:rPr>
          <w:rFonts w:hint="eastAsia"/>
          <w:rtl/>
        </w:rPr>
        <w:t xml:space="preserve">ر، حادث است و </w:t>
      </w:r>
      <w:r w:rsidR="00751823">
        <w:rPr>
          <w:rFonts w:hint="eastAsia"/>
          <w:rtl/>
        </w:rPr>
        <w:t>ب</w:t>
      </w:r>
      <w:r w:rsidR="008456F3">
        <w:rPr>
          <w:rFonts w:hint="cs"/>
          <w:rtl/>
        </w:rPr>
        <w:t>ع</w:t>
      </w:r>
      <w:r w:rsidR="00751823">
        <w:rPr>
          <w:rFonts w:hint="eastAsia"/>
          <w:rtl/>
        </w:rPr>
        <w:t>د از خلع صور جمیع به بحر راجع یعنی حقیقت بحرند</w:t>
      </w:r>
      <w:r w:rsidR="00751823" w:rsidRPr="00751823">
        <w:rPr>
          <w:rFonts w:hint="cs"/>
          <w:vertAlign w:val="superscript"/>
          <w:rtl/>
        </w:rPr>
        <w:t>(</w:t>
      </w:r>
      <w:r w:rsidR="00751823" w:rsidRPr="00751823">
        <w:rPr>
          <w:rStyle w:val="FootnoteReference"/>
          <w:rFonts w:cs="B Zar"/>
          <w:rtl/>
        </w:rPr>
        <w:footnoteReference w:id="195"/>
      </w:r>
      <w:r w:rsidR="00751823" w:rsidRPr="00751823">
        <w:rPr>
          <w:rFonts w:hint="cs"/>
          <w:vertAlign w:val="superscript"/>
          <w:rtl/>
        </w:rPr>
        <w:t>)</w:t>
      </w:r>
      <w:r w:rsidR="00751823">
        <w:rPr>
          <w:rFonts w:hint="cs"/>
          <w:rtl/>
        </w:rPr>
        <w:t>. و در صور هم بعضی بیانات دیگر نموده</w:t>
      </w:r>
      <w:r w:rsidR="00966389">
        <w:rPr>
          <w:rFonts w:hint="cs"/>
          <w:rtl/>
        </w:rPr>
        <w:t xml:space="preserve">‌اند </w:t>
      </w:r>
      <w:r w:rsidR="00751823">
        <w:rPr>
          <w:rFonts w:hint="cs"/>
          <w:rtl/>
        </w:rPr>
        <w:t>که ذکر آن در این مقام جائز نه... باری جمیع اشیاء را مظاهر تجلی ذاتی حق می</w:t>
      </w:r>
      <w:r w:rsidR="00BF5E7B">
        <w:rPr>
          <w:rFonts w:hint="eastAsia"/>
          <w:rtl/>
        </w:rPr>
        <w:t>‌دانند، و تجلی را هم سه قسم ذکر نموده</w:t>
      </w:r>
      <w:r w:rsidR="00B159D9">
        <w:rPr>
          <w:rFonts w:hint="eastAsia"/>
          <w:rtl/>
        </w:rPr>
        <w:t>‌اند،</w:t>
      </w:r>
      <w:r w:rsidR="00BF5E7B">
        <w:rPr>
          <w:rFonts w:hint="eastAsia"/>
          <w:rtl/>
        </w:rPr>
        <w:t xml:space="preserve"> ذاتی و صفاتی و فعلی، و قیام اشیاء را به حق قیام ظهوری دانسته</w:t>
      </w:r>
      <w:r w:rsidR="00B159D9">
        <w:rPr>
          <w:rFonts w:hint="eastAsia"/>
          <w:rtl/>
        </w:rPr>
        <w:t>‌اند،</w:t>
      </w:r>
      <w:r w:rsidR="00BF5E7B">
        <w:rPr>
          <w:rFonts w:hint="eastAsia"/>
          <w:rtl/>
        </w:rPr>
        <w:t xml:space="preserve"> و اگر این مطالب به تمام</w:t>
      </w:r>
      <w:r w:rsidR="005974EA">
        <w:rPr>
          <w:rFonts w:hint="cs"/>
          <w:rtl/>
        </w:rPr>
        <w:t>‌ها ذک</w:t>
      </w:r>
      <w:r w:rsidR="00F52A91">
        <w:rPr>
          <w:rFonts w:hint="cs"/>
          <w:rtl/>
        </w:rPr>
        <w:t>ر شود سامعین را به شأنی کسالت اخ</w:t>
      </w:r>
      <w:r w:rsidR="005974EA">
        <w:rPr>
          <w:rFonts w:hint="cs"/>
          <w:rtl/>
        </w:rPr>
        <w:t>ذ نماید که از عرفان جوهر علم محروم مانند، و همچنین به کون اعیان ثابته در ذات قائل شده</w:t>
      </w:r>
      <w:r w:rsidR="00B159D9">
        <w:rPr>
          <w:rFonts w:hint="cs"/>
          <w:rtl/>
        </w:rPr>
        <w:t>‌اند،</w:t>
      </w:r>
      <w:r w:rsidR="005974EA">
        <w:rPr>
          <w:rFonts w:hint="cs"/>
          <w:rtl/>
        </w:rPr>
        <w:t xml:space="preserve"> چنانکه یکی از حکم</w:t>
      </w:r>
      <w:r w:rsidR="00D97499">
        <w:rPr>
          <w:rFonts w:hint="eastAsia"/>
          <w:rtl/>
        </w:rPr>
        <w:t>ای عارف گفته</w:t>
      </w:r>
      <w:r w:rsidR="00D97499">
        <w:rPr>
          <w:rFonts w:hint="cs"/>
          <w:rtl/>
        </w:rPr>
        <w:t xml:space="preserve">: </w:t>
      </w:r>
      <w:r w:rsidR="00151135" w:rsidRPr="00F770F0">
        <w:rPr>
          <w:rStyle w:val="Char0"/>
          <w:rFonts w:hint="cs"/>
          <w:rtl/>
        </w:rPr>
        <w:t>«</w:t>
      </w:r>
      <w:r w:rsidR="00CA0BEE" w:rsidRPr="00F770F0">
        <w:rPr>
          <w:rStyle w:val="Char0"/>
          <w:rFonts w:hint="cs"/>
          <w:rtl/>
        </w:rPr>
        <w:t>ح</w:t>
      </w:r>
      <w:r w:rsidR="004E7C78" w:rsidRPr="00F770F0">
        <w:rPr>
          <w:rStyle w:val="Char0"/>
          <w:rFonts w:hint="cs"/>
          <w:rtl/>
        </w:rPr>
        <w:t>قائق الأشياء كائنة في ذاته تعالى بنحو أشرف ثم أ</w:t>
      </w:r>
      <w:r w:rsidR="00CA0BEE" w:rsidRPr="00F770F0">
        <w:rPr>
          <w:rStyle w:val="Char0"/>
          <w:rFonts w:hint="cs"/>
          <w:rtl/>
        </w:rPr>
        <w:t>فاضها»</w:t>
      </w:r>
      <w:r w:rsidR="00CA0BEE">
        <w:rPr>
          <w:rFonts w:hint="cs"/>
          <w:rtl/>
        </w:rPr>
        <w:t xml:space="preserve"> چه که م</w:t>
      </w:r>
      <w:r w:rsidR="004E7C78">
        <w:rPr>
          <w:rFonts w:hint="cs"/>
          <w:rtl/>
        </w:rPr>
        <w:t>ُ</w:t>
      </w:r>
      <w:r w:rsidR="00CA0BEE">
        <w:rPr>
          <w:rFonts w:hint="cs"/>
          <w:rtl/>
        </w:rPr>
        <w:t>عطی شیء را فاقد شیء ندانسته</w:t>
      </w:r>
      <w:r w:rsidR="00966389">
        <w:rPr>
          <w:rFonts w:hint="cs"/>
          <w:rtl/>
        </w:rPr>
        <w:t xml:space="preserve">‌اند </w:t>
      </w:r>
      <w:r w:rsidR="00CA0BEE">
        <w:rPr>
          <w:rFonts w:hint="cs"/>
          <w:rtl/>
        </w:rPr>
        <w:t>و می</w:t>
      </w:r>
      <w:r w:rsidR="0040190E">
        <w:rPr>
          <w:rFonts w:hint="eastAsia"/>
          <w:rtl/>
        </w:rPr>
        <w:t>‌گویند</w:t>
      </w:r>
      <w:r w:rsidR="004E7C78">
        <w:rPr>
          <w:rFonts w:hint="cs"/>
          <w:rtl/>
        </w:rPr>
        <w:t>:</w:t>
      </w:r>
      <w:r w:rsidR="0040190E">
        <w:rPr>
          <w:rFonts w:hint="eastAsia"/>
          <w:rtl/>
        </w:rPr>
        <w:t xml:space="preserve"> محال است، چنانکه ابن عرب</w:t>
      </w:r>
      <w:r w:rsidR="00CF0FC8" w:rsidRPr="00CF0FC8">
        <w:rPr>
          <w:rFonts w:hint="cs"/>
          <w:vertAlign w:val="superscript"/>
          <w:rtl/>
        </w:rPr>
        <w:t>(</w:t>
      </w:r>
      <w:r w:rsidR="00CF0FC8" w:rsidRPr="00CF0FC8">
        <w:rPr>
          <w:rStyle w:val="FootnoteReference"/>
          <w:rFonts w:cs="B Zar"/>
          <w:rtl/>
        </w:rPr>
        <w:footnoteReference w:id="196"/>
      </w:r>
      <w:r w:rsidR="00CF0FC8" w:rsidRPr="00CF0FC8">
        <w:rPr>
          <w:rFonts w:hint="cs"/>
          <w:vertAlign w:val="superscript"/>
          <w:rtl/>
        </w:rPr>
        <w:t>)</w:t>
      </w:r>
      <w:r w:rsidR="00CF0FC8">
        <w:rPr>
          <w:rFonts w:hint="cs"/>
          <w:rtl/>
        </w:rPr>
        <w:t xml:space="preserve"> در این مطلب شرحی مبسوط نوشته و حکمای عارفین و متأخرین به مثل صدر شیرازی و فیض و امثالهما در رضراض ساقی</w:t>
      </w:r>
      <w:r w:rsidR="00574F95">
        <w:rPr>
          <w:rFonts w:hint="cs"/>
          <w:rtl/>
        </w:rPr>
        <w:t>ۀ</w:t>
      </w:r>
      <w:r w:rsidR="00CF0FC8">
        <w:rPr>
          <w:rFonts w:hint="cs"/>
          <w:rtl/>
        </w:rPr>
        <w:t xml:space="preserve"> ابن عرب مشی نموده</w:t>
      </w:r>
      <w:r w:rsidR="00F770F0">
        <w:rPr>
          <w:rFonts w:hint="cs"/>
          <w:rtl/>
        </w:rPr>
        <w:t>‌اند.</w:t>
      </w:r>
      <w:r w:rsidR="00CF0FC8">
        <w:rPr>
          <w:rFonts w:hint="cs"/>
          <w:rtl/>
        </w:rPr>
        <w:t>..»</w:t>
      </w:r>
      <w:r w:rsidR="00CF0FC8" w:rsidRPr="00CF0FC8">
        <w:rPr>
          <w:rFonts w:hint="cs"/>
          <w:vertAlign w:val="superscript"/>
          <w:rtl/>
        </w:rPr>
        <w:t>(</w:t>
      </w:r>
      <w:r w:rsidR="00CF0FC8" w:rsidRPr="00CF0FC8">
        <w:rPr>
          <w:rStyle w:val="FootnoteReference"/>
          <w:rFonts w:cs="B Zar"/>
          <w:rtl/>
        </w:rPr>
        <w:footnoteReference w:id="197"/>
      </w:r>
      <w:r w:rsidR="00CF0FC8" w:rsidRPr="00CF0FC8">
        <w:rPr>
          <w:rFonts w:hint="cs"/>
          <w:vertAlign w:val="superscript"/>
          <w:rtl/>
        </w:rPr>
        <w:t>)</w:t>
      </w:r>
      <w:r w:rsidR="00CF0FC8">
        <w:rPr>
          <w:rFonts w:hint="cs"/>
          <w:rtl/>
        </w:rPr>
        <w:t>.</w:t>
      </w:r>
    </w:p>
    <w:p w:rsidR="001B2619" w:rsidRDefault="009D3739" w:rsidP="00574F95">
      <w:pPr>
        <w:pStyle w:val="a4"/>
        <w:rPr>
          <w:rtl/>
        </w:rPr>
      </w:pPr>
      <w:r>
        <w:rPr>
          <w:rFonts w:hint="cs"/>
          <w:rtl/>
        </w:rPr>
        <w:t>آیا با وجود این سخنان می</w:t>
      </w:r>
      <w:r w:rsidR="00366A27">
        <w:rPr>
          <w:rFonts w:hint="eastAsia"/>
          <w:rtl/>
        </w:rPr>
        <w:t xml:space="preserve">‌توان ادعا کرد که میرزا </w:t>
      </w:r>
      <w:r w:rsidR="00C4327C">
        <w:rPr>
          <w:rFonts w:hint="eastAsia"/>
          <w:rtl/>
        </w:rPr>
        <w:t>حسینعلی</w:t>
      </w:r>
      <w:r w:rsidR="00366A27">
        <w:rPr>
          <w:rFonts w:hint="eastAsia"/>
          <w:rtl/>
        </w:rPr>
        <w:t xml:space="preserve"> در مجالس اهل عرفان شرکت نمی</w:t>
      </w:r>
      <w:r w:rsidR="0091414F">
        <w:rPr>
          <w:rFonts w:hint="cs"/>
          <w:rtl/>
        </w:rPr>
        <w:t xml:space="preserve">‌کرده و از کتب عارفان و حکیمانی </w:t>
      </w:r>
      <w:r w:rsidR="0091414F" w:rsidRPr="00574F95">
        <w:rPr>
          <w:rFonts w:hint="cs"/>
          <w:rtl/>
        </w:rPr>
        <w:t xml:space="preserve">همچون: </w:t>
      </w:r>
      <w:r w:rsidR="00A556E3" w:rsidRPr="00574F95">
        <w:rPr>
          <w:rFonts w:hint="cs"/>
          <w:rtl/>
        </w:rPr>
        <w:t>ابن عربی و عطار و مولوی و صدرالدین شیرازی و فیض کاشانی</w:t>
      </w:r>
      <w:r w:rsidR="00A556E3" w:rsidRPr="005D0FAC">
        <w:rPr>
          <w:rFonts w:hint="cs"/>
          <w:b/>
          <w:bCs/>
          <w:sz w:val="26"/>
          <w:szCs w:val="26"/>
          <w:rtl/>
        </w:rPr>
        <w:t xml:space="preserve"> </w:t>
      </w:r>
      <w:r w:rsidR="00A00B3C">
        <w:rPr>
          <w:rFonts w:hint="cs"/>
          <w:rtl/>
        </w:rPr>
        <w:t>و دیگران به کلی بی</w:t>
      </w:r>
      <w:r w:rsidR="00423CD4">
        <w:rPr>
          <w:rFonts w:hint="eastAsia"/>
          <w:rtl/>
        </w:rPr>
        <w:t>‌خبر بوده است</w:t>
      </w:r>
      <w:r w:rsidR="00145B2E">
        <w:rPr>
          <w:rFonts w:hint="eastAsia"/>
          <w:rtl/>
        </w:rPr>
        <w:t>؟</w:t>
      </w:r>
    </w:p>
    <w:p w:rsidR="00423CD4" w:rsidRDefault="00423CD4" w:rsidP="00574F95">
      <w:pPr>
        <w:pStyle w:val="a4"/>
        <w:rPr>
          <w:rtl/>
        </w:rPr>
      </w:pPr>
      <w:r>
        <w:rPr>
          <w:rFonts w:hint="cs"/>
          <w:rtl/>
        </w:rPr>
        <w:t>آیا می</w:t>
      </w:r>
      <w:r w:rsidR="00887A73">
        <w:rPr>
          <w:rFonts w:hint="eastAsia"/>
          <w:rtl/>
        </w:rPr>
        <w:t xml:space="preserve">‌توان پذیرفت که </w:t>
      </w:r>
      <w:r w:rsidR="00B4202F">
        <w:rPr>
          <w:rFonts w:hint="eastAsia"/>
          <w:rtl/>
        </w:rPr>
        <w:t>حسینعلی بهاء</w:t>
      </w:r>
      <w:r w:rsidR="00887A73">
        <w:rPr>
          <w:rFonts w:hint="eastAsia"/>
          <w:rtl/>
        </w:rPr>
        <w:t xml:space="preserve"> هیچ</w:t>
      </w:r>
      <w:r w:rsidR="000E74E3">
        <w:rPr>
          <w:rFonts w:hint="cs"/>
          <w:rtl/>
        </w:rPr>
        <w:t>‌گاه درسی نیاموخته و چنان</w:t>
      </w:r>
      <w:r w:rsidR="007A1755">
        <w:rPr>
          <w:rFonts w:hint="cs"/>
          <w:rtl/>
        </w:rPr>
        <w:t xml:space="preserve">که </w:t>
      </w:r>
      <w:r w:rsidR="007A1755" w:rsidRPr="00574F95">
        <w:rPr>
          <w:rFonts w:hint="cs"/>
          <w:rtl/>
        </w:rPr>
        <w:t xml:space="preserve">پسرش </w:t>
      </w:r>
      <w:r w:rsidR="000B433C" w:rsidRPr="00574F95">
        <w:rPr>
          <w:rFonts w:hint="cs"/>
          <w:rtl/>
        </w:rPr>
        <w:t xml:space="preserve">عباس افندی </w:t>
      </w:r>
      <w:r w:rsidR="007A2677" w:rsidRPr="00574F95">
        <w:rPr>
          <w:rFonts w:hint="cs"/>
          <w:rtl/>
        </w:rPr>
        <w:t>ادعا نموده است: همنشینان وی تنها وزرای بی</w:t>
      </w:r>
      <w:r w:rsidR="00B73A0F" w:rsidRPr="00574F95">
        <w:rPr>
          <w:rFonts w:hint="eastAsia"/>
          <w:rtl/>
        </w:rPr>
        <w:t>‌سواد و دور از هرگونه معارف بود</w:t>
      </w:r>
      <w:r w:rsidR="00B73A0F">
        <w:rPr>
          <w:rFonts w:hint="eastAsia"/>
          <w:rtl/>
        </w:rPr>
        <w:t>ه</w:t>
      </w:r>
      <w:r w:rsidR="00B159D9">
        <w:rPr>
          <w:rFonts w:hint="eastAsia"/>
          <w:rtl/>
        </w:rPr>
        <w:t>‌اند</w:t>
      </w:r>
      <w:r w:rsidR="00145B2E">
        <w:rPr>
          <w:rFonts w:hint="eastAsia"/>
          <w:rtl/>
        </w:rPr>
        <w:t>؟</w:t>
      </w:r>
    </w:p>
    <w:p w:rsidR="00B73A0F" w:rsidRDefault="00047B09" w:rsidP="00574F95">
      <w:pPr>
        <w:pStyle w:val="a4"/>
        <w:rPr>
          <w:rtl/>
        </w:rPr>
      </w:pPr>
      <w:r>
        <w:rPr>
          <w:rFonts w:hint="cs"/>
          <w:rtl/>
        </w:rPr>
        <w:t>شگفتا که خو</w:t>
      </w:r>
      <w:r w:rsidR="0071414B">
        <w:rPr>
          <w:rFonts w:hint="cs"/>
          <w:rtl/>
        </w:rPr>
        <w:t>د</w:t>
      </w:r>
      <w:r>
        <w:rPr>
          <w:rFonts w:hint="cs"/>
          <w:rtl/>
        </w:rPr>
        <w:t xml:space="preserve"> </w:t>
      </w:r>
      <w:r w:rsidR="00C4327C">
        <w:rPr>
          <w:rFonts w:hint="cs"/>
          <w:rtl/>
        </w:rPr>
        <w:t>حسینعلی</w:t>
      </w:r>
      <w:r>
        <w:rPr>
          <w:rFonts w:hint="cs"/>
          <w:rtl/>
        </w:rPr>
        <w:t xml:space="preserve"> اعتراف نموده در کودکی با</w:t>
      </w:r>
      <w:r w:rsidR="000202F4">
        <w:rPr>
          <w:rFonts w:hint="cs"/>
          <w:rtl/>
        </w:rPr>
        <w:t xml:space="preserve"> </w:t>
      </w:r>
      <w:r w:rsidR="000202F4" w:rsidRPr="00574F95">
        <w:rPr>
          <w:rFonts w:hint="cs"/>
          <w:rtl/>
        </w:rPr>
        <w:t>کتاب‌ها</w:t>
      </w:r>
      <w:r w:rsidR="00E14385" w:rsidRPr="00574F95">
        <w:rPr>
          <w:rFonts w:hint="eastAsia"/>
          <w:rtl/>
        </w:rPr>
        <w:t xml:space="preserve">ی </w:t>
      </w:r>
      <w:r w:rsidR="00053560" w:rsidRPr="00574F95">
        <w:rPr>
          <w:rFonts w:hint="cs"/>
          <w:rtl/>
        </w:rPr>
        <w:t>ملا محمد باقر</w:t>
      </w:r>
      <w:r w:rsidR="005060FA" w:rsidRPr="00574F95">
        <w:rPr>
          <w:rFonts w:hint="cs"/>
          <w:rtl/>
        </w:rPr>
        <w:t xml:space="preserve"> مجلسی </w:t>
      </w:r>
      <w:r w:rsidR="00E42A07" w:rsidRPr="00574F95">
        <w:rPr>
          <w:rFonts w:hint="cs"/>
          <w:rtl/>
        </w:rPr>
        <w:t>سر و</w:t>
      </w:r>
      <w:r w:rsidR="00E42A07">
        <w:rPr>
          <w:rFonts w:hint="cs"/>
          <w:rtl/>
        </w:rPr>
        <w:t xml:space="preserve"> کار داشته و از</w:t>
      </w:r>
      <w:r w:rsidR="00D314AD">
        <w:rPr>
          <w:rFonts w:hint="cs"/>
          <w:rtl/>
        </w:rPr>
        <w:t xml:space="preserve"> آن‌ها </w:t>
      </w:r>
      <w:r w:rsidR="00E42A07">
        <w:rPr>
          <w:rFonts w:hint="cs"/>
          <w:rtl/>
        </w:rPr>
        <w:t>درس می</w:t>
      </w:r>
      <w:r w:rsidR="00067EB0">
        <w:rPr>
          <w:rFonts w:hint="eastAsia"/>
          <w:rtl/>
        </w:rPr>
        <w:t>‌آموخته است، ولی کاسه</w:t>
      </w:r>
      <w:r w:rsidR="000D7A0E">
        <w:rPr>
          <w:rFonts w:hint="cs"/>
          <w:rtl/>
        </w:rPr>
        <w:t>‌های داغ</w:t>
      </w:r>
      <w:r w:rsidR="00BB686B">
        <w:rPr>
          <w:rFonts w:hint="eastAsia"/>
          <w:rtl/>
        </w:rPr>
        <w:t xml:space="preserve">‌تر از آش! </w:t>
      </w:r>
      <w:r w:rsidR="00BB686B">
        <w:rPr>
          <w:rFonts w:hint="cs"/>
          <w:rtl/>
        </w:rPr>
        <w:t>اعتراف وی را نمی</w:t>
      </w:r>
      <w:r w:rsidR="00A70A11">
        <w:rPr>
          <w:rFonts w:hint="eastAsia"/>
          <w:rtl/>
        </w:rPr>
        <w:t>‌پذیرند و هرچه را در آثار بهاء در این زمینه می</w:t>
      </w:r>
      <w:r w:rsidR="00095D6B">
        <w:rPr>
          <w:rFonts w:hint="cs"/>
          <w:rtl/>
        </w:rPr>
        <w:t>‌خوانند، نادیده می</w:t>
      </w:r>
      <w:r w:rsidR="00166861">
        <w:rPr>
          <w:rFonts w:hint="eastAsia"/>
          <w:rtl/>
        </w:rPr>
        <w:t>‌گیرند.</w:t>
      </w:r>
    </w:p>
    <w:p w:rsidR="00166861" w:rsidRDefault="00166861" w:rsidP="00574F95">
      <w:pPr>
        <w:pStyle w:val="a4"/>
        <w:rPr>
          <w:rtl/>
        </w:rPr>
      </w:pPr>
      <w:r>
        <w:rPr>
          <w:rFonts w:hint="cs"/>
          <w:rtl/>
        </w:rPr>
        <w:t xml:space="preserve">در </w:t>
      </w:r>
      <w:r w:rsidRPr="00574F95">
        <w:rPr>
          <w:rFonts w:hint="cs"/>
          <w:rtl/>
        </w:rPr>
        <w:t xml:space="preserve">کتاب </w:t>
      </w:r>
      <w:r w:rsidR="00B40CAE" w:rsidRPr="00574F95">
        <w:rPr>
          <w:rFonts w:hint="cs"/>
          <w:rtl/>
        </w:rPr>
        <w:t>«مائد</w:t>
      </w:r>
      <w:r w:rsidR="00574F95">
        <w:rPr>
          <w:rFonts w:hint="cs"/>
          <w:rtl/>
        </w:rPr>
        <w:t>ۀ</w:t>
      </w:r>
      <w:r w:rsidR="00B40CAE" w:rsidRPr="00574F95">
        <w:rPr>
          <w:rFonts w:hint="cs"/>
          <w:rtl/>
        </w:rPr>
        <w:t xml:space="preserve"> آسمانی» </w:t>
      </w:r>
      <w:r w:rsidR="009A101B" w:rsidRPr="00574F95">
        <w:rPr>
          <w:rFonts w:hint="cs"/>
          <w:rtl/>
        </w:rPr>
        <w:t xml:space="preserve">که مبلغ بهایی </w:t>
      </w:r>
      <w:r w:rsidR="00790505" w:rsidRPr="00574F95">
        <w:rPr>
          <w:rFonts w:hint="cs"/>
          <w:rtl/>
        </w:rPr>
        <w:t xml:space="preserve">«اشراق خاوری» </w:t>
      </w:r>
      <w:r w:rsidR="008C369F" w:rsidRPr="00574F95">
        <w:rPr>
          <w:rFonts w:hint="cs"/>
          <w:rtl/>
        </w:rPr>
        <w:t xml:space="preserve">آن را از سخنان میرزا </w:t>
      </w:r>
      <w:r w:rsidR="00C4327C" w:rsidRPr="00574F95">
        <w:rPr>
          <w:rFonts w:hint="cs"/>
          <w:rtl/>
        </w:rPr>
        <w:t>حسینعلی</w:t>
      </w:r>
      <w:r w:rsidR="008C369F" w:rsidRPr="00574F95">
        <w:rPr>
          <w:rFonts w:hint="cs"/>
          <w:rtl/>
        </w:rPr>
        <w:t xml:space="preserve"> گرد آورده است، از قول وی می</w:t>
      </w:r>
      <w:r w:rsidR="00C04C3A" w:rsidRPr="00574F95">
        <w:rPr>
          <w:rFonts w:hint="eastAsia"/>
          <w:rtl/>
        </w:rPr>
        <w:t>‌نویس</w:t>
      </w:r>
      <w:r w:rsidR="00C04C3A">
        <w:rPr>
          <w:rFonts w:hint="eastAsia"/>
          <w:rtl/>
        </w:rPr>
        <w:t>د:</w:t>
      </w:r>
    </w:p>
    <w:p w:rsidR="00C04C3A" w:rsidRDefault="00C04C3A" w:rsidP="00574F95">
      <w:pPr>
        <w:pStyle w:val="a4"/>
        <w:rPr>
          <w:rtl/>
        </w:rPr>
      </w:pPr>
      <w:r>
        <w:rPr>
          <w:rFonts w:hint="cs"/>
          <w:rtl/>
        </w:rPr>
        <w:t>«این مظلوم در طفولیت در کتابی که نسبتش به مرحوم مغفور ملا باقر مجلسی بوده، غزو</w:t>
      </w:r>
      <w:r w:rsidR="00574F95">
        <w:rPr>
          <w:rFonts w:hint="cs"/>
          <w:rtl/>
        </w:rPr>
        <w:t>ۀ</w:t>
      </w:r>
      <w:r>
        <w:rPr>
          <w:rFonts w:hint="cs"/>
          <w:rtl/>
        </w:rPr>
        <w:t xml:space="preserve"> اهل قرظه را مشاهده نمود»</w:t>
      </w:r>
      <w:r w:rsidRPr="00C04C3A">
        <w:rPr>
          <w:rFonts w:hint="cs"/>
          <w:vertAlign w:val="superscript"/>
          <w:rtl/>
        </w:rPr>
        <w:t>(</w:t>
      </w:r>
      <w:r w:rsidRPr="00C04C3A">
        <w:rPr>
          <w:rStyle w:val="FootnoteReference"/>
          <w:rFonts w:cs="B Zar"/>
          <w:rtl/>
        </w:rPr>
        <w:footnoteReference w:id="198"/>
      </w:r>
      <w:r w:rsidRPr="00C04C3A">
        <w:rPr>
          <w:rFonts w:hint="cs"/>
          <w:vertAlign w:val="superscript"/>
          <w:rtl/>
        </w:rPr>
        <w:t>)</w:t>
      </w:r>
      <w:r>
        <w:rPr>
          <w:rFonts w:hint="cs"/>
          <w:rtl/>
        </w:rPr>
        <w:t>.</w:t>
      </w:r>
    </w:p>
    <w:p w:rsidR="00FF3AC1" w:rsidRDefault="00C04C3A" w:rsidP="00574F95">
      <w:pPr>
        <w:pStyle w:val="a4"/>
        <w:rPr>
          <w:rtl/>
        </w:rPr>
      </w:pPr>
      <w:r>
        <w:rPr>
          <w:rFonts w:hint="cs"/>
          <w:rtl/>
        </w:rPr>
        <w:t xml:space="preserve">همچنین در </w:t>
      </w:r>
      <w:r w:rsidRPr="00574F95">
        <w:rPr>
          <w:rFonts w:hint="cs"/>
          <w:rtl/>
        </w:rPr>
        <w:t xml:space="preserve">کتاب </w:t>
      </w:r>
      <w:r w:rsidR="00444E54" w:rsidRPr="00574F95">
        <w:rPr>
          <w:rFonts w:hint="cs"/>
          <w:rtl/>
        </w:rPr>
        <w:t xml:space="preserve">«اقتدارات» </w:t>
      </w:r>
      <w:r w:rsidR="0035526F" w:rsidRPr="00574F95">
        <w:rPr>
          <w:rFonts w:hint="cs"/>
          <w:rtl/>
        </w:rPr>
        <w:t xml:space="preserve">اثر میرزا </w:t>
      </w:r>
      <w:r w:rsidR="00C4327C" w:rsidRPr="00574F95">
        <w:rPr>
          <w:rFonts w:hint="cs"/>
          <w:rtl/>
        </w:rPr>
        <w:t>حسینعلی</w:t>
      </w:r>
      <w:r w:rsidR="0035526F">
        <w:rPr>
          <w:rFonts w:hint="cs"/>
          <w:rtl/>
        </w:rPr>
        <w:t xml:space="preserve"> نویسنده از</w:t>
      </w:r>
      <w:r w:rsidR="00A1530F">
        <w:rPr>
          <w:rFonts w:hint="cs"/>
          <w:rtl/>
        </w:rPr>
        <w:t xml:space="preserve"> </w:t>
      </w:r>
      <w:r w:rsidR="00A1530F" w:rsidRPr="00574F95">
        <w:rPr>
          <w:rFonts w:hint="cs"/>
          <w:rtl/>
        </w:rPr>
        <w:t xml:space="preserve">مطالعۀ </w:t>
      </w:r>
      <w:r w:rsidR="0035526F" w:rsidRPr="00574F95">
        <w:rPr>
          <w:rFonts w:hint="cs"/>
          <w:rtl/>
        </w:rPr>
        <w:t xml:space="preserve">کتاب </w:t>
      </w:r>
      <w:r w:rsidR="00653486" w:rsidRPr="00574F95">
        <w:rPr>
          <w:rFonts w:hint="cs"/>
          <w:rtl/>
        </w:rPr>
        <w:t xml:space="preserve">«ناسخ التواریخ» </w:t>
      </w:r>
      <w:r w:rsidR="00715A29" w:rsidRPr="00574F95">
        <w:rPr>
          <w:rFonts w:hint="cs"/>
          <w:rtl/>
        </w:rPr>
        <w:t>و</w:t>
      </w:r>
      <w:r w:rsidR="00715A29">
        <w:rPr>
          <w:rFonts w:hint="cs"/>
          <w:rtl/>
        </w:rPr>
        <w:t xml:space="preserve"> </w:t>
      </w:r>
      <w:r w:rsidR="00FD1C56" w:rsidRPr="00574F95">
        <w:rPr>
          <w:rFonts w:hint="cs"/>
          <w:rtl/>
        </w:rPr>
        <w:t xml:space="preserve">«تفسیر قاضی بیضاوی» </w:t>
      </w:r>
      <w:r w:rsidR="005E011F" w:rsidRPr="00574F95">
        <w:rPr>
          <w:rFonts w:hint="cs"/>
          <w:rtl/>
        </w:rPr>
        <w:t>سخن</w:t>
      </w:r>
      <w:r w:rsidR="005E011F">
        <w:rPr>
          <w:rFonts w:hint="cs"/>
          <w:rtl/>
        </w:rPr>
        <w:t xml:space="preserve"> می</w:t>
      </w:r>
      <w:r w:rsidR="00CD0D5C">
        <w:rPr>
          <w:rFonts w:hint="eastAsia"/>
          <w:rtl/>
        </w:rPr>
        <w:t>‌گوید</w:t>
      </w:r>
      <w:r w:rsidR="00CD0D5C">
        <w:rPr>
          <w:rFonts w:hint="cs"/>
          <w:rtl/>
        </w:rPr>
        <w:t>!</w:t>
      </w:r>
      <w:r w:rsidR="00CD0D5C" w:rsidRPr="00CD0D5C">
        <w:rPr>
          <w:rFonts w:hint="cs"/>
          <w:vertAlign w:val="superscript"/>
          <w:rtl/>
        </w:rPr>
        <w:t>(</w:t>
      </w:r>
      <w:r w:rsidR="00CD0D5C" w:rsidRPr="00CD0D5C">
        <w:rPr>
          <w:rStyle w:val="FootnoteReference"/>
          <w:rFonts w:cs="B Zar"/>
          <w:rtl/>
        </w:rPr>
        <w:footnoteReference w:id="199"/>
      </w:r>
      <w:r w:rsidR="00CD0D5C" w:rsidRPr="00CD0D5C">
        <w:rPr>
          <w:rFonts w:hint="cs"/>
          <w:vertAlign w:val="superscript"/>
          <w:rtl/>
        </w:rPr>
        <w:t>)</w:t>
      </w:r>
      <w:r w:rsidR="00CD0D5C">
        <w:rPr>
          <w:rFonts w:hint="cs"/>
          <w:rtl/>
        </w:rPr>
        <w:t>.</w:t>
      </w:r>
    </w:p>
    <w:p w:rsidR="004D167E" w:rsidRPr="00A93426" w:rsidRDefault="00226698" w:rsidP="00C7274F">
      <w:pPr>
        <w:pStyle w:val="a2"/>
        <w:rPr>
          <w:rtl/>
        </w:rPr>
      </w:pPr>
      <w:bookmarkStart w:id="147" w:name="_Toc331528072"/>
      <w:bookmarkStart w:id="148" w:name="_Toc416390436"/>
      <w:bookmarkStart w:id="149" w:name="_Toc421793941"/>
      <w:r w:rsidRPr="00A93426">
        <w:rPr>
          <w:rFonts w:hint="cs"/>
          <w:rtl/>
        </w:rPr>
        <w:t xml:space="preserve">میرزا </w:t>
      </w:r>
      <w:r w:rsidR="00C4327C" w:rsidRPr="00A93426">
        <w:rPr>
          <w:rFonts w:hint="cs"/>
          <w:rtl/>
        </w:rPr>
        <w:t>حسینعلی</w:t>
      </w:r>
      <w:r w:rsidRPr="00A93426">
        <w:rPr>
          <w:rFonts w:hint="cs"/>
          <w:rtl/>
        </w:rPr>
        <w:t xml:space="preserve"> در بَدَشت</w:t>
      </w:r>
      <w:bookmarkEnd w:id="147"/>
      <w:bookmarkEnd w:id="148"/>
      <w:bookmarkEnd w:id="149"/>
    </w:p>
    <w:p w:rsidR="00226698" w:rsidRDefault="00443203" w:rsidP="00A93426">
      <w:pPr>
        <w:pStyle w:val="a4"/>
        <w:rPr>
          <w:rtl/>
        </w:rPr>
      </w:pPr>
      <w:r w:rsidRPr="00A93426">
        <w:rPr>
          <w:rFonts w:hint="cs"/>
          <w:rtl/>
        </w:rPr>
        <w:t xml:space="preserve">در سال 1264 هـ.ق. که هنوز </w:t>
      </w:r>
      <w:r w:rsidR="00EC27C0" w:rsidRPr="00A93426">
        <w:rPr>
          <w:rFonts w:hint="cs"/>
          <w:rtl/>
        </w:rPr>
        <w:t>علی‌محمد</w:t>
      </w:r>
      <w:r w:rsidRPr="00A93426">
        <w:rPr>
          <w:rFonts w:hint="cs"/>
          <w:rtl/>
        </w:rPr>
        <w:t xml:space="preserve"> باب زنده بود و در زندان </w:t>
      </w:r>
      <w:r w:rsidR="00FC34D1" w:rsidRPr="00A93426">
        <w:rPr>
          <w:rFonts w:hint="cs"/>
          <w:rtl/>
        </w:rPr>
        <w:t xml:space="preserve">ماکو </w:t>
      </w:r>
      <w:r w:rsidR="007F6885" w:rsidRPr="00A93426">
        <w:rPr>
          <w:rFonts w:hint="cs"/>
          <w:rtl/>
        </w:rPr>
        <w:t>روزگار</w:t>
      </w:r>
      <w:r w:rsidR="007F6885">
        <w:rPr>
          <w:rFonts w:hint="cs"/>
          <w:rtl/>
        </w:rPr>
        <w:t xml:space="preserve"> می</w:t>
      </w:r>
      <w:r w:rsidR="001F5E07">
        <w:rPr>
          <w:rFonts w:hint="eastAsia"/>
          <w:rtl/>
        </w:rPr>
        <w:t xml:space="preserve">‌گذرانید، </w:t>
      </w:r>
      <w:r w:rsidR="0030162D">
        <w:rPr>
          <w:rFonts w:hint="cs"/>
          <w:rtl/>
        </w:rPr>
        <w:t xml:space="preserve">گروهی از پیروان وی </w:t>
      </w:r>
      <w:r w:rsidR="0030162D">
        <w:rPr>
          <w:rFonts w:cs="Times New Roman" w:hint="cs"/>
          <w:rtl/>
        </w:rPr>
        <w:t>–</w:t>
      </w:r>
      <w:r w:rsidR="0030162D">
        <w:rPr>
          <w:rFonts w:hint="cs"/>
          <w:rtl/>
        </w:rPr>
        <w:t xml:space="preserve"> که غالباً شیخی مذهب بودند </w:t>
      </w:r>
      <w:r w:rsidR="0030162D">
        <w:rPr>
          <w:rFonts w:cs="Times New Roman" w:hint="cs"/>
          <w:rtl/>
        </w:rPr>
        <w:t>–</w:t>
      </w:r>
      <w:r w:rsidR="0030162D">
        <w:rPr>
          <w:rFonts w:hint="cs"/>
          <w:rtl/>
        </w:rPr>
        <w:t xml:space="preserve"> در بدشت (دهی از بخش مرکزی شهرستان شاهرود) گرد آمدند تا </w:t>
      </w:r>
      <w:r w:rsidR="004A72E1">
        <w:rPr>
          <w:rFonts w:hint="cs"/>
          <w:rtl/>
        </w:rPr>
        <w:t>دربارۀ</w:t>
      </w:r>
      <w:r w:rsidR="0030162D">
        <w:rPr>
          <w:rFonts w:hint="cs"/>
          <w:rtl/>
        </w:rPr>
        <w:t xml:space="preserve"> رهایی </w:t>
      </w:r>
      <w:r w:rsidR="00EC27C0">
        <w:rPr>
          <w:rFonts w:hint="cs"/>
          <w:rtl/>
        </w:rPr>
        <w:t>علی‌محمد</w:t>
      </w:r>
      <w:r w:rsidR="0030162D">
        <w:rPr>
          <w:rFonts w:hint="cs"/>
          <w:rtl/>
        </w:rPr>
        <w:t xml:space="preserve"> باب از زندان با یکدیگر رایزنی کنند، </w:t>
      </w:r>
      <w:r w:rsidR="00C4327C">
        <w:rPr>
          <w:rFonts w:hint="cs"/>
          <w:rtl/>
        </w:rPr>
        <w:t>حسینعلی</w:t>
      </w:r>
      <w:r w:rsidR="0030162D">
        <w:rPr>
          <w:rFonts w:hint="cs"/>
          <w:rtl/>
        </w:rPr>
        <w:t xml:space="preserve"> مازندرانی نیز که قبلاً به بابیگری گراییده بود، در آن جمع حضور یافت و در </w:t>
      </w:r>
      <w:r w:rsidR="0030162D" w:rsidRPr="00A93426">
        <w:rPr>
          <w:rFonts w:hint="cs"/>
          <w:rtl/>
        </w:rPr>
        <w:t xml:space="preserve">همانجا بود که لقب </w:t>
      </w:r>
      <w:r w:rsidR="008C2379" w:rsidRPr="00A93426">
        <w:rPr>
          <w:rFonts w:hint="cs"/>
          <w:rtl/>
        </w:rPr>
        <w:t xml:space="preserve">«بهاءالله» </w:t>
      </w:r>
      <w:r w:rsidR="003D499B" w:rsidRPr="00A93426">
        <w:rPr>
          <w:rFonts w:hint="cs"/>
          <w:rtl/>
        </w:rPr>
        <w:t>را</w:t>
      </w:r>
      <w:r w:rsidR="003D499B">
        <w:rPr>
          <w:rFonts w:hint="cs"/>
          <w:rtl/>
        </w:rPr>
        <w:t xml:space="preserve"> بدو دادند</w:t>
      </w:r>
      <w:r w:rsidR="00036898" w:rsidRPr="00036898">
        <w:rPr>
          <w:rFonts w:hint="cs"/>
          <w:vertAlign w:val="superscript"/>
          <w:rtl/>
        </w:rPr>
        <w:t>(</w:t>
      </w:r>
      <w:r w:rsidR="00036898" w:rsidRPr="00036898">
        <w:rPr>
          <w:rStyle w:val="FootnoteReference"/>
          <w:rFonts w:cs="B Zar"/>
          <w:rtl/>
        </w:rPr>
        <w:footnoteReference w:id="200"/>
      </w:r>
      <w:r w:rsidR="00036898" w:rsidRPr="00036898">
        <w:rPr>
          <w:rFonts w:hint="cs"/>
          <w:vertAlign w:val="superscript"/>
          <w:rtl/>
        </w:rPr>
        <w:t>)</w:t>
      </w:r>
      <w:r w:rsidR="00036898">
        <w:rPr>
          <w:rFonts w:hint="cs"/>
          <w:rtl/>
        </w:rPr>
        <w:t>. تا آن زمان پیروان باب احکام اسلام را نشکسته بودند</w:t>
      </w:r>
      <w:r w:rsidR="003D499B">
        <w:rPr>
          <w:rFonts w:hint="cs"/>
          <w:rtl/>
        </w:rPr>
        <w:t>،</w:t>
      </w:r>
      <w:r w:rsidR="00036898">
        <w:rPr>
          <w:rFonts w:hint="cs"/>
          <w:rtl/>
        </w:rPr>
        <w:t xml:space="preserve"> </w:t>
      </w:r>
      <w:r w:rsidR="00EC27C0">
        <w:rPr>
          <w:rFonts w:hint="cs"/>
          <w:rtl/>
        </w:rPr>
        <w:t>علی‌محمد</w:t>
      </w:r>
      <w:r w:rsidR="00036898">
        <w:rPr>
          <w:rFonts w:hint="cs"/>
          <w:rtl/>
        </w:rPr>
        <w:t xml:space="preserve"> شیرازی </w:t>
      </w:r>
      <w:r w:rsidR="00036898" w:rsidRPr="00A93426">
        <w:rPr>
          <w:rFonts w:hint="cs"/>
          <w:rtl/>
        </w:rPr>
        <w:t xml:space="preserve">را </w:t>
      </w:r>
      <w:r w:rsidR="00EC52AC" w:rsidRPr="00A93426">
        <w:rPr>
          <w:rFonts w:hint="cs"/>
          <w:rtl/>
        </w:rPr>
        <w:t xml:space="preserve">مهدی موعود </w:t>
      </w:r>
      <w:r w:rsidR="003735FF" w:rsidRPr="00A93426">
        <w:rPr>
          <w:rFonts w:hint="cs"/>
          <w:rtl/>
        </w:rPr>
        <w:t>مسلمانان م</w:t>
      </w:r>
      <w:r w:rsidR="00995CB0" w:rsidRPr="00A93426">
        <w:rPr>
          <w:rFonts w:hint="cs"/>
          <w:rtl/>
        </w:rPr>
        <w:t>ی</w:t>
      </w:r>
      <w:r w:rsidR="004F72B4" w:rsidRPr="00A93426">
        <w:rPr>
          <w:rFonts w:hint="eastAsia"/>
          <w:rtl/>
        </w:rPr>
        <w:t xml:space="preserve">‌پنداشتند، در آنجا ناگهان زنی جسور از میان ایشان که </w:t>
      </w:r>
      <w:r w:rsidR="001550D1" w:rsidRPr="00A93426">
        <w:rPr>
          <w:rFonts w:hint="cs"/>
          <w:rtl/>
        </w:rPr>
        <w:t xml:space="preserve">ام سلمه </w:t>
      </w:r>
      <w:r w:rsidR="004C4CE1" w:rsidRPr="00A93426">
        <w:rPr>
          <w:rFonts w:hint="cs"/>
          <w:rtl/>
        </w:rPr>
        <w:t>نام داشت</w:t>
      </w:r>
      <w:r w:rsidR="004C4CE1">
        <w:rPr>
          <w:rFonts w:hint="cs"/>
          <w:rtl/>
        </w:rPr>
        <w:t xml:space="preserve"> (و در میان بابیان </w:t>
      </w:r>
      <w:r w:rsidR="004C4CE1" w:rsidRPr="00A93426">
        <w:rPr>
          <w:rFonts w:hint="cs"/>
          <w:rtl/>
        </w:rPr>
        <w:t>ب</w:t>
      </w:r>
      <w:r w:rsidR="00853400" w:rsidRPr="00A93426">
        <w:rPr>
          <w:rFonts w:hint="cs"/>
          <w:rtl/>
        </w:rPr>
        <w:t>ه</w:t>
      </w:r>
      <w:r w:rsidR="00DB7AE0" w:rsidRPr="00A93426">
        <w:rPr>
          <w:rFonts w:hint="cs"/>
          <w:rtl/>
        </w:rPr>
        <w:t xml:space="preserve"> قرة</w:t>
      </w:r>
      <w:r w:rsidR="001D5CB4" w:rsidRPr="00A93426">
        <w:rPr>
          <w:rFonts w:hint="cs"/>
          <w:rtl/>
        </w:rPr>
        <w:t xml:space="preserve"> </w:t>
      </w:r>
      <w:r w:rsidR="00DB7AE0" w:rsidRPr="00A93426">
        <w:rPr>
          <w:rFonts w:hint="cs"/>
          <w:rtl/>
        </w:rPr>
        <w:t>العین یا طاهره مشهور شد)</w:t>
      </w:r>
      <w:r w:rsidR="00EA0456" w:rsidRPr="00A93426">
        <w:rPr>
          <w:rFonts w:hint="cs"/>
          <w:rtl/>
        </w:rPr>
        <w:t xml:space="preserve"> </w:t>
      </w:r>
      <w:r w:rsidR="00FC752C" w:rsidRPr="00A93426">
        <w:rPr>
          <w:rFonts w:hint="cs"/>
          <w:rtl/>
        </w:rPr>
        <w:t>به اقدام تازه</w:t>
      </w:r>
      <w:r w:rsidR="00996F05" w:rsidRPr="00A93426">
        <w:rPr>
          <w:rFonts w:hint="eastAsia"/>
          <w:rtl/>
        </w:rPr>
        <w:t>‌ای دست زد و</w:t>
      </w:r>
      <w:r w:rsidR="00860450" w:rsidRPr="00A93426">
        <w:rPr>
          <w:rFonts w:hint="eastAsia"/>
          <w:rtl/>
        </w:rPr>
        <w:t xml:space="preserve"> مایۀ </w:t>
      </w:r>
      <w:r w:rsidR="00996F05" w:rsidRPr="00A93426">
        <w:rPr>
          <w:rFonts w:hint="eastAsia"/>
          <w:rtl/>
        </w:rPr>
        <w:t xml:space="preserve">حیرت دیگران را فراهم آورد، این زن که مدتی همسر </w:t>
      </w:r>
      <w:r w:rsidR="00C6185F" w:rsidRPr="00A93426">
        <w:rPr>
          <w:rFonts w:hint="cs"/>
          <w:rtl/>
        </w:rPr>
        <w:t xml:space="preserve">ملا محمد قزوینی </w:t>
      </w:r>
      <w:r w:rsidR="007D6D03" w:rsidRPr="00A93426">
        <w:rPr>
          <w:rFonts w:hint="cs"/>
          <w:rtl/>
        </w:rPr>
        <w:t>بود و سه</w:t>
      </w:r>
      <w:r w:rsidR="007D6D03">
        <w:rPr>
          <w:rFonts w:hint="cs"/>
          <w:rtl/>
        </w:rPr>
        <w:t xml:space="preserve"> فرزند از او داشت، بر اثر اختلافاتی شویش</w:t>
      </w:r>
      <w:r w:rsidR="001D5CB4">
        <w:rPr>
          <w:rFonts w:hint="cs"/>
          <w:rtl/>
        </w:rPr>
        <w:t xml:space="preserve"> را</w:t>
      </w:r>
      <w:r w:rsidR="007D6D03">
        <w:rPr>
          <w:rFonts w:hint="cs"/>
          <w:rtl/>
        </w:rPr>
        <w:t xml:space="preserve"> ترک نموده به کربلا رفت و سرانجام به </w:t>
      </w:r>
      <w:r w:rsidR="00B12FD8">
        <w:rPr>
          <w:rFonts w:hint="cs"/>
          <w:rtl/>
        </w:rPr>
        <w:t>پیروان باب پیوست.</w:t>
      </w:r>
      <w:r w:rsidR="006C5368">
        <w:rPr>
          <w:rFonts w:hint="cs"/>
          <w:rtl/>
        </w:rPr>
        <w:t xml:space="preserve"> وی در ب</w:t>
      </w:r>
      <w:r w:rsidR="00B12FD8">
        <w:rPr>
          <w:rFonts w:hint="cs"/>
          <w:rtl/>
        </w:rPr>
        <w:t>دشت، خود آراسته و بدون حجاب در حض</w:t>
      </w:r>
      <w:r w:rsidR="006C5368">
        <w:rPr>
          <w:rFonts w:hint="cs"/>
          <w:rtl/>
        </w:rPr>
        <w:t>ور دیگران ظاهر شد</w:t>
      </w:r>
      <w:r w:rsidR="00FA3BE8">
        <w:rPr>
          <w:rFonts w:hint="cs"/>
          <w:rtl/>
        </w:rPr>
        <w:t>،</w:t>
      </w:r>
      <w:r w:rsidR="006C5368">
        <w:rPr>
          <w:rFonts w:hint="cs"/>
          <w:rtl/>
        </w:rPr>
        <w:t xml:space="preserve"> و </w:t>
      </w:r>
      <w:r w:rsidR="006C5368" w:rsidRPr="00A93426">
        <w:rPr>
          <w:rFonts w:hint="cs"/>
          <w:rtl/>
        </w:rPr>
        <w:t xml:space="preserve">به قول </w:t>
      </w:r>
      <w:r w:rsidR="00D335D8" w:rsidRPr="00A93426">
        <w:rPr>
          <w:rFonts w:hint="cs"/>
          <w:rtl/>
        </w:rPr>
        <w:t xml:space="preserve">نبیل زرندی </w:t>
      </w:r>
      <w:r w:rsidR="00380900" w:rsidRPr="00A93426">
        <w:rPr>
          <w:rFonts w:hint="cs"/>
          <w:rtl/>
        </w:rPr>
        <w:t>(مورخ</w:t>
      </w:r>
      <w:r w:rsidR="00380900">
        <w:rPr>
          <w:rFonts w:hint="cs"/>
          <w:rtl/>
        </w:rPr>
        <w:t xml:space="preserve"> بهایی) روی به بابیان کرد و گفت:</w:t>
      </w:r>
    </w:p>
    <w:p w:rsidR="00380900" w:rsidRDefault="00380900" w:rsidP="00A93426">
      <w:pPr>
        <w:pStyle w:val="a4"/>
        <w:rPr>
          <w:rtl/>
        </w:rPr>
      </w:pPr>
      <w:r>
        <w:rPr>
          <w:rFonts w:hint="cs"/>
          <w:rtl/>
        </w:rPr>
        <w:t>«خوب فرصتی دارید، غنیمت بدانید، جشن بگیرید، امروز روز عید و جشن عمومی است، روزی است که قیود تقالید شکسته شده، همه برخیزند باهم مصافحه کنید»!</w:t>
      </w:r>
      <w:r w:rsidRPr="00380900">
        <w:rPr>
          <w:rFonts w:hint="cs"/>
          <w:vertAlign w:val="superscript"/>
          <w:rtl/>
        </w:rPr>
        <w:t>(</w:t>
      </w:r>
      <w:r w:rsidRPr="00380900">
        <w:rPr>
          <w:rStyle w:val="FootnoteReference"/>
          <w:rFonts w:cs="B Zar"/>
          <w:rtl/>
        </w:rPr>
        <w:footnoteReference w:id="201"/>
      </w:r>
      <w:r w:rsidRPr="00380900">
        <w:rPr>
          <w:rFonts w:hint="cs"/>
          <w:vertAlign w:val="superscript"/>
          <w:rtl/>
        </w:rPr>
        <w:t>)</w:t>
      </w:r>
      <w:r>
        <w:rPr>
          <w:rFonts w:hint="cs"/>
          <w:rtl/>
        </w:rPr>
        <w:t>.</w:t>
      </w:r>
    </w:p>
    <w:p w:rsidR="00380900" w:rsidRPr="005D0FAC" w:rsidRDefault="00086034" w:rsidP="00A93426">
      <w:pPr>
        <w:pStyle w:val="a4"/>
        <w:rPr>
          <w:b/>
          <w:bCs/>
          <w:sz w:val="26"/>
          <w:szCs w:val="26"/>
          <w:rtl/>
        </w:rPr>
      </w:pPr>
      <w:r>
        <w:rPr>
          <w:rFonts w:hint="cs"/>
          <w:rtl/>
        </w:rPr>
        <w:t>این حادث</w:t>
      </w:r>
      <w:r w:rsidR="00A37A68">
        <w:rPr>
          <w:rFonts w:hint="cs"/>
          <w:rtl/>
        </w:rPr>
        <w:t xml:space="preserve">ه موجب شگفتی یاران باب شد </w:t>
      </w:r>
      <w:r w:rsidR="00A37A68" w:rsidRPr="00A93426">
        <w:rPr>
          <w:rFonts w:hint="cs"/>
          <w:rtl/>
        </w:rPr>
        <w:t xml:space="preserve">و به </w:t>
      </w:r>
      <w:r w:rsidRPr="00A93426">
        <w:rPr>
          <w:rFonts w:hint="cs"/>
          <w:rtl/>
        </w:rPr>
        <w:t>ق</w:t>
      </w:r>
      <w:r w:rsidR="00A37A68" w:rsidRPr="00A93426">
        <w:rPr>
          <w:rFonts w:hint="cs"/>
          <w:rtl/>
        </w:rPr>
        <w:t>و</w:t>
      </w:r>
      <w:r w:rsidRPr="00A93426">
        <w:rPr>
          <w:rFonts w:hint="cs"/>
          <w:rtl/>
        </w:rPr>
        <w:t xml:space="preserve">ل صاحب «کواکب </w:t>
      </w:r>
      <w:r w:rsidR="00B12FD8" w:rsidRPr="00A93426">
        <w:rPr>
          <w:rFonts w:hint="cs"/>
          <w:rtl/>
        </w:rPr>
        <w:t>دریه</w:t>
      </w:r>
      <w:r w:rsidRPr="00A93426">
        <w:rPr>
          <w:rFonts w:hint="cs"/>
          <w:rtl/>
        </w:rPr>
        <w:t>»:</w:t>
      </w:r>
    </w:p>
    <w:p w:rsidR="00086034" w:rsidRDefault="00380E96" w:rsidP="00A93426">
      <w:pPr>
        <w:pStyle w:val="a4"/>
        <w:rPr>
          <w:rtl/>
        </w:rPr>
      </w:pPr>
      <w:r>
        <w:rPr>
          <w:rFonts w:hint="cs"/>
          <w:rtl/>
        </w:rPr>
        <w:t xml:space="preserve">«همهمه در میان اصحاب افتاد، </w:t>
      </w:r>
      <w:r w:rsidR="0021295C">
        <w:rPr>
          <w:rFonts w:hint="cs"/>
          <w:rtl/>
        </w:rPr>
        <w:t>بعضی تمجید نمودند و برخی زبان به تنقید گشودند</w:t>
      </w:r>
      <w:r w:rsidR="004E0208">
        <w:rPr>
          <w:rFonts w:hint="cs"/>
          <w:rtl/>
        </w:rPr>
        <w:t>،</w:t>
      </w:r>
      <w:r w:rsidR="0021295C">
        <w:rPr>
          <w:rFonts w:hint="cs"/>
          <w:rtl/>
        </w:rPr>
        <w:t xml:space="preserve"> و نزد قدوس (محمدعلی بارفروشی) رفته شکایت نمودند، قدوس به چرپ‌</w:t>
      </w:r>
      <w:r w:rsidR="00970154">
        <w:rPr>
          <w:rFonts w:hint="cs"/>
          <w:rtl/>
        </w:rPr>
        <w:t>زبانی و مهربانی ایشان را خاموش کرد</w:t>
      </w:r>
      <w:r w:rsidR="004E0208">
        <w:rPr>
          <w:rFonts w:hint="cs"/>
          <w:rtl/>
        </w:rPr>
        <w:t>،</w:t>
      </w:r>
      <w:r w:rsidR="00970154">
        <w:rPr>
          <w:rFonts w:hint="cs"/>
          <w:rtl/>
        </w:rPr>
        <w:t xml:space="preserve"> و حکم فاصل را موکول به ملاقات طاهره و استطلاعات از حقیقت فرمود»</w:t>
      </w:r>
      <w:r w:rsidR="00970154" w:rsidRPr="00970154">
        <w:rPr>
          <w:rFonts w:hint="cs"/>
          <w:vertAlign w:val="superscript"/>
          <w:rtl/>
        </w:rPr>
        <w:t>(</w:t>
      </w:r>
      <w:r w:rsidR="00970154" w:rsidRPr="00970154">
        <w:rPr>
          <w:rStyle w:val="FootnoteReference"/>
          <w:rFonts w:cs="B Zar"/>
          <w:rtl/>
        </w:rPr>
        <w:footnoteReference w:id="202"/>
      </w:r>
      <w:r w:rsidR="00970154" w:rsidRPr="00970154">
        <w:rPr>
          <w:rFonts w:hint="cs"/>
          <w:vertAlign w:val="superscript"/>
          <w:rtl/>
        </w:rPr>
        <w:t>)</w:t>
      </w:r>
      <w:r w:rsidR="00970154">
        <w:rPr>
          <w:rFonts w:hint="cs"/>
          <w:rtl/>
        </w:rPr>
        <w:t>.</w:t>
      </w:r>
    </w:p>
    <w:p w:rsidR="00970154" w:rsidRDefault="001F6EC4" w:rsidP="00A93426">
      <w:pPr>
        <w:pStyle w:val="a4"/>
        <w:rPr>
          <w:rtl/>
        </w:rPr>
      </w:pPr>
      <w:r w:rsidRPr="00A93426">
        <w:rPr>
          <w:rFonts w:hint="cs"/>
          <w:rtl/>
        </w:rPr>
        <w:t>نبیل زرندی</w:t>
      </w:r>
      <w:r w:rsidR="001A15B5" w:rsidRPr="00A93426">
        <w:rPr>
          <w:rFonts w:hint="cs"/>
          <w:rtl/>
        </w:rPr>
        <w:t xml:space="preserve"> </w:t>
      </w:r>
      <w:r w:rsidR="006C08C0" w:rsidRPr="00A93426">
        <w:rPr>
          <w:rFonts w:hint="cs"/>
          <w:rtl/>
        </w:rPr>
        <w:t>موضوع</w:t>
      </w:r>
      <w:r w:rsidR="006C08C0">
        <w:rPr>
          <w:rFonts w:hint="cs"/>
          <w:rtl/>
        </w:rPr>
        <w:t xml:space="preserve"> را بهتر مجسم نموده و می</w:t>
      </w:r>
      <w:r w:rsidR="00181436">
        <w:rPr>
          <w:rFonts w:hint="eastAsia"/>
          <w:rtl/>
        </w:rPr>
        <w:t>‌نویسد:</w:t>
      </w:r>
    </w:p>
    <w:p w:rsidR="00181436" w:rsidRDefault="00181436" w:rsidP="008F138C">
      <w:pPr>
        <w:pStyle w:val="a4"/>
        <w:rPr>
          <w:rtl/>
        </w:rPr>
      </w:pPr>
      <w:r>
        <w:rPr>
          <w:rFonts w:hint="cs"/>
          <w:rtl/>
        </w:rPr>
        <w:t>«ناگهان حضرت طاهره بدون حجاب با آرایش و زینت به مجلس ورود فرمود. حاضرین که چنین دیدند گرفتار دهشت شدید گشتند، همه حیران و سرگردان ایستاده ب</w:t>
      </w:r>
      <w:r w:rsidR="001F6EC4">
        <w:rPr>
          <w:rFonts w:hint="cs"/>
          <w:rtl/>
        </w:rPr>
        <w:t>ودند، زیرا آنچه را منتظر نبودند</w:t>
      </w:r>
      <w:r w:rsidR="00FC2DE2">
        <w:rPr>
          <w:rFonts w:hint="cs"/>
          <w:rtl/>
        </w:rPr>
        <w:t>،</w:t>
      </w:r>
      <w:r>
        <w:rPr>
          <w:rFonts w:hint="cs"/>
          <w:rtl/>
        </w:rPr>
        <w:t xml:space="preserve"> می</w:t>
      </w:r>
      <w:r w:rsidR="008C40A6">
        <w:rPr>
          <w:rFonts w:hint="eastAsia"/>
          <w:rtl/>
        </w:rPr>
        <w:t>‌دیدند،</w:t>
      </w:r>
      <w:r w:rsidR="00C4164F">
        <w:rPr>
          <w:rFonts w:hint="eastAsia"/>
          <w:rtl/>
        </w:rPr>
        <w:t xml:space="preserve"> این‌ها </w:t>
      </w:r>
      <w:r w:rsidR="008C40A6">
        <w:rPr>
          <w:rFonts w:hint="eastAsia"/>
          <w:rtl/>
        </w:rPr>
        <w:t>خیال می</w:t>
      </w:r>
      <w:r w:rsidR="00D4555D">
        <w:rPr>
          <w:rFonts w:hint="cs"/>
          <w:rtl/>
        </w:rPr>
        <w:t>‌کردند که دیدن</w:t>
      </w:r>
      <w:r w:rsidR="00EB0463">
        <w:rPr>
          <w:rFonts w:hint="cs"/>
          <w:rtl/>
        </w:rPr>
        <w:t xml:space="preserve"> حضرت طاهره بدون حجاب محال و</w:t>
      </w:r>
      <w:r w:rsidR="00A93426">
        <w:rPr>
          <w:rFonts w:hint="cs"/>
          <w:rtl/>
        </w:rPr>
        <w:t xml:space="preserve"> ملاحظۀ </w:t>
      </w:r>
      <w:r w:rsidR="00D4555D">
        <w:rPr>
          <w:rFonts w:hint="cs"/>
          <w:rtl/>
        </w:rPr>
        <w:t>اندام و مشاهد</w:t>
      </w:r>
      <w:r w:rsidR="00A93426">
        <w:rPr>
          <w:rFonts w:hint="cs"/>
          <w:rtl/>
        </w:rPr>
        <w:t>ۀ</w:t>
      </w:r>
      <w:r w:rsidR="00D4555D">
        <w:rPr>
          <w:rFonts w:hint="cs"/>
          <w:rtl/>
        </w:rPr>
        <w:t xml:space="preserve"> سای</w:t>
      </w:r>
      <w:r w:rsidR="00A93426">
        <w:rPr>
          <w:rFonts w:hint="cs"/>
          <w:rtl/>
        </w:rPr>
        <w:t>ۀ</w:t>
      </w:r>
      <w:r w:rsidR="00D4555D">
        <w:rPr>
          <w:rFonts w:hint="cs"/>
          <w:rtl/>
        </w:rPr>
        <w:t xml:space="preserve"> آن حضرت جایز نیست، زیرا معتقد بودند که حضرت طاهره م</w:t>
      </w:r>
      <w:r w:rsidR="00FC2DE2">
        <w:rPr>
          <w:rFonts w:hint="cs"/>
          <w:rtl/>
        </w:rPr>
        <w:t>ظهر حضرت فاطم</w:t>
      </w:r>
      <w:r w:rsidR="00A93426">
        <w:rPr>
          <w:rFonts w:hint="cs"/>
          <w:rtl/>
        </w:rPr>
        <w:t>ۀ</w:t>
      </w:r>
      <w:r w:rsidR="00FC2DE2">
        <w:rPr>
          <w:rFonts w:hint="cs"/>
          <w:rtl/>
        </w:rPr>
        <w:t xml:space="preserve"> زهرا</w:t>
      </w:r>
      <w:r w:rsidR="00FC2DE2">
        <w:rPr>
          <w:rFonts w:cs="CTraditional Arabic" w:hint="cs"/>
          <w:rtl/>
        </w:rPr>
        <w:t>‘</w:t>
      </w:r>
      <w:r w:rsidR="001820A0">
        <w:rPr>
          <w:rFonts w:hint="cs"/>
          <w:rtl/>
        </w:rPr>
        <w:t xml:space="preserve"> </w:t>
      </w:r>
      <w:r w:rsidR="00D4555D">
        <w:rPr>
          <w:rFonts w:hint="cs"/>
          <w:rtl/>
        </w:rPr>
        <w:t>است</w:t>
      </w:r>
      <w:r w:rsidR="00AE02A0">
        <w:rPr>
          <w:rFonts w:hint="cs"/>
          <w:rtl/>
        </w:rPr>
        <w:t>،</w:t>
      </w:r>
      <w:r w:rsidR="00D4555D">
        <w:rPr>
          <w:rFonts w:hint="cs"/>
          <w:rtl/>
        </w:rPr>
        <w:t xml:space="preserve"> و آن بزرگوار را مرز عصمت و طهارت می</w:t>
      </w:r>
      <w:r w:rsidR="00824516">
        <w:rPr>
          <w:rFonts w:hint="eastAsia"/>
          <w:rtl/>
        </w:rPr>
        <w:t xml:space="preserve">‌شمردند... </w:t>
      </w:r>
      <w:r w:rsidR="00824516">
        <w:rPr>
          <w:rFonts w:hint="cs"/>
          <w:rtl/>
        </w:rPr>
        <w:t>بعضی از حاضرین به قدری مضطرب شدند که وصف ندارد، عبدالخالق اصفهانی که از</w:t>
      </w:r>
      <w:r w:rsidR="00A102B9">
        <w:rPr>
          <w:rFonts w:hint="cs"/>
          <w:rtl/>
        </w:rPr>
        <w:t xml:space="preserve"> جملۀ </w:t>
      </w:r>
      <w:r w:rsidR="00824516">
        <w:rPr>
          <w:rFonts w:hint="cs"/>
          <w:rtl/>
        </w:rPr>
        <w:t>حاضرین بود، از مشاهد</w:t>
      </w:r>
      <w:r w:rsidR="008F138C">
        <w:rPr>
          <w:rFonts w:hint="cs"/>
          <w:rtl/>
        </w:rPr>
        <w:t>ۀ</w:t>
      </w:r>
      <w:r w:rsidR="00824516">
        <w:rPr>
          <w:rFonts w:hint="cs"/>
          <w:rtl/>
        </w:rPr>
        <w:t xml:space="preserve"> آن حال با دست خود گلوی خویش را برید</w:t>
      </w:r>
      <w:r w:rsidR="00AE02A0">
        <w:rPr>
          <w:rFonts w:hint="cs"/>
          <w:rtl/>
        </w:rPr>
        <w:t>،</w:t>
      </w:r>
      <w:r w:rsidR="00824516">
        <w:rPr>
          <w:rFonts w:hint="cs"/>
          <w:rtl/>
        </w:rPr>
        <w:t xml:space="preserve"> و از مقابل حضرت طاهره فرار کرد و فریاد ز</w:t>
      </w:r>
      <w:r w:rsidR="003F383B">
        <w:rPr>
          <w:rFonts w:hint="cs"/>
          <w:rtl/>
        </w:rPr>
        <w:t>نان دور</w:t>
      </w:r>
      <w:r w:rsidR="00FC2DE2">
        <w:rPr>
          <w:rFonts w:hint="cs"/>
          <w:rtl/>
        </w:rPr>
        <w:t xml:space="preserve"> شد.</w:t>
      </w:r>
      <w:r w:rsidR="003F383B">
        <w:rPr>
          <w:rFonts w:hint="cs"/>
          <w:rtl/>
        </w:rPr>
        <w:t xml:space="preserve"> چند نفر دیگر نیز از این امتحان بیرون نیامدند و از امر تبری کرده به عقید</w:t>
      </w:r>
      <w:r w:rsidR="00A93426">
        <w:rPr>
          <w:rFonts w:hint="cs"/>
          <w:rtl/>
        </w:rPr>
        <w:t>ۀ</w:t>
      </w:r>
      <w:r w:rsidR="003F383B">
        <w:rPr>
          <w:rFonts w:hint="cs"/>
          <w:rtl/>
        </w:rPr>
        <w:t xml:space="preserve"> سابق خود برگشتند»</w:t>
      </w:r>
      <w:r w:rsidR="003F383B" w:rsidRPr="003F383B">
        <w:rPr>
          <w:rFonts w:hint="cs"/>
          <w:vertAlign w:val="superscript"/>
          <w:rtl/>
        </w:rPr>
        <w:t>(</w:t>
      </w:r>
      <w:r w:rsidR="003F383B" w:rsidRPr="003F383B">
        <w:rPr>
          <w:rStyle w:val="FootnoteReference"/>
          <w:rFonts w:cs="B Zar"/>
          <w:rtl/>
        </w:rPr>
        <w:footnoteReference w:id="203"/>
      </w:r>
      <w:r w:rsidR="003F383B" w:rsidRPr="003F383B">
        <w:rPr>
          <w:rFonts w:hint="cs"/>
          <w:vertAlign w:val="superscript"/>
          <w:rtl/>
        </w:rPr>
        <w:t>)</w:t>
      </w:r>
      <w:r w:rsidR="003F383B">
        <w:rPr>
          <w:rFonts w:hint="cs"/>
          <w:rtl/>
        </w:rPr>
        <w:t>.</w:t>
      </w:r>
    </w:p>
    <w:p w:rsidR="00B977C0" w:rsidRDefault="00B977C0" w:rsidP="00A93426">
      <w:pPr>
        <w:pStyle w:val="a4"/>
        <w:rPr>
          <w:rtl/>
        </w:rPr>
      </w:pPr>
      <w:r>
        <w:rPr>
          <w:rFonts w:hint="cs"/>
          <w:rtl/>
        </w:rPr>
        <w:t>البته این نمایش</w:t>
      </w:r>
      <w:r w:rsidR="00FC2DE2">
        <w:rPr>
          <w:rFonts w:hint="cs"/>
          <w:rtl/>
        </w:rPr>
        <w:t>،</w:t>
      </w:r>
      <w:r>
        <w:rPr>
          <w:rFonts w:hint="cs"/>
          <w:rtl/>
        </w:rPr>
        <w:t xml:space="preserve"> ظاهر کار را نشان می</w:t>
      </w:r>
      <w:r w:rsidR="004D0807">
        <w:rPr>
          <w:rFonts w:hint="eastAsia"/>
          <w:rtl/>
        </w:rPr>
        <w:t>‌داد و باطن امر چیز دیگری (بسیار وسیع</w:t>
      </w:r>
      <w:r w:rsidR="004D24B1">
        <w:rPr>
          <w:rFonts w:hint="cs"/>
          <w:rtl/>
        </w:rPr>
        <w:t>‌تر از بی‌</w:t>
      </w:r>
      <w:r w:rsidR="00F11901">
        <w:rPr>
          <w:rFonts w:hint="cs"/>
          <w:rtl/>
        </w:rPr>
        <w:t xml:space="preserve">حجابی) بود! </w:t>
      </w:r>
      <w:r w:rsidR="00B4202F">
        <w:rPr>
          <w:rFonts w:hint="cs"/>
          <w:rtl/>
        </w:rPr>
        <w:t>حسینعلی بهاء</w:t>
      </w:r>
      <w:r w:rsidR="00FC2DE2">
        <w:rPr>
          <w:rFonts w:hint="cs"/>
          <w:rtl/>
        </w:rPr>
        <w:t xml:space="preserve"> و محمد</w:t>
      </w:r>
      <w:r w:rsidR="00F11901">
        <w:rPr>
          <w:rFonts w:hint="cs"/>
          <w:rtl/>
        </w:rPr>
        <w:t>علی بارفروشی با طاهره قرار گذاشته بودند تا در میان اعلام دارند که احکام اسلامی نسخ شده است،</w:t>
      </w:r>
      <w:r w:rsidR="00D314AD">
        <w:rPr>
          <w:rFonts w:hint="cs"/>
          <w:rtl/>
        </w:rPr>
        <w:t xml:space="preserve"> آن‌ها </w:t>
      </w:r>
      <w:r w:rsidR="00F11901">
        <w:rPr>
          <w:rFonts w:hint="cs"/>
          <w:rtl/>
        </w:rPr>
        <w:t>مدعی بودند که دوران اسلام سپری گشته و آئین نوین (بابیگری) نیز به علت آن که شارعش در زندان به سر می</w:t>
      </w:r>
      <w:r w:rsidR="000915DD">
        <w:rPr>
          <w:rFonts w:hint="eastAsia"/>
          <w:rtl/>
        </w:rPr>
        <w:t>‌</w:t>
      </w:r>
      <w:r w:rsidR="00235AF7">
        <w:rPr>
          <w:rFonts w:hint="cs"/>
          <w:rtl/>
        </w:rPr>
        <w:t>برد، هنوز احکام خود را اعلام نکرده است</w:t>
      </w:r>
      <w:r w:rsidR="000915DD">
        <w:rPr>
          <w:rFonts w:hint="cs"/>
          <w:rtl/>
        </w:rPr>
        <w:t>،</w:t>
      </w:r>
      <w:r w:rsidR="00235AF7">
        <w:rPr>
          <w:rFonts w:hint="cs"/>
          <w:rtl/>
        </w:rPr>
        <w:t xml:space="preserve"> (زیرا کتاب </w:t>
      </w:r>
      <w:r w:rsidR="00E86B4E">
        <w:rPr>
          <w:rFonts w:hint="cs"/>
          <w:rtl/>
        </w:rPr>
        <w:t xml:space="preserve">بیان تا آن زمان تألیف نشده بود). بنابراین، </w:t>
      </w:r>
      <w:r w:rsidR="00E86B4E" w:rsidRPr="00A93426">
        <w:rPr>
          <w:rFonts w:hint="cs"/>
          <w:rtl/>
        </w:rPr>
        <w:t xml:space="preserve">دوران </w:t>
      </w:r>
      <w:r w:rsidR="00B1292D" w:rsidRPr="00A93426">
        <w:rPr>
          <w:rFonts w:hint="cs"/>
          <w:rtl/>
        </w:rPr>
        <w:t xml:space="preserve">«فَترت» </w:t>
      </w:r>
      <w:r w:rsidR="005F65D7" w:rsidRPr="00A93426">
        <w:rPr>
          <w:rFonts w:hint="cs"/>
          <w:rtl/>
        </w:rPr>
        <w:t>فرا رسیده و پیروان</w:t>
      </w:r>
      <w:r w:rsidR="005F65D7">
        <w:rPr>
          <w:rFonts w:hint="cs"/>
          <w:rtl/>
        </w:rPr>
        <w:t xml:space="preserve"> باب موظف نیستند </w:t>
      </w:r>
      <w:r w:rsidR="001511F1">
        <w:rPr>
          <w:rFonts w:hint="cs"/>
          <w:rtl/>
        </w:rPr>
        <w:t>حدود و قوانین را رعایت کنند! وا</w:t>
      </w:r>
      <w:r w:rsidR="005F65D7">
        <w:rPr>
          <w:rFonts w:hint="cs"/>
          <w:rtl/>
        </w:rPr>
        <w:t>ض</w:t>
      </w:r>
      <w:r w:rsidR="001511F1">
        <w:rPr>
          <w:rFonts w:hint="cs"/>
          <w:rtl/>
        </w:rPr>
        <w:t>ح</w:t>
      </w:r>
      <w:r w:rsidR="005F65D7">
        <w:rPr>
          <w:rFonts w:hint="cs"/>
          <w:rtl/>
        </w:rPr>
        <w:t xml:space="preserve"> است که این ادعا به هرج و مرج و فساد می</w:t>
      </w:r>
      <w:r w:rsidR="00270F8E">
        <w:rPr>
          <w:rFonts w:hint="eastAsia"/>
          <w:rtl/>
        </w:rPr>
        <w:t>‌انجامید</w:t>
      </w:r>
      <w:r w:rsidR="000A5620">
        <w:rPr>
          <w:rFonts w:hint="cs"/>
          <w:rtl/>
        </w:rPr>
        <w:t>،</w:t>
      </w:r>
      <w:r w:rsidR="00270F8E">
        <w:rPr>
          <w:rFonts w:hint="eastAsia"/>
          <w:rtl/>
        </w:rPr>
        <w:t xml:space="preserve"> و ممکن بود مورد اعتراض بسیاری از بابیان فریب</w:t>
      </w:r>
      <w:r w:rsidR="000A5620">
        <w:rPr>
          <w:rFonts w:hint="cs"/>
          <w:rtl/>
        </w:rPr>
        <w:t>‌</w:t>
      </w:r>
      <w:r w:rsidR="00DC195C">
        <w:rPr>
          <w:rFonts w:hint="cs"/>
          <w:rtl/>
        </w:rPr>
        <w:t>‌خورده قرار گیرد، از این</w:t>
      </w:r>
      <w:r w:rsidR="000A5620">
        <w:rPr>
          <w:rFonts w:hint="cs"/>
          <w:rtl/>
        </w:rPr>
        <w:t xml:space="preserve"> </w:t>
      </w:r>
      <w:r w:rsidR="00A32B0D">
        <w:rPr>
          <w:rFonts w:hint="eastAsia"/>
          <w:rtl/>
        </w:rPr>
        <w:t>‌رو نقشه</w:t>
      </w:r>
      <w:r w:rsidR="00C946B7">
        <w:rPr>
          <w:rFonts w:hint="cs"/>
          <w:rtl/>
        </w:rPr>
        <w:t>‌ای کشیدند که طاهره موضوع مذکور را عنوان کند، چرا که زنان کمتر مورد تعرض شدید واقع می</w:t>
      </w:r>
      <w:r w:rsidR="00511DA0">
        <w:rPr>
          <w:rFonts w:hint="eastAsia"/>
          <w:rtl/>
        </w:rPr>
        <w:t>‌شوند</w:t>
      </w:r>
      <w:r w:rsidR="000A5620">
        <w:rPr>
          <w:rFonts w:hint="cs"/>
          <w:rtl/>
        </w:rPr>
        <w:t>،</w:t>
      </w:r>
      <w:r w:rsidR="00511DA0">
        <w:rPr>
          <w:rFonts w:hint="cs"/>
          <w:rtl/>
        </w:rPr>
        <w:t xml:space="preserve"> و مقرر داشتند که بهاء و قدوس موقتاً خاموشی گیرند، ولی به محض ب</w:t>
      </w:r>
      <w:r w:rsidR="00FC2DE2">
        <w:rPr>
          <w:rFonts w:hint="cs"/>
          <w:rtl/>
        </w:rPr>
        <w:t>روز اختلاف به کمک طاهره بشتابند.</w:t>
      </w:r>
      <w:r w:rsidR="00511DA0">
        <w:rPr>
          <w:rFonts w:hint="cs"/>
          <w:rtl/>
        </w:rPr>
        <w:t xml:space="preserve"> نمایش مزبور که بازیکنان اصلی آن</w:t>
      </w:r>
      <w:r w:rsidR="00FC2DE2">
        <w:rPr>
          <w:rFonts w:hint="cs"/>
          <w:rtl/>
        </w:rPr>
        <w:t>،</w:t>
      </w:r>
      <w:r w:rsidR="00511DA0">
        <w:rPr>
          <w:rFonts w:hint="cs"/>
          <w:rtl/>
        </w:rPr>
        <w:t xml:space="preserve"> بهاء و طاهره و قدوس بودند، در تواریخ بهائیان به روشنی گزارش شده است.</w:t>
      </w:r>
    </w:p>
    <w:p w:rsidR="00511DA0" w:rsidRDefault="003979E7" w:rsidP="00A93426">
      <w:pPr>
        <w:pStyle w:val="a4"/>
        <w:rPr>
          <w:rtl/>
        </w:rPr>
      </w:pPr>
      <w:r w:rsidRPr="00A93426">
        <w:rPr>
          <w:rFonts w:hint="cs"/>
          <w:rtl/>
        </w:rPr>
        <w:t>کواکب دریه</w:t>
      </w:r>
      <w:r w:rsidR="00FC2DE2" w:rsidRPr="00A93426">
        <w:rPr>
          <w:rFonts w:hint="cs"/>
          <w:rtl/>
        </w:rPr>
        <w:t>،</w:t>
      </w:r>
      <w:r w:rsidR="006B1ADE" w:rsidRPr="00A93426">
        <w:rPr>
          <w:rFonts w:hint="cs"/>
          <w:rtl/>
        </w:rPr>
        <w:t xml:space="preserve"> </w:t>
      </w:r>
      <w:r w:rsidR="00FD7342" w:rsidRPr="00A93426">
        <w:rPr>
          <w:rFonts w:hint="cs"/>
          <w:rtl/>
        </w:rPr>
        <w:t>ماجرای</w:t>
      </w:r>
      <w:r w:rsidR="00FD7342">
        <w:rPr>
          <w:rFonts w:hint="cs"/>
          <w:rtl/>
        </w:rPr>
        <w:t xml:space="preserve"> پشت پرده را چنین گزارش می</w:t>
      </w:r>
      <w:r w:rsidR="005212BA">
        <w:rPr>
          <w:rFonts w:hint="eastAsia"/>
          <w:rtl/>
        </w:rPr>
        <w:t>‌کند:</w:t>
      </w:r>
    </w:p>
    <w:p w:rsidR="005212BA" w:rsidRDefault="005212BA" w:rsidP="00A93426">
      <w:pPr>
        <w:pStyle w:val="a4"/>
        <w:rPr>
          <w:rtl/>
        </w:rPr>
      </w:pPr>
      <w:r>
        <w:rPr>
          <w:rFonts w:hint="cs"/>
          <w:rtl/>
        </w:rPr>
        <w:t>«</w:t>
      </w:r>
      <w:r w:rsidRPr="00A93426">
        <w:rPr>
          <w:rFonts w:hint="cs"/>
          <w:rtl/>
        </w:rPr>
        <w:t>قرة العین (طاهره</w:t>
      </w:r>
      <w:r>
        <w:rPr>
          <w:rFonts w:hint="cs"/>
          <w:rtl/>
        </w:rPr>
        <w:t>) این مسئله را طرح کرد که به قانون اسلام</w:t>
      </w:r>
      <w:r w:rsidR="00FC2DE2">
        <w:rPr>
          <w:rFonts w:hint="cs"/>
          <w:rtl/>
        </w:rPr>
        <w:t>،</w:t>
      </w:r>
      <w:r>
        <w:rPr>
          <w:rFonts w:hint="cs"/>
          <w:rtl/>
        </w:rPr>
        <w:t xml:space="preserve"> ارتداد زنان سبب قتل ایشان نیست، بلکه </w:t>
      </w:r>
      <w:r w:rsidR="00CD336D">
        <w:rPr>
          <w:rFonts w:hint="cs"/>
          <w:rtl/>
        </w:rPr>
        <w:t>باید ایشان را نصیحت و پند داد تا از ارتداد خود برگردند و به اسلام بگرایند</w:t>
      </w:r>
      <w:r w:rsidR="003979E7">
        <w:rPr>
          <w:rFonts w:hint="cs"/>
          <w:rtl/>
        </w:rPr>
        <w:t>،</w:t>
      </w:r>
      <w:r w:rsidR="00CD336D">
        <w:rPr>
          <w:rFonts w:hint="cs"/>
          <w:rtl/>
        </w:rPr>
        <w:t xml:space="preserve"> لهذا من در غیاب قدوس این مطلب را (که قوانین اسلام نسخ شده است) گوشزد اصحاب می</w:t>
      </w:r>
      <w:r w:rsidR="00292E78">
        <w:rPr>
          <w:rFonts w:hint="eastAsia"/>
          <w:rtl/>
        </w:rPr>
        <w:t>‌کنم، اگر مقبول ا</w:t>
      </w:r>
      <w:r w:rsidR="00B031A1">
        <w:rPr>
          <w:rFonts w:hint="eastAsia"/>
          <w:rtl/>
        </w:rPr>
        <w:t>فتاد مقصد حاص</w:t>
      </w:r>
      <w:r w:rsidR="00B031A1">
        <w:rPr>
          <w:rFonts w:hint="cs"/>
          <w:rtl/>
        </w:rPr>
        <w:t>ل</w:t>
      </w:r>
      <w:r w:rsidR="00292E78">
        <w:rPr>
          <w:rFonts w:hint="eastAsia"/>
          <w:rtl/>
        </w:rPr>
        <w:t xml:space="preserve"> والا قدوس سعی نماید که مرا نصیحت کند که از این بی</w:t>
      </w:r>
      <w:r w:rsidR="00B031A1">
        <w:rPr>
          <w:rFonts w:hint="cs"/>
          <w:rtl/>
        </w:rPr>
        <w:t>‌عق</w:t>
      </w:r>
      <w:r w:rsidR="00B913C3">
        <w:rPr>
          <w:rFonts w:hint="cs"/>
          <w:rtl/>
        </w:rPr>
        <w:t>لی دست بردارم و از کفری که شده برگردم و توبه نمایم، این رأی نزد خواص پسندیده افتاد و در مجلسی که قدوس به عنوان سردرد حاضر نشده و بهاءالله هم تب و زکامی عارض</w:t>
      </w:r>
      <w:r w:rsidR="00352C77">
        <w:rPr>
          <w:rFonts w:hint="eastAsia"/>
          <w:rtl/>
        </w:rPr>
        <w:t>‌</w:t>
      </w:r>
      <w:r w:rsidR="00D62819">
        <w:rPr>
          <w:rFonts w:hint="eastAsia"/>
          <w:rtl/>
        </w:rPr>
        <w:t>شان شده بوده از حضور معاف بودند</w:t>
      </w:r>
      <w:r w:rsidR="00352C77" w:rsidRPr="00352C77">
        <w:rPr>
          <w:rFonts w:hint="cs"/>
          <w:vertAlign w:val="superscript"/>
          <w:rtl/>
        </w:rPr>
        <w:t>(</w:t>
      </w:r>
      <w:r w:rsidR="00352C77" w:rsidRPr="00352C77">
        <w:rPr>
          <w:rStyle w:val="FootnoteReference"/>
          <w:rFonts w:cs="B Zar"/>
          <w:rtl/>
        </w:rPr>
        <w:footnoteReference w:id="204"/>
      </w:r>
      <w:r w:rsidR="00352C77" w:rsidRPr="00352C77">
        <w:rPr>
          <w:rFonts w:hint="cs"/>
          <w:vertAlign w:val="superscript"/>
          <w:rtl/>
        </w:rPr>
        <w:t>)</w:t>
      </w:r>
      <w:r w:rsidR="00352C77">
        <w:rPr>
          <w:rFonts w:hint="cs"/>
          <w:rtl/>
        </w:rPr>
        <w:t>،</w:t>
      </w:r>
      <w:r w:rsidR="005866F2">
        <w:rPr>
          <w:rFonts w:hint="cs"/>
          <w:rtl/>
        </w:rPr>
        <w:t xml:space="preserve"> </w:t>
      </w:r>
      <w:r w:rsidR="005866F2" w:rsidRPr="00A93426">
        <w:rPr>
          <w:rFonts w:hint="cs"/>
          <w:rtl/>
        </w:rPr>
        <w:t>قرة العین (</w:t>
      </w:r>
      <w:r w:rsidR="005866F2">
        <w:rPr>
          <w:rFonts w:hint="cs"/>
          <w:rtl/>
        </w:rPr>
        <w:t xml:space="preserve">طاهره) </w:t>
      </w:r>
      <w:r w:rsidR="00352C77">
        <w:rPr>
          <w:rFonts w:hint="cs"/>
          <w:rtl/>
        </w:rPr>
        <w:t xml:space="preserve">پرده </w:t>
      </w:r>
      <w:r w:rsidR="00B031A1">
        <w:rPr>
          <w:rFonts w:hint="cs"/>
          <w:rtl/>
        </w:rPr>
        <w:t>بر</w:t>
      </w:r>
      <w:r w:rsidR="00352C77">
        <w:rPr>
          <w:rFonts w:hint="cs"/>
          <w:rtl/>
        </w:rPr>
        <w:t>داشت</w:t>
      </w:r>
      <w:r w:rsidR="00B031A1">
        <w:rPr>
          <w:rFonts w:hint="cs"/>
          <w:rtl/>
        </w:rPr>
        <w:t>،</w:t>
      </w:r>
      <w:r w:rsidR="00352C77">
        <w:rPr>
          <w:rFonts w:hint="cs"/>
          <w:rtl/>
        </w:rPr>
        <w:t xml:space="preserve"> و حقیقت مقصود را گوشزد اصحاب </w:t>
      </w:r>
      <w:r w:rsidR="00D62819">
        <w:rPr>
          <w:rFonts w:hint="cs"/>
          <w:rtl/>
        </w:rPr>
        <w:t>نمود</w:t>
      </w:r>
      <w:r w:rsidR="00352C77" w:rsidRPr="00352C77">
        <w:rPr>
          <w:rFonts w:hint="cs"/>
          <w:vertAlign w:val="superscript"/>
          <w:rtl/>
        </w:rPr>
        <w:t>(</w:t>
      </w:r>
      <w:r w:rsidR="00352C77" w:rsidRPr="00352C77">
        <w:rPr>
          <w:rStyle w:val="FootnoteReference"/>
          <w:rFonts w:cs="B Zar"/>
          <w:rtl/>
        </w:rPr>
        <w:footnoteReference w:id="205"/>
      </w:r>
      <w:r w:rsidR="00352C77" w:rsidRPr="00352C77">
        <w:rPr>
          <w:rFonts w:hint="cs"/>
          <w:vertAlign w:val="superscript"/>
          <w:rtl/>
        </w:rPr>
        <w:t>)</w:t>
      </w:r>
      <w:r w:rsidR="00352C77">
        <w:rPr>
          <w:rFonts w:hint="cs"/>
          <w:rtl/>
        </w:rPr>
        <w:t>.</w:t>
      </w:r>
      <w:r w:rsidR="002E36FF">
        <w:rPr>
          <w:rFonts w:hint="cs"/>
          <w:rtl/>
        </w:rPr>
        <w:t xml:space="preserve"> همهمه در میان اصحاب افتاد</w:t>
      </w:r>
      <w:r w:rsidR="00B031A1">
        <w:rPr>
          <w:rFonts w:hint="cs"/>
          <w:rtl/>
        </w:rPr>
        <w:t>،</w:t>
      </w:r>
      <w:r w:rsidR="002E36FF">
        <w:rPr>
          <w:rFonts w:hint="cs"/>
          <w:rtl/>
        </w:rPr>
        <w:t xml:space="preserve"> بعضی تمجید نمودند و برخی زبان به تنقید گشودند و نزد قدوس رفته شکایت نمودند، قدوس به چرپ‌</w:t>
      </w:r>
      <w:r w:rsidR="001B522D">
        <w:rPr>
          <w:rFonts w:hint="cs"/>
          <w:rtl/>
        </w:rPr>
        <w:t>زبانی و مهربانی ایشان را خاموش کرد و حکم فاضل را موکول به ملاقات طاهره و استطلاعات از حق</w:t>
      </w:r>
      <w:r w:rsidR="00B031A1">
        <w:rPr>
          <w:rFonts w:hint="cs"/>
          <w:rtl/>
        </w:rPr>
        <w:t>یقت فرمود، و بعد از ملاقات قرار</w:t>
      </w:r>
      <w:r w:rsidR="001B522D">
        <w:rPr>
          <w:rFonts w:hint="cs"/>
          <w:rtl/>
        </w:rPr>
        <w:t xml:space="preserve">داد اخیر این </w:t>
      </w:r>
      <w:r w:rsidR="001B522D" w:rsidRPr="00A93426">
        <w:rPr>
          <w:rFonts w:hint="cs"/>
          <w:rtl/>
        </w:rPr>
        <w:t xml:space="preserve">شد که </w:t>
      </w:r>
      <w:r w:rsidR="00FB13AA" w:rsidRPr="00A93426">
        <w:rPr>
          <w:rFonts w:hint="cs"/>
          <w:rtl/>
        </w:rPr>
        <w:t>قرة العین</w:t>
      </w:r>
      <w:r w:rsidR="001B522D">
        <w:rPr>
          <w:rFonts w:hint="cs"/>
          <w:rtl/>
        </w:rPr>
        <w:t xml:space="preserve"> این صحبت را تکرار کند</w:t>
      </w:r>
      <w:r w:rsidR="00ED7DB1">
        <w:rPr>
          <w:rFonts w:hint="cs"/>
          <w:rtl/>
        </w:rPr>
        <w:t xml:space="preserve"> </w:t>
      </w:r>
      <w:r w:rsidR="001607F2">
        <w:rPr>
          <w:rFonts w:hint="cs"/>
          <w:rtl/>
        </w:rPr>
        <w:t xml:space="preserve">و قدوس را به مباحثه بطلبد و قدوس در مباحثه مجاب </w:t>
      </w:r>
      <w:r w:rsidR="00E638F9">
        <w:rPr>
          <w:rFonts w:hint="cs"/>
          <w:rtl/>
        </w:rPr>
        <w:t>و ملزم گردد، لهذا روز دیگر چن</w:t>
      </w:r>
      <w:r w:rsidR="00FC2DE2">
        <w:rPr>
          <w:rFonts w:hint="cs"/>
          <w:rtl/>
        </w:rPr>
        <w:t>ین کردند و چنان شد که منظور بود.</w:t>
      </w:r>
      <w:r w:rsidR="00E638F9">
        <w:rPr>
          <w:rFonts w:hint="cs"/>
          <w:rtl/>
        </w:rPr>
        <w:t xml:space="preserve"> اما با وجود الزام و افحا</w:t>
      </w:r>
      <w:r w:rsidR="00B031A1">
        <w:rPr>
          <w:rFonts w:hint="cs"/>
          <w:rtl/>
        </w:rPr>
        <w:t>م</w:t>
      </w:r>
      <w:r w:rsidR="00E638F9">
        <w:rPr>
          <w:rFonts w:hint="cs"/>
          <w:rtl/>
        </w:rPr>
        <w:t xml:space="preserve"> قدوس باز همهمه و دمدمه فرو ننشست</w:t>
      </w:r>
      <w:r w:rsidR="00B249F8">
        <w:rPr>
          <w:rFonts w:hint="cs"/>
          <w:rtl/>
        </w:rPr>
        <w:t>،</w:t>
      </w:r>
      <w:r w:rsidR="00E638F9">
        <w:rPr>
          <w:rFonts w:hint="cs"/>
          <w:rtl/>
        </w:rPr>
        <w:t xml:space="preserve"> و حتی بعضی از آن سرزمین رخت بربستند و چنان رفتند که دیگر برنگشتند، و بالأخره امر را از اقدام حضرت بهاءالله آرامشی حاصل شد، زیرا ا</w:t>
      </w:r>
      <w:r w:rsidR="00B249F8">
        <w:rPr>
          <w:rFonts w:hint="cs"/>
          <w:rtl/>
        </w:rPr>
        <w:t>یشان قرآن مجید را طلبیده</w:t>
      </w:r>
      <w:r w:rsidR="00790292">
        <w:rPr>
          <w:rFonts w:hint="cs"/>
          <w:rtl/>
        </w:rPr>
        <w:t xml:space="preserve"> سورۀ </w:t>
      </w:r>
      <w:r w:rsidR="00B249F8">
        <w:rPr>
          <w:rFonts w:hint="cs"/>
          <w:rtl/>
        </w:rPr>
        <w:t>(إ</w:t>
      </w:r>
      <w:r w:rsidR="00E638F9">
        <w:rPr>
          <w:rFonts w:hint="cs"/>
          <w:rtl/>
        </w:rPr>
        <w:t>ذا وقعت) را گشودند و طوری تفس</w:t>
      </w:r>
      <w:r w:rsidR="007F01F2">
        <w:rPr>
          <w:rFonts w:hint="cs"/>
          <w:rtl/>
        </w:rPr>
        <w:t>یر فرمو</w:t>
      </w:r>
      <w:r w:rsidR="00B249F8">
        <w:rPr>
          <w:rFonts w:hint="cs"/>
          <w:rtl/>
        </w:rPr>
        <w:t>د</w:t>
      </w:r>
      <w:r w:rsidR="007F01F2">
        <w:rPr>
          <w:rFonts w:hint="cs"/>
          <w:rtl/>
        </w:rPr>
        <w:t>ند که قلوب اکثری بیارمید</w:t>
      </w:r>
      <w:r w:rsidR="00E638F9" w:rsidRPr="00E638F9">
        <w:rPr>
          <w:rFonts w:hint="cs"/>
          <w:vertAlign w:val="superscript"/>
          <w:rtl/>
        </w:rPr>
        <w:t>(</w:t>
      </w:r>
      <w:r w:rsidR="00E638F9" w:rsidRPr="00E638F9">
        <w:rPr>
          <w:rStyle w:val="FootnoteReference"/>
          <w:rFonts w:cs="B Zar"/>
          <w:rtl/>
        </w:rPr>
        <w:footnoteReference w:id="206"/>
      </w:r>
      <w:r w:rsidR="00E638F9" w:rsidRPr="00E638F9">
        <w:rPr>
          <w:rFonts w:hint="cs"/>
          <w:vertAlign w:val="superscript"/>
          <w:rtl/>
        </w:rPr>
        <w:t>)</w:t>
      </w:r>
      <w:r w:rsidR="00E638F9">
        <w:rPr>
          <w:rFonts w:hint="cs"/>
          <w:rtl/>
        </w:rPr>
        <w:t xml:space="preserve"> و چنان دانستند که این وقایع بایست واقع شود»!</w:t>
      </w:r>
      <w:r w:rsidR="00E638F9" w:rsidRPr="00E638F9">
        <w:rPr>
          <w:rFonts w:hint="cs"/>
          <w:vertAlign w:val="superscript"/>
          <w:rtl/>
        </w:rPr>
        <w:t>(</w:t>
      </w:r>
      <w:r w:rsidR="00E638F9" w:rsidRPr="00E638F9">
        <w:rPr>
          <w:rStyle w:val="FootnoteReference"/>
          <w:rFonts w:cs="B Zar"/>
          <w:rtl/>
        </w:rPr>
        <w:footnoteReference w:id="207"/>
      </w:r>
      <w:r w:rsidR="00E638F9" w:rsidRPr="00E638F9">
        <w:rPr>
          <w:rFonts w:hint="cs"/>
          <w:vertAlign w:val="superscript"/>
          <w:rtl/>
        </w:rPr>
        <w:t>)</w:t>
      </w:r>
      <w:r w:rsidR="00E638F9">
        <w:rPr>
          <w:rFonts w:hint="cs"/>
          <w:rtl/>
        </w:rPr>
        <w:t>.</w:t>
      </w:r>
    </w:p>
    <w:p w:rsidR="00410A4B" w:rsidRDefault="00101440" w:rsidP="008F138C">
      <w:pPr>
        <w:pStyle w:val="a4"/>
        <w:rPr>
          <w:rtl/>
        </w:rPr>
      </w:pPr>
      <w:r>
        <w:rPr>
          <w:rFonts w:hint="cs"/>
          <w:rtl/>
        </w:rPr>
        <w:t>پس از آن که سر و صداها آرام گرفت و کسانی که نمی</w:t>
      </w:r>
      <w:r w:rsidR="00AC33ED">
        <w:rPr>
          <w:rFonts w:hint="eastAsia"/>
          <w:rtl/>
        </w:rPr>
        <w:t>‌توانستند فساد بی</w:t>
      </w:r>
      <w:r w:rsidR="00085E79">
        <w:rPr>
          <w:rFonts w:hint="cs"/>
          <w:rtl/>
        </w:rPr>
        <w:t xml:space="preserve">‌تکلیفی را تحمل کنند از بابیان جدا شدند، بنا به دستور </w:t>
      </w:r>
      <w:r w:rsidR="008967CC">
        <w:rPr>
          <w:rFonts w:hint="cs"/>
          <w:rtl/>
        </w:rPr>
        <w:t xml:space="preserve">بهاءالله </w:t>
      </w:r>
      <w:r w:rsidR="00BC1D66">
        <w:rPr>
          <w:rFonts w:hint="cs"/>
          <w:rtl/>
        </w:rPr>
        <w:t>صحن</w:t>
      </w:r>
      <w:r w:rsidR="008F138C">
        <w:rPr>
          <w:rFonts w:hint="cs"/>
          <w:rtl/>
        </w:rPr>
        <w:t>ۀ</w:t>
      </w:r>
      <w:r w:rsidR="00BC1D66">
        <w:rPr>
          <w:rFonts w:hint="cs"/>
          <w:rtl/>
        </w:rPr>
        <w:t xml:space="preserve"> غریب</w:t>
      </w:r>
      <w:r w:rsidR="00981F74">
        <w:rPr>
          <w:rFonts w:hint="eastAsia"/>
          <w:rtl/>
        </w:rPr>
        <w:t xml:space="preserve">‌تری پدید آمد! </w:t>
      </w:r>
      <w:r w:rsidR="00981F74">
        <w:rPr>
          <w:rFonts w:hint="cs"/>
          <w:rtl/>
        </w:rPr>
        <w:t>یعنی طاهره و قدوس در کجاوه</w:t>
      </w:r>
      <w:r w:rsidR="005D4129">
        <w:rPr>
          <w:rFonts w:hint="eastAsia"/>
          <w:rtl/>
        </w:rPr>
        <w:t>‌ای خلوت نمودند</w:t>
      </w:r>
      <w:r w:rsidR="00EF4463">
        <w:rPr>
          <w:rFonts w:hint="cs"/>
          <w:rtl/>
        </w:rPr>
        <w:t>،</w:t>
      </w:r>
      <w:r w:rsidR="005D4129">
        <w:rPr>
          <w:rFonts w:hint="eastAsia"/>
          <w:rtl/>
        </w:rPr>
        <w:t xml:space="preserve"> و در حالی که دیگران به دنبال کجاوه پیاده راه می</w:t>
      </w:r>
      <w:r w:rsidR="00500621">
        <w:rPr>
          <w:rFonts w:hint="cs"/>
          <w:rtl/>
        </w:rPr>
        <w:t>‌پیمودند و آوازخوانان</w:t>
      </w:r>
      <w:r w:rsidR="00FC2DE2">
        <w:rPr>
          <w:rFonts w:hint="cs"/>
          <w:rtl/>
        </w:rPr>
        <w:t>،</w:t>
      </w:r>
      <w:r w:rsidR="00500621">
        <w:rPr>
          <w:rFonts w:hint="cs"/>
          <w:rtl/>
        </w:rPr>
        <w:t xml:space="preserve"> آهنگ مازندران کردند.</w:t>
      </w:r>
    </w:p>
    <w:p w:rsidR="00500621" w:rsidRDefault="00662FFE" w:rsidP="00A93426">
      <w:pPr>
        <w:pStyle w:val="a4"/>
        <w:rPr>
          <w:rtl/>
        </w:rPr>
      </w:pPr>
      <w:r w:rsidRPr="00A93426">
        <w:rPr>
          <w:rFonts w:hint="cs"/>
          <w:rtl/>
        </w:rPr>
        <w:t xml:space="preserve">نبیل زرندی </w:t>
      </w:r>
      <w:r w:rsidR="000007B8" w:rsidRPr="00A93426">
        <w:rPr>
          <w:rFonts w:hint="cs"/>
          <w:rtl/>
        </w:rPr>
        <w:t>در این</w:t>
      </w:r>
      <w:r w:rsidR="000007B8">
        <w:rPr>
          <w:rFonts w:hint="cs"/>
          <w:rtl/>
        </w:rPr>
        <w:t xml:space="preserve"> باره می</w:t>
      </w:r>
      <w:r w:rsidR="006D19F2">
        <w:rPr>
          <w:rFonts w:hint="eastAsia"/>
          <w:rtl/>
        </w:rPr>
        <w:t>‌نویسد:</w:t>
      </w:r>
    </w:p>
    <w:p w:rsidR="006D19F2" w:rsidRDefault="00F360C0" w:rsidP="00A93426">
      <w:pPr>
        <w:pStyle w:val="a4"/>
        <w:rPr>
          <w:rtl/>
        </w:rPr>
      </w:pPr>
      <w:r>
        <w:rPr>
          <w:rFonts w:hint="cs"/>
          <w:rtl/>
        </w:rPr>
        <w:t>«پس از خاتم</w:t>
      </w:r>
      <w:r w:rsidR="00A93426">
        <w:rPr>
          <w:rFonts w:hint="cs"/>
          <w:rtl/>
        </w:rPr>
        <w:t>ۀ</w:t>
      </w:r>
      <w:r w:rsidR="005000DC">
        <w:rPr>
          <w:rFonts w:hint="cs"/>
          <w:rtl/>
        </w:rPr>
        <w:t xml:space="preserve"> دورۀ </w:t>
      </w:r>
      <w:r>
        <w:rPr>
          <w:rFonts w:hint="cs"/>
          <w:rtl/>
        </w:rPr>
        <w:t>بدشت</w:t>
      </w:r>
      <w:r w:rsidR="00FC2DE2">
        <w:rPr>
          <w:rFonts w:hint="cs"/>
          <w:rtl/>
        </w:rPr>
        <w:t>،</w:t>
      </w:r>
      <w:r w:rsidR="006D19F2">
        <w:rPr>
          <w:rFonts w:hint="cs"/>
          <w:rtl/>
        </w:rPr>
        <w:t xml:space="preserve"> یاران به صوب مازندران توجه نمودند، حضرت بهاءالله کجاوه</w:t>
      </w:r>
      <w:r w:rsidR="004517AF">
        <w:rPr>
          <w:rFonts w:hint="eastAsia"/>
          <w:rtl/>
        </w:rPr>
        <w:t>‌ای امر فرمودند تهیه شود، جناب قد</w:t>
      </w:r>
      <w:r w:rsidR="00FC2DE2">
        <w:rPr>
          <w:rFonts w:hint="cs"/>
          <w:rtl/>
        </w:rPr>
        <w:t>ّ</w:t>
      </w:r>
      <w:r w:rsidR="00FC2DE2">
        <w:rPr>
          <w:rFonts w:hint="eastAsia"/>
          <w:rtl/>
        </w:rPr>
        <w:t>وس (محمد</w:t>
      </w:r>
      <w:r w:rsidR="004517AF">
        <w:rPr>
          <w:rFonts w:hint="eastAsia"/>
          <w:rtl/>
        </w:rPr>
        <w:t>علی بارفروشی) و طاهره سوار کجاوه شدند و به طرف مازندران رفتند، طاهره در بین راه اشعار به نظم می</w:t>
      </w:r>
      <w:r w:rsidR="00DB0E2A">
        <w:rPr>
          <w:rFonts w:hint="cs"/>
          <w:rtl/>
        </w:rPr>
        <w:t>‌آورد و می</w:t>
      </w:r>
      <w:r w:rsidR="006B35E5">
        <w:rPr>
          <w:rFonts w:hint="eastAsia"/>
          <w:rtl/>
        </w:rPr>
        <w:t>‌فرمودند یاران که در دنبال کجاوه پیاده راه می</w:t>
      </w:r>
      <w:r w:rsidR="0016287A">
        <w:rPr>
          <w:rFonts w:hint="cs"/>
          <w:rtl/>
        </w:rPr>
        <w:t>‌پیمودند به صدای بلند آن اشعار را بخوانند»!</w:t>
      </w:r>
      <w:r w:rsidR="0016287A" w:rsidRPr="0016287A">
        <w:rPr>
          <w:rFonts w:hint="cs"/>
          <w:vertAlign w:val="superscript"/>
          <w:rtl/>
        </w:rPr>
        <w:t>(</w:t>
      </w:r>
      <w:r w:rsidR="0016287A" w:rsidRPr="0016287A">
        <w:rPr>
          <w:rStyle w:val="FootnoteReference"/>
          <w:rFonts w:cs="B Zar"/>
          <w:rtl/>
        </w:rPr>
        <w:footnoteReference w:id="208"/>
      </w:r>
      <w:r w:rsidR="0016287A" w:rsidRPr="0016287A">
        <w:rPr>
          <w:rFonts w:hint="cs"/>
          <w:vertAlign w:val="superscript"/>
          <w:rtl/>
        </w:rPr>
        <w:t>)</w:t>
      </w:r>
      <w:r w:rsidR="0016287A">
        <w:rPr>
          <w:rFonts w:hint="cs"/>
          <w:rtl/>
        </w:rPr>
        <w:t>.</w:t>
      </w:r>
    </w:p>
    <w:p w:rsidR="0016287A" w:rsidRDefault="00D037C0" w:rsidP="00A93426">
      <w:pPr>
        <w:pStyle w:val="a4"/>
        <w:rPr>
          <w:rtl/>
        </w:rPr>
      </w:pPr>
      <w:r>
        <w:rPr>
          <w:rFonts w:hint="cs"/>
          <w:rtl/>
        </w:rPr>
        <w:t>نتیج</w:t>
      </w:r>
      <w:r w:rsidR="00A93426">
        <w:rPr>
          <w:rFonts w:hint="cs"/>
          <w:rtl/>
        </w:rPr>
        <w:t>ۀ</w:t>
      </w:r>
      <w:r>
        <w:rPr>
          <w:rFonts w:hint="cs"/>
          <w:rtl/>
        </w:rPr>
        <w:t xml:space="preserve"> این کار چه بود و یاران باب چه طرفی از این نمایش بستند</w:t>
      </w:r>
      <w:r w:rsidR="00145B2E">
        <w:rPr>
          <w:rFonts w:hint="cs"/>
          <w:rtl/>
        </w:rPr>
        <w:t>؟</w:t>
      </w:r>
    </w:p>
    <w:p w:rsidR="00D037C0" w:rsidRDefault="00D037C0" w:rsidP="00A93426">
      <w:pPr>
        <w:pStyle w:val="a4"/>
        <w:rPr>
          <w:rtl/>
        </w:rPr>
      </w:pPr>
      <w:r>
        <w:rPr>
          <w:rFonts w:hint="cs"/>
          <w:rtl/>
        </w:rPr>
        <w:t>نتیج</w:t>
      </w:r>
      <w:r w:rsidR="00A93426">
        <w:rPr>
          <w:rFonts w:hint="cs"/>
          <w:rtl/>
        </w:rPr>
        <w:t>ۀ</w:t>
      </w:r>
      <w:r>
        <w:rPr>
          <w:rFonts w:hint="cs"/>
          <w:rtl/>
        </w:rPr>
        <w:t xml:space="preserve"> نمایش بهاء و طاهره و قد</w:t>
      </w:r>
      <w:r w:rsidR="00AC6D2F">
        <w:rPr>
          <w:rFonts w:hint="cs"/>
          <w:rtl/>
        </w:rPr>
        <w:t>ّ</w:t>
      </w:r>
      <w:r>
        <w:rPr>
          <w:rFonts w:hint="cs"/>
          <w:rtl/>
        </w:rPr>
        <w:t>وس این بود که گروهی از بابیان به تباه</w:t>
      </w:r>
      <w:r w:rsidR="00433732">
        <w:rPr>
          <w:rFonts w:hint="eastAsia"/>
          <w:rtl/>
        </w:rPr>
        <w:t>‌کاری روی آوردند و مردم غی</w:t>
      </w:r>
      <w:r w:rsidR="008057A3">
        <w:rPr>
          <w:rFonts w:hint="eastAsia"/>
          <w:rtl/>
        </w:rPr>
        <w:t>و</w:t>
      </w:r>
      <w:r w:rsidR="00433732">
        <w:rPr>
          <w:rFonts w:hint="cs"/>
          <w:rtl/>
        </w:rPr>
        <w:t>ر</w:t>
      </w:r>
      <w:r w:rsidR="008057A3">
        <w:rPr>
          <w:rFonts w:hint="eastAsia"/>
          <w:rtl/>
        </w:rPr>
        <w:t xml:space="preserve"> مازندران را بر ضد خود برانگیختند</w:t>
      </w:r>
      <w:r w:rsidR="00433732">
        <w:rPr>
          <w:rFonts w:hint="cs"/>
          <w:rtl/>
        </w:rPr>
        <w:t>،</w:t>
      </w:r>
      <w:r w:rsidR="008057A3">
        <w:rPr>
          <w:rFonts w:hint="eastAsia"/>
          <w:rtl/>
        </w:rPr>
        <w:t xml:space="preserve"> و به </w:t>
      </w:r>
      <w:r w:rsidR="008057A3" w:rsidRPr="00A93426">
        <w:rPr>
          <w:rFonts w:hint="eastAsia"/>
          <w:rtl/>
        </w:rPr>
        <w:t xml:space="preserve">اعتراف </w:t>
      </w:r>
      <w:r w:rsidR="00363572" w:rsidRPr="00A93426">
        <w:rPr>
          <w:rFonts w:hint="cs"/>
          <w:rtl/>
        </w:rPr>
        <w:t xml:space="preserve">نبیل زرندی </w:t>
      </w:r>
      <w:r w:rsidR="00724B87" w:rsidRPr="00A93426">
        <w:rPr>
          <w:rFonts w:hint="cs"/>
          <w:rtl/>
        </w:rPr>
        <w:t>در</w:t>
      </w:r>
      <w:r w:rsidR="00724B87">
        <w:rPr>
          <w:rFonts w:hint="cs"/>
          <w:rtl/>
        </w:rPr>
        <w:t xml:space="preserve"> «مطالع الأنوار»:</w:t>
      </w:r>
    </w:p>
    <w:p w:rsidR="00920010" w:rsidRDefault="00724B87" w:rsidP="00A93426">
      <w:pPr>
        <w:pStyle w:val="a4"/>
        <w:rPr>
          <w:rtl/>
        </w:rPr>
      </w:pPr>
      <w:r>
        <w:rPr>
          <w:rFonts w:hint="cs"/>
          <w:rtl/>
        </w:rPr>
        <w:t>«حین توجه به مازندران چون به قری</w:t>
      </w:r>
      <w:r w:rsidR="00A93426">
        <w:rPr>
          <w:rFonts w:hint="cs"/>
          <w:rtl/>
        </w:rPr>
        <w:t>ۀ</w:t>
      </w:r>
      <w:r>
        <w:rPr>
          <w:rFonts w:hint="cs"/>
          <w:rtl/>
        </w:rPr>
        <w:t xml:space="preserve"> نیالا رسیدند، جمعیتی به</w:t>
      </w:r>
      <w:r w:rsidR="00D314AD">
        <w:rPr>
          <w:rFonts w:hint="cs"/>
          <w:rtl/>
        </w:rPr>
        <w:t xml:space="preserve"> آن‌ها </w:t>
      </w:r>
      <w:r>
        <w:rPr>
          <w:rFonts w:hint="cs"/>
          <w:rtl/>
        </w:rPr>
        <w:t>حمله‌</w:t>
      </w:r>
      <w:r w:rsidR="00BC5721">
        <w:rPr>
          <w:rFonts w:hint="cs"/>
          <w:rtl/>
        </w:rPr>
        <w:t>ور شدند، و بلای</w:t>
      </w:r>
      <w:r w:rsidR="00AB19A6">
        <w:rPr>
          <w:rFonts w:hint="cs"/>
          <w:rtl/>
        </w:rPr>
        <w:t xml:space="preserve"> شدیدی از دست اعداء بر آن</w:t>
      </w:r>
      <w:r w:rsidR="00C47359">
        <w:rPr>
          <w:rFonts w:hint="cs"/>
          <w:rtl/>
        </w:rPr>
        <w:t xml:space="preserve"> عدۀ </w:t>
      </w:r>
      <w:r w:rsidR="00AB19A6">
        <w:rPr>
          <w:rFonts w:hint="cs"/>
          <w:rtl/>
        </w:rPr>
        <w:t>بی</w:t>
      </w:r>
      <w:r w:rsidR="00920010">
        <w:rPr>
          <w:rFonts w:hint="eastAsia"/>
          <w:rtl/>
        </w:rPr>
        <w:t>‌پروا که از روی هوا</w:t>
      </w:r>
      <w:r w:rsidR="001753A3">
        <w:rPr>
          <w:rFonts w:hint="eastAsia"/>
          <w:rtl/>
        </w:rPr>
        <w:t>ی نفس به کسر حدود پرداخته بودند</w:t>
      </w:r>
      <w:r w:rsidR="00920010">
        <w:rPr>
          <w:rFonts w:hint="eastAsia"/>
          <w:rtl/>
        </w:rPr>
        <w:t xml:space="preserve"> وارد شد»</w:t>
      </w:r>
      <w:r w:rsidR="00920010" w:rsidRPr="00920010">
        <w:rPr>
          <w:rFonts w:hint="cs"/>
          <w:vertAlign w:val="superscript"/>
          <w:rtl/>
        </w:rPr>
        <w:t>(</w:t>
      </w:r>
      <w:r w:rsidR="00920010" w:rsidRPr="00920010">
        <w:rPr>
          <w:rStyle w:val="FootnoteReference"/>
          <w:rFonts w:cs="B Zar"/>
          <w:rtl/>
        </w:rPr>
        <w:footnoteReference w:id="209"/>
      </w:r>
      <w:r w:rsidR="00920010" w:rsidRPr="00920010">
        <w:rPr>
          <w:rFonts w:hint="cs"/>
          <w:vertAlign w:val="superscript"/>
          <w:rtl/>
        </w:rPr>
        <w:t>)</w:t>
      </w:r>
      <w:r w:rsidR="00920010">
        <w:rPr>
          <w:rFonts w:hint="cs"/>
          <w:rtl/>
        </w:rPr>
        <w:t>.</w:t>
      </w:r>
    </w:p>
    <w:p w:rsidR="00F8528B" w:rsidRDefault="00920010" w:rsidP="00A93426">
      <w:pPr>
        <w:pStyle w:val="a4"/>
        <w:rPr>
          <w:rtl/>
        </w:rPr>
      </w:pPr>
      <w:r>
        <w:rPr>
          <w:rFonts w:hint="cs"/>
          <w:rtl/>
        </w:rPr>
        <w:t xml:space="preserve">آیا </w:t>
      </w:r>
      <w:r w:rsidR="00B4202F">
        <w:rPr>
          <w:rFonts w:hint="cs"/>
          <w:rtl/>
        </w:rPr>
        <w:t>حسینعلی بهاء</w:t>
      </w:r>
      <w:r>
        <w:rPr>
          <w:rFonts w:hint="cs"/>
          <w:rtl/>
        </w:rPr>
        <w:t xml:space="preserve"> با این نیرنگ‌</w:t>
      </w:r>
      <w:r w:rsidR="00DE0B2B">
        <w:rPr>
          <w:rFonts w:hint="cs"/>
          <w:rtl/>
        </w:rPr>
        <w:t>های فسا</w:t>
      </w:r>
      <w:r w:rsidR="001753A3">
        <w:rPr>
          <w:rFonts w:hint="cs"/>
          <w:rtl/>
        </w:rPr>
        <w:t>دآ</w:t>
      </w:r>
      <w:r w:rsidR="00DE0B2B">
        <w:rPr>
          <w:rFonts w:hint="cs"/>
          <w:rtl/>
        </w:rPr>
        <w:t>ل</w:t>
      </w:r>
      <w:r w:rsidR="001753A3">
        <w:rPr>
          <w:rFonts w:hint="cs"/>
          <w:rtl/>
        </w:rPr>
        <w:t>و</w:t>
      </w:r>
      <w:r w:rsidR="00DE0B2B">
        <w:rPr>
          <w:rFonts w:hint="cs"/>
          <w:rtl/>
        </w:rPr>
        <w:t>د</w:t>
      </w:r>
      <w:r w:rsidR="00AC6D2F">
        <w:rPr>
          <w:rFonts w:hint="cs"/>
          <w:rtl/>
        </w:rPr>
        <w:t>،</w:t>
      </w:r>
      <w:r w:rsidR="00DE0B2B">
        <w:rPr>
          <w:rFonts w:hint="cs"/>
          <w:rtl/>
        </w:rPr>
        <w:t xml:space="preserve"> در خور آن بو</w:t>
      </w:r>
      <w:r w:rsidR="004316EE">
        <w:rPr>
          <w:rFonts w:hint="cs"/>
          <w:rtl/>
        </w:rPr>
        <w:t>د که «م</w:t>
      </w:r>
      <w:r w:rsidR="00AC6D2F">
        <w:rPr>
          <w:rFonts w:hint="cs"/>
          <w:rtl/>
        </w:rPr>
        <w:t>َ</w:t>
      </w:r>
      <w:r w:rsidR="004316EE">
        <w:rPr>
          <w:rFonts w:hint="cs"/>
          <w:rtl/>
        </w:rPr>
        <w:t>ط</w:t>
      </w:r>
      <w:r w:rsidR="00AC6D2F">
        <w:rPr>
          <w:rFonts w:hint="cs"/>
          <w:rtl/>
        </w:rPr>
        <w:t>ْ</w:t>
      </w:r>
      <w:r w:rsidR="004316EE">
        <w:rPr>
          <w:rFonts w:hint="cs"/>
          <w:rtl/>
        </w:rPr>
        <w:t>ل</w:t>
      </w:r>
      <w:r w:rsidR="00AC6D2F">
        <w:rPr>
          <w:rFonts w:hint="cs"/>
          <w:rtl/>
        </w:rPr>
        <w:t>َ</w:t>
      </w:r>
      <w:r w:rsidR="004316EE">
        <w:rPr>
          <w:rFonts w:hint="cs"/>
          <w:rtl/>
        </w:rPr>
        <w:t xml:space="preserve">ع امر خداوندی» شود، آن </w:t>
      </w:r>
      <w:r w:rsidR="00DE0B2B">
        <w:rPr>
          <w:rFonts w:hint="cs"/>
          <w:rtl/>
        </w:rPr>
        <w:t>چنانکه خود ادعا نموده است!؟</w:t>
      </w:r>
      <w:r w:rsidR="00DE0B2B" w:rsidRPr="00DE0B2B">
        <w:rPr>
          <w:rFonts w:hint="cs"/>
          <w:vertAlign w:val="superscript"/>
          <w:rtl/>
        </w:rPr>
        <w:t>(</w:t>
      </w:r>
      <w:r w:rsidR="00DE0B2B" w:rsidRPr="00DE0B2B">
        <w:rPr>
          <w:rStyle w:val="FootnoteReference"/>
          <w:rFonts w:cs="B Zar"/>
          <w:rtl/>
        </w:rPr>
        <w:footnoteReference w:id="210"/>
      </w:r>
      <w:r w:rsidR="00DE0B2B" w:rsidRPr="00DE0B2B">
        <w:rPr>
          <w:rFonts w:hint="cs"/>
          <w:vertAlign w:val="superscript"/>
          <w:rtl/>
        </w:rPr>
        <w:t>)</w:t>
      </w:r>
      <w:r w:rsidR="00DE0B2B">
        <w:rPr>
          <w:rFonts w:hint="cs"/>
          <w:rtl/>
        </w:rPr>
        <w:t>.</w:t>
      </w:r>
    </w:p>
    <w:p w:rsidR="00724B87" w:rsidRPr="0055129B" w:rsidRDefault="0058059B" w:rsidP="00A93426">
      <w:pPr>
        <w:pStyle w:val="a2"/>
        <w:rPr>
          <w:rtl/>
        </w:rPr>
      </w:pPr>
      <w:bookmarkStart w:id="150" w:name="_Toc331528073"/>
      <w:bookmarkStart w:id="151" w:name="_Toc416390437"/>
      <w:bookmarkStart w:id="152" w:name="_Toc421793942"/>
      <w:r w:rsidRPr="0055129B">
        <w:rPr>
          <w:rFonts w:hint="cs"/>
          <w:rtl/>
        </w:rPr>
        <w:t>بهاء و سفیر روسی</w:t>
      </w:r>
      <w:r w:rsidR="00A93426">
        <w:rPr>
          <w:rFonts w:hint="cs"/>
          <w:rtl/>
        </w:rPr>
        <w:t>ۀ</w:t>
      </w:r>
      <w:r w:rsidRPr="0055129B">
        <w:rPr>
          <w:rFonts w:hint="cs"/>
          <w:rtl/>
        </w:rPr>
        <w:t xml:space="preserve"> تزاری</w:t>
      </w:r>
      <w:bookmarkEnd w:id="150"/>
      <w:bookmarkEnd w:id="151"/>
      <w:bookmarkEnd w:id="152"/>
    </w:p>
    <w:p w:rsidR="0058059B" w:rsidRDefault="00910BE0" w:rsidP="00A93426">
      <w:pPr>
        <w:pStyle w:val="a4"/>
        <w:rPr>
          <w:rtl/>
        </w:rPr>
      </w:pPr>
      <w:r>
        <w:rPr>
          <w:rFonts w:hint="cs"/>
          <w:rtl/>
        </w:rPr>
        <w:t xml:space="preserve">پس از این که </w:t>
      </w:r>
      <w:r w:rsidR="00EC27C0">
        <w:rPr>
          <w:rFonts w:hint="cs"/>
          <w:rtl/>
        </w:rPr>
        <w:t>علی‌محمد</w:t>
      </w:r>
      <w:r>
        <w:rPr>
          <w:rFonts w:hint="cs"/>
          <w:rtl/>
        </w:rPr>
        <w:t xml:space="preserve"> باب به قتل رسید، شش تن از بابیان به </w:t>
      </w:r>
      <w:r w:rsidRPr="00A93426">
        <w:rPr>
          <w:rFonts w:hint="cs"/>
          <w:rtl/>
        </w:rPr>
        <w:t xml:space="preserve">قصد کشتن </w:t>
      </w:r>
      <w:r w:rsidR="0003700B" w:rsidRPr="00A93426">
        <w:rPr>
          <w:rFonts w:hint="cs"/>
          <w:rtl/>
        </w:rPr>
        <w:t xml:space="preserve">ناصرالدین شاه قاجار </w:t>
      </w:r>
      <w:r w:rsidR="00AD1BFA" w:rsidRPr="00A93426">
        <w:rPr>
          <w:rFonts w:hint="cs"/>
          <w:rtl/>
        </w:rPr>
        <w:t xml:space="preserve">در </w:t>
      </w:r>
      <w:r w:rsidR="00854EA5" w:rsidRPr="00A93426">
        <w:rPr>
          <w:rFonts w:hint="cs"/>
          <w:rtl/>
        </w:rPr>
        <w:t xml:space="preserve">«نیاوران» </w:t>
      </w:r>
      <w:r w:rsidR="009D2369" w:rsidRPr="00A93426">
        <w:rPr>
          <w:rFonts w:hint="cs"/>
          <w:rtl/>
        </w:rPr>
        <w:t>کمین کردند</w:t>
      </w:r>
      <w:r w:rsidR="004316EE" w:rsidRPr="00A93426">
        <w:rPr>
          <w:rFonts w:hint="cs"/>
          <w:rtl/>
        </w:rPr>
        <w:t>،</w:t>
      </w:r>
      <w:r w:rsidR="009D2369" w:rsidRPr="00A93426">
        <w:rPr>
          <w:rFonts w:hint="cs"/>
          <w:rtl/>
        </w:rPr>
        <w:t xml:space="preserve"> و یکی از آنان به سوی شاه تیر افکنده کتف وی</w:t>
      </w:r>
      <w:r w:rsidR="009D2369">
        <w:rPr>
          <w:rFonts w:hint="cs"/>
          <w:rtl/>
        </w:rPr>
        <w:t xml:space="preserve"> را مجروح ساخت، ولی شاه از این واقعه جان به در برد</w:t>
      </w:r>
      <w:r w:rsidR="004316EE">
        <w:rPr>
          <w:rFonts w:hint="cs"/>
          <w:rtl/>
        </w:rPr>
        <w:t>،</w:t>
      </w:r>
      <w:r w:rsidR="009D2369">
        <w:rPr>
          <w:rFonts w:hint="cs"/>
          <w:rtl/>
        </w:rPr>
        <w:t xml:space="preserve"> و از آن شش تن یکی کشته و بقیه دستگیر شدند، در پی این حادثه بابی</w:t>
      </w:r>
      <w:r w:rsidR="00566FE3">
        <w:rPr>
          <w:rFonts w:hint="eastAsia"/>
          <w:rtl/>
        </w:rPr>
        <w:t xml:space="preserve">‌های سرشناس </w:t>
      </w:r>
      <w:r w:rsidR="004316EE">
        <w:rPr>
          <w:rFonts w:hint="cs"/>
          <w:rtl/>
        </w:rPr>
        <w:t>ته</w:t>
      </w:r>
      <w:r w:rsidR="00566FE3">
        <w:rPr>
          <w:rFonts w:hint="eastAsia"/>
          <w:rtl/>
        </w:rPr>
        <w:t>ر</w:t>
      </w:r>
      <w:r w:rsidR="004316EE">
        <w:rPr>
          <w:rFonts w:hint="cs"/>
          <w:rtl/>
        </w:rPr>
        <w:t>ان فرار را برقرار ترجیح داده و به عراق گریختند، برخی از ایشان به جرم شرکت در</w:t>
      </w:r>
      <w:r w:rsidR="00566FE3">
        <w:rPr>
          <w:rFonts w:hint="eastAsia"/>
          <w:rtl/>
        </w:rPr>
        <w:t xml:space="preserve"> توطئ</w:t>
      </w:r>
      <w:r w:rsidR="00A93426">
        <w:rPr>
          <w:rFonts w:hint="cs"/>
          <w:rtl/>
        </w:rPr>
        <w:t>ۀ</w:t>
      </w:r>
      <w:r w:rsidR="00566FE3">
        <w:rPr>
          <w:rFonts w:hint="eastAsia"/>
          <w:rtl/>
        </w:rPr>
        <w:t xml:space="preserve"> قتل دستگیر </w:t>
      </w:r>
      <w:r w:rsidR="00566FE3" w:rsidRPr="00A93426">
        <w:rPr>
          <w:rFonts w:hint="eastAsia"/>
          <w:rtl/>
        </w:rPr>
        <w:t xml:space="preserve">شدند که </w:t>
      </w:r>
      <w:r w:rsidR="00AC2AAB" w:rsidRPr="00A93426">
        <w:rPr>
          <w:rFonts w:hint="cs"/>
          <w:rtl/>
        </w:rPr>
        <w:t xml:space="preserve">میرزا </w:t>
      </w:r>
      <w:r w:rsidR="00B4202F" w:rsidRPr="00A93426">
        <w:rPr>
          <w:rFonts w:hint="cs"/>
          <w:rtl/>
        </w:rPr>
        <w:t>حسینعلی بهاء</w:t>
      </w:r>
      <w:r w:rsidR="00AC2AAB" w:rsidRPr="00A93426">
        <w:rPr>
          <w:rFonts w:hint="cs"/>
          <w:rtl/>
        </w:rPr>
        <w:t xml:space="preserve"> </w:t>
      </w:r>
      <w:r w:rsidR="00E032C9" w:rsidRPr="00A93426">
        <w:rPr>
          <w:rFonts w:hint="cs"/>
          <w:rtl/>
        </w:rPr>
        <w:t>را از</w:t>
      </w:r>
      <w:r w:rsidR="00A102B9" w:rsidRPr="00A93426">
        <w:rPr>
          <w:rFonts w:hint="cs"/>
          <w:rtl/>
        </w:rPr>
        <w:t xml:space="preserve"> جملۀ </w:t>
      </w:r>
      <w:r w:rsidR="00E032C9" w:rsidRPr="00A93426">
        <w:rPr>
          <w:rFonts w:hint="cs"/>
          <w:rtl/>
        </w:rPr>
        <w:t>آنان باید شمرد، چیزی که در اینجا</w:t>
      </w:r>
      <w:r w:rsidR="00860450" w:rsidRPr="00A93426">
        <w:rPr>
          <w:rFonts w:hint="cs"/>
          <w:rtl/>
        </w:rPr>
        <w:t xml:space="preserve"> مایۀ </w:t>
      </w:r>
      <w:r w:rsidR="00E032C9" w:rsidRPr="00A93426">
        <w:rPr>
          <w:rFonts w:hint="cs"/>
          <w:rtl/>
        </w:rPr>
        <w:t>شگفتی می</w:t>
      </w:r>
      <w:r w:rsidR="00EA195A" w:rsidRPr="00A93426">
        <w:rPr>
          <w:rFonts w:hint="eastAsia"/>
          <w:rtl/>
        </w:rPr>
        <w:t xml:space="preserve">‌شود آن است که </w:t>
      </w:r>
      <w:r w:rsidR="00AC6D2F" w:rsidRPr="00A93426">
        <w:rPr>
          <w:rFonts w:hint="cs"/>
          <w:rtl/>
        </w:rPr>
        <w:t>دولت روسیه</w:t>
      </w:r>
      <w:r w:rsidR="001757F6" w:rsidRPr="00A93426">
        <w:rPr>
          <w:rFonts w:hint="cs"/>
          <w:rtl/>
        </w:rPr>
        <w:t xml:space="preserve"> </w:t>
      </w:r>
      <w:r w:rsidR="008562AD" w:rsidRPr="00A93426">
        <w:rPr>
          <w:rFonts w:hint="cs"/>
          <w:rtl/>
        </w:rPr>
        <w:t>به وسیل</w:t>
      </w:r>
      <w:r w:rsidR="00A93426">
        <w:rPr>
          <w:rFonts w:hint="cs"/>
          <w:rtl/>
        </w:rPr>
        <w:t>ۀ</w:t>
      </w:r>
      <w:r w:rsidR="008562AD" w:rsidRPr="00A93426">
        <w:rPr>
          <w:rFonts w:hint="cs"/>
          <w:rtl/>
        </w:rPr>
        <w:t xml:space="preserve"> سفیر خود از بهاءالله حمایت نموده و آزادی وی را از زندان شاهی با اصرار هرچه تمام‌</w:t>
      </w:r>
      <w:r w:rsidR="00E41F78" w:rsidRPr="00A93426">
        <w:rPr>
          <w:rFonts w:hint="cs"/>
          <w:rtl/>
        </w:rPr>
        <w:t>تر درخواست</w:t>
      </w:r>
      <w:r w:rsidR="00E41F78">
        <w:rPr>
          <w:rFonts w:hint="cs"/>
          <w:rtl/>
        </w:rPr>
        <w:t xml:space="preserve"> کرد! و این موضوع را</w:t>
      </w:r>
      <w:r w:rsidR="001862B6">
        <w:rPr>
          <w:rFonts w:hint="cs"/>
          <w:rtl/>
        </w:rPr>
        <w:t xml:space="preserve"> </w:t>
      </w:r>
      <w:r w:rsidR="00E41F78">
        <w:rPr>
          <w:rFonts w:hint="cs"/>
          <w:rtl/>
        </w:rPr>
        <w:t>نه تنها مورخان بهایی اذعان دارند، بل</w:t>
      </w:r>
      <w:r w:rsidR="00214D93">
        <w:rPr>
          <w:rFonts w:hint="cs"/>
          <w:rtl/>
        </w:rPr>
        <w:t>ک</w:t>
      </w:r>
      <w:r w:rsidR="00E41F78">
        <w:rPr>
          <w:rFonts w:hint="cs"/>
          <w:rtl/>
        </w:rPr>
        <w:t xml:space="preserve">ه خود </w:t>
      </w:r>
      <w:r w:rsidR="00B4202F">
        <w:rPr>
          <w:rFonts w:hint="cs"/>
          <w:rtl/>
        </w:rPr>
        <w:t>حسینعلی بهاء</w:t>
      </w:r>
      <w:r w:rsidR="00E41F78">
        <w:rPr>
          <w:rFonts w:hint="cs"/>
          <w:rtl/>
        </w:rPr>
        <w:t xml:space="preserve"> نیز بدان تصریح کرده است</w:t>
      </w:r>
      <w:r w:rsidR="008D2C3C">
        <w:rPr>
          <w:rFonts w:hint="cs"/>
          <w:rtl/>
        </w:rPr>
        <w:t>!</w:t>
      </w:r>
    </w:p>
    <w:p w:rsidR="00984779" w:rsidRDefault="00984779" w:rsidP="00A93426">
      <w:pPr>
        <w:pStyle w:val="a4"/>
        <w:rPr>
          <w:rtl/>
        </w:rPr>
      </w:pPr>
      <w:r w:rsidRPr="00A93426">
        <w:rPr>
          <w:rFonts w:hint="cs"/>
          <w:rtl/>
        </w:rPr>
        <w:t xml:space="preserve">در </w:t>
      </w:r>
      <w:r w:rsidR="00A55803" w:rsidRPr="00A93426">
        <w:rPr>
          <w:rFonts w:hint="cs"/>
          <w:rtl/>
        </w:rPr>
        <w:t>«کواکب در</w:t>
      </w:r>
      <w:r w:rsidR="007E5200" w:rsidRPr="00A93426">
        <w:rPr>
          <w:rFonts w:hint="cs"/>
          <w:rtl/>
        </w:rPr>
        <w:t>یه</w:t>
      </w:r>
      <w:r w:rsidR="00A55803" w:rsidRPr="00A93426">
        <w:rPr>
          <w:rFonts w:hint="cs"/>
          <w:rtl/>
        </w:rPr>
        <w:t xml:space="preserve">» </w:t>
      </w:r>
      <w:r w:rsidR="00AD1327" w:rsidRPr="00A93426">
        <w:rPr>
          <w:rFonts w:hint="cs"/>
          <w:rtl/>
        </w:rPr>
        <w:t>می</w:t>
      </w:r>
      <w:r w:rsidR="008D60EC" w:rsidRPr="00A93426">
        <w:rPr>
          <w:rFonts w:hint="eastAsia"/>
          <w:rtl/>
        </w:rPr>
        <w:t>‌خوانیم</w:t>
      </w:r>
      <w:r w:rsidR="008D60EC">
        <w:rPr>
          <w:rFonts w:hint="eastAsia"/>
          <w:rtl/>
        </w:rPr>
        <w:t>:</w:t>
      </w:r>
    </w:p>
    <w:p w:rsidR="009E0B0B" w:rsidRDefault="002E2B85" w:rsidP="00A93426">
      <w:pPr>
        <w:pStyle w:val="a4"/>
        <w:rPr>
          <w:rtl/>
        </w:rPr>
      </w:pPr>
      <w:r>
        <w:rPr>
          <w:rFonts w:hint="cs"/>
          <w:rtl/>
        </w:rPr>
        <w:t>«این مسئله خالی از اهمیت نیست که تمام هم زندان</w:t>
      </w:r>
      <w:r w:rsidR="00526AD8">
        <w:rPr>
          <w:rFonts w:hint="eastAsia"/>
          <w:rtl/>
        </w:rPr>
        <w:t>‌ها و هم زنجیرهای آن یگان</w:t>
      </w:r>
      <w:r w:rsidR="00A93426">
        <w:rPr>
          <w:rFonts w:hint="cs"/>
          <w:rtl/>
        </w:rPr>
        <w:t>ۀ</w:t>
      </w:r>
      <w:r w:rsidR="00526AD8">
        <w:rPr>
          <w:rFonts w:hint="eastAsia"/>
          <w:rtl/>
        </w:rPr>
        <w:t xml:space="preserve"> آفاق (بهاءالله) طعم</w:t>
      </w:r>
      <w:r w:rsidR="00A93426">
        <w:rPr>
          <w:rFonts w:hint="cs"/>
          <w:rtl/>
        </w:rPr>
        <w:t>ۀ</w:t>
      </w:r>
      <w:r w:rsidR="00526AD8">
        <w:rPr>
          <w:rFonts w:hint="eastAsia"/>
          <w:rtl/>
        </w:rPr>
        <w:t xml:space="preserve"> شمشیر قهر و غضب سلطانی شدند</w:t>
      </w:r>
      <w:r w:rsidR="00537960">
        <w:rPr>
          <w:rFonts w:hint="cs"/>
          <w:rtl/>
        </w:rPr>
        <w:t>،</w:t>
      </w:r>
      <w:r w:rsidR="00526AD8">
        <w:rPr>
          <w:rFonts w:hint="eastAsia"/>
          <w:rtl/>
        </w:rPr>
        <w:t xml:space="preserve"> و خود آن حضرت با</w:t>
      </w:r>
      <w:r w:rsidR="00930FB0">
        <w:rPr>
          <w:rFonts w:hint="eastAsia"/>
          <w:rtl/>
        </w:rPr>
        <w:t xml:space="preserve"> همۀ </w:t>
      </w:r>
      <w:r w:rsidR="00526AD8">
        <w:rPr>
          <w:rFonts w:hint="eastAsia"/>
          <w:rtl/>
        </w:rPr>
        <w:t xml:space="preserve">شهرت و اهمیت از حبس مستخلص گشت، و اگرچه شاید دست قنسول روس بر نجات آن حضرت مددی داده ولی </w:t>
      </w:r>
      <w:r w:rsidR="00860C99">
        <w:rPr>
          <w:rFonts w:hint="cs"/>
          <w:rtl/>
        </w:rPr>
        <w:t>ه</w:t>
      </w:r>
      <w:r w:rsidR="00AC6D2F">
        <w:rPr>
          <w:rFonts w:hint="cs"/>
          <w:rtl/>
        </w:rPr>
        <w:t>یمن</w:t>
      </w:r>
      <w:r w:rsidR="00A93426">
        <w:rPr>
          <w:rFonts w:hint="cs"/>
          <w:rtl/>
        </w:rPr>
        <w:t>ۀ</w:t>
      </w:r>
      <w:r w:rsidR="00AC6D2F">
        <w:rPr>
          <w:rFonts w:hint="cs"/>
          <w:rtl/>
        </w:rPr>
        <w:t xml:space="preserve"> نطق و بیان و سکین</w:t>
      </w:r>
      <w:r w:rsidR="00A93426">
        <w:rPr>
          <w:rFonts w:hint="cs"/>
          <w:rtl/>
        </w:rPr>
        <w:t>ۀ</w:t>
      </w:r>
      <w:r w:rsidR="00AC6D2F">
        <w:rPr>
          <w:rFonts w:hint="cs"/>
          <w:rtl/>
        </w:rPr>
        <w:t xml:space="preserve"> و</w:t>
      </w:r>
      <w:r w:rsidR="00860C99">
        <w:rPr>
          <w:rFonts w:hint="cs"/>
          <w:rtl/>
        </w:rPr>
        <w:t>قار آن بزرگوار هم دخالت داشت»!</w:t>
      </w:r>
      <w:r w:rsidR="00860C99" w:rsidRPr="00860C99">
        <w:rPr>
          <w:rFonts w:hint="cs"/>
          <w:vertAlign w:val="superscript"/>
          <w:rtl/>
        </w:rPr>
        <w:t>(</w:t>
      </w:r>
      <w:r w:rsidR="00860C99" w:rsidRPr="00860C99">
        <w:rPr>
          <w:rStyle w:val="FootnoteReference"/>
          <w:rFonts w:cs="B Zar"/>
          <w:rtl/>
        </w:rPr>
        <w:footnoteReference w:id="211"/>
      </w:r>
      <w:r w:rsidR="00860C99" w:rsidRPr="00860C99">
        <w:rPr>
          <w:rFonts w:hint="cs"/>
          <w:vertAlign w:val="superscript"/>
          <w:rtl/>
        </w:rPr>
        <w:t>)</w:t>
      </w:r>
      <w:r w:rsidR="00860C99">
        <w:rPr>
          <w:rFonts w:hint="cs"/>
          <w:rtl/>
        </w:rPr>
        <w:t>.</w:t>
      </w:r>
    </w:p>
    <w:p w:rsidR="00860C99" w:rsidRDefault="004F5A16" w:rsidP="00A93426">
      <w:pPr>
        <w:pStyle w:val="a4"/>
        <w:rPr>
          <w:rtl/>
        </w:rPr>
      </w:pPr>
      <w:r>
        <w:rPr>
          <w:rFonts w:hint="cs"/>
          <w:rtl/>
        </w:rPr>
        <w:t>چنانکه ملاحظه می</w:t>
      </w:r>
      <w:r w:rsidR="00CA4B70">
        <w:rPr>
          <w:rFonts w:hint="eastAsia"/>
          <w:rtl/>
        </w:rPr>
        <w:t>‌شود</w:t>
      </w:r>
      <w:r w:rsidR="00B402AA">
        <w:rPr>
          <w:rFonts w:hint="eastAsia"/>
          <w:rtl/>
        </w:rPr>
        <w:t xml:space="preserve"> صاحب کواکب دریه از کمک سفیر روسیه با</w:t>
      </w:r>
      <w:r w:rsidR="005000DC">
        <w:rPr>
          <w:rFonts w:hint="eastAsia"/>
          <w:rtl/>
        </w:rPr>
        <w:t xml:space="preserve"> واژۀ </w:t>
      </w:r>
      <w:r w:rsidR="00B402AA">
        <w:rPr>
          <w:rFonts w:hint="eastAsia"/>
          <w:rtl/>
        </w:rPr>
        <w:t>«شاید» یاد می</w:t>
      </w:r>
      <w:r w:rsidR="001B6DAF">
        <w:rPr>
          <w:rFonts w:hint="cs"/>
          <w:rtl/>
        </w:rPr>
        <w:t>‌کند، ولی این موضوع</w:t>
      </w:r>
      <w:r w:rsidR="00CA4B70">
        <w:rPr>
          <w:rFonts w:hint="cs"/>
          <w:rtl/>
        </w:rPr>
        <w:t xml:space="preserve"> </w:t>
      </w:r>
      <w:r w:rsidR="001B6DAF">
        <w:rPr>
          <w:rFonts w:hint="cs"/>
          <w:rtl/>
        </w:rPr>
        <w:t xml:space="preserve">در آثار بهائیان به صراحت آمده و جای </w:t>
      </w:r>
      <w:r w:rsidR="0009478D" w:rsidRPr="00163C0A">
        <w:rPr>
          <w:rStyle w:val="Char3"/>
          <w:rFonts w:hint="cs"/>
          <w:rtl/>
        </w:rPr>
        <w:t>لَعَلَّ ولَیتَ</w:t>
      </w:r>
      <w:r w:rsidR="0009478D" w:rsidRPr="005D0FAC">
        <w:rPr>
          <w:rFonts w:hint="cs"/>
          <w:b/>
          <w:bCs/>
          <w:sz w:val="26"/>
          <w:szCs w:val="26"/>
          <w:rtl/>
        </w:rPr>
        <w:t xml:space="preserve"> </w:t>
      </w:r>
      <w:r w:rsidR="0014398E">
        <w:rPr>
          <w:rFonts w:hint="cs"/>
          <w:rtl/>
        </w:rPr>
        <w:t>در آن نیست.</w:t>
      </w:r>
    </w:p>
    <w:p w:rsidR="004D2832" w:rsidRPr="00A93426" w:rsidRDefault="00156970" w:rsidP="00A93426">
      <w:pPr>
        <w:pStyle w:val="a4"/>
        <w:rPr>
          <w:rtl/>
        </w:rPr>
      </w:pPr>
      <w:r w:rsidRPr="00A93426">
        <w:rPr>
          <w:rFonts w:hint="cs"/>
          <w:rtl/>
        </w:rPr>
        <w:t xml:space="preserve">شوقی افندی </w:t>
      </w:r>
      <w:r w:rsidR="008253AA" w:rsidRPr="00A93426">
        <w:rPr>
          <w:rFonts w:hint="cs"/>
          <w:rtl/>
        </w:rPr>
        <w:t xml:space="preserve">(چهارمین رهبر بهائیت) در کتاب </w:t>
      </w:r>
      <w:r w:rsidR="00D50411" w:rsidRPr="00A93426">
        <w:rPr>
          <w:rFonts w:hint="cs"/>
          <w:rtl/>
        </w:rPr>
        <w:t xml:space="preserve">«قرن بدیع» </w:t>
      </w:r>
      <w:r w:rsidR="004A5B97" w:rsidRPr="00A93426">
        <w:rPr>
          <w:rFonts w:hint="cs"/>
          <w:rtl/>
        </w:rPr>
        <w:t>می</w:t>
      </w:r>
      <w:r w:rsidR="004D2832" w:rsidRPr="00A93426">
        <w:rPr>
          <w:rFonts w:hint="eastAsia"/>
          <w:rtl/>
        </w:rPr>
        <w:t>‌نویسد:</w:t>
      </w:r>
    </w:p>
    <w:p w:rsidR="004D2832" w:rsidRDefault="004D2832" w:rsidP="00A93426">
      <w:pPr>
        <w:pStyle w:val="a4"/>
        <w:rPr>
          <w:rtl/>
        </w:rPr>
      </w:pPr>
      <w:r>
        <w:rPr>
          <w:rFonts w:hint="cs"/>
          <w:rtl/>
        </w:rPr>
        <w:t>«وسائل استخلاص آن یوسف رحمانی (بهاءالله) از آن چاه ظلمانی از هر جهت فراهم گردید و ابواب سجن مفتوح شد</w:t>
      </w:r>
      <w:r w:rsidR="00B85DFF">
        <w:rPr>
          <w:rFonts w:hint="cs"/>
          <w:rtl/>
        </w:rPr>
        <w:t>،</w:t>
      </w:r>
      <w:r>
        <w:rPr>
          <w:rFonts w:hint="cs"/>
          <w:rtl/>
        </w:rPr>
        <w:t xml:space="preserve"> از یک </w:t>
      </w:r>
      <w:r w:rsidR="00B85DFF">
        <w:rPr>
          <w:rFonts w:hint="cs"/>
          <w:rtl/>
        </w:rPr>
        <w:t>طرف وساطت و دخالت پرنس دالگورکی</w:t>
      </w:r>
      <w:r w:rsidRPr="004D2832">
        <w:rPr>
          <w:rFonts w:hint="cs"/>
          <w:vertAlign w:val="superscript"/>
          <w:rtl/>
        </w:rPr>
        <w:t>(</w:t>
      </w:r>
      <w:r w:rsidRPr="004D2832">
        <w:rPr>
          <w:rStyle w:val="FootnoteReference"/>
          <w:rFonts w:cs="B Zar"/>
          <w:rtl/>
        </w:rPr>
        <w:footnoteReference w:id="212"/>
      </w:r>
      <w:r w:rsidRPr="004D2832">
        <w:rPr>
          <w:rFonts w:hint="cs"/>
          <w:vertAlign w:val="superscript"/>
          <w:rtl/>
        </w:rPr>
        <w:t>)</w:t>
      </w:r>
      <w:r>
        <w:rPr>
          <w:rFonts w:hint="cs"/>
          <w:rtl/>
        </w:rPr>
        <w:t xml:space="preserve"> سفیر روس در ایران که به جمیع وسائل در آزادی حضرت بهاءالله بکوشید... موجبات استخلاص و نجات هیکل مبارک را از چنگال دشمنان ل</w:t>
      </w:r>
      <w:r w:rsidR="00AC6D2F">
        <w:rPr>
          <w:rFonts w:hint="cs"/>
          <w:rtl/>
        </w:rPr>
        <w:t>َ</w:t>
      </w:r>
      <w:r>
        <w:rPr>
          <w:rFonts w:hint="cs"/>
          <w:rtl/>
        </w:rPr>
        <w:t>د</w:t>
      </w:r>
      <w:r w:rsidR="00AC6D2F">
        <w:rPr>
          <w:rFonts w:hint="cs"/>
          <w:rtl/>
        </w:rPr>
        <w:t>ُ</w:t>
      </w:r>
      <w:r>
        <w:rPr>
          <w:rFonts w:hint="cs"/>
          <w:rtl/>
        </w:rPr>
        <w:t>ود فراهم آورد»!</w:t>
      </w:r>
      <w:r w:rsidRPr="004D2832">
        <w:rPr>
          <w:rFonts w:hint="cs"/>
          <w:vertAlign w:val="superscript"/>
          <w:rtl/>
        </w:rPr>
        <w:t>(</w:t>
      </w:r>
      <w:r w:rsidRPr="004D2832">
        <w:rPr>
          <w:rStyle w:val="FootnoteReference"/>
          <w:rFonts w:cs="B Zar"/>
          <w:rtl/>
        </w:rPr>
        <w:footnoteReference w:id="213"/>
      </w:r>
      <w:r w:rsidRPr="004D2832">
        <w:rPr>
          <w:rFonts w:hint="cs"/>
          <w:vertAlign w:val="superscript"/>
          <w:rtl/>
        </w:rPr>
        <w:t>)</w:t>
      </w:r>
      <w:r>
        <w:rPr>
          <w:rFonts w:hint="cs"/>
          <w:rtl/>
        </w:rPr>
        <w:t>.</w:t>
      </w:r>
    </w:p>
    <w:p w:rsidR="004D2832" w:rsidRDefault="004D2832" w:rsidP="00A93426">
      <w:pPr>
        <w:pStyle w:val="a4"/>
        <w:rPr>
          <w:rtl/>
        </w:rPr>
      </w:pPr>
      <w:r>
        <w:rPr>
          <w:rFonts w:hint="cs"/>
          <w:rtl/>
        </w:rPr>
        <w:t>واضح</w:t>
      </w:r>
      <w:r w:rsidR="00A229F5">
        <w:rPr>
          <w:rFonts w:hint="eastAsia"/>
          <w:rtl/>
        </w:rPr>
        <w:t>‌</w:t>
      </w:r>
      <w:r w:rsidR="00A229F5">
        <w:rPr>
          <w:rFonts w:hint="cs"/>
          <w:rtl/>
        </w:rPr>
        <w:t xml:space="preserve">تر از این عبارتی </w:t>
      </w:r>
      <w:r w:rsidR="00A229F5" w:rsidRPr="00A93426">
        <w:rPr>
          <w:rFonts w:hint="cs"/>
          <w:rtl/>
        </w:rPr>
        <w:t xml:space="preserve">است که </w:t>
      </w:r>
      <w:r w:rsidR="001D0EDD" w:rsidRPr="00A93426">
        <w:rPr>
          <w:rFonts w:hint="cs"/>
          <w:rtl/>
        </w:rPr>
        <w:t xml:space="preserve">شوقی </w:t>
      </w:r>
      <w:r w:rsidR="00B21C09" w:rsidRPr="00A93426">
        <w:rPr>
          <w:rFonts w:hint="cs"/>
          <w:rtl/>
        </w:rPr>
        <w:t xml:space="preserve">در همان کتاب از خود </w:t>
      </w:r>
      <w:r w:rsidR="00AD5B35" w:rsidRPr="00A93426">
        <w:rPr>
          <w:rFonts w:hint="cs"/>
          <w:rtl/>
        </w:rPr>
        <w:t xml:space="preserve">بهاءالله </w:t>
      </w:r>
      <w:r w:rsidR="00A428A9" w:rsidRPr="00A93426">
        <w:rPr>
          <w:rFonts w:hint="cs"/>
          <w:rtl/>
        </w:rPr>
        <w:t>نقل</w:t>
      </w:r>
      <w:r w:rsidR="00A428A9">
        <w:rPr>
          <w:rFonts w:hint="cs"/>
          <w:rtl/>
        </w:rPr>
        <w:t xml:space="preserve"> می</w:t>
      </w:r>
      <w:r w:rsidR="009F20CF">
        <w:rPr>
          <w:rFonts w:hint="eastAsia"/>
          <w:rtl/>
        </w:rPr>
        <w:t>‌کند، بدین مضمون:</w:t>
      </w:r>
    </w:p>
    <w:p w:rsidR="009F20CF" w:rsidRDefault="009F20CF" w:rsidP="00A93426">
      <w:pPr>
        <w:pStyle w:val="a4"/>
        <w:rPr>
          <w:rtl/>
        </w:rPr>
      </w:pPr>
      <w:r>
        <w:rPr>
          <w:rFonts w:hint="cs"/>
          <w:rtl/>
        </w:rPr>
        <w:t xml:space="preserve">«ایامی که این مظلوم در سجن اسیر سلاسل و اغلال بود، سفیر دولت بهیه </w:t>
      </w:r>
      <w:r>
        <w:rPr>
          <w:rFonts w:cs="Times New Roman" w:hint="cs"/>
          <w:rtl/>
        </w:rPr>
        <w:t>–</w:t>
      </w:r>
      <w:r w:rsidR="00AC6D2F">
        <w:rPr>
          <w:rFonts w:hint="cs"/>
          <w:rtl/>
        </w:rPr>
        <w:t xml:space="preserve"> أ</w:t>
      </w:r>
      <w:r>
        <w:rPr>
          <w:rFonts w:hint="cs"/>
          <w:rtl/>
        </w:rPr>
        <w:t xml:space="preserve">یده الله تبارک و تعالی </w:t>
      </w:r>
      <w:r>
        <w:rPr>
          <w:rFonts w:cs="Times New Roman" w:hint="cs"/>
          <w:rtl/>
        </w:rPr>
        <w:t>–</w:t>
      </w:r>
      <w:r>
        <w:rPr>
          <w:rFonts w:hint="cs"/>
          <w:rtl/>
        </w:rPr>
        <w:t xml:space="preserve"> نهایت اهتمام در استخلاص این عبد مبذول داشت و مکرر</w:t>
      </w:r>
      <w:r w:rsidR="00790292">
        <w:rPr>
          <w:rFonts w:hint="cs"/>
          <w:rtl/>
        </w:rPr>
        <w:t xml:space="preserve"> اجازۀ </w:t>
      </w:r>
      <w:r>
        <w:rPr>
          <w:rFonts w:hint="cs"/>
          <w:rtl/>
        </w:rPr>
        <w:t>خروج از سجن صادر گردید</w:t>
      </w:r>
      <w:r w:rsidR="00B20E3A">
        <w:rPr>
          <w:rFonts w:hint="cs"/>
          <w:rtl/>
        </w:rPr>
        <w:t>،</w:t>
      </w:r>
      <w:r>
        <w:rPr>
          <w:rFonts w:hint="cs"/>
          <w:rtl/>
        </w:rPr>
        <w:t xml:space="preserve"> ولی پاره</w:t>
      </w:r>
      <w:r w:rsidR="00F518B3">
        <w:rPr>
          <w:rFonts w:hint="cs"/>
          <w:rtl/>
        </w:rPr>
        <w:t xml:space="preserve"> از علمای مدینه (شهر ت</w:t>
      </w:r>
      <w:r w:rsidR="00AC6D2F">
        <w:rPr>
          <w:rFonts w:hint="cs"/>
          <w:rtl/>
        </w:rPr>
        <w:t>هران) در اجرای ا</w:t>
      </w:r>
      <w:r w:rsidR="00F518B3">
        <w:rPr>
          <w:rFonts w:hint="cs"/>
          <w:rtl/>
        </w:rPr>
        <w:t>ین منظور ممانعت نمودند تا بالأخره در اثر پافشاری و مساعی موفور حضرت سفیر استخلاص حاصل گردید، اعلی حضرت امپراطور دولت بهی</w:t>
      </w:r>
      <w:r w:rsidR="00A93426">
        <w:rPr>
          <w:rFonts w:hint="cs"/>
          <w:rtl/>
        </w:rPr>
        <w:t>ۀ</w:t>
      </w:r>
      <w:r w:rsidR="00F518B3">
        <w:rPr>
          <w:rFonts w:hint="cs"/>
          <w:rtl/>
        </w:rPr>
        <w:t xml:space="preserve"> روس </w:t>
      </w:r>
      <w:r w:rsidR="00F518B3">
        <w:rPr>
          <w:rFonts w:cs="Times New Roman" w:hint="cs"/>
          <w:rtl/>
        </w:rPr>
        <w:t>–</w:t>
      </w:r>
      <w:r w:rsidR="00F518B3">
        <w:rPr>
          <w:rFonts w:hint="cs"/>
          <w:rtl/>
        </w:rPr>
        <w:t xml:space="preserve"> أیده الله تبارک و تع</w:t>
      </w:r>
      <w:r w:rsidR="00AC6D2F">
        <w:rPr>
          <w:rFonts w:hint="cs"/>
          <w:rtl/>
        </w:rPr>
        <w:t>ا</w:t>
      </w:r>
      <w:r w:rsidR="00F518B3">
        <w:rPr>
          <w:rFonts w:hint="cs"/>
          <w:rtl/>
        </w:rPr>
        <w:t xml:space="preserve">لی </w:t>
      </w:r>
      <w:r w:rsidR="00F518B3">
        <w:rPr>
          <w:rFonts w:cs="Times New Roman" w:hint="cs"/>
          <w:rtl/>
        </w:rPr>
        <w:t>–</w:t>
      </w:r>
      <w:r w:rsidR="00F518B3">
        <w:rPr>
          <w:rFonts w:hint="cs"/>
          <w:rtl/>
        </w:rPr>
        <w:t xml:space="preserve"> حفظ و رعایت خویش را فی سبیل الله مبذول داشت</w:t>
      </w:r>
      <w:r w:rsidR="00D80511">
        <w:rPr>
          <w:rFonts w:hint="cs"/>
          <w:rtl/>
        </w:rPr>
        <w:t>،</w:t>
      </w:r>
      <w:r w:rsidR="00F518B3">
        <w:rPr>
          <w:rFonts w:hint="cs"/>
          <w:rtl/>
        </w:rPr>
        <w:t xml:space="preserve"> و این معنی علت حسد و بغضای ج</w:t>
      </w:r>
      <w:r w:rsidR="00AC6D2F">
        <w:rPr>
          <w:rFonts w:hint="cs"/>
          <w:rtl/>
        </w:rPr>
        <w:t>ُ</w:t>
      </w:r>
      <w:r w:rsidR="00F518B3">
        <w:rPr>
          <w:rFonts w:hint="cs"/>
          <w:rtl/>
        </w:rPr>
        <w:t>ه</w:t>
      </w:r>
      <w:r w:rsidR="00AC6D2F">
        <w:rPr>
          <w:rFonts w:hint="cs"/>
          <w:rtl/>
        </w:rPr>
        <w:t>َ</w:t>
      </w:r>
      <w:r w:rsidR="00F518B3">
        <w:rPr>
          <w:rFonts w:hint="cs"/>
          <w:rtl/>
        </w:rPr>
        <w:t>لای ارض گردید»!</w:t>
      </w:r>
      <w:r w:rsidR="00F518B3" w:rsidRPr="00F518B3">
        <w:rPr>
          <w:rFonts w:hint="cs"/>
          <w:vertAlign w:val="superscript"/>
          <w:rtl/>
        </w:rPr>
        <w:t>(</w:t>
      </w:r>
      <w:r w:rsidR="00F518B3" w:rsidRPr="00F518B3">
        <w:rPr>
          <w:rStyle w:val="FootnoteReference"/>
          <w:rFonts w:cs="B Zar"/>
          <w:rtl/>
        </w:rPr>
        <w:footnoteReference w:id="214"/>
      </w:r>
      <w:r w:rsidR="00F518B3" w:rsidRPr="00F518B3">
        <w:rPr>
          <w:rFonts w:hint="cs"/>
          <w:vertAlign w:val="superscript"/>
          <w:rtl/>
        </w:rPr>
        <w:t>)</w:t>
      </w:r>
      <w:r w:rsidR="00F518B3">
        <w:rPr>
          <w:rFonts w:hint="cs"/>
          <w:rtl/>
        </w:rPr>
        <w:t>.</w:t>
      </w:r>
    </w:p>
    <w:p w:rsidR="00F518B3" w:rsidRDefault="00AF708B" w:rsidP="00A93426">
      <w:pPr>
        <w:pStyle w:val="a4"/>
        <w:rPr>
          <w:rtl/>
        </w:rPr>
      </w:pPr>
      <w:r>
        <w:rPr>
          <w:rFonts w:hint="cs"/>
          <w:rtl/>
        </w:rPr>
        <w:t xml:space="preserve">باز </w:t>
      </w:r>
      <w:r w:rsidR="00B4202F">
        <w:rPr>
          <w:rFonts w:hint="cs"/>
          <w:rtl/>
        </w:rPr>
        <w:t>حسینعلی بهاء</w:t>
      </w:r>
      <w:r>
        <w:rPr>
          <w:rFonts w:hint="cs"/>
          <w:rtl/>
        </w:rPr>
        <w:t xml:space="preserve"> در </w:t>
      </w:r>
      <w:r w:rsidRPr="00A93426">
        <w:rPr>
          <w:rFonts w:hint="cs"/>
          <w:rtl/>
        </w:rPr>
        <w:t xml:space="preserve">کتاب </w:t>
      </w:r>
      <w:r w:rsidR="00152931" w:rsidRPr="00A93426">
        <w:rPr>
          <w:rFonts w:hint="cs"/>
          <w:rtl/>
        </w:rPr>
        <w:t>«م</w:t>
      </w:r>
      <w:r w:rsidR="00AC6D2F" w:rsidRPr="00A93426">
        <w:rPr>
          <w:rFonts w:hint="cs"/>
          <w:rtl/>
        </w:rPr>
        <w:t>ُ</w:t>
      </w:r>
      <w:r w:rsidR="00152931" w:rsidRPr="00A93426">
        <w:rPr>
          <w:rFonts w:hint="cs"/>
          <w:rtl/>
        </w:rPr>
        <w:t xml:space="preserve">بین» </w:t>
      </w:r>
      <w:r w:rsidR="00EB684A" w:rsidRPr="00A93426">
        <w:rPr>
          <w:rFonts w:hint="cs"/>
          <w:rtl/>
        </w:rPr>
        <w:t xml:space="preserve">به تأکید از </w:t>
      </w:r>
      <w:r w:rsidR="00143A0B" w:rsidRPr="00A93426">
        <w:rPr>
          <w:rFonts w:hint="cs"/>
          <w:rtl/>
        </w:rPr>
        <w:t xml:space="preserve">امپراطور روسیه </w:t>
      </w:r>
      <w:r w:rsidR="001170DB" w:rsidRPr="00A93426">
        <w:rPr>
          <w:rFonts w:hint="cs"/>
          <w:rtl/>
        </w:rPr>
        <w:t>تشکر کرده</w:t>
      </w:r>
      <w:r w:rsidR="001170DB">
        <w:rPr>
          <w:rFonts w:hint="cs"/>
          <w:rtl/>
        </w:rPr>
        <w:t xml:space="preserve"> و می</w:t>
      </w:r>
      <w:r w:rsidR="008B4B86">
        <w:rPr>
          <w:rFonts w:hint="eastAsia"/>
          <w:rtl/>
        </w:rPr>
        <w:t>‌نویسد:</w:t>
      </w:r>
    </w:p>
    <w:p w:rsidR="008B4B86" w:rsidRPr="00B40BEF" w:rsidRDefault="00163C0A" w:rsidP="00163C0A">
      <w:pPr>
        <w:tabs>
          <w:tab w:val="left" w:pos="8640"/>
        </w:tabs>
        <w:bidi/>
        <w:ind w:firstLine="284"/>
        <w:jc w:val="both"/>
        <w:rPr>
          <w:rFonts w:cs="B Zar"/>
          <w:sz w:val="28"/>
          <w:szCs w:val="28"/>
          <w:rtl/>
          <w:lang w:bidi="fa-IR"/>
        </w:rPr>
      </w:pPr>
      <w:r w:rsidRPr="00804420">
        <w:rPr>
          <w:rStyle w:val="Char3"/>
          <w:rtl/>
        </w:rPr>
        <w:t>«</w:t>
      </w:r>
      <w:r w:rsidR="00704131" w:rsidRPr="00804420">
        <w:rPr>
          <w:rStyle w:val="Char3"/>
          <w:rFonts w:hint="cs"/>
          <w:rtl/>
        </w:rPr>
        <w:t>يا ملك الروس... قد نصرني أحد</w:t>
      </w:r>
      <w:r w:rsidR="00B40BEF" w:rsidRPr="00804420">
        <w:rPr>
          <w:rStyle w:val="Char3"/>
          <w:rFonts w:hint="cs"/>
          <w:rtl/>
        </w:rPr>
        <w:t xml:space="preserve"> سفرائك إذ كنت في السجن تحت السلاسل والأ</w:t>
      </w:r>
      <w:r w:rsidR="003E3370" w:rsidRPr="00804420">
        <w:rPr>
          <w:rStyle w:val="Char3"/>
          <w:rFonts w:hint="cs"/>
          <w:rtl/>
        </w:rPr>
        <w:t>غلال</w:t>
      </w:r>
      <w:r w:rsidR="00A811AD" w:rsidRPr="00804420">
        <w:rPr>
          <w:rStyle w:val="Char3"/>
          <w:rFonts w:hint="cs"/>
          <w:rtl/>
        </w:rPr>
        <w:t xml:space="preserve"> </w:t>
      </w:r>
      <w:r w:rsidR="00704131" w:rsidRPr="00804420">
        <w:rPr>
          <w:rStyle w:val="Char3"/>
          <w:rFonts w:hint="cs"/>
          <w:rtl/>
        </w:rPr>
        <w:t>بذلك كتب الله لك مقاماً لم يحط</w:t>
      </w:r>
      <w:r w:rsidR="004E4999" w:rsidRPr="00804420">
        <w:rPr>
          <w:rStyle w:val="Char3"/>
          <w:rFonts w:hint="cs"/>
          <w:rtl/>
        </w:rPr>
        <w:t xml:space="preserve"> به علم أحد إلا هو</w:t>
      </w:r>
      <w:r w:rsidR="00004574" w:rsidRPr="00804420">
        <w:rPr>
          <w:rStyle w:val="Char3"/>
          <w:rFonts w:hint="cs"/>
          <w:rtl/>
        </w:rPr>
        <w:t>،</w:t>
      </w:r>
      <w:r w:rsidR="004E4999" w:rsidRPr="00804420">
        <w:rPr>
          <w:rStyle w:val="Char3"/>
          <w:rFonts w:hint="cs"/>
          <w:rtl/>
        </w:rPr>
        <w:t xml:space="preserve"> إياك أن تبدل هذا المقام العظيم</w:t>
      </w:r>
      <w:r w:rsidRPr="00804420">
        <w:rPr>
          <w:rStyle w:val="Char3"/>
          <w:rtl/>
        </w:rPr>
        <w:t>»</w:t>
      </w:r>
      <w:r w:rsidR="004E4999" w:rsidRPr="00B40BEF">
        <w:rPr>
          <w:rFonts w:cs="B Zar" w:hint="cs"/>
          <w:sz w:val="28"/>
          <w:szCs w:val="28"/>
          <w:vertAlign w:val="superscript"/>
          <w:rtl/>
          <w:lang w:bidi="fa-IR"/>
        </w:rPr>
        <w:t>(</w:t>
      </w:r>
      <w:r w:rsidR="004E4999" w:rsidRPr="00B40BEF">
        <w:rPr>
          <w:rStyle w:val="FootnoteReference"/>
          <w:rFonts w:cs="B Zar"/>
          <w:sz w:val="28"/>
          <w:szCs w:val="28"/>
          <w:rtl/>
          <w:lang w:bidi="fa-IR"/>
        </w:rPr>
        <w:footnoteReference w:id="215"/>
      </w:r>
      <w:r w:rsidR="004E4999" w:rsidRPr="00B40BEF">
        <w:rPr>
          <w:rFonts w:cs="B Zar" w:hint="cs"/>
          <w:sz w:val="28"/>
          <w:szCs w:val="28"/>
          <w:vertAlign w:val="superscript"/>
          <w:rtl/>
          <w:lang w:bidi="fa-IR"/>
        </w:rPr>
        <w:t>)</w:t>
      </w:r>
      <w:r w:rsidR="004E4999" w:rsidRPr="00A93426">
        <w:rPr>
          <w:rStyle w:val="Char4"/>
          <w:rFonts w:hint="cs"/>
          <w:rtl/>
        </w:rPr>
        <w:t>.</w:t>
      </w:r>
    </w:p>
    <w:p w:rsidR="00624D7E" w:rsidRDefault="00704131" w:rsidP="00A93426">
      <w:pPr>
        <w:pStyle w:val="a4"/>
        <w:rPr>
          <w:rtl/>
        </w:rPr>
      </w:pPr>
      <w:r>
        <w:rPr>
          <w:rFonts w:hint="cs"/>
          <w:rtl/>
        </w:rPr>
        <w:t>یعنی: «ای پادشاه</w:t>
      </w:r>
      <w:r w:rsidR="008728F6">
        <w:rPr>
          <w:rFonts w:hint="cs"/>
          <w:rtl/>
        </w:rPr>
        <w:t xml:space="preserve"> روس... یکی از سفیران تو هنگام</w:t>
      </w:r>
      <w:r w:rsidR="00B54C4F">
        <w:rPr>
          <w:rFonts w:hint="cs"/>
          <w:rtl/>
        </w:rPr>
        <w:t xml:space="preserve">ی که در زندان در زیر زنجیرها و </w:t>
      </w:r>
      <w:r w:rsidR="008728F6">
        <w:rPr>
          <w:rFonts w:hint="cs"/>
          <w:rtl/>
        </w:rPr>
        <w:t>ب</w:t>
      </w:r>
      <w:r w:rsidR="00B54C4F">
        <w:rPr>
          <w:rFonts w:hint="cs"/>
          <w:rtl/>
        </w:rPr>
        <w:t>ن</w:t>
      </w:r>
      <w:r w:rsidR="00C12946">
        <w:rPr>
          <w:rFonts w:hint="cs"/>
          <w:rtl/>
        </w:rPr>
        <w:t>دها بودم مرا یاری کرد.</w:t>
      </w:r>
      <w:r w:rsidR="008728F6">
        <w:rPr>
          <w:rFonts w:hint="cs"/>
          <w:rtl/>
        </w:rPr>
        <w:t xml:space="preserve"> به خاطر این کار</w:t>
      </w:r>
      <w:r w:rsidR="00C12946">
        <w:rPr>
          <w:rFonts w:hint="cs"/>
          <w:rtl/>
        </w:rPr>
        <w:t>،</w:t>
      </w:r>
      <w:r w:rsidR="008728F6">
        <w:rPr>
          <w:rFonts w:hint="cs"/>
          <w:rtl/>
        </w:rPr>
        <w:t xml:space="preserve"> خدا برای تو مقامی ثبت کرده است که دانش هیچکس بدان احاطه نمی</w:t>
      </w:r>
      <w:r w:rsidR="0036063A">
        <w:rPr>
          <w:rFonts w:hint="eastAsia"/>
          <w:rtl/>
        </w:rPr>
        <w:t>‌یابد، مبادا این مقام بزرگ را تبدیل کنی»</w:t>
      </w:r>
      <w:r w:rsidR="008D2C3C">
        <w:rPr>
          <w:rFonts w:hint="eastAsia"/>
          <w:rtl/>
        </w:rPr>
        <w:t>!</w:t>
      </w:r>
    </w:p>
    <w:p w:rsidR="0036063A" w:rsidRDefault="0036063A" w:rsidP="00A93426">
      <w:pPr>
        <w:pStyle w:val="a4"/>
        <w:rPr>
          <w:rtl/>
        </w:rPr>
      </w:pPr>
      <w:r>
        <w:rPr>
          <w:rFonts w:hint="cs"/>
          <w:rtl/>
        </w:rPr>
        <w:t>در اینجا ناگزیر پرسشی پیش می</w:t>
      </w:r>
      <w:r w:rsidR="00FC6D39">
        <w:rPr>
          <w:rFonts w:hint="eastAsia"/>
          <w:rtl/>
        </w:rPr>
        <w:t>‌آید که پی</w:t>
      </w:r>
      <w:r w:rsidR="00FF183C">
        <w:rPr>
          <w:rFonts w:hint="cs"/>
          <w:rtl/>
        </w:rPr>
        <w:t xml:space="preserve">‌گیری از آن ما را در شناخت بهتر </w:t>
      </w:r>
      <w:r w:rsidR="00C4327C">
        <w:rPr>
          <w:rFonts w:hint="cs"/>
          <w:rtl/>
        </w:rPr>
        <w:t>حسینعلی</w:t>
      </w:r>
      <w:r w:rsidR="00FF183C">
        <w:rPr>
          <w:rFonts w:hint="cs"/>
          <w:rtl/>
        </w:rPr>
        <w:t xml:space="preserve"> مازندرانی یاری می</w:t>
      </w:r>
      <w:r w:rsidR="003F75AF">
        <w:rPr>
          <w:rFonts w:hint="eastAsia"/>
          <w:rtl/>
        </w:rPr>
        <w:t>‌دهد، پرسش مزبور این است:</w:t>
      </w:r>
    </w:p>
    <w:p w:rsidR="003F75AF" w:rsidRDefault="003F75AF" w:rsidP="00A93426">
      <w:pPr>
        <w:pStyle w:val="a4"/>
        <w:rPr>
          <w:rtl/>
        </w:rPr>
      </w:pPr>
      <w:r>
        <w:rPr>
          <w:rFonts w:hint="cs"/>
          <w:rtl/>
        </w:rPr>
        <w:t>در شرایطی که پادشاه کشوری مورد سوء قصد قرار گرفته و گروهی را به اتهام این کار زندانی کرده</w:t>
      </w:r>
      <w:r w:rsidR="00B159D9">
        <w:rPr>
          <w:rFonts w:hint="cs"/>
          <w:rtl/>
        </w:rPr>
        <w:t>‌اند،</w:t>
      </w:r>
      <w:r>
        <w:rPr>
          <w:rFonts w:hint="cs"/>
          <w:rtl/>
        </w:rPr>
        <w:t xml:space="preserve"> به چه دلیل سفیر کشور بیگانه</w:t>
      </w:r>
      <w:r w:rsidR="008829DF">
        <w:rPr>
          <w:rFonts w:hint="eastAsia"/>
          <w:rtl/>
        </w:rPr>
        <w:t>‌ای برای نجات یکی از متهمان وساطت و پافشاری می</w:t>
      </w:r>
      <w:r w:rsidR="00D541D5">
        <w:rPr>
          <w:rFonts w:hint="cs"/>
          <w:rtl/>
        </w:rPr>
        <w:t>‌کند</w:t>
      </w:r>
      <w:r w:rsidR="005F036A">
        <w:rPr>
          <w:rFonts w:hint="cs"/>
          <w:rtl/>
        </w:rPr>
        <w:t>،</w:t>
      </w:r>
      <w:r w:rsidR="00D541D5">
        <w:rPr>
          <w:rFonts w:hint="cs"/>
          <w:rtl/>
        </w:rPr>
        <w:t xml:space="preserve"> و جز زندانی مزبور همگی طعم</w:t>
      </w:r>
      <w:r w:rsidR="00A93426">
        <w:rPr>
          <w:rFonts w:hint="cs"/>
          <w:rtl/>
        </w:rPr>
        <w:t>ۀ</w:t>
      </w:r>
      <w:r w:rsidR="00D541D5">
        <w:rPr>
          <w:rFonts w:hint="cs"/>
          <w:rtl/>
        </w:rPr>
        <w:t xml:space="preserve"> قهر سلطانی می</w:t>
      </w:r>
      <w:r w:rsidR="00D96319">
        <w:rPr>
          <w:rFonts w:hint="eastAsia"/>
          <w:rtl/>
        </w:rPr>
        <w:t>‌شوند</w:t>
      </w:r>
      <w:r w:rsidR="005F036A">
        <w:rPr>
          <w:rFonts w:hint="cs"/>
          <w:rtl/>
        </w:rPr>
        <w:t>،</w:t>
      </w:r>
      <w:r w:rsidR="00D96319">
        <w:rPr>
          <w:rFonts w:hint="eastAsia"/>
          <w:rtl/>
        </w:rPr>
        <w:t xml:space="preserve"> و تنها به همان یک زندانی اجازه می‌</w:t>
      </w:r>
      <w:r w:rsidR="0075503D">
        <w:rPr>
          <w:rFonts w:hint="cs"/>
          <w:rtl/>
        </w:rPr>
        <w:t>دهند که از کشور بیرون رود و</w:t>
      </w:r>
      <w:r w:rsidR="005F036A">
        <w:rPr>
          <w:rFonts w:hint="cs"/>
          <w:rtl/>
        </w:rPr>
        <w:t xml:space="preserve"> </w:t>
      </w:r>
      <w:r w:rsidR="0075503D">
        <w:rPr>
          <w:rFonts w:hint="cs"/>
          <w:rtl/>
        </w:rPr>
        <w:t>به یاران فراری خود بپیوندد!</w:t>
      </w:r>
      <w:r w:rsidR="00145B2E">
        <w:rPr>
          <w:rFonts w:hint="cs"/>
          <w:rtl/>
        </w:rPr>
        <w:t>؟</w:t>
      </w:r>
    </w:p>
    <w:p w:rsidR="0075503D" w:rsidRDefault="00562814" w:rsidP="008F138C">
      <w:pPr>
        <w:pStyle w:val="a4"/>
        <w:rPr>
          <w:rtl/>
        </w:rPr>
      </w:pPr>
      <w:r>
        <w:rPr>
          <w:rFonts w:hint="cs"/>
          <w:rtl/>
        </w:rPr>
        <w:t>بهائیان ساده</w:t>
      </w:r>
      <w:r w:rsidR="008B4332">
        <w:rPr>
          <w:rFonts w:hint="eastAsia"/>
          <w:rtl/>
        </w:rPr>
        <w:t>‌دل این امر را</w:t>
      </w:r>
      <w:r w:rsidR="00C47359">
        <w:rPr>
          <w:rFonts w:hint="eastAsia"/>
          <w:rtl/>
        </w:rPr>
        <w:t xml:space="preserve"> نتیجۀ </w:t>
      </w:r>
      <w:r w:rsidR="008B4332">
        <w:rPr>
          <w:rFonts w:hint="eastAsia"/>
          <w:rtl/>
        </w:rPr>
        <w:t>یک رابط</w:t>
      </w:r>
      <w:r w:rsidR="008F138C">
        <w:rPr>
          <w:rFonts w:hint="cs"/>
          <w:rtl/>
        </w:rPr>
        <w:t>ۀ</w:t>
      </w:r>
      <w:r w:rsidR="008B4332">
        <w:rPr>
          <w:rFonts w:hint="eastAsia"/>
          <w:rtl/>
        </w:rPr>
        <w:t xml:space="preserve"> عادی می‌</w:t>
      </w:r>
      <w:r w:rsidR="00D66E2D">
        <w:rPr>
          <w:rFonts w:hint="cs"/>
          <w:rtl/>
        </w:rPr>
        <w:t xml:space="preserve">دانند که میان شوهر خواهر </w:t>
      </w:r>
      <w:r w:rsidR="00B4202F">
        <w:rPr>
          <w:rFonts w:hint="cs"/>
          <w:rtl/>
        </w:rPr>
        <w:t>حسینعلی بهاء</w:t>
      </w:r>
      <w:r w:rsidR="00D66E2D">
        <w:rPr>
          <w:rFonts w:hint="cs"/>
          <w:rtl/>
        </w:rPr>
        <w:t xml:space="preserve"> و پرنس دالگورکی پیدا شده بود</w:t>
      </w:r>
      <w:r w:rsidR="008D2C3C">
        <w:rPr>
          <w:rFonts w:hint="cs"/>
          <w:rtl/>
        </w:rPr>
        <w:t>!</w:t>
      </w:r>
    </w:p>
    <w:p w:rsidR="00D66E2D" w:rsidRDefault="00AB68F6" w:rsidP="00A93426">
      <w:pPr>
        <w:pStyle w:val="a4"/>
        <w:rPr>
          <w:rtl/>
        </w:rPr>
      </w:pPr>
      <w:r w:rsidRPr="00A93426">
        <w:rPr>
          <w:rFonts w:hint="cs"/>
          <w:rtl/>
        </w:rPr>
        <w:t xml:space="preserve">عبدالحمید اشرق خاوری </w:t>
      </w:r>
      <w:r w:rsidR="009A401F" w:rsidRPr="00A93426">
        <w:rPr>
          <w:rFonts w:hint="cs"/>
          <w:rtl/>
        </w:rPr>
        <w:t>که از مب</w:t>
      </w:r>
      <w:r w:rsidR="000A29E7" w:rsidRPr="00A93426">
        <w:rPr>
          <w:rFonts w:hint="cs"/>
          <w:rtl/>
        </w:rPr>
        <w:t>ل</w:t>
      </w:r>
      <w:r w:rsidR="009A401F" w:rsidRPr="00A93426">
        <w:rPr>
          <w:rFonts w:hint="cs"/>
          <w:rtl/>
        </w:rPr>
        <w:t>غ</w:t>
      </w:r>
      <w:r w:rsidR="000A29E7" w:rsidRPr="00A93426">
        <w:rPr>
          <w:rFonts w:hint="cs"/>
          <w:rtl/>
        </w:rPr>
        <w:t xml:space="preserve">ین مشهور بهایی است ضمن کتاب </w:t>
      </w:r>
      <w:r w:rsidR="00511BD7" w:rsidRPr="00A93426">
        <w:rPr>
          <w:rFonts w:hint="cs"/>
          <w:rtl/>
        </w:rPr>
        <w:t>«أقد</w:t>
      </w:r>
      <w:r w:rsidR="009A401F" w:rsidRPr="00A93426">
        <w:rPr>
          <w:rFonts w:hint="cs"/>
          <w:rtl/>
        </w:rPr>
        <w:t>ا</w:t>
      </w:r>
      <w:r w:rsidR="00511BD7" w:rsidRPr="00A93426">
        <w:rPr>
          <w:rFonts w:hint="cs"/>
          <w:rtl/>
        </w:rPr>
        <w:t xml:space="preserve">ح الفلاح» </w:t>
      </w:r>
      <w:r w:rsidR="004A72E1" w:rsidRPr="00A93426">
        <w:rPr>
          <w:rFonts w:hint="cs"/>
          <w:rtl/>
        </w:rPr>
        <w:t>دربارۀ</w:t>
      </w:r>
      <w:r w:rsidR="00F9486C" w:rsidRPr="00A93426">
        <w:rPr>
          <w:rFonts w:hint="cs"/>
          <w:rtl/>
        </w:rPr>
        <w:t xml:space="preserve"> این رابطه می‌</w:t>
      </w:r>
      <w:r w:rsidR="006365E5" w:rsidRPr="00A93426">
        <w:rPr>
          <w:rFonts w:hint="cs"/>
          <w:rtl/>
        </w:rPr>
        <w:t>نویسد</w:t>
      </w:r>
      <w:r w:rsidR="006365E5">
        <w:rPr>
          <w:rFonts w:hint="cs"/>
          <w:rtl/>
        </w:rPr>
        <w:t>:</w:t>
      </w:r>
    </w:p>
    <w:p w:rsidR="00A47DC9" w:rsidRDefault="006F1933" w:rsidP="008F138C">
      <w:pPr>
        <w:pStyle w:val="a4"/>
        <w:rPr>
          <w:rtl/>
        </w:rPr>
      </w:pPr>
      <w:r>
        <w:rPr>
          <w:rFonts w:hint="cs"/>
          <w:rtl/>
        </w:rPr>
        <w:t>«خواهر بهاءالله که زوج</w:t>
      </w:r>
      <w:r w:rsidR="008F138C">
        <w:rPr>
          <w:rFonts w:hint="cs"/>
          <w:rtl/>
        </w:rPr>
        <w:t>ۀ</w:t>
      </w:r>
      <w:r>
        <w:rPr>
          <w:rFonts w:hint="cs"/>
          <w:rtl/>
        </w:rPr>
        <w:t xml:space="preserve"> منشی سفارت روس بود</w:t>
      </w:r>
      <w:r w:rsidR="00B651EF">
        <w:rPr>
          <w:rFonts w:hint="cs"/>
          <w:rtl/>
        </w:rPr>
        <w:t>، از شوهرش خواست که از</w:t>
      </w:r>
      <w:r>
        <w:rPr>
          <w:rFonts w:hint="cs"/>
          <w:rtl/>
        </w:rPr>
        <w:t xml:space="preserve"> سفیر روس درخواست کند اگر ممکن است وساطت بهاءالله نماید و برادر او را که بی</w:t>
      </w:r>
      <w:r w:rsidR="00CD1B3D">
        <w:rPr>
          <w:rFonts w:hint="eastAsia"/>
          <w:rtl/>
        </w:rPr>
        <w:t xml:space="preserve">‌گناه محبوس شده از زندان برهاند، میرزا مجید درخواست </w:t>
      </w:r>
      <w:r w:rsidR="00B651EF">
        <w:rPr>
          <w:rFonts w:hint="cs"/>
          <w:rtl/>
        </w:rPr>
        <w:t>ز</w:t>
      </w:r>
      <w:r w:rsidR="00CD1B3D">
        <w:rPr>
          <w:rFonts w:hint="eastAsia"/>
          <w:rtl/>
        </w:rPr>
        <w:t>وج</w:t>
      </w:r>
      <w:r w:rsidR="008F138C">
        <w:rPr>
          <w:rFonts w:hint="cs"/>
          <w:rtl/>
        </w:rPr>
        <w:t>ۀ</w:t>
      </w:r>
      <w:r w:rsidR="00CD1B3D">
        <w:rPr>
          <w:rFonts w:hint="eastAsia"/>
          <w:rtl/>
        </w:rPr>
        <w:t xml:space="preserve"> خود را پذیرفت و به طور خصوصی از سفیر روس درخواست مساعدت کرد، سفیر نظر به محبتی که به منشی خود داشت به میرزا آقاخان صدر اعظم پیغام فرستاد و تحقیق و رسیدگی شروع شد و بی‌</w:t>
      </w:r>
      <w:r w:rsidR="004021B4">
        <w:rPr>
          <w:rFonts w:hint="cs"/>
          <w:rtl/>
        </w:rPr>
        <w:t>گناهی بهاءال</w:t>
      </w:r>
      <w:r w:rsidR="000D2D17">
        <w:rPr>
          <w:rFonts w:hint="cs"/>
          <w:rtl/>
        </w:rPr>
        <w:t>له ثابت و پس از چهارماه حبس حسب</w:t>
      </w:r>
      <w:r w:rsidR="000D2D17">
        <w:rPr>
          <w:rFonts w:hint="eastAsia"/>
          <w:rtl/>
        </w:rPr>
        <w:t>‌</w:t>
      </w:r>
      <w:r w:rsidR="004021B4">
        <w:rPr>
          <w:rFonts w:hint="cs"/>
          <w:rtl/>
        </w:rPr>
        <w:t xml:space="preserve">الأمر صدر اعظم و موافقت </w:t>
      </w:r>
      <w:r w:rsidR="0017285A">
        <w:rPr>
          <w:rFonts w:hint="cs"/>
          <w:rtl/>
        </w:rPr>
        <w:t>شاه مقرر شد که بهاءالله آزاد شود، ولی در تهران نماند و او را به بغداد نفی کردند و با اهل و عیال و بستگان در فصل زمستان و سرمای شدید</w:t>
      </w:r>
      <w:r w:rsidR="00D314AD">
        <w:rPr>
          <w:rFonts w:hint="cs"/>
          <w:rtl/>
        </w:rPr>
        <w:t xml:space="preserve"> آن‌ها </w:t>
      </w:r>
      <w:r w:rsidR="0017285A">
        <w:rPr>
          <w:rFonts w:hint="cs"/>
          <w:rtl/>
        </w:rPr>
        <w:t>را به بغداد فرستادند</w:t>
      </w:r>
      <w:r w:rsidR="00E70C65">
        <w:rPr>
          <w:rFonts w:hint="cs"/>
          <w:rtl/>
        </w:rPr>
        <w:t>،</w:t>
      </w:r>
      <w:r w:rsidR="0017285A">
        <w:rPr>
          <w:rFonts w:hint="cs"/>
          <w:rtl/>
        </w:rPr>
        <w:t xml:space="preserve"> و جمعی از </w:t>
      </w:r>
      <w:r w:rsidR="00E70C65">
        <w:rPr>
          <w:rFonts w:hint="cs"/>
          <w:rtl/>
        </w:rPr>
        <w:t xml:space="preserve">سربازان و عوانان را همراه آنان </w:t>
      </w:r>
      <w:r w:rsidR="0017285A">
        <w:rPr>
          <w:rFonts w:hint="cs"/>
          <w:rtl/>
        </w:rPr>
        <w:t>ک</w:t>
      </w:r>
      <w:r w:rsidR="00E70C65">
        <w:rPr>
          <w:rFonts w:hint="cs"/>
          <w:rtl/>
        </w:rPr>
        <w:t>ر</w:t>
      </w:r>
      <w:r w:rsidR="0017285A">
        <w:rPr>
          <w:rFonts w:hint="cs"/>
          <w:rtl/>
        </w:rPr>
        <w:t xml:space="preserve">دند که ایشان را به بغداد </w:t>
      </w:r>
      <w:r w:rsidR="00AD14D8">
        <w:rPr>
          <w:rFonts w:hint="cs"/>
          <w:rtl/>
        </w:rPr>
        <w:t>برسانند، خواهر بهاءالله از بیم آن که به برادر و همراهانش از ناحی</w:t>
      </w:r>
      <w:r w:rsidR="00A93426">
        <w:rPr>
          <w:rFonts w:hint="cs"/>
          <w:rtl/>
        </w:rPr>
        <w:t>ۀ</w:t>
      </w:r>
      <w:r w:rsidR="00AD14D8">
        <w:rPr>
          <w:rFonts w:hint="cs"/>
          <w:rtl/>
        </w:rPr>
        <w:t xml:space="preserve"> سربازان و عوان</w:t>
      </w:r>
      <w:r w:rsidR="00E70C65">
        <w:rPr>
          <w:rFonts w:hint="cs"/>
          <w:rtl/>
        </w:rPr>
        <w:t xml:space="preserve">ان ستمکار اذیتی برسد مجدداً از </w:t>
      </w:r>
      <w:r w:rsidR="00AD14D8">
        <w:rPr>
          <w:rFonts w:hint="cs"/>
          <w:rtl/>
        </w:rPr>
        <w:t>شو</w:t>
      </w:r>
      <w:r w:rsidR="00E70C65">
        <w:rPr>
          <w:rFonts w:hint="cs"/>
          <w:rtl/>
        </w:rPr>
        <w:t>ه</w:t>
      </w:r>
      <w:r w:rsidR="00AD14D8">
        <w:rPr>
          <w:rFonts w:hint="cs"/>
          <w:rtl/>
        </w:rPr>
        <w:t>ر خود خواست که سفیرش را وادار نماید تا جمعی از مأمورین روسی را همراه آنان نماید که تا بغ</w:t>
      </w:r>
      <w:r w:rsidR="00C45777">
        <w:rPr>
          <w:rFonts w:hint="cs"/>
          <w:rtl/>
        </w:rPr>
        <w:t>داد با آن قافله همراه باشند، سفی</w:t>
      </w:r>
      <w:r w:rsidR="00AD14D8">
        <w:rPr>
          <w:rFonts w:hint="cs"/>
          <w:rtl/>
        </w:rPr>
        <w:t>ر بر حسب درخواست منشی خود چند مأمور روس همر</w:t>
      </w:r>
      <w:r w:rsidR="000D2D17">
        <w:rPr>
          <w:rFonts w:hint="cs"/>
          <w:rtl/>
        </w:rPr>
        <w:t>اه آنان فرستاد که ایشان را محافظ</w:t>
      </w:r>
      <w:r w:rsidR="00AD14D8">
        <w:rPr>
          <w:rFonts w:hint="cs"/>
          <w:rtl/>
        </w:rPr>
        <w:t>ت کنند و تا بغداد همراهی نمایند و مواظب باشند که از ناحی</w:t>
      </w:r>
      <w:r w:rsidR="00A93426">
        <w:rPr>
          <w:rFonts w:hint="cs"/>
          <w:rtl/>
        </w:rPr>
        <w:t>ۀ</w:t>
      </w:r>
      <w:r w:rsidR="00AD14D8">
        <w:rPr>
          <w:rFonts w:hint="cs"/>
          <w:rtl/>
        </w:rPr>
        <w:t xml:space="preserve"> سربازان متعصب ایرانی به آنان اذیتی نرسد، و بهاءالله در لوح آقا نجفی صریحاً به این مطلب اقرار فرموده </w:t>
      </w:r>
      <w:r w:rsidR="00F917F8" w:rsidRPr="000D2D17">
        <w:rPr>
          <w:rFonts w:hint="cs"/>
          <w:sz w:val="30"/>
          <w:szCs w:val="30"/>
          <w:rtl/>
        </w:rPr>
        <w:t>قوله الأحلی</w:t>
      </w:r>
      <w:r w:rsidR="00F917F8" w:rsidRPr="005D0FAC">
        <w:rPr>
          <w:rFonts w:hint="cs"/>
          <w:b/>
          <w:bCs/>
          <w:sz w:val="26"/>
          <w:szCs w:val="26"/>
          <w:rtl/>
        </w:rPr>
        <w:t xml:space="preserve">: </w:t>
      </w:r>
      <w:r w:rsidR="00005031">
        <w:rPr>
          <w:rFonts w:hint="cs"/>
          <w:rtl/>
        </w:rPr>
        <w:t>(و چون مظلوم از سجن خارج</w:t>
      </w:r>
      <w:r w:rsidR="000D2D17">
        <w:rPr>
          <w:rFonts w:hint="cs"/>
          <w:rtl/>
        </w:rPr>
        <w:t>، حسب</w:t>
      </w:r>
      <w:r w:rsidR="000D2D17">
        <w:rPr>
          <w:rFonts w:hint="eastAsia"/>
          <w:rtl/>
        </w:rPr>
        <w:t>‌</w:t>
      </w:r>
      <w:r w:rsidR="00005031">
        <w:rPr>
          <w:rFonts w:hint="cs"/>
          <w:rtl/>
        </w:rPr>
        <w:t>الأمر حضرت پادشاه</w:t>
      </w:r>
      <w:r w:rsidR="00005031" w:rsidRPr="00A93426">
        <w:rPr>
          <w:rFonts w:hint="cs"/>
          <w:rtl/>
        </w:rPr>
        <w:t xml:space="preserve"> </w:t>
      </w:r>
      <w:r w:rsidR="00B94DE4" w:rsidRPr="00A93426">
        <w:rPr>
          <w:rFonts w:hint="cs"/>
          <w:rtl/>
        </w:rPr>
        <w:t>–</w:t>
      </w:r>
      <w:r w:rsidR="00005031" w:rsidRPr="00A93426">
        <w:rPr>
          <w:rFonts w:hint="cs"/>
          <w:rtl/>
        </w:rPr>
        <w:t xml:space="preserve"> </w:t>
      </w:r>
      <w:r w:rsidR="00B94DE4" w:rsidRPr="00A93426">
        <w:rPr>
          <w:rFonts w:hint="cs"/>
          <w:rtl/>
        </w:rPr>
        <w:t xml:space="preserve">حرسه الله تعالی </w:t>
      </w:r>
      <w:r w:rsidR="001934C1" w:rsidRPr="00A93426">
        <w:rPr>
          <w:rFonts w:hint="cs"/>
          <w:rtl/>
        </w:rPr>
        <w:t>– مع</w:t>
      </w:r>
      <w:r w:rsidR="001934C1">
        <w:rPr>
          <w:rFonts w:hint="cs"/>
          <w:rtl/>
        </w:rPr>
        <w:t xml:space="preserve"> غلام دولت عل</w:t>
      </w:r>
      <w:r w:rsidR="000D2D17">
        <w:rPr>
          <w:rFonts w:hint="cs"/>
          <w:rtl/>
        </w:rPr>
        <w:t>ّ</w:t>
      </w:r>
      <w:r w:rsidR="001934C1">
        <w:rPr>
          <w:rFonts w:hint="cs"/>
          <w:rtl/>
        </w:rPr>
        <w:t>ی</w:t>
      </w:r>
      <w:r w:rsidR="000D2D17">
        <w:rPr>
          <w:rFonts w:hint="cs"/>
          <w:rtl/>
        </w:rPr>
        <w:t>ّ</w:t>
      </w:r>
      <w:r w:rsidR="00A93426">
        <w:rPr>
          <w:rFonts w:hint="cs"/>
          <w:rtl/>
        </w:rPr>
        <w:t>ۀ</w:t>
      </w:r>
      <w:r w:rsidR="001934C1">
        <w:rPr>
          <w:rFonts w:hint="cs"/>
          <w:rtl/>
        </w:rPr>
        <w:t xml:space="preserve"> ایران و دولت بهی</w:t>
      </w:r>
      <w:r w:rsidR="00A93426">
        <w:rPr>
          <w:rFonts w:hint="cs"/>
          <w:rtl/>
        </w:rPr>
        <w:t>ۀ</w:t>
      </w:r>
      <w:r w:rsidR="001934C1">
        <w:rPr>
          <w:rFonts w:hint="cs"/>
          <w:rtl/>
        </w:rPr>
        <w:t xml:space="preserve"> روس به عراق ع</w:t>
      </w:r>
      <w:r w:rsidR="001934C1" w:rsidRPr="00B40BEF">
        <w:rPr>
          <w:rFonts w:hint="cs"/>
          <w:rtl/>
        </w:rPr>
        <w:t>رب ت</w:t>
      </w:r>
      <w:r w:rsidR="00C45777" w:rsidRPr="00B40BEF">
        <w:rPr>
          <w:rFonts w:hint="cs"/>
          <w:rtl/>
        </w:rPr>
        <w:t>وجه نمودیم)، این بود جریان مطلب.</w:t>
      </w:r>
      <w:r w:rsidR="001934C1" w:rsidRPr="00B40BEF">
        <w:rPr>
          <w:rFonts w:hint="cs"/>
          <w:rtl/>
        </w:rPr>
        <w:t xml:space="preserve"> </w:t>
      </w:r>
      <w:r w:rsidR="001934C1" w:rsidRPr="0077411C">
        <w:rPr>
          <w:rStyle w:val="Char3"/>
          <w:rFonts w:hint="cs"/>
          <w:rtl/>
        </w:rPr>
        <w:t>«هذا هوالحق وما بعد الحق إلا الضلال»</w:t>
      </w:r>
      <w:r w:rsidR="005F291A" w:rsidRPr="00B40BEF">
        <w:rPr>
          <w:rFonts w:hint="cs"/>
          <w:rtl/>
        </w:rPr>
        <w:t>.</w:t>
      </w:r>
      <w:r w:rsidR="00333753" w:rsidRPr="00B40BEF">
        <w:rPr>
          <w:rFonts w:hint="cs"/>
          <w:rtl/>
        </w:rPr>
        <w:t xml:space="preserve"> ملاحظ</w:t>
      </w:r>
      <w:r w:rsidR="00333753">
        <w:rPr>
          <w:rFonts w:hint="cs"/>
          <w:rtl/>
        </w:rPr>
        <w:t>ه فرمودید که نه سیاستی درکار بود و نه چیز دیگری»!</w:t>
      </w:r>
      <w:r w:rsidR="00333753" w:rsidRPr="00333753">
        <w:rPr>
          <w:rFonts w:hint="cs"/>
          <w:vertAlign w:val="superscript"/>
          <w:rtl/>
        </w:rPr>
        <w:t>(</w:t>
      </w:r>
      <w:r w:rsidR="00333753" w:rsidRPr="00333753">
        <w:rPr>
          <w:rStyle w:val="FootnoteReference"/>
          <w:rFonts w:cs="B Zar"/>
          <w:rtl/>
        </w:rPr>
        <w:footnoteReference w:id="216"/>
      </w:r>
      <w:r w:rsidR="00333753" w:rsidRPr="00333753">
        <w:rPr>
          <w:rFonts w:hint="cs"/>
          <w:vertAlign w:val="superscript"/>
          <w:rtl/>
        </w:rPr>
        <w:t>)</w:t>
      </w:r>
      <w:r w:rsidR="00333753">
        <w:rPr>
          <w:rFonts w:hint="cs"/>
          <w:rtl/>
        </w:rPr>
        <w:t>.</w:t>
      </w:r>
    </w:p>
    <w:p w:rsidR="00A30D09" w:rsidRDefault="00CD3A2E" w:rsidP="00A93426">
      <w:pPr>
        <w:pStyle w:val="a4"/>
        <w:rPr>
          <w:rtl/>
        </w:rPr>
      </w:pPr>
      <w:r>
        <w:rPr>
          <w:rFonts w:hint="cs"/>
          <w:rtl/>
        </w:rPr>
        <w:t xml:space="preserve">از این مبلغ بهایی باید پرسید که اگر کمک سفیر روس به بهاءالله تنها به دلیل دوستی با شوهر خواهرش بود، پس چرا میرزا </w:t>
      </w:r>
      <w:r w:rsidR="00C4327C">
        <w:rPr>
          <w:rFonts w:hint="cs"/>
          <w:rtl/>
        </w:rPr>
        <w:t>حسینعلی</w:t>
      </w:r>
      <w:r>
        <w:rPr>
          <w:rFonts w:hint="cs"/>
          <w:rtl/>
        </w:rPr>
        <w:t xml:space="preserve"> </w:t>
      </w:r>
      <w:r w:rsidRPr="00A93426">
        <w:rPr>
          <w:rFonts w:hint="cs"/>
          <w:rtl/>
        </w:rPr>
        <w:t xml:space="preserve">از </w:t>
      </w:r>
      <w:r w:rsidR="00394302" w:rsidRPr="00A93426">
        <w:rPr>
          <w:rFonts w:hint="cs"/>
          <w:rtl/>
        </w:rPr>
        <w:t xml:space="preserve">«اعلی حضرت امپراتور روسیه» </w:t>
      </w:r>
      <w:r w:rsidR="00022C6F" w:rsidRPr="00A93426">
        <w:rPr>
          <w:rFonts w:hint="cs"/>
          <w:rtl/>
        </w:rPr>
        <w:t xml:space="preserve">تشکر کرده و به زبان وحی و رسالت برای پادشاه آیه نازل نموده است!؟ چرا از </w:t>
      </w:r>
      <w:r w:rsidR="0081542C" w:rsidRPr="00A93426">
        <w:rPr>
          <w:rFonts w:hint="cs"/>
          <w:rtl/>
        </w:rPr>
        <w:t>«دولت بهی</w:t>
      </w:r>
      <w:r w:rsidR="00A93426">
        <w:rPr>
          <w:rFonts w:hint="cs"/>
          <w:rtl/>
        </w:rPr>
        <w:t>ۀ</w:t>
      </w:r>
      <w:r w:rsidR="0081542C" w:rsidRPr="00A93426">
        <w:rPr>
          <w:rFonts w:hint="cs"/>
          <w:rtl/>
        </w:rPr>
        <w:t xml:space="preserve"> روس» </w:t>
      </w:r>
      <w:r w:rsidR="00C1262C" w:rsidRPr="00A93426">
        <w:rPr>
          <w:rFonts w:hint="cs"/>
          <w:rtl/>
        </w:rPr>
        <w:t>نام</w:t>
      </w:r>
      <w:r w:rsidR="00C1262C">
        <w:rPr>
          <w:rFonts w:hint="cs"/>
          <w:rtl/>
        </w:rPr>
        <w:t xml:space="preserve"> برده و از شخص سفی</w:t>
      </w:r>
      <w:r w:rsidR="00F53E5F">
        <w:rPr>
          <w:rFonts w:hint="cs"/>
          <w:rtl/>
        </w:rPr>
        <w:t>ر سپاسگذاری ننموده است؟ چرا با وجود اثبات بی‌</w:t>
      </w:r>
      <w:r w:rsidR="00F62537">
        <w:rPr>
          <w:rFonts w:hint="cs"/>
          <w:rtl/>
        </w:rPr>
        <w:t>گناهی بهاءالله او را به عراق تبعید</w:t>
      </w:r>
      <w:r w:rsidR="00C1262C">
        <w:rPr>
          <w:rFonts w:hint="cs"/>
          <w:rtl/>
        </w:rPr>
        <w:t xml:space="preserve"> کردند؟ چرا به هنگام تبع</w:t>
      </w:r>
      <w:r w:rsidR="00C73941">
        <w:rPr>
          <w:rFonts w:hint="cs"/>
          <w:rtl/>
        </w:rPr>
        <w:t>ید وی گروهی از سربازان روس</w:t>
      </w:r>
      <w:r w:rsidR="00F62537">
        <w:rPr>
          <w:rFonts w:hint="cs"/>
          <w:rtl/>
        </w:rPr>
        <w:t>ی وی را مشایعت نمودند؟ آیا پاسخ</w:t>
      </w:r>
      <w:r w:rsidR="00930FB0">
        <w:rPr>
          <w:rFonts w:hint="cs"/>
          <w:rtl/>
        </w:rPr>
        <w:t xml:space="preserve"> همۀ </w:t>
      </w:r>
      <w:r w:rsidR="00F62537">
        <w:rPr>
          <w:rFonts w:hint="cs"/>
          <w:rtl/>
        </w:rPr>
        <w:t>این پرسش‌</w:t>
      </w:r>
      <w:r w:rsidR="0004432B">
        <w:rPr>
          <w:rFonts w:hint="cs"/>
          <w:rtl/>
        </w:rPr>
        <w:t>ها تنها همین است که شوهر خواهر او با سفیر دوست بوده است!</w:t>
      </w:r>
      <w:r w:rsidR="00145B2E">
        <w:rPr>
          <w:rFonts w:hint="cs"/>
          <w:rtl/>
        </w:rPr>
        <w:t>؟</w:t>
      </w:r>
    </w:p>
    <w:p w:rsidR="0004432B" w:rsidRDefault="004D74AC" w:rsidP="00A93426">
      <w:pPr>
        <w:pStyle w:val="a4"/>
        <w:rPr>
          <w:rtl/>
        </w:rPr>
      </w:pPr>
      <w:r>
        <w:rPr>
          <w:rFonts w:hint="cs"/>
          <w:rtl/>
        </w:rPr>
        <w:t>بهائیان ادعا دارند که پس از کشته</w:t>
      </w:r>
      <w:r w:rsidR="004D6137">
        <w:rPr>
          <w:rFonts w:hint="eastAsia"/>
          <w:rtl/>
        </w:rPr>
        <w:t xml:space="preserve">‌شدن </w:t>
      </w:r>
      <w:r w:rsidR="00EC27C0">
        <w:rPr>
          <w:rFonts w:hint="eastAsia"/>
          <w:rtl/>
        </w:rPr>
        <w:t>علی‌محمد</w:t>
      </w:r>
      <w:r w:rsidR="004D6137">
        <w:rPr>
          <w:rFonts w:hint="eastAsia"/>
          <w:rtl/>
        </w:rPr>
        <w:t xml:space="preserve"> شیرازی برجسته</w:t>
      </w:r>
      <w:r w:rsidR="0033500F">
        <w:rPr>
          <w:rFonts w:hint="cs"/>
          <w:rtl/>
        </w:rPr>
        <w:t>‌تری</w:t>
      </w:r>
      <w:r w:rsidR="00677AFB">
        <w:rPr>
          <w:rFonts w:hint="cs"/>
          <w:rtl/>
        </w:rPr>
        <w:t>ن</w:t>
      </w:r>
      <w:r w:rsidR="0033500F">
        <w:rPr>
          <w:rFonts w:hint="cs"/>
          <w:rtl/>
        </w:rPr>
        <w:t xml:space="preserve"> کس در میان بابیان بهاءالله بود، مبلغان و مورخان بهایی می</w:t>
      </w:r>
      <w:r w:rsidR="00ED04BD">
        <w:rPr>
          <w:rFonts w:hint="eastAsia"/>
          <w:rtl/>
        </w:rPr>
        <w:t>‌گویند که بهاءالله مدیریت و نظارت بر کار بابی</w:t>
      </w:r>
      <w:r w:rsidR="00AF512C">
        <w:rPr>
          <w:rFonts w:hint="cs"/>
          <w:rtl/>
        </w:rPr>
        <w:t>‌ها را به عهده داشت و همه از او فرمان می</w:t>
      </w:r>
      <w:r w:rsidR="00751B1D">
        <w:rPr>
          <w:rFonts w:hint="eastAsia"/>
          <w:rtl/>
        </w:rPr>
        <w:t>‌بردند، با این حال چگونه ممکن است هنگام سوء</w:t>
      </w:r>
      <w:r w:rsidR="000D2D17">
        <w:rPr>
          <w:rFonts w:hint="cs"/>
          <w:rtl/>
        </w:rPr>
        <w:t>ِ</w:t>
      </w:r>
      <w:r w:rsidR="00751B1D">
        <w:rPr>
          <w:rFonts w:hint="eastAsia"/>
          <w:rtl/>
        </w:rPr>
        <w:t xml:space="preserve"> قصد بابی‌</w:t>
      </w:r>
      <w:r w:rsidR="00C5503C">
        <w:rPr>
          <w:rFonts w:hint="cs"/>
          <w:rtl/>
        </w:rPr>
        <w:t>ها به شاه</w:t>
      </w:r>
      <w:r w:rsidR="000D2D17">
        <w:rPr>
          <w:rFonts w:hint="cs"/>
          <w:rtl/>
        </w:rPr>
        <w:t>،</w:t>
      </w:r>
      <w:r w:rsidR="00C5503C">
        <w:rPr>
          <w:rFonts w:hint="cs"/>
          <w:rtl/>
        </w:rPr>
        <w:t xml:space="preserve"> رئیس و رهبر ایشان یعنی بهاءالله به آسانی آزاد شود و با مشایعت گروهی از سربازان </w:t>
      </w:r>
      <w:r w:rsidR="0098292B">
        <w:rPr>
          <w:rFonts w:hint="cs"/>
          <w:rtl/>
        </w:rPr>
        <w:t>روسی به بغداد رود؟ آیا می‌</w:t>
      </w:r>
      <w:r w:rsidR="000A54EF">
        <w:rPr>
          <w:rFonts w:hint="cs"/>
          <w:rtl/>
        </w:rPr>
        <w:t>توان باور کرد که این امر تنها بدان دلیل صورت پذیرفته که شوهر خواهر بهاءالله با سفیر روس دوستی داشته است!</w:t>
      </w:r>
      <w:r w:rsidR="00145B2E">
        <w:rPr>
          <w:rFonts w:hint="cs"/>
          <w:rtl/>
        </w:rPr>
        <w:t>؟</w:t>
      </w:r>
    </w:p>
    <w:p w:rsidR="001A6EFD" w:rsidRDefault="003D424E" w:rsidP="00A93426">
      <w:pPr>
        <w:pStyle w:val="a4"/>
        <w:rPr>
          <w:rtl/>
        </w:rPr>
      </w:pPr>
      <w:r>
        <w:rPr>
          <w:rFonts w:hint="cs"/>
          <w:rtl/>
        </w:rPr>
        <w:t xml:space="preserve">باید اعتراف نمود که تحلیل این حادثه به </w:t>
      </w:r>
      <w:r w:rsidRPr="00A93426">
        <w:rPr>
          <w:rFonts w:hint="cs"/>
          <w:rtl/>
        </w:rPr>
        <w:t xml:space="preserve">صورتی که </w:t>
      </w:r>
      <w:r w:rsidR="00982716" w:rsidRPr="00A93426">
        <w:rPr>
          <w:rFonts w:hint="cs"/>
          <w:rtl/>
        </w:rPr>
        <w:t xml:space="preserve">اشراق خاوری </w:t>
      </w:r>
      <w:r w:rsidR="00C44A4B" w:rsidRPr="00A93426">
        <w:rPr>
          <w:rFonts w:hint="cs"/>
          <w:rtl/>
        </w:rPr>
        <w:t>بیان داشته</w:t>
      </w:r>
      <w:r w:rsidR="00CB4B27" w:rsidRPr="00A93426">
        <w:rPr>
          <w:rFonts w:hint="cs"/>
          <w:rtl/>
        </w:rPr>
        <w:t xml:space="preserve"> حکایت از ساده</w:t>
      </w:r>
      <w:r w:rsidR="008B547D" w:rsidRPr="00A93426">
        <w:rPr>
          <w:rFonts w:hint="eastAsia"/>
          <w:rtl/>
        </w:rPr>
        <w:t>‌اندیشی یا پرده</w:t>
      </w:r>
      <w:r w:rsidR="00A724A0" w:rsidRPr="00A93426">
        <w:rPr>
          <w:rFonts w:hint="cs"/>
          <w:rtl/>
        </w:rPr>
        <w:t>‌پوشی او نسبت به واقعیت امر می</w:t>
      </w:r>
      <w:r w:rsidR="00F32147" w:rsidRPr="00A93426">
        <w:rPr>
          <w:rFonts w:hint="eastAsia"/>
          <w:rtl/>
        </w:rPr>
        <w:t>‌کند، زیرا همه می‌</w:t>
      </w:r>
      <w:r w:rsidR="009C6C48" w:rsidRPr="00A93426">
        <w:rPr>
          <w:rFonts w:hint="cs"/>
          <w:rtl/>
        </w:rPr>
        <w:t>دانند</w:t>
      </w:r>
      <w:r w:rsidR="009C6C48">
        <w:rPr>
          <w:rFonts w:hint="cs"/>
          <w:rtl/>
        </w:rPr>
        <w:t xml:space="preserve"> که یک سفیر رسمی ممکن نیست در هنگام سوء قصد به پادشاه کشوری</w:t>
      </w:r>
      <w:r w:rsidR="000D2D17">
        <w:rPr>
          <w:rFonts w:hint="cs"/>
          <w:rtl/>
        </w:rPr>
        <w:t>،</w:t>
      </w:r>
      <w:r w:rsidR="009C6C48">
        <w:rPr>
          <w:rFonts w:hint="cs"/>
          <w:rtl/>
        </w:rPr>
        <w:t xml:space="preserve"> بدون</w:t>
      </w:r>
      <w:r w:rsidR="00790292">
        <w:rPr>
          <w:rFonts w:hint="cs"/>
          <w:rtl/>
        </w:rPr>
        <w:t xml:space="preserve"> اجازۀ </w:t>
      </w:r>
      <w:r w:rsidR="009C6C48">
        <w:rPr>
          <w:rFonts w:hint="cs"/>
          <w:rtl/>
        </w:rPr>
        <w:t>دولت متبوع خود</w:t>
      </w:r>
      <w:r w:rsidR="000D2D17">
        <w:rPr>
          <w:rFonts w:hint="cs"/>
          <w:rtl/>
        </w:rPr>
        <w:t>،</w:t>
      </w:r>
      <w:r w:rsidR="009C6C48">
        <w:rPr>
          <w:rFonts w:hint="cs"/>
          <w:rtl/>
        </w:rPr>
        <w:t xml:space="preserve"> به شفاعت از رهبر متهمان برخیزد</w:t>
      </w:r>
      <w:r w:rsidR="00C44A4B">
        <w:rPr>
          <w:rFonts w:hint="cs"/>
          <w:rtl/>
        </w:rPr>
        <w:t>،</w:t>
      </w:r>
      <w:r w:rsidR="009C6C48">
        <w:rPr>
          <w:rFonts w:hint="cs"/>
          <w:rtl/>
        </w:rPr>
        <w:t xml:space="preserve"> و آنچنان در کارش پافشاری کند که ر</w:t>
      </w:r>
      <w:r w:rsidR="000D2D17">
        <w:rPr>
          <w:rFonts w:hint="cs"/>
          <w:rtl/>
        </w:rPr>
        <w:t>هبر مزبور را از زندان آزاد سازد.</w:t>
      </w:r>
      <w:r w:rsidR="009C6C48">
        <w:rPr>
          <w:rFonts w:hint="cs"/>
          <w:rtl/>
        </w:rPr>
        <w:t xml:space="preserve"> این عمل</w:t>
      </w:r>
      <w:r w:rsidR="000D2D17">
        <w:rPr>
          <w:rFonts w:hint="cs"/>
          <w:rtl/>
        </w:rPr>
        <w:t>،</w:t>
      </w:r>
      <w:r w:rsidR="009C6C48">
        <w:rPr>
          <w:rFonts w:hint="cs"/>
          <w:rtl/>
        </w:rPr>
        <w:t xml:space="preserve"> ممکن نیست مگر آن که دولت متبوع سفیر </w:t>
      </w:r>
      <w:r w:rsidR="009C6C48">
        <w:rPr>
          <w:rFonts w:cs="Times New Roman" w:hint="cs"/>
          <w:rtl/>
        </w:rPr>
        <w:t>–</w:t>
      </w:r>
      <w:r w:rsidR="009C6C48">
        <w:rPr>
          <w:rFonts w:hint="cs"/>
          <w:rtl/>
        </w:rPr>
        <w:t xml:space="preserve"> به دلیل منافع خود </w:t>
      </w:r>
      <w:r w:rsidR="009C6C48">
        <w:rPr>
          <w:rFonts w:cs="Times New Roman" w:hint="cs"/>
          <w:rtl/>
        </w:rPr>
        <w:t>–</w:t>
      </w:r>
      <w:r w:rsidR="009C6C48">
        <w:rPr>
          <w:rFonts w:hint="cs"/>
          <w:rtl/>
        </w:rPr>
        <w:t xml:space="preserve"> به وی اجازه دهد و او را بدین کار مأمور سازد، هرکس اندک شعور سیاسی داشته باشد، این معنا را به خوبی درمی</w:t>
      </w:r>
      <w:r w:rsidR="00A75851">
        <w:rPr>
          <w:rFonts w:hint="eastAsia"/>
          <w:rtl/>
        </w:rPr>
        <w:t>‌یابد.</w:t>
      </w:r>
    </w:p>
    <w:p w:rsidR="00A75851" w:rsidRDefault="00F42C2F" w:rsidP="00A93426">
      <w:pPr>
        <w:pStyle w:val="a4"/>
        <w:rPr>
          <w:rtl/>
        </w:rPr>
      </w:pPr>
      <w:r w:rsidRPr="00A93426">
        <w:rPr>
          <w:rFonts w:hint="cs"/>
          <w:rtl/>
        </w:rPr>
        <w:t>نبیل زرندی</w:t>
      </w:r>
      <w:r w:rsidRPr="005D0FAC">
        <w:rPr>
          <w:rFonts w:hint="cs"/>
          <w:b/>
          <w:bCs/>
          <w:sz w:val="26"/>
          <w:szCs w:val="26"/>
          <w:rtl/>
        </w:rPr>
        <w:t xml:space="preserve"> </w:t>
      </w:r>
      <w:r w:rsidR="008F01C6">
        <w:rPr>
          <w:rFonts w:hint="cs"/>
          <w:rtl/>
        </w:rPr>
        <w:t>در کتاب «مطالع الأنوار» می</w:t>
      </w:r>
      <w:r w:rsidR="007D3197">
        <w:rPr>
          <w:rFonts w:hint="eastAsia"/>
          <w:rtl/>
        </w:rPr>
        <w:t>‌نویسد:</w:t>
      </w:r>
    </w:p>
    <w:p w:rsidR="007D3197" w:rsidRDefault="007D3197" w:rsidP="00A93426">
      <w:pPr>
        <w:pStyle w:val="a4"/>
        <w:rPr>
          <w:rtl/>
        </w:rPr>
      </w:pPr>
      <w:r>
        <w:rPr>
          <w:rFonts w:hint="cs"/>
          <w:rtl/>
        </w:rPr>
        <w:t>«حکومت ایران بعد از مشورت</w:t>
      </w:r>
      <w:r w:rsidR="000D2D17">
        <w:rPr>
          <w:rFonts w:hint="cs"/>
          <w:rtl/>
        </w:rPr>
        <w:t>،</w:t>
      </w:r>
      <w:r>
        <w:rPr>
          <w:rFonts w:hint="cs"/>
          <w:rtl/>
        </w:rPr>
        <w:t xml:space="preserve"> به حضرت بهاءالله امر ک</w:t>
      </w:r>
      <w:r w:rsidR="00C44A4B">
        <w:rPr>
          <w:rFonts w:hint="cs"/>
          <w:rtl/>
        </w:rPr>
        <w:t>رد که تا یک ماه دیگر ایران را ت</w:t>
      </w:r>
      <w:r>
        <w:rPr>
          <w:rFonts w:hint="cs"/>
          <w:rtl/>
        </w:rPr>
        <w:t>ر</w:t>
      </w:r>
      <w:r w:rsidR="00C44A4B">
        <w:rPr>
          <w:rFonts w:hint="cs"/>
          <w:rtl/>
        </w:rPr>
        <w:t>ک</w:t>
      </w:r>
      <w:r>
        <w:rPr>
          <w:rFonts w:hint="cs"/>
          <w:rtl/>
        </w:rPr>
        <w:t xml:space="preserve"> نماید و به بغداد سفر کنند، قنسول روس چون این خبر شنید از حضرت بهاءالله تقاضا کرد که به روسیه بروند و دولت روس</w:t>
      </w:r>
      <w:r w:rsidR="000D2D17">
        <w:rPr>
          <w:rFonts w:hint="cs"/>
          <w:rtl/>
        </w:rPr>
        <w:t xml:space="preserve"> از آن حضرت پذیرایی خواهند نمود.</w:t>
      </w:r>
      <w:r>
        <w:rPr>
          <w:rFonts w:hint="cs"/>
          <w:rtl/>
        </w:rPr>
        <w:t xml:space="preserve"> حضرت بهاءالله قبول </w:t>
      </w:r>
      <w:r w:rsidR="000D2D17">
        <w:rPr>
          <w:rFonts w:hint="cs"/>
          <w:rtl/>
        </w:rPr>
        <w:t>نفرمودند و توجه به عراق را ترجیح</w:t>
      </w:r>
      <w:r>
        <w:rPr>
          <w:rFonts w:hint="cs"/>
          <w:rtl/>
        </w:rPr>
        <w:t xml:space="preserve"> دادند و در روز اول ما</w:t>
      </w:r>
      <w:r w:rsidR="009667E2">
        <w:rPr>
          <w:rFonts w:hint="cs"/>
          <w:rtl/>
        </w:rPr>
        <w:t>ه</w:t>
      </w:r>
      <w:r>
        <w:rPr>
          <w:rFonts w:hint="cs"/>
          <w:rtl/>
        </w:rPr>
        <w:t xml:space="preserve"> ربیع الثانی 1269 هـ.ق. به بغداد عزیمت فرمودند. مأمورین دولت ا</w:t>
      </w:r>
      <w:r w:rsidR="009667E2">
        <w:rPr>
          <w:rFonts w:hint="cs"/>
          <w:rtl/>
        </w:rPr>
        <w:t>یران و نمایندگان قنسول روس تا بغ</w:t>
      </w:r>
      <w:r>
        <w:rPr>
          <w:rFonts w:hint="cs"/>
          <w:rtl/>
        </w:rPr>
        <w:t>داد با حضرتش همراه بودند»</w:t>
      </w:r>
      <w:r w:rsidRPr="007D3197">
        <w:rPr>
          <w:rFonts w:hint="cs"/>
          <w:vertAlign w:val="superscript"/>
          <w:rtl/>
        </w:rPr>
        <w:t>(</w:t>
      </w:r>
      <w:r w:rsidRPr="007D3197">
        <w:rPr>
          <w:rStyle w:val="FootnoteReference"/>
          <w:rFonts w:cs="B Zar"/>
          <w:rtl/>
        </w:rPr>
        <w:footnoteReference w:id="217"/>
      </w:r>
      <w:r w:rsidRPr="007D3197">
        <w:rPr>
          <w:rFonts w:hint="cs"/>
          <w:vertAlign w:val="superscript"/>
          <w:rtl/>
        </w:rPr>
        <w:t>)</w:t>
      </w:r>
      <w:r>
        <w:rPr>
          <w:rFonts w:hint="cs"/>
          <w:rtl/>
        </w:rPr>
        <w:t>.</w:t>
      </w:r>
    </w:p>
    <w:p w:rsidR="007D3197" w:rsidRDefault="008966EB" w:rsidP="00A93426">
      <w:pPr>
        <w:pStyle w:val="a4"/>
        <w:rPr>
          <w:rtl/>
        </w:rPr>
      </w:pPr>
      <w:r>
        <w:rPr>
          <w:rFonts w:hint="cs"/>
          <w:rtl/>
        </w:rPr>
        <w:t>به نظر ما دفاع دولت روس</w:t>
      </w:r>
      <w:r w:rsidR="002005DD">
        <w:rPr>
          <w:rFonts w:hint="cs"/>
          <w:rtl/>
        </w:rPr>
        <w:t>یه از بهاءالله با مقاصد استعماری و آشوب</w:t>
      </w:r>
      <w:r w:rsidR="00136B9A">
        <w:rPr>
          <w:rFonts w:hint="eastAsia"/>
          <w:rtl/>
        </w:rPr>
        <w:t>‌طلبی‌</w:t>
      </w:r>
      <w:r w:rsidR="00763B4C">
        <w:rPr>
          <w:rFonts w:hint="cs"/>
          <w:rtl/>
        </w:rPr>
        <w:t>های آن دولت پیوند داشته و بدون حساب</w:t>
      </w:r>
      <w:r w:rsidR="00540591">
        <w:rPr>
          <w:rFonts w:hint="eastAsia"/>
          <w:rtl/>
        </w:rPr>
        <w:t>‌گری سیاسی و بلاعوض یا</w:t>
      </w:r>
      <w:r w:rsidR="00A943E1">
        <w:rPr>
          <w:rFonts w:hint="cs"/>
          <w:rtl/>
        </w:rPr>
        <w:t xml:space="preserve"> قر</w:t>
      </w:r>
      <w:r w:rsidR="00A943E1" w:rsidRPr="00A943E1">
        <w:rPr>
          <w:rFonts w:ascii="mylotus" w:hAnsi="mylotus" w:cs="mylotus"/>
          <w:rtl/>
        </w:rPr>
        <w:t>بة</w:t>
      </w:r>
      <w:r w:rsidR="00A943E1">
        <w:rPr>
          <w:rFonts w:hint="cs"/>
          <w:rtl/>
        </w:rPr>
        <w:t xml:space="preserve"> إلی الله</w:t>
      </w:r>
      <w:r w:rsidR="00540591">
        <w:rPr>
          <w:rFonts w:hint="eastAsia"/>
          <w:rtl/>
        </w:rPr>
        <w:t xml:space="preserve"> </w:t>
      </w:r>
      <w:r w:rsidR="001B1835">
        <w:rPr>
          <w:rFonts w:hint="cs"/>
          <w:rtl/>
        </w:rPr>
        <w:t>نبوده است! تا بهائیان منصف چگونه داوری کنند</w:t>
      </w:r>
      <w:r w:rsidR="00145B2E">
        <w:rPr>
          <w:rFonts w:hint="cs"/>
          <w:rtl/>
        </w:rPr>
        <w:t>؟</w:t>
      </w:r>
    </w:p>
    <w:p w:rsidR="00505535" w:rsidRPr="00984D43" w:rsidRDefault="00C4327C" w:rsidP="00B332A4">
      <w:pPr>
        <w:pStyle w:val="a2"/>
        <w:rPr>
          <w:rtl/>
        </w:rPr>
      </w:pPr>
      <w:bookmarkStart w:id="153" w:name="_Toc331528074"/>
      <w:bookmarkStart w:id="154" w:name="_Toc416390438"/>
      <w:bookmarkStart w:id="155" w:name="_Toc421793943"/>
      <w:r>
        <w:rPr>
          <w:rFonts w:hint="cs"/>
          <w:rtl/>
        </w:rPr>
        <w:t>حسینعلی</w:t>
      </w:r>
      <w:r w:rsidR="007E5925" w:rsidRPr="00984D43">
        <w:rPr>
          <w:rFonts w:hint="cs"/>
          <w:rtl/>
        </w:rPr>
        <w:t xml:space="preserve"> و برادرش صبح ازل</w:t>
      </w:r>
      <w:bookmarkEnd w:id="153"/>
      <w:bookmarkEnd w:id="154"/>
      <w:bookmarkEnd w:id="155"/>
    </w:p>
    <w:p w:rsidR="009E7F04" w:rsidRDefault="00B4202F" w:rsidP="00A93426">
      <w:pPr>
        <w:pStyle w:val="a4"/>
        <w:rPr>
          <w:rtl/>
        </w:rPr>
      </w:pPr>
      <w:r w:rsidRPr="00A93426">
        <w:rPr>
          <w:rFonts w:hint="cs"/>
          <w:rtl/>
        </w:rPr>
        <w:t>حسینعلی بهاء</w:t>
      </w:r>
      <w:r w:rsidR="000D2D17" w:rsidRPr="00A93426">
        <w:rPr>
          <w:rFonts w:hint="cs"/>
          <w:rtl/>
        </w:rPr>
        <w:t>،</w:t>
      </w:r>
      <w:r w:rsidR="007C347E" w:rsidRPr="00A93426">
        <w:rPr>
          <w:rFonts w:hint="cs"/>
          <w:rtl/>
        </w:rPr>
        <w:t xml:space="preserve"> برادری داشت به نام </w:t>
      </w:r>
      <w:r w:rsidR="002B093E" w:rsidRPr="00A93426">
        <w:rPr>
          <w:rFonts w:hint="cs"/>
          <w:rtl/>
        </w:rPr>
        <w:t xml:space="preserve">میرزا یحیی </w:t>
      </w:r>
      <w:r w:rsidR="00F85997" w:rsidRPr="00A93426">
        <w:rPr>
          <w:rFonts w:hint="cs"/>
          <w:rtl/>
        </w:rPr>
        <w:t>که بابی</w:t>
      </w:r>
      <w:r w:rsidR="00163791" w:rsidRPr="00A93426">
        <w:rPr>
          <w:rFonts w:hint="eastAsia"/>
          <w:rtl/>
        </w:rPr>
        <w:t xml:space="preserve">‌ها او را </w:t>
      </w:r>
      <w:r w:rsidR="00693EE3" w:rsidRPr="00A93426">
        <w:rPr>
          <w:rFonts w:hint="cs"/>
          <w:rtl/>
        </w:rPr>
        <w:t xml:space="preserve">«صبح ازل» </w:t>
      </w:r>
      <w:r w:rsidR="000F4517" w:rsidRPr="00A93426">
        <w:rPr>
          <w:rFonts w:hint="cs"/>
          <w:rtl/>
        </w:rPr>
        <w:t xml:space="preserve">و </w:t>
      </w:r>
      <w:r w:rsidR="008247EE" w:rsidRPr="00A93426">
        <w:rPr>
          <w:rFonts w:hint="cs"/>
          <w:rtl/>
        </w:rPr>
        <w:t>«کل</w:t>
      </w:r>
      <w:r w:rsidR="006D695D" w:rsidRPr="00A93426">
        <w:rPr>
          <w:rFonts w:hint="cs"/>
          <w:rtl/>
        </w:rPr>
        <w:t>ی</w:t>
      </w:r>
      <w:r w:rsidR="008247EE" w:rsidRPr="00A93426">
        <w:rPr>
          <w:rFonts w:hint="cs"/>
          <w:rtl/>
        </w:rPr>
        <w:t xml:space="preserve">مة علیا» </w:t>
      </w:r>
      <w:r w:rsidR="00AD3B08" w:rsidRPr="00A93426">
        <w:rPr>
          <w:rFonts w:hint="cs"/>
          <w:rtl/>
        </w:rPr>
        <w:t xml:space="preserve">و </w:t>
      </w:r>
      <w:r w:rsidR="00B939A6" w:rsidRPr="00A93426">
        <w:rPr>
          <w:rFonts w:hint="cs"/>
          <w:rtl/>
        </w:rPr>
        <w:t xml:space="preserve">«حضرت ثمره» </w:t>
      </w:r>
      <w:r w:rsidR="0031143A" w:rsidRPr="00A93426">
        <w:rPr>
          <w:rFonts w:hint="cs"/>
          <w:rtl/>
        </w:rPr>
        <w:t xml:space="preserve">لقب داده بودند، این برادر از </w:t>
      </w:r>
      <w:r w:rsidR="00C4327C" w:rsidRPr="00A93426">
        <w:rPr>
          <w:rFonts w:hint="cs"/>
          <w:rtl/>
        </w:rPr>
        <w:t>حسینعلی</w:t>
      </w:r>
      <w:r w:rsidR="0031143A">
        <w:rPr>
          <w:rFonts w:hint="cs"/>
          <w:rtl/>
        </w:rPr>
        <w:t xml:space="preserve"> کوچکتر بود و برادر پدری او شمرده می</w:t>
      </w:r>
      <w:r w:rsidR="005E0663">
        <w:rPr>
          <w:rFonts w:hint="eastAsia"/>
          <w:rtl/>
        </w:rPr>
        <w:t xml:space="preserve">‌شد، </w:t>
      </w:r>
      <w:r w:rsidR="00EC27C0">
        <w:rPr>
          <w:rFonts w:hint="eastAsia"/>
          <w:rtl/>
        </w:rPr>
        <w:t>علی‌محمد</w:t>
      </w:r>
      <w:r w:rsidR="005E0663">
        <w:rPr>
          <w:rFonts w:hint="eastAsia"/>
          <w:rtl/>
        </w:rPr>
        <w:t xml:space="preserve"> باب به دلیل آیه</w:t>
      </w:r>
      <w:r w:rsidR="0027073D">
        <w:rPr>
          <w:rFonts w:hint="cs"/>
          <w:rtl/>
        </w:rPr>
        <w:t>‌بافی</w:t>
      </w:r>
      <w:r w:rsidR="00B63DDA">
        <w:rPr>
          <w:rFonts w:hint="eastAsia"/>
          <w:rtl/>
        </w:rPr>
        <w:t>‌های میرزا یحیی (که از</w:t>
      </w:r>
      <w:r w:rsidR="00547060">
        <w:rPr>
          <w:rFonts w:hint="cs"/>
          <w:rtl/>
        </w:rPr>
        <w:t xml:space="preserve"> </w:t>
      </w:r>
      <w:r w:rsidR="00F34AF9">
        <w:rPr>
          <w:rFonts w:hint="cs"/>
          <w:rtl/>
        </w:rPr>
        <w:t>باب تقلید می</w:t>
      </w:r>
      <w:r w:rsidR="00564017">
        <w:rPr>
          <w:rFonts w:hint="eastAsia"/>
          <w:rtl/>
        </w:rPr>
        <w:t xml:space="preserve">‌کرد) او را از میان پیروان خود برگزید و میرزا یحیی را مأمور ساخت تا در آینده </w:t>
      </w:r>
      <w:r w:rsidR="00564017" w:rsidRPr="00A93426">
        <w:rPr>
          <w:rFonts w:hint="eastAsia"/>
          <w:rtl/>
        </w:rPr>
        <w:t xml:space="preserve">کتاب </w:t>
      </w:r>
      <w:r w:rsidR="00635EDC" w:rsidRPr="00A93426">
        <w:rPr>
          <w:rFonts w:hint="cs"/>
          <w:rtl/>
        </w:rPr>
        <w:t xml:space="preserve">«بیان» </w:t>
      </w:r>
      <w:r w:rsidR="00AB64F2" w:rsidRPr="00A93426">
        <w:rPr>
          <w:rFonts w:hint="cs"/>
          <w:rtl/>
        </w:rPr>
        <w:t>را</w:t>
      </w:r>
      <w:r w:rsidR="00AB64F2">
        <w:rPr>
          <w:rFonts w:hint="cs"/>
          <w:rtl/>
        </w:rPr>
        <w:t xml:space="preserve"> تکمیل کند</w:t>
      </w:r>
      <w:r w:rsidR="00481D07" w:rsidRPr="00481D07">
        <w:rPr>
          <w:rFonts w:hint="cs"/>
          <w:vertAlign w:val="superscript"/>
          <w:rtl/>
        </w:rPr>
        <w:t>(</w:t>
      </w:r>
      <w:r w:rsidR="00481D07" w:rsidRPr="00481D07">
        <w:rPr>
          <w:rStyle w:val="FootnoteReference"/>
          <w:rFonts w:cs="B Zar"/>
          <w:rtl/>
        </w:rPr>
        <w:footnoteReference w:id="218"/>
      </w:r>
      <w:r w:rsidR="00481D07" w:rsidRPr="00481D07">
        <w:rPr>
          <w:rFonts w:hint="cs"/>
          <w:vertAlign w:val="superscript"/>
          <w:rtl/>
        </w:rPr>
        <w:t>)</w:t>
      </w:r>
      <w:r w:rsidR="000D2D17">
        <w:rPr>
          <w:rFonts w:hint="cs"/>
          <w:rtl/>
        </w:rPr>
        <w:t>.</w:t>
      </w:r>
      <w:r w:rsidR="00481D07">
        <w:rPr>
          <w:rFonts w:hint="cs"/>
          <w:rtl/>
        </w:rPr>
        <w:t xml:space="preserve"> از این رو</w:t>
      </w:r>
      <w:r w:rsidR="000D2D17">
        <w:rPr>
          <w:rFonts w:hint="cs"/>
          <w:rtl/>
        </w:rPr>
        <w:t>،</w:t>
      </w:r>
      <w:r w:rsidR="00481D07">
        <w:rPr>
          <w:rFonts w:hint="cs"/>
          <w:rtl/>
        </w:rPr>
        <w:t xml:space="preserve"> وی رساله</w:t>
      </w:r>
      <w:r w:rsidR="006B1F8E">
        <w:rPr>
          <w:rFonts w:hint="eastAsia"/>
          <w:rtl/>
        </w:rPr>
        <w:t xml:space="preserve">‌ای به </w:t>
      </w:r>
      <w:r w:rsidR="006B1F8E" w:rsidRPr="00A93426">
        <w:rPr>
          <w:rFonts w:hint="eastAsia"/>
          <w:rtl/>
        </w:rPr>
        <w:t xml:space="preserve">عنوان </w:t>
      </w:r>
      <w:r w:rsidR="009379B9" w:rsidRPr="00A93426">
        <w:rPr>
          <w:rFonts w:hint="cs"/>
          <w:rtl/>
        </w:rPr>
        <w:t xml:space="preserve">«متمم بیان» </w:t>
      </w:r>
      <w:r w:rsidR="00795804" w:rsidRPr="00A93426">
        <w:rPr>
          <w:rFonts w:hint="cs"/>
          <w:rtl/>
        </w:rPr>
        <w:t>نگاشت که خواندن آن</w:t>
      </w:r>
      <w:r w:rsidR="0057455B" w:rsidRPr="00A93426">
        <w:rPr>
          <w:rFonts w:hint="cs"/>
          <w:rtl/>
        </w:rPr>
        <w:t xml:space="preserve"> شیوۀ </w:t>
      </w:r>
      <w:r w:rsidR="00193C9B" w:rsidRPr="00A93426">
        <w:rPr>
          <w:rFonts w:hint="cs"/>
          <w:rtl/>
        </w:rPr>
        <w:t>نگارش باب و اغلاط او را یادآور می</w:t>
      </w:r>
      <w:r w:rsidR="000D2D17" w:rsidRPr="00A93426">
        <w:rPr>
          <w:rFonts w:hint="eastAsia"/>
          <w:rtl/>
        </w:rPr>
        <w:t>‌شود</w:t>
      </w:r>
      <w:r w:rsidR="000D2D17" w:rsidRPr="00A93426">
        <w:rPr>
          <w:rFonts w:hint="cs"/>
          <w:rtl/>
        </w:rPr>
        <w:t>.</w:t>
      </w:r>
      <w:r w:rsidR="006D173C" w:rsidRPr="00A93426">
        <w:rPr>
          <w:rFonts w:hint="eastAsia"/>
          <w:rtl/>
        </w:rPr>
        <w:t xml:space="preserve"> باری پیروان </w:t>
      </w:r>
      <w:r w:rsidR="00EC27C0" w:rsidRPr="00A93426">
        <w:rPr>
          <w:rFonts w:hint="eastAsia"/>
          <w:rtl/>
        </w:rPr>
        <w:t>علی‌محمد</w:t>
      </w:r>
      <w:r w:rsidR="006D173C" w:rsidRPr="00A93426">
        <w:rPr>
          <w:rFonts w:hint="eastAsia"/>
          <w:rtl/>
        </w:rPr>
        <w:t xml:space="preserve"> پس از وی میرزا یحیی را به رهبری پذیرفتند و همچون خدای سبحان به پرستش او پرداختند!</w:t>
      </w:r>
      <w:r w:rsidR="006D173C" w:rsidRPr="00A93426">
        <w:rPr>
          <w:rFonts w:hint="cs"/>
          <w:rtl/>
        </w:rPr>
        <w:t xml:space="preserve"> همانگونه که </w:t>
      </w:r>
      <w:r w:rsidRPr="00A93426">
        <w:rPr>
          <w:rFonts w:hint="cs"/>
          <w:rtl/>
        </w:rPr>
        <w:t>حسینعلی بهاء</w:t>
      </w:r>
      <w:r w:rsidR="006D173C" w:rsidRPr="00A93426">
        <w:rPr>
          <w:rFonts w:hint="cs"/>
          <w:rtl/>
        </w:rPr>
        <w:t xml:space="preserve"> در کتاب </w:t>
      </w:r>
      <w:r w:rsidR="005F26E9" w:rsidRPr="00A93426">
        <w:rPr>
          <w:rFonts w:hint="cs"/>
          <w:rtl/>
        </w:rPr>
        <w:t xml:space="preserve">«بدیع» </w:t>
      </w:r>
      <w:r w:rsidR="002522CB" w:rsidRPr="00A93426">
        <w:rPr>
          <w:rFonts w:hint="cs"/>
          <w:rtl/>
        </w:rPr>
        <w:t>نامه</w:t>
      </w:r>
      <w:r w:rsidR="00AA3A57" w:rsidRPr="00A93426">
        <w:rPr>
          <w:rFonts w:hint="eastAsia"/>
          <w:rtl/>
        </w:rPr>
        <w:t xml:space="preserve">‌ای از </w:t>
      </w:r>
      <w:r w:rsidR="00690AD3" w:rsidRPr="00A93426">
        <w:rPr>
          <w:rFonts w:hint="cs"/>
          <w:rtl/>
        </w:rPr>
        <w:t xml:space="preserve">میرزا مهدی گیلانی </w:t>
      </w:r>
      <w:r w:rsidR="00E163BD" w:rsidRPr="00A93426">
        <w:rPr>
          <w:rFonts w:hint="cs"/>
          <w:rtl/>
        </w:rPr>
        <w:t xml:space="preserve">نقل کرده که در خلال آن به </w:t>
      </w:r>
      <w:r w:rsidR="00EC27C0" w:rsidRPr="00A93426">
        <w:rPr>
          <w:rFonts w:hint="cs"/>
          <w:rtl/>
        </w:rPr>
        <w:t>علی‌محمد</w:t>
      </w:r>
      <w:r w:rsidR="003B3F46" w:rsidRPr="00A93426">
        <w:rPr>
          <w:rFonts w:hint="cs"/>
          <w:rtl/>
        </w:rPr>
        <w:t xml:space="preserve"> اصفهانی </w:t>
      </w:r>
      <w:r w:rsidR="00C73073" w:rsidRPr="00A93426">
        <w:rPr>
          <w:rFonts w:hint="cs"/>
          <w:rtl/>
        </w:rPr>
        <w:t>می</w:t>
      </w:r>
      <w:r w:rsidR="009E7F04" w:rsidRPr="00A93426">
        <w:rPr>
          <w:rFonts w:hint="eastAsia"/>
          <w:rtl/>
        </w:rPr>
        <w:t>‌نویس</w:t>
      </w:r>
      <w:r w:rsidR="009E7F04">
        <w:rPr>
          <w:rFonts w:hint="eastAsia"/>
          <w:rtl/>
        </w:rPr>
        <w:t>د:</w:t>
      </w:r>
    </w:p>
    <w:p w:rsidR="007A2230" w:rsidRDefault="009E7F04" w:rsidP="00A93426">
      <w:pPr>
        <w:pStyle w:val="a4"/>
        <w:rPr>
          <w:rtl/>
        </w:rPr>
      </w:pPr>
      <w:r>
        <w:rPr>
          <w:rFonts w:hint="cs"/>
          <w:rtl/>
        </w:rPr>
        <w:t>«خیلی خیلی عجیب است از شما که قریب بیست سال میرزا یحیی را به خدایی پرستیدید که خود مط</w:t>
      </w:r>
      <w:r w:rsidR="000D2D17">
        <w:rPr>
          <w:rFonts w:hint="cs"/>
          <w:rtl/>
        </w:rPr>
        <w:t>ّ</w:t>
      </w:r>
      <w:r>
        <w:rPr>
          <w:rFonts w:hint="cs"/>
          <w:rtl/>
        </w:rPr>
        <w:t>لعم در اصفهان در نزد خودم اقرار نمودید حال مردود شده! به آم</w:t>
      </w:r>
      <w:r w:rsidR="00B948D8">
        <w:rPr>
          <w:rFonts w:hint="cs"/>
          <w:rtl/>
        </w:rPr>
        <w:t>یرزا محمد علی و میرزا ابوال</w:t>
      </w:r>
      <w:r w:rsidR="00271D49">
        <w:rPr>
          <w:rFonts w:hint="cs"/>
          <w:rtl/>
        </w:rPr>
        <w:t>حسن و دیگران و میرزا حسین ورزنه</w:t>
      </w:r>
      <w:r w:rsidR="008F5978">
        <w:rPr>
          <w:rFonts w:hint="cs"/>
          <w:rtl/>
        </w:rPr>
        <w:t>،</w:t>
      </w:r>
      <w:r w:rsidR="00B948D8">
        <w:rPr>
          <w:rFonts w:hint="cs"/>
          <w:rtl/>
        </w:rPr>
        <w:t xml:space="preserve"> چه جواب بگویم که فلانی</w:t>
      </w:r>
      <w:r w:rsidR="003615E1">
        <w:rPr>
          <w:rFonts w:hint="eastAsia"/>
          <w:rtl/>
        </w:rPr>
        <w:t>‌ها هرروز به یکی می</w:t>
      </w:r>
      <w:r w:rsidR="00F20C08">
        <w:rPr>
          <w:rFonts w:hint="cs"/>
          <w:rtl/>
        </w:rPr>
        <w:t>‌چسبند و یکی را حق می</w:t>
      </w:r>
      <w:r w:rsidR="00AE20E6">
        <w:rPr>
          <w:rFonts w:hint="eastAsia"/>
          <w:rtl/>
        </w:rPr>
        <w:t>‌دانند و بعد باطل می</w:t>
      </w:r>
      <w:r w:rsidR="00D11CFF">
        <w:rPr>
          <w:rFonts w:hint="cs"/>
          <w:rtl/>
        </w:rPr>
        <w:t>‌نمایند، این از عدم تمیز</w:t>
      </w:r>
      <w:r w:rsidR="00D314AD">
        <w:rPr>
          <w:rFonts w:hint="cs"/>
          <w:rtl/>
        </w:rPr>
        <w:t xml:space="preserve"> آن‌ها </w:t>
      </w:r>
      <w:r w:rsidR="00D11CFF">
        <w:rPr>
          <w:rFonts w:hint="cs"/>
          <w:rtl/>
        </w:rPr>
        <w:t>است به جهت آن که حق</w:t>
      </w:r>
      <w:r w:rsidR="00EC683A">
        <w:rPr>
          <w:rFonts w:hint="cs"/>
          <w:rtl/>
        </w:rPr>
        <w:t>،</w:t>
      </w:r>
      <w:r w:rsidR="00D11CFF">
        <w:rPr>
          <w:rFonts w:hint="cs"/>
          <w:rtl/>
        </w:rPr>
        <w:t xml:space="preserve"> باطل نمی</w:t>
      </w:r>
      <w:r w:rsidR="00EC683A">
        <w:rPr>
          <w:rFonts w:hint="eastAsia"/>
          <w:rtl/>
        </w:rPr>
        <w:t>‌شود و این تنا</w:t>
      </w:r>
      <w:r w:rsidR="00EC683A">
        <w:rPr>
          <w:rFonts w:hint="cs"/>
          <w:rtl/>
        </w:rPr>
        <w:t>قض</w:t>
      </w:r>
      <w:r w:rsidR="00EC683A">
        <w:rPr>
          <w:rFonts w:hint="eastAsia"/>
          <w:rtl/>
        </w:rPr>
        <w:t xml:space="preserve"> است</w:t>
      </w:r>
      <w:r w:rsidR="00EC683A">
        <w:rPr>
          <w:rFonts w:hint="cs"/>
          <w:rtl/>
        </w:rPr>
        <w:t>.</w:t>
      </w:r>
      <w:r w:rsidR="007A2230">
        <w:rPr>
          <w:rFonts w:hint="eastAsia"/>
          <w:rtl/>
        </w:rPr>
        <w:t xml:space="preserve"> دین</w:t>
      </w:r>
      <w:r w:rsidR="00C4164F">
        <w:rPr>
          <w:rFonts w:hint="eastAsia"/>
          <w:rtl/>
        </w:rPr>
        <w:t xml:space="preserve"> این‌ها </w:t>
      </w:r>
      <w:r w:rsidR="007A2230">
        <w:rPr>
          <w:rFonts w:hint="eastAsia"/>
          <w:rtl/>
        </w:rPr>
        <w:t>بوالهوسی است</w:t>
      </w:r>
      <w:r w:rsidR="00271D49">
        <w:rPr>
          <w:rFonts w:hint="cs"/>
          <w:rtl/>
        </w:rPr>
        <w:t>،</w:t>
      </w:r>
      <w:r w:rsidR="00271D49">
        <w:rPr>
          <w:rFonts w:hint="eastAsia"/>
          <w:rtl/>
        </w:rPr>
        <w:t xml:space="preserve"> چنانچه میرزا ابوالحسن در </w:t>
      </w:r>
      <w:r w:rsidR="000057AD">
        <w:rPr>
          <w:rFonts w:hint="cs"/>
          <w:rtl/>
        </w:rPr>
        <w:t>ت</w:t>
      </w:r>
      <w:r w:rsidR="007A2230">
        <w:rPr>
          <w:rFonts w:hint="eastAsia"/>
          <w:rtl/>
        </w:rPr>
        <w:t>هران به من گفت</w:t>
      </w:r>
      <w:r w:rsidR="00271D49">
        <w:rPr>
          <w:rFonts w:hint="cs"/>
          <w:rtl/>
        </w:rPr>
        <w:t>:</w:t>
      </w:r>
      <w:r w:rsidR="007A2230">
        <w:rPr>
          <w:rFonts w:hint="eastAsia"/>
          <w:rtl/>
        </w:rPr>
        <w:t xml:space="preserve"> حیف از شما</w:t>
      </w:r>
      <w:r w:rsidR="00EC683A">
        <w:rPr>
          <w:rFonts w:hint="cs"/>
          <w:rtl/>
        </w:rPr>
        <w:t>،</w:t>
      </w:r>
      <w:r w:rsidR="007A2230">
        <w:rPr>
          <w:rFonts w:hint="eastAsia"/>
          <w:rtl/>
        </w:rPr>
        <w:t xml:space="preserve"> به چه دلیل اول حق بود و خدا و حال باطل است و عبد کافر»!</w:t>
      </w:r>
      <w:r w:rsidR="007A2230" w:rsidRPr="007A2230">
        <w:rPr>
          <w:rFonts w:hint="cs"/>
          <w:vertAlign w:val="superscript"/>
          <w:rtl/>
        </w:rPr>
        <w:t>(</w:t>
      </w:r>
      <w:r w:rsidR="007A2230" w:rsidRPr="007A2230">
        <w:rPr>
          <w:rStyle w:val="FootnoteReference"/>
          <w:rFonts w:cs="B Zar"/>
          <w:rtl/>
        </w:rPr>
        <w:footnoteReference w:id="219"/>
      </w:r>
      <w:r w:rsidR="007A2230" w:rsidRPr="007A2230">
        <w:rPr>
          <w:rFonts w:hint="cs"/>
          <w:vertAlign w:val="superscript"/>
          <w:rtl/>
        </w:rPr>
        <w:t>)</w:t>
      </w:r>
      <w:r w:rsidR="007A2230">
        <w:rPr>
          <w:rFonts w:hint="cs"/>
          <w:rtl/>
        </w:rPr>
        <w:t>.</w:t>
      </w:r>
    </w:p>
    <w:p w:rsidR="00F1574E" w:rsidRDefault="000E3E40" w:rsidP="008F138C">
      <w:pPr>
        <w:pStyle w:val="a4"/>
        <w:rPr>
          <w:rtl/>
        </w:rPr>
      </w:pPr>
      <w:r>
        <w:rPr>
          <w:rFonts w:hint="cs"/>
          <w:rtl/>
        </w:rPr>
        <w:t xml:space="preserve">خود </w:t>
      </w:r>
      <w:r w:rsidR="00C4327C">
        <w:rPr>
          <w:rFonts w:hint="cs"/>
          <w:rtl/>
        </w:rPr>
        <w:t>حسینعلی</w:t>
      </w:r>
      <w:r>
        <w:rPr>
          <w:rFonts w:hint="cs"/>
          <w:rtl/>
        </w:rPr>
        <w:t xml:space="preserve"> نیز سال</w:t>
      </w:r>
      <w:r w:rsidR="00776E8B">
        <w:rPr>
          <w:rFonts w:hint="eastAsia"/>
          <w:rtl/>
        </w:rPr>
        <w:t>‌ها</w:t>
      </w:r>
      <w:r w:rsidR="00E44E64">
        <w:rPr>
          <w:rFonts w:hint="eastAsia"/>
          <w:rtl/>
        </w:rPr>
        <w:t>ی متمادی ریاست برادرش را پذیرفت</w:t>
      </w:r>
      <w:r w:rsidR="00776E8B" w:rsidRPr="00776E8B">
        <w:rPr>
          <w:rFonts w:hint="cs"/>
          <w:vertAlign w:val="superscript"/>
          <w:rtl/>
        </w:rPr>
        <w:t>(</w:t>
      </w:r>
      <w:r w:rsidR="00776E8B" w:rsidRPr="00776E8B">
        <w:rPr>
          <w:rStyle w:val="FootnoteReference"/>
          <w:rFonts w:cs="B Zar"/>
          <w:rtl/>
        </w:rPr>
        <w:footnoteReference w:id="220"/>
      </w:r>
      <w:r w:rsidR="00776E8B" w:rsidRPr="00776E8B">
        <w:rPr>
          <w:rFonts w:hint="cs"/>
          <w:vertAlign w:val="superscript"/>
          <w:rtl/>
        </w:rPr>
        <w:t>)</w:t>
      </w:r>
      <w:r w:rsidR="00FA0029">
        <w:rPr>
          <w:rFonts w:hint="cs"/>
          <w:rtl/>
        </w:rPr>
        <w:t>،</w:t>
      </w:r>
      <w:r w:rsidR="00776E8B">
        <w:rPr>
          <w:rFonts w:hint="cs"/>
          <w:rtl/>
        </w:rPr>
        <w:t xml:space="preserve"> ولی پس از</w:t>
      </w:r>
      <w:r w:rsidR="00E44E64">
        <w:rPr>
          <w:rFonts w:hint="cs"/>
          <w:rtl/>
        </w:rPr>
        <w:t xml:space="preserve"> </w:t>
      </w:r>
      <w:r w:rsidR="00EC4442">
        <w:rPr>
          <w:rFonts w:hint="cs"/>
          <w:rtl/>
        </w:rPr>
        <w:t>رهایی از زندان تهران و رفتن به بغداد زمزم</w:t>
      </w:r>
      <w:r w:rsidR="008F138C">
        <w:rPr>
          <w:rFonts w:hint="cs"/>
          <w:rtl/>
        </w:rPr>
        <w:t>ۀ</w:t>
      </w:r>
      <w:r w:rsidR="00EC4442">
        <w:rPr>
          <w:rFonts w:hint="cs"/>
          <w:rtl/>
        </w:rPr>
        <w:t xml:space="preserve"> استقلال را آغاز کرد و کوشید تا رهبری میرزا یحیی را انکار نماید</w:t>
      </w:r>
      <w:r w:rsidR="000057AD">
        <w:rPr>
          <w:rFonts w:hint="cs"/>
          <w:rtl/>
        </w:rPr>
        <w:t>،</w:t>
      </w:r>
      <w:r w:rsidR="00EC4442">
        <w:rPr>
          <w:rFonts w:hint="cs"/>
          <w:rtl/>
        </w:rPr>
        <w:t xml:space="preserve"> و چون با اعتراض شدید عده</w:t>
      </w:r>
      <w:r w:rsidR="001A26DC">
        <w:rPr>
          <w:rFonts w:hint="eastAsia"/>
          <w:rtl/>
        </w:rPr>
        <w:t>‌ای از بابی</w:t>
      </w:r>
      <w:r w:rsidR="002B11A2">
        <w:rPr>
          <w:rFonts w:hint="cs"/>
          <w:rtl/>
        </w:rPr>
        <w:t xml:space="preserve">‌ها روبرو شد، به حالت قهر از بغداد بیرون </w:t>
      </w:r>
      <w:r w:rsidR="002B11A2" w:rsidRPr="00A93426">
        <w:rPr>
          <w:rFonts w:hint="cs"/>
          <w:rtl/>
        </w:rPr>
        <w:t xml:space="preserve">رفت و رهسپار </w:t>
      </w:r>
      <w:r w:rsidR="005A1B57" w:rsidRPr="00A93426">
        <w:rPr>
          <w:rFonts w:hint="cs"/>
          <w:rtl/>
        </w:rPr>
        <w:t xml:space="preserve">سلیمانیه </w:t>
      </w:r>
      <w:r w:rsidR="00427C3E" w:rsidRPr="00A93426">
        <w:rPr>
          <w:rFonts w:hint="cs"/>
          <w:rtl/>
        </w:rPr>
        <w:t>گشت</w:t>
      </w:r>
      <w:r w:rsidR="00F35204" w:rsidRPr="00A93426">
        <w:rPr>
          <w:rFonts w:hint="cs"/>
          <w:rtl/>
        </w:rPr>
        <w:t>،</w:t>
      </w:r>
      <w:r w:rsidR="00427C3E" w:rsidRPr="00A93426">
        <w:rPr>
          <w:rFonts w:hint="cs"/>
          <w:rtl/>
        </w:rPr>
        <w:t xml:space="preserve"> و در میان کُردهای صوفی مشرب آنجا با نام </w:t>
      </w:r>
      <w:r w:rsidR="00833406" w:rsidRPr="00A93426">
        <w:rPr>
          <w:rFonts w:hint="cs"/>
          <w:rtl/>
        </w:rPr>
        <w:t>«درویش محمد ایرانی</w:t>
      </w:r>
      <w:r w:rsidR="00776215" w:rsidRPr="00A93426">
        <w:rPr>
          <w:rFonts w:hint="cs"/>
          <w:rtl/>
        </w:rPr>
        <w:t xml:space="preserve">» </w:t>
      </w:r>
      <w:r w:rsidR="00C93268" w:rsidRPr="00A93426">
        <w:rPr>
          <w:rFonts w:hint="cs"/>
          <w:rtl/>
        </w:rPr>
        <w:t>شهرت</w:t>
      </w:r>
      <w:r w:rsidR="00C93268">
        <w:rPr>
          <w:rFonts w:hint="cs"/>
          <w:rtl/>
        </w:rPr>
        <w:t xml:space="preserve"> یافت</w:t>
      </w:r>
      <w:r w:rsidR="00F35204">
        <w:rPr>
          <w:rFonts w:hint="cs"/>
          <w:rtl/>
        </w:rPr>
        <w:t>،</w:t>
      </w:r>
      <w:r w:rsidR="00C93268">
        <w:rPr>
          <w:rFonts w:hint="cs"/>
          <w:rtl/>
        </w:rPr>
        <w:t xml:space="preserve"> چنانکه در </w:t>
      </w:r>
      <w:r w:rsidR="00E40C7F" w:rsidRPr="00A93426">
        <w:rPr>
          <w:rFonts w:hint="cs"/>
          <w:rtl/>
        </w:rPr>
        <w:t xml:space="preserve">کواکب دریه </w:t>
      </w:r>
      <w:r w:rsidR="00F8789A" w:rsidRPr="00A93426">
        <w:rPr>
          <w:rFonts w:hint="cs"/>
          <w:rtl/>
        </w:rPr>
        <w:t>می</w:t>
      </w:r>
      <w:r w:rsidR="00F1574E" w:rsidRPr="00A93426">
        <w:rPr>
          <w:rFonts w:hint="eastAsia"/>
          <w:rtl/>
        </w:rPr>
        <w:t>‌خوانیم:</w:t>
      </w:r>
    </w:p>
    <w:p w:rsidR="00F1574E" w:rsidRDefault="00F1574E" w:rsidP="00A93426">
      <w:pPr>
        <w:pStyle w:val="a4"/>
        <w:rPr>
          <w:rtl/>
        </w:rPr>
      </w:pPr>
      <w:r>
        <w:rPr>
          <w:rFonts w:hint="cs"/>
          <w:rtl/>
        </w:rPr>
        <w:t xml:space="preserve">«اما آن حضرت (میرزا </w:t>
      </w:r>
      <w:r w:rsidR="00C4327C">
        <w:rPr>
          <w:rFonts w:hint="cs"/>
          <w:rtl/>
        </w:rPr>
        <w:t>حسینعلی</w:t>
      </w:r>
      <w:r>
        <w:rPr>
          <w:rFonts w:hint="cs"/>
          <w:rtl/>
        </w:rPr>
        <w:t>) پس از ح</w:t>
      </w:r>
      <w:r w:rsidR="00F35204">
        <w:rPr>
          <w:rFonts w:hint="cs"/>
          <w:rtl/>
        </w:rPr>
        <w:t>رکت از بغداد یکسره به سلیمانیه ت</w:t>
      </w:r>
      <w:r>
        <w:rPr>
          <w:rFonts w:hint="cs"/>
          <w:rtl/>
        </w:rPr>
        <w:t>شریف برده با لباس درویشی بر سر تکی</w:t>
      </w:r>
      <w:r w:rsidR="00A93426">
        <w:rPr>
          <w:rFonts w:hint="cs"/>
          <w:rtl/>
        </w:rPr>
        <w:t>ۀ</w:t>
      </w:r>
      <w:r>
        <w:rPr>
          <w:rFonts w:hint="cs"/>
          <w:rtl/>
        </w:rPr>
        <w:t xml:space="preserve"> شاه نقش بند نزول فرمود»</w:t>
      </w:r>
      <w:r w:rsidRPr="00F1574E">
        <w:rPr>
          <w:rFonts w:hint="cs"/>
          <w:vertAlign w:val="superscript"/>
          <w:rtl/>
        </w:rPr>
        <w:t>(</w:t>
      </w:r>
      <w:r w:rsidRPr="00F1574E">
        <w:rPr>
          <w:rStyle w:val="FootnoteReference"/>
          <w:rFonts w:cs="B Zar"/>
          <w:rtl/>
        </w:rPr>
        <w:footnoteReference w:id="221"/>
      </w:r>
      <w:r w:rsidRPr="00F1574E">
        <w:rPr>
          <w:rFonts w:hint="cs"/>
          <w:vertAlign w:val="superscript"/>
          <w:rtl/>
        </w:rPr>
        <w:t>)</w:t>
      </w:r>
      <w:r>
        <w:rPr>
          <w:rFonts w:hint="cs"/>
          <w:rtl/>
        </w:rPr>
        <w:t>.</w:t>
      </w:r>
    </w:p>
    <w:p w:rsidR="004207ED" w:rsidRDefault="00E24BEF" w:rsidP="00A93426">
      <w:pPr>
        <w:pStyle w:val="a4"/>
        <w:rPr>
          <w:rtl/>
        </w:rPr>
      </w:pPr>
      <w:r>
        <w:rPr>
          <w:rFonts w:hint="cs"/>
          <w:rtl/>
        </w:rPr>
        <w:t>و محمد علی فیضی می‌</w:t>
      </w:r>
      <w:r w:rsidR="004207ED">
        <w:rPr>
          <w:rFonts w:hint="cs"/>
          <w:rtl/>
        </w:rPr>
        <w:t>نویسد:</w:t>
      </w:r>
    </w:p>
    <w:p w:rsidR="007F6A3C" w:rsidRDefault="007F6A3C" w:rsidP="00A93426">
      <w:pPr>
        <w:pStyle w:val="a4"/>
        <w:rPr>
          <w:rtl/>
        </w:rPr>
      </w:pPr>
      <w:r>
        <w:rPr>
          <w:rFonts w:hint="cs"/>
          <w:rtl/>
        </w:rPr>
        <w:t>«در آن محل (سلیمانیه) خود را به نام درویش محمد ایرانی معروف ساختند»</w:t>
      </w:r>
      <w:r w:rsidRPr="007F6A3C">
        <w:rPr>
          <w:rFonts w:hint="cs"/>
          <w:vertAlign w:val="superscript"/>
          <w:rtl/>
        </w:rPr>
        <w:t>(</w:t>
      </w:r>
      <w:r w:rsidRPr="007F6A3C">
        <w:rPr>
          <w:rStyle w:val="FootnoteReference"/>
          <w:rFonts w:cs="B Zar"/>
          <w:rtl/>
        </w:rPr>
        <w:footnoteReference w:id="222"/>
      </w:r>
      <w:r w:rsidRPr="007F6A3C">
        <w:rPr>
          <w:rFonts w:hint="cs"/>
          <w:vertAlign w:val="superscript"/>
          <w:rtl/>
        </w:rPr>
        <w:t>)</w:t>
      </w:r>
      <w:r>
        <w:rPr>
          <w:rFonts w:hint="cs"/>
          <w:rtl/>
        </w:rPr>
        <w:t>.</w:t>
      </w:r>
    </w:p>
    <w:p w:rsidR="005729F8" w:rsidRDefault="009069A6" w:rsidP="00A93426">
      <w:pPr>
        <w:pStyle w:val="a4"/>
        <w:rPr>
          <w:rtl/>
        </w:rPr>
      </w:pPr>
      <w:r>
        <w:rPr>
          <w:rFonts w:hint="cs"/>
          <w:rtl/>
        </w:rPr>
        <w:t xml:space="preserve">در این سفر میرزا </w:t>
      </w:r>
      <w:r w:rsidR="00C4327C">
        <w:rPr>
          <w:rFonts w:hint="cs"/>
          <w:rtl/>
        </w:rPr>
        <w:t>حسینعلی</w:t>
      </w:r>
      <w:r w:rsidR="00AE0B30">
        <w:rPr>
          <w:rFonts w:hint="cs"/>
          <w:rtl/>
        </w:rPr>
        <w:t xml:space="preserve"> با صوفیان سلیمانیه و اندیشه</w:t>
      </w:r>
      <w:r w:rsidR="005E3D7B">
        <w:rPr>
          <w:rFonts w:hint="eastAsia"/>
          <w:rtl/>
        </w:rPr>
        <w:t xml:space="preserve">‌های ایشان آشنا </w:t>
      </w:r>
      <w:r w:rsidR="005E3D7B" w:rsidRPr="00A93426">
        <w:rPr>
          <w:rFonts w:hint="eastAsia"/>
          <w:rtl/>
        </w:rPr>
        <w:t xml:space="preserve">شد و با </w:t>
      </w:r>
      <w:r w:rsidR="001B01ED" w:rsidRPr="00A93426">
        <w:rPr>
          <w:rFonts w:hint="cs"/>
          <w:rtl/>
        </w:rPr>
        <w:t xml:space="preserve">شیخ عبدالرحمن کرکوکی </w:t>
      </w:r>
      <w:r w:rsidR="00A976DE" w:rsidRPr="00A93426">
        <w:rPr>
          <w:rFonts w:hint="cs"/>
          <w:rtl/>
        </w:rPr>
        <w:t xml:space="preserve">(مرشد صوفیان قادری) و </w:t>
      </w:r>
      <w:r w:rsidR="000D37B8" w:rsidRPr="00A93426">
        <w:rPr>
          <w:rFonts w:hint="cs"/>
          <w:rtl/>
        </w:rPr>
        <w:t xml:space="preserve">شیخ عثمان نقشبندی </w:t>
      </w:r>
      <w:r w:rsidR="00865868" w:rsidRPr="00A93426">
        <w:rPr>
          <w:rFonts w:hint="cs"/>
          <w:rtl/>
        </w:rPr>
        <w:t>(رئیس</w:t>
      </w:r>
      <w:r w:rsidR="00860450" w:rsidRPr="00A93426">
        <w:rPr>
          <w:rFonts w:hint="cs"/>
          <w:rtl/>
        </w:rPr>
        <w:t xml:space="preserve"> فرقۀ </w:t>
      </w:r>
      <w:r w:rsidR="00865868" w:rsidRPr="00A93426">
        <w:rPr>
          <w:rFonts w:hint="cs"/>
          <w:rtl/>
        </w:rPr>
        <w:t xml:space="preserve">نقشبندیه) و </w:t>
      </w:r>
      <w:r w:rsidR="005B2533" w:rsidRPr="00A93426">
        <w:rPr>
          <w:rFonts w:hint="cs"/>
          <w:rtl/>
        </w:rPr>
        <w:t xml:space="preserve">شیخ اسماعیل </w:t>
      </w:r>
      <w:r w:rsidR="00C51E65" w:rsidRPr="00A93426">
        <w:rPr>
          <w:rFonts w:hint="cs"/>
          <w:rtl/>
        </w:rPr>
        <w:t>(رهبر طریق</w:t>
      </w:r>
      <w:r w:rsidR="00A93426">
        <w:rPr>
          <w:rFonts w:hint="cs"/>
          <w:rtl/>
        </w:rPr>
        <w:t>ۀ</w:t>
      </w:r>
      <w:r w:rsidR="00C51E65" w:rsidRPr="00A93426">
        <w:rPr>
          <w:rFonts w:hint="cs"/>
          <w:rtl/>
        </w:rPr>
        <w:t xml:space="preserve"> خالدیه) طرح دوستی و مجالست ریخت، چنانکه </w:t>
      </w:r>
      <w:r w:rsidR="00D23BBE" w:rsidRPr="00A93426">
        <w:rPr>
          <w:rFonts w:hint="cs"/>
          <w:rtl/>
        </w:rPr>
        <w:t xml:space="preserve">اشراق خاوری </w:t>
      </w:r>
      <w:r w:rsidR="00E348D2" w:rsidRPr="00A93426">
        <w:rPr>
          <w:rFonts w:hint="cs"/>
          <w:rtl/>
        </w:rPr>
        <w:t>(مبلغ بهایی) صورت</w:t>
      </w:r>
      <w:r w:rsidR="00E348D2">
        <w:rPr>
          <w:rFonts w:hint="cs"/>
          <w:rtl/>
        </w:rPr>
        <w:t xml:space="preserve"> پاره</w:t>
      </w:r>
      <w:r w:rsidR="005B5668">
        <w:rPr>
          <w:rFonts w:hint="eastAsia"/>
          <w:rtl/>
        </w:rPr>
        <w:t>‌ای از نامه</w:t>
      </w:r>
      <w:r w:rsidR="00F65A25">
        <w:rPr>
          <w:rFonts w:hint="cs"/>
          <w:rtl/>
        </w:rPr>
        <w:t xml:space="preserve">‌های بهاء را به مشایخ مذکور </w:t>
      </w:r>
      <w:r w:rsidR="00F65A25" w:rsidRPr="00A93426">
        <w:rPr>
          <w:rFonts w:hint="cs"/>
          <w:rtl/>
        </w:rPr>
        <w:t xml:space="preserve">در کتاب </w:t>
      </w:r>
      <w:r w:rsidR="00137423" w:rsidRPr="00A93426">
        <w:rPr>
          <w:rFonts w:hint="cs"/>
          <w:rtl/>
        </w:rPr>
        <w:t xml:space="preserve">«رحیق مختوم» </w:t>
      </w:r>
      <w:r w:rsidR="00FA0029" w:rsidRPr="00A93426">
        <w:rPr>
          <w:rFonts w:hint="cs"/>
          <w:rtl/>
        </w:rPr>
        <w:t>آ</w:t>
      </w:r>
      <w:r w:rsidR="00FA0029">
        <w:rPr>
          <w:rFonts w:hint="cs"/>
          <w:rtl/>
        </w:rPr>
        <w:t>ورده است</w:t>
      </w:r>
      <w:r w:rsidR="00C11311" w:rsidRPr="00C11311">
        <w:rPr>
          <w:rFonts w:hint="cs"/>
          <w:vertAlign w:val="superscript"/>
          <w:rtl/>
        </w:rPr>
        <w:t>(</w:t>
      </w:r>
      <w:r w:rsidR="00C11311" w:rsidRPr="00C11311">
        <w:rPr>
          <w:rStyle w:val="FootnoteReference"/>
          <w:rFonts w:cs="B Zar"/>
          <w:rtl/>
        </w:rPr>
        <w:footnoteReference w:id="223"/>
      </w:r>
      <w:r w:rsidR="00C11311" w:rsidRPr="00C11311">
        <w:rPr>
          <w:rFonts w:hint="cs"/>
          <w:vertAlign w:val="superscript"/>
          <w:rtl/>
        </w:rPr>
        <w:t>)</w:t>
      </w:r>
      <w:r w:rsidR="00C11311">
        <w:rPr>
          <w:rFonts w:hint="cs"/>
          <w:rtl/>
        </w:rPr>
        <w:t>. در همین ایام بود که رسال</w:t>
      </w:r>
      <w:r w:rsidR="00A93426">
        <w:rPr>
          <w:rFonts w:hint="cs"/>
          <w:rtl/>
        </w:rPr>
        <w:t>ۀ</w:t>
      </w:r>
      <w:r w:rsidR="00C11311">
        <w:rPr>
          <w:rFonts w:hint="cs"/>
          <w:rtl/>
        </w:rPr>
        <w:t xml:space="preserve"> </w:t>
      </w:r>
      <w:r w:rsidR="00EC683A" w:rsidRPr="00A93426">
        <w:rPr>
          <w:rFonts w:hint="cs"/>
          <w:rtl/>
        </w:rPr>
        <w:t>«هفت وادی»</w:t>
      </w:r>
      <w:r w:rsidR="001C3149" w:rsidRPr="00A93426">
        <w:rPr>
          <w:rFonts w:hint="cs"/>
          <w:rtl/>
        </w:rPr>
        <w:t xml:space="preserve"> </w:t>
      </w:r>
      <w:r w:rsidR="00527566" w:rsidRPr="00A93426">
        <w:rPr>
          <w:rFonts w:hint="cs"/>
          <w:rtl/>
        </w:rPr>
        <w:t>را به</w:t>
      </w:r>
      <w:r w:rsidR="0057455B">
        <w:rPr>
          <w:rFonts w:hint="cs"/>
          <w:rtl/>
        </w:rPr>
        <w:t xml:space="preserve"> شیوۀ </w:t>
      </w:r>
      <w:r w:rsidR="00527566">
        <w:rPr>
          <w:rFonts w:hint="cs"/>
          <w:rtl/>
        </w:rPr>
        <w:t>صوفیانه نگاشت... تا سرانجام پس از مدتی از سوی میرزا یحیی برادرش به بغداد فرا خوانده شد</w:t>
      </w:r>
      <w:r w:rsidR="003C1BD9">
        <w:rPr>
          <w:rFonts w:hint="cs"/>
          <w:rtl/>
        </w:rPr>
        <w:t>،</w:t>
      </w:r>
      <w:r w:rsidR="00527566">
        <w:rPr>
          <w:rFonts w:hint="cs"/>
          <w:rtl/>
        </w:rPr>
        <w:t xml:space="preserve"> چنانکه خود در </w:t>
      </w:r>
      <w:r w:rsidR="00527566" w:rsidRPr="00A93426">
        <w:rPr>
          <w:rFonts w:hint="cs"/>
          <w:rtl/>
        </w:rPr>
        <w:t xml:space="preserve">کتاب </w:t>
      </w:r>
      <w:r w:rsidR="00805FB0" w:rsidRPr="00A93426">
        <w:rPr>
          <w:rFonts w:hint="cs"/>
          <w:rtl/>
        </w:rPr>
        <w:t>«ایقان»</w:t>
      </w:r>
      <w:r w:rsidR="00805FB0" w:rsidRPr="005D0FAC">
        <w:rPr>
          <w:rFonts w:hint="cs"/>
          <w:b/>
          <w:bCs/>
          <w:sz w:val="26"/>
          <w:szCs w:val="26"/>
          <w:rtl/>
        </w:rPr>
        <w:t xml:space="preserve"> </w:t>
      </w:r>
      <w:r w:rsidR="003F6E8D">
        <w:rPr>
          <w:rFonts w:hint="cs"/>
          <w:rtl/>
        </w:rPr>
        <w:t>می‌</w:t>
      </w:r>
      <w:r w:rsidR="005729F8">
        <w:rPr>
          <w:rFonts w:hint="cs"/>
          <w:rtl/>
        </w:rPr>
        <w:t>نویسد:</w:t>
      </w:r>
    </w:p>
    <w:p w:rsidR="00D32B6E" w:rsidRDefault="00D32B6E" w:rsidP="00A93426">
      <w:pPr>
        <w:pStyle w:val="a4"/>
        <w:rPr>
          <w:rtl/>
        </w:rPr>
      </w:pPr>
      <w:r>
        <w:rPr>
          <w:rFonts w:hint="cs"/>
          <w:rtl/>
        </w:rPr>
        <w:t>«سر در بیابان‌</w:t>
      </w:r>
      <w:r w:rsidR="00EC6D20">
        <w:rPr>
          <w:rFonts w:hint="cs"/>
          <w:rtl/>
        </w:rPr>
        <w:t>های فراق نهادم و دو سال وحده در صحراهای هجر به سر بردم و از عیونم</w:t>
      </w:r>
      <w:r w:rsidR="00EC683A">
        <w:rPr>
          <w:rFonts w:hint="cs"/>
          <w:rtl/>
        </w:rPr>
        <w:t>،</w:t>
      </w:r>
      <w:r w:rsidR="00EC6D20">
        <w:rPr>
          <w:rFonts w:hint="cs"/>
          <w:rtl/>
        </w:rPr>
        <w:t xml:space="preserve"> عیون جاری بود از قلبم بحور دم ظاهر</w:t>
      </w:r>
      <w:r w:rsidR="00EC683A">
        <w:rPr>
          <w:rFonts w:hint="cs"/>
          <w:rtl/>
        </w:rPr>
        <w:t>،</w:t>
      </w:r>
      <w:r w:rsidR="00EC6D20">
        <w:rPr>
          <w:rFonts w:hint="cs"/>
          <w:rtl/>
        </w:rPr>
        <w:t xml:space="preserve"> چه لیالی که قوت دست نداد و چه ای</w:t>
      </w:r>
      <w:r w:rsidR="00EC683A">
        <w:rPr>
          <w:rFonts w:hint="cs"/>
          <w:rtl/>
        </w:rPr>
        <w:t>ّ</w:t>
      </w:r>
      <w:r w:rsidR="00EC6D20">
        <w:rPr>
          <w:rFonts w:hint="cs"/>
          <w:rtl/>
        </w:rPr>
        <w:t xml:space="preserve">ام که جسد راحت نیافت... باری تا آن که از مصدر امر </w:t>
      </w:r>
      <w:r w:rsidR="00EC683A">
        <w:rPr>
          <w:rFonts w:hint="cs"/>
          <w:rtl/>
        </w:rPr>
        <w:t>حکم رجوع صادر شد، و لابدّا</w:t>
      </w:r>
      <w:r w:rsidR="00EC6D20">
        <w:rPr>
          <w:rFonts w:hint="cs"/>
          <w:rtl/>
        </w:rPr>
        <w:t xml:space="preserve"> تسلیم نمودم و راجع شدم»</w:t>
      </w:r>
      <w:r w:rsidR="00EC6D20" w:rsidRPr="00EC6D20">
        <w:rPr>
          <w:rFonts w:hint="cs"/>
          <w:vertAlign w:val="superscript"/>
          <w:rtl/>
        </w:rPr>
        <w:t>(</w:t>
      </w:r>
      <w:r w:rsidR="00EC6D20" w:rsidRPr="00EC6D20">
        <w:rPr>
          <w:rStyle w:val="FootnoteReference"/>
          <w:rFonts w:cs="B Zar"/>
          <w:rtl/>
        </w:rPr>
        <w:footnoteReference w:id="224"/>
      </w:r>
      <w:r w:rsidR="00EC6D20" w:rsidRPr="00EC6D20">
        <w:rPr>
          <w:rFonts w:hint="cs"/>
          <w:vertAlign w:val="superscript"/>
          <w:rtl/>
        </w:rPr>
        <w:t>)</w:t>
      </w:r>
      <w:r w:rsidR="00EC6D20">
        <w:rPr>
          <w:rFonts w:hint="cs"/>
          <w:rtl/>
        </w:rPr>
        <w:t>.</w:t>
      </w:r>
    </w:p>
    <w:p w:rsidR="00EC6D20" w:rsidRDefault="00463F4E" w:rsidP="00A93426">
      <w:pPr>
        <w:pStyle w:val="a4"/>
        <w:rPr>
          <w:rtl/>
        </w:rPr>
      </w:pPr>
      <w:r>
        <w:rPr>
          <w:rFonts w:hint="cs"/>
          <w:rtl/>
        </w:rPr>
        <w:t xml:space="preserve">مقصود </w:t>
      </w:r>
      <w:r w:rsidRPr="00A93426">
        <w:rPr>
          <w:rFonts w:hint="cs"/>
          <w:rtl/>
        </w:rPr>
        <w:t xml:space="preserve">از </w:t>
      </w:r>
      <w:r w:rsidR="00226A9C" w:rsidRPr="00A93426">
        <w:rPr>
          <w:rFonts w:hint="cs"/>
          <w:rtl/>
        </w:rPr>
        <w:t xml:space="preserve">«مصدر امر» </w:t>
      </w:r>
      <w:r w:rsidR="0088784E" w:rsidRPr="00A93426">
        <w:rPr>
          <w:rFonts w:hint="cs"/>
          <w:rtl/>
        </w:rPr>
        <w:t xml:space="preserve">که حکم بازگشت </w:t>
      </w:r>
      <w:r w:rsidR="00B4202F" w:rsidRPr="00A93426">
        <w:rPr>
          <w:rFonts w:hint="cs"/>
          <w:rtl/>
        </w:rPr>
        <w:t>حسینعلی بهاء</w:t>
      </w:r>
      <w:r w:rsidR="0088784E" w:rsidRPr="00A93426">
        <w:rPr>
          <w:rFonts w:hint="cs"/>
          <w:rtl/>
        </w:rPr>
        <w:t xml:space="preserve"> را به بغداد صادر نمود، همان میرزا یحیی است که در اینجا میرزا </w:t>
      </w:r>
      <w:r w:rsidR="00C4327C" w:rsidRPr="00A93426">
        <w:rPr>
          <w:rFonts w:hint="cs"/>
          <w:rtl/>
        </w:rPr>
        <w:t>حسینعلی</w:t>
      </w:r>
      <w:r w:rsidR="0088784E" w:rsidRPr="00A93426">
        <w:rPr>
          <w:rFonts w:hint="cs"/>
          <w:rtl/>
        </w:rPr>
        <w:t xml:space="preserve"> با کمال</w:t>
      </w:r>
      <w:r w:rsidR="0088784E">
        <w:rPr>
          <w:rFonts w:hint="cs"/>
          <w:rtl/>
        </w:rPr>
        <w:t xml:space="preserve"> احترام از او یاد می</w:t>
      </w:r>
      <w:r w:rsidR="00283560">
        <w:rPr>
          <w:rFonts w:hint="eastAsia"/>
          <w:rtl/>
        </w:rPr>
        <w:t>‌کند و در پی سخن مزبور آرزو می</w:t>
      </w:r>
      <w:r w:rsidR="00C54943">
        <w:rPr>
          <w:rFonts w:hint="cs"/>
          <w:rtl/>
        </w:rPr>
        <w:t>‌نماید که در راه وی فدا شود و جان دربازد</w:t>
      </w:r>
      <w:r w:rsidR="006819BC">
        <w:rPr>
          <w:rFonts w:hint="cs"/>
          <w:rtl/>
        </w:rPr>
        <w:t>،</w:t>
      </w:r>
      <w:r w:rsidR="00C54943">
        <w:rPr>
          <w:rFonts w:hint="cs"/>
          <w:rtl/>
        </w:rPr>
        <w:t xml:space="preserve"> همانگونه که می‌</w:t>
      </w:r>
      <w:r w:rsidR="007D705A">
        <w:rPr>
          <w:rFonts w:hint="cs"/>
          <w:rtl/>
        </w:rPr>
        <w:t>نویسد:</w:t>
      </w:r>
    </w:p>
    <w:p w:rsidR="007D705A" w:rsidRDefault="007D705A" w:rsidP="00A93426">
      <w:pPr>
        <w:pStyle w:val="a4"/>
        <w:rPr>
          <w:rtl/>
        </w:rPr>
      </w:pPr>
      <w:r>
        <w:rPr>
          <w:rFonts w:hint="cs"/>
          <w:rtl/>
        </w:rPr>
        <w:t>«و این عبد در کمال رضا جان بر کف حاضرم که شاید از عنا</w:t>
      </w:r>
      <w:r w:rsidR="004169B9">
        <w:rPr>
          <w:rFonts w:hint="cs"/>
          <w:rtl/>
        </w:rPr>
        <w:t>یت الهی و فضل سبحانی</w:t>
      </w:r>
      <w:r w:rsidR="00955C0A">
        <w:rPr>
          <w:rFonts w:hint="cs"/>
          <w:rtl/>
        </w:rPr>
        <w:t>،</w:t>
      </w:r>
      <w:r w:rsidR="004169B9">
        <w:rPr>
          <w:rFonts w:hint="cs"/>
          <w:rtl/>
        </w:rPr>
        <w:t xml:space="preserve"> این حرف مذ</w:t>
      </w:r>
      <w:r>
        <w:rPr>
          <w:rFonts w:hint="cs"/>
          <w:rtl/>
        </w:rPr>
        <w:t>کور مشهور</w:t>
      </w:r>
      <w:r w:rsidR="00955C0A">
        <w:rPr>
          <w:rFonts w:hint="cs"/>
          <w:rtl/>
        </w:rPr>
        <w:t>،</w:t>
      </w:r>
      <w:r>
        <w:rPr>
          <w:rFonts w:hint="cs"/>
          <w:rtl/>
        </w:rPr>
        <w:t xml:space="preserve"> در سبیل نقطه و کلم</w:t>
      </w:r>
      <w:r w:rsidR="00A93426">
        <w:rPr>
          <w:rFonts w:hint="cs"/>
          <w:rtl/>
        </w:rPr>
        <w:t>ۀ</w:t>
      </w:r>
      <w:r w:rsidR="004169B9">
        <w:rPr>
          <w:rFonts w:hint="cs"/>
          <w:rtl/>
        </w:rPr>
        <w:t xml:space="preserve"> ع</w:t>
      </w:r>
      <w:r w:rsidR="00955C0A">
        <w:rPr>
          <w:rFonts w:hint="cs"/>
          <w:rtl/>
        </w:rPr>
        <w:t>ُ</w:t>
      </w:r>
      <w:r w:rsidR="004169B9">
        <w:rPr>
          <w:rFonts w:hint="cs"/>
          <w:rtl/>
        </w:rPr>
        <w:t>لیا</w:t>
      </w:r>
      <w:r>
        <w:rPr>
          <w:rFonts w:hint="cs"/>
          <w:rtl/>
        </w:rPr>
        <w:t xml:space="preserve"> فدا شود و جان دربازد»</w:t>
      </w:r>
      <w:r w:rsidRPr="007D705A">
        <w:rPr>
          <w:rFonts w:hint="cs"/>
          <w:vertAlign w:val="superscript"/>
          <w:rtl/>
        </w:rPr>
        <w:t>(</w:t>
      </w:r>
      <w:r w:rsidRPr="007D705A">
        <w:rPr>
          <w:rStyle w:val="FootnoteReference"/>
          <w:rFonts w:cs="B Zar"/>
          <w:rtl/>
        </w:rPr>
        <w:footnoteReference w:id="225"/>
      </w:r>
      <w:r w:rsidRPr="007D705A">
        <w:rPr>
          <w:rFonts w:hint="cs"/>
          <w:vertAlign w:val="superscript"/>
          <w:rtl/>
        </w:rPr>
        <w:t>)</w:t>
      </w:r>
      <w:r>
        <w:rPr>
          <w:rFonts w:hint="cs"/>
          <w:rtl/>
        </w:rPr>
        <w:t>.</w:t>
      </w:r>
    </w:p>
    <w:p w:rsidR="007D705A" w:rsidRPr="005129A5" w:rsidRDefault="00FB00F1" w:rsidP="00A93426">
      <w:pPr>
        <w:pStyle w:val="a4"/>
        <w:rPr>
          <w:rtl/>
        </w:rPr>
      </w:pPr>
      <w:r>
        <w:rPr>
          <w:rFonts w:hint="cs"/>
          <w:rtl/>
        </w:rPr>
        <w:t xml:space="preserve">مراد از </w:t>
      </w:r>
      <w:r w:rsidR="0044115C" w:rsidRPr="00A93426">
        <w:rPr>
          <w:rFonts w:hint="cs"/>
          <w:rtl/>
        </w:rPr>
        <w:t xml:space="preserve">«نقطه» </w:t>
      </w:r>
      <w:r w:rsidR="00EC27C0" w:rsidRPr="00A93426">
        <w:rPr>
          <w:rFonts w:hint="cs"/>
          <w:rtl/>
        </w:rPr>
        <w:t>علی‌محمد</w:t>
      </w:r>
      <w:r w:rsidR="00EF6B80" w:rsidRPr="00A93426">
        <w:rPr>
          <w:rFonts w:hint="cs"/>
          <w:rtl/>
        </w:rPr>
        <w:t xml:space="preserve"> باب و از </w:t>
      </w:r>
      <w:r w:rsidR="0035229F" w:rsidRPr="00A93426">
        <w:rPr>
          <w:rFonts w:hint="cs"/>
          <w:rtl/>
        </w:rPr>
        <w:t xml:space="preserve">«کلمة علیا» </w:t>
      </w:r>
      <w:r w:rsidR="009F0251" w:rsidRPr="00A93426">
        <w:rPr>
          <w:rFonts w:hint="cs"/>
          <w:rtl/>
        </w:rPr>
        <w:t>میرزا یحیی است</w:t>
      </w:r>
      <w:r w:rsidR="00F728B1" w:rsidRPr="00A93426">
        <w:rPr>
          <w:rFonts w:hint="cs"/>
          <w:rtl/>
        </w:rPr>
        <w:t>،</w:t>
      </w:r>
      <w:r w:rsidR="009F0251" w:rsidRPr="00A93426">
        <w:rPr>
          <w:rFonts w:hint="cs"/>
          <w:rtl/>
        </w:rPr>
        <w:t xml:space="preserve"> و</w:t>
      </w:r>
      <w:r w:rsidR="00F728B1" w:rsidRPr="00A93426">
        <w:rPr>
          <w:rFonts w:hint="cs"/>
          <w:rtl/>
        </w:rPr>
        <w:t xml:space="preserve"> </w:t>
      </w:r>
      <w:r w:rsidR="009F0251" w:rsidRPr="00A93426">
        <w:rPr>
          <w:rFonts w:hint="cs"/>
          <w:rtl/>
        </w:rPr>
        <w:t xml:space="preserve">در </w:t>
      </w:r>
      <w:r w:rsidR="008654BB" w:rsidRPr="00A93426">
        <w:rPr>
          <w:rFonts w:hint="cs"/>
          <w:rtl/>
        </w:rPr>
        <w:t>«حرف مذکور مشهور</w:t>
      </w:r>
      <w:r w:rsidR="008F3BA1" w:rsidRPr="00A93426">
        <w:rPr>
          <w:rFonts w:hint="cs"/>
          <w:rtl/>
        </w:rPr>
        <w:t xml:space="preserve">» </w:t>
      </w:r>
      <w:r w:rsidR="00B307C4" w:rsidRPr="00A93426">
        <w:rPr>
          <w:rFonts w:hint="cs"/>
          <w:rtl/>
        </w:rPr>
        <w:t>به خویش اشاره</w:t>
      </w:r>
      <w:r w:rsidR="00B307C4" w:rsidRPr="005129A5">
        <w:rPr>
          <w:rFonts w:hint="cs"/>
          <w:rtl/>
        </w:rPr>
        <w:t xml:space="preserve"> دارد.</w:t>
      </w:r>
    </w:p>
    <w:p w:rsidR="00B307C4" w:rsidRDefault="005F4B44" w:rsidP="00A93426">
      <w:pPr>
        <w:pStyle w:val="a4"/>
        <w:rPr>
          <w:rtl/>
        </w:rPr>
      </w:pPr>
      <w:r w:rsidRPr="005129A5">
        <w:rPr>
          <w:rFonts w:hint="cs"/>
          <w:rtl/>
        </w:rPr>
        <w:t xml:space="preserve">تعجب اینجا است که میرزا </w:t>
      </w:r>
      <w:r w:rsidR="00C4327C">
        <w:rPr>
          <w:rFonts w:hint="cs"/>
          <w:rtl/>
        </w:rPr>
        <w:t>حسینعلی</w:t>
      </w:r>
      <w:r w:rsidRPr="005129A5">
        <w:rPr>
          <w:rFonts w:hint="cs"/>
          <w:rtl/>
        </w:rPr>
        <w:t xml:space="preserve"> با وجود چنین آرزویی</w:t>
      </w:r>
      <w:r w:rsidR="00955C0A">
        <w:rPr>
          <w:rFonts w:hint="cs"/>
          <w:rtl/>
        </w:rPr>
        <w:t>،</w:t>
      </w:r>
      <w:r w:rsidRPr="005129A5">
        <w:rPr>
          <w:rFonts w:hint="cs"/>
          <w:rtl/>
        </w:rPr>
        <w:t xml:space="preserve"> به محض آن که</w:t>
      </w:r>
      <w:r w:rsidRPr="005D0FAC">
        <w:rPr>
          <w:rFonts w:hint="cs"/>
          <w:b/>
          <w:bCs/>
          <w:sz w:val="26"/>
          <w:szCs w:val="26"/>
          <w:rtl/>
        </w:rPr>
        <w:t xml:space="preserve"> </w:t>
      </w:r>
      <w:r w:rsidR="00DB19B8">
        <w:rPr>
          <w:rFonts w:hint="cs"/>
          <w:rtl/>
        </w:rPr>
        <w:t>«کلمة عُلیا» ادعای تاز</w:t>
      </w:r>
      <w:r w:rsidR="00A93426">
        <w:rPr>
          <w:rFonts w:hint="cs"/>
          <w:rtl/>
        </w:rPr>
        <w:t>ۀ</w:t>
      </w:r>
      <w:r w:rsidR="00DB19B8">
        <w:rPr>
          <w:rFonts w:hint="cs"/>
          <w:rtl/>
        </w:rPr>
        <w:t xml:space="preserve"> او را تکذیب کرد، به خود اجازه داد تا وی را تکفیر نماید </w:t>
      </w:r>
      <w:r w:rsidR="00DB19B8" w:rsidRPr="00A93426">
        <w:rPr>
          <w:rFonts w:hint="cs"/>
          <w:rtl/>
        </w:rPr>
        <w:t xml:space="preserve">و حتی او را </w:t>
      </w:r>
      <w:r w:rsidR="00E22531" w:rsidRPr="00A93426">
        <w:rPr>
          <w:rFonts w:hint="cs"/>
          <w:rtl/>
        </w:rPr>
        <w:t xml:space="preserve">«عجل» </w:t>
      </w:r>
      <w:r w:rsidR="007B4D40" w:rsidRPr="00A93426">
        <w:rPr>
          <w:rFonts w:hint="cs"/>
          <w:rtl/>
        </w:rPr>
        <w:t>یعنی</w:t>
      </w:r>
      <w:r w:rsidR="007B4D40">
        <w:rPr>
          <w:rFonts w:hint="cs"/>
          <w:rtl/>
        </w:rPr>
        <w:t xml:space="preserve"> گوساله بنامد</w:t>
      </w:r>
      <w:r w:rsidR="00A64E95" w:rsidRPr="00A64E95">
        <w:rPr>
          <w:rFonts w:hint="cs"/>
          <w:vertAlign w:val="superscript"/>
          <w:rtl/>
        </w:rPr>
        <w:t>(</w:t>
      </w:r>
      <w:r w:rsidR="00A64E95" w:rsidRPr="00A64E95">
        <w:rPr>
          <w:rStyle w:val="FootnoteReference"/>
          <w:rFonts w:cs="B Zar"/>
          <w:rtl/>
        </w:rPr>
        <w:footnoteReference w:id="226"/>
      </w:r>
      <w:r w:rsidR="00A64E95" w:rsidRPr="00A64E95">
        <w:rPr>
          <w:rFonts w:hint="cs"/>
          <w:vertAlign w:val="superscript"/>
          <w:rtl/>
        </w:rPr>
        <w:t>)</w:t>
      </w:r>
      <w:r w:rsidR="00A64E95">
        <w:rPr>
          <w:rFonts w:hint="cs"/>
          <w:rtl/>
        </w:rPr>
        <w:t>! آیا این تکفیر و ت</w:t>
      </w:r>
      <w:r w:rsidR="00955C0A">
        <w:rPr>
          <w:rFonts w:hint="cs"/>
          <w:rtl/>
        </w:rPr>
        <w:t>و</w:t>
      </w:r>
      <w:r w:rsidR="00A64E95">
        <w:rPr>
          <w:rFonts w:hint="cs"/>
          <w:rtl/>
        </w:rPr>
        <w:t>هین در حقیقت</w:t>
      </w:r>
      <w:r w:rsidR="00955C0A">
        <w:rPr>
          <w:rFonts w:hint="cs"/>
          <w:rtl/>
        </w:rPr>
        <w:t>،</w:t>
      </w:r>
      <w:r w:rsidR="00A64E95">
        <w:rPr>
          <w:rFonts w:hint="cs"/>
          <w:rtl/>
        </w:rPr>
        <w:t xml:space="preserve"> انکار گزینش و سفارش </w:t>
      </w:r>
      <w:r w:rsidR="00EC27C0">
        <w:rPr>
          <w:rFonts w:hint="cs"/>
          <w:rtl/>
        </w:rPr>
        <w:t>علی‌محمد</w:t>
      </w:r>
      <w:r w:rsidR="00A64E95">
        <w:rPr>
          <w:rFonts w:hint="cs"/>
          <w:rtl/>
        </w:rPr>
        <w:t xml:space="preserve"> باب شمرده نمی</w:t>
      </w:r>
      <w:r w:rsidR="00D134BB">
        <w:rPr>
          <w:rFonts w:hint="eastAsia"/>
          <w:rtl/>
        </w:rPr>
        <w:t xml:space="preserve">‌شود و اساس بابیگری را </w:t>
      </w:r>
      <w:r w:rsidR="00D134BB">
        <w:rPr>
          <w:rFonts w:cs="Times New Roman" w:hint="cs"/>
          <w:rtl/>
        </w:rPr>
        <w:t>–</w:t>
      </w:r>
      <w:r w:rsidR="00D134BB">
        <w:rPr>
          <w:rFonts w:hint="eastAsia"/>
          <w:rtl/>
        </w:rPr>
        <w:t xml:space="preserve"> ک</w:t>
      </w:r>
      <w:r w:rsidR="00D134BB">
        <w:rPr>
          <w:rFonts w:hint="cs"/>
          <w:rtl/>
        </w:rPr>
        <w:t>ه پذیرفت</w:t>
      </w:r>
      <w:r w:rsidR="00A93426">
        <w:rPr>
          <w:rFonts w:hint="cs"/>
          <w:rtl/>
        </w:rPr>
        <w:t>ۀ</w:t>
      </w:r>
      <w:r w:rsidR="00D134BB">
        <w:rPr>
          <w:rFonts w:hint="cs"/>
          <w:rtl/>
        </w:rPr>
        <w:t xml:space="preserve"> بهاء بود </w:t>
      </w:r>
      <w:r w:rsidR="00D134BB">
        <w:rPr>
          <w:rFonts w:cs="Times New Roman" w:hint="cs"/>
          <w:rtl/>
        </w:rPr>
        <w:t>–</w:t>
      </w:r>
      <w:r w:rsidR="00D134BB">
        <w:rPr>
          <w:rFonts w:hint="cs"/>
          <w:rtl/>
        </w:rPr>
        <w:t xml:space="preserve"> نفی نمی</w:t>
      </w:r>
      <w:r w:rsidR="002D5F4A">
        <w:rPr>
          <w:rFonts w:hint="eastAsia"/>
          <w:rtl/>
        </w:rPr>
        <w:t>‌نماید</w:t>
      </w:r>
      <w:r w:rsidR="00145B2E">
        <w:rPr>
          <w:rFonts w:hint="eastAsia"/>
          <w:rtl/>
        </w:rPr>
        <w:t>؟</w:t>
      </w:r>
    </w:p>
    <w:p w:rsidR="002D5F4A" w:rsidRDefault="002D5F4A" w:rsidP="00A93426">
      <w:pPr>
        <w:pStyle w:val="a4"/>
      </w:pPr>
      <w:r>
        <w:rPr>
          <w:rFonts w:hint="cs"/>
          <w:rtl/>
        </w:rPr>
        <w:t>اگر صبح ازل مأمور نشده بود تا بیان را تکمیل کند پس باب</w:t>
      </w:r>
      <w:r w:rsidR="00955C0A">
        <w:rPr>
          <w:rFonts w:hint="cs"/>
          <w:rtl/>
        </w:rPr>
        <w:t>،</w:t>
      </w:r>
      <w:r>
        <w:rPr>
          <w:rFonts w:hint="cs"/>
          <w:rtl/>
        </w:rPr>
        <w:t xml:space="preserve"> این مأموریت را بر</w:t>
      </w:r>
      <w:r w:rsidR="00A1530F">
        <w:rPr>
          <w:rFonts w:hint="cs"/>
          <w:rtl/>
        </w:rPr>
        <w:t xml:space="preserve"> عهدۀ </w:t>
      </w:r>
      <w:r>
        <w:rPr>
          <w:rFonts w:hint="cs"/>
          <w:rtl/>
        </w:rPr>
        <w:t>چه کسی نهاد؟ و چرا دیگر</w:t>
      </w:r>
      <w:r w:rsidR="00724068">
        <w:rPr>
          <w:rFonts w:hint="cs"/>
          <w:rtl/>
        </w:rPr>
        <w:t xml:space="preserve">ی به تکمیل ابواب بیان نپرداخت؟ و چنانچه میرزا یحیی بدین کار فرمان یافته بود، در این صورت چگونه میرزا </w:t>
      </w:r>
      <w:r w:rsidR="00C4327C">
        <w:rPr>
          <w:rFonts w:hint="cs"/>
          <w:rtl/>
        </w:rPr>
        <w:t>حسینعلی</w:t>
      </w:r>
      <w:r w:rsidR="00955C0A">
        <w:rPr>
          <w:rFonts w:hint="cs"/>
          <w:rtl/>
        </w:rPr>
        <w:t xml:space="preserve"> او را گوساله و گاو</w:t>
      </w:r>
      <w:r w:rsidR="00724068">
        <w:rPr>
          <w:rFonts w:hint="cs"/>
          <w:rtl/>
        </w:rPr>
        <w:t xml:space="preserve"> </w:t>
      </w:r>
      <w:r w:rsidR="00CC2F8F">
        <w:rPr>
          <w:rFonts w:hint="cs"/>
          <w:rtl/>
        </w:rPr>
        <w:t>خوانده</w:t>
      </w:r>
      <w:r w:rsidR="00724068" w:rsidRPr="00724068">
        <w:rPr>
          <w:rFonts w:hint="cs"/>
          <w:vertAlign w:val="superscript"/>
          <w:rtl/>
        </w:rPr>
        <w:t>(</w:t>
      </w:r>
      <w:r w:rsidR="00724068" w:rsidRPr="00724068">
        <w:rPr>
          <w:rStyle w:val="FootnoteReference"/>
          <w:rFonts w:cs="B Zar"/>
          <w:rtl/>
        </w:rPr>
        <w:footnoteReference w:id="227"/>
      </w:r>
      <w:r w:rsidR="00724068" w:rsidRPr="00724068">
        <w:rPr>
          <w:rFonts w:hint="cs"/>
          <w:vertAlign w:val="superscript"/>
          <w:rtl/>
        </w:rPr>
        <w:t>)</w:t>
      </w:r>
      <w:r w:rsidR="00724068">
        <w:rPr>
          <w:rFonts w:hint="cs"/>
          <w:rtl/>
        </w:rPr>
        <w:t xml:space="preserve"> و کافرکیش شمرده است؟ بهایی</w:t>
      </w:r>
      <w:r w:rsidR="002D7E79">
        <w:rPr>
          <w:rFonts w:hint="eastAsia"/>
          <w:rtl/>
        </w:rPr>
        <w:t>‌گری دچار تناقضات و مشکلات بزرگی است که وجدان</w:t>
      </w:r>
      <w:r w:rsidR="00A15790">
        <w:rPr>
          <w:rFonts w:hint="cs"/>
          <w:rtl/>
        </w:rPr>
        <w:t>‌های بیدار و آگاه</w:t>
      </w:r>
      <w:r w:rsidR="00D314AD">
        <w:rPr>
          <w:rFonts w:hint="cs"/>
          <w:rtl/>
        </w:rPr>
        <w:t xml:space="preserve"> آن‌ها </w:t>
      </w:r>
      <w:r w:rsidR="00A15790">
        <w:rPr>
          <w:rFonts w:hint="cs"/>
          <w:rtl/>
        </w:rPr>
        <w:t>را درمی</w:t>
      </w:r>
      <w:r w:rsidR="0066260B">
        <w:rPr>
          <w:rFonts w:hint="eastAsia"/>
          <w:rtl/>
        </w:rPr>
        <w:t>‌یابند.</w:t>
      </w:r>
    </w:p>
    <w:p w:rsidR="00804420" w:rsidRDefault="00804420" w:rsidP="00A93426">
      <w:pPr>
        <w:pStyle w:val="a4"/>
        <w:rPr>
          <w:rtl/>
        </w:rPr>
        <w:sectPr w:rsidR="00804420" w:rsidSect="00804420">
          <w:headerReference w:type="default" r:id="rId26"/>
          <w:footnotePr>
            <w:numRestart w:val="eachPage"/>
          </w:footnotePr>
          <w:type w:val="oddPage"/>
          <w:pgSz w:w="9356" w:h="13608" w:code="9"/>
          <w:pgMar w:top="567" w:right="1134" w:bottom="851" w:left="1134" w:header="454" w:footer="0" w:gutter="0"/>
          <w:cols w:space="720"/>
          <w:titlePg/>
          <w:bidi/>
          <w:rtlGutter/>
          <w:docGrid w:linePitch="360"/>
        </w:sectPr>
      </w:pPr>
    </w:p>
    <w:p w:rsidR="008377BC" w:rsidRDefault="008377BC" w:rsidP="00045394">
      <w:pPr>
        <w:pStyle w:val="a"/>
        <w:rPr>
          <w:rtl/>
        </w:rPr>
      </w:pPr>
      <w:bookmarkStart w:id="156" w:name="_Toc331528075"/>
      <w:bookmarkStart w:id="157" w:name="_Toc416390439"/>
      <w:bookmarkStart w:id="158" w:name="_Toc421793944"/>
      <w:r w:rsidRPr="00331B04">
        <w:rPr>
          <w:rFonts w:hint="cs"/>
          <w:rtl/>
        </w:rPr>
        <w:t>8</w:t>
      </w:r>
      <w:r w:rsidR="00045394">
        <w:rPr>
          <w:rtl/>
        </w:rPr>
        <w:br/>
      </w:r>
      <w:r w:rsidRPr="00331B04">
        <w:rPr>
          <w:rFonts w:hint="cs"/>
          <w:rtl/>
        </w:rPr>
        <w:t xml:space="preserve">ادعاهای </w:t>
      </w:r>
      <w:r w:rsidR="00B4202F">
        <w:rPr>
          <w:rFonts w:hint="cs"/>
          <w:rtl/>
        </w:rPr>
        <w:t>حسینعلی بهاء</w:t>
      </w:r>
      <w:bookmarkEnd w:id="156"/>
      <w:bookmarkEnd w:id="157"/>
      <w:bookmarkEnd w:id="158"/>
    </w:p>
    <w:p w:rsidR="00E15720" w:rsidRPr="007C6E43" w:rsidRDefault="00E15720" w:rsidP="00045394">
      <w:pPr>
        <w:pStyle w:val="a2"/>
        <w:rPr>
          <w:rtl/>
        </w:rPr>
      </w:pPr>
      <w:bookmarkStart w:id="159" w:name="_Toc331528076"/>
      <w:bookmarkStart w:id="160" w:name="_Toc416390440"/>
      <w:bookmarkStart w:id="161" w:name="_Toc421793945"/>
      <w:r w:rsidRPr="007C6E43">
        <w:rPr>
          <w:rFonts w:hint="cs"/>
          <w:rtl/>
        </w:rPr>
        <w:t>منم من یُظ</w:t>
      </w:r>
      <w:r w:rsidR="00A5114D">
        <w:rPr>
          <w:rFonts w:hint="cs"/>
          <w:rtl/>
        </w:rPr>
        <w:t>ْ</w:t>
      </w:r>
      <w:r w:rsidRPr="007C6E43">
        <w:rPr>
          <w:rFonts w:hint="cs"/>
          <w:rtl/>
        </w:rPr>
        <w:t>ه</w:t>
      </w:r>
      <w:r w:rsidR="006836BB" w:rsidRPr="007C6E43">
        <w:rPr>
          <w:rFonts w:hint="cs"/>
          <w:rtl/>
        </w:rPr>
        <w:t>ِ</w:t>
      </w:r>
      <w:r w:rsidRPr="007C6E43">
        <w:rPr>
          <w:rFonts w:hint="cs"/>
          <w:rtl/>
        </w:rPr>
        <w:t>ر</w:t>
      </w:r>
      <w:r w:rsidR="006836BB" w:rsidRPr="007C6E43">
        <w:rPr>
          <w:rFonts w:hint="cs"/>
          <w:rtl/>
        </w:rPr>
        <w:t>ُ</w:t>
      </w:r>
      <w:r w:rsidRPr="007C6E43">
        <w:rPr>
          <w:rFonts w:hint="cs"/>
          <w:rtl/>
        </w:rPr>
        <w:t>ه</w:t>
      </w:r>
      <w:r w:rsidR="006836BB" w:rsidRPr="007C6E43">
        <w:rPr>
          <w:rFonts w:hint="cs"/>
          <w:rtl/>
        </w:rPr>
        <w:t>ُ</w:t>
      </w:r>
      <w:r w:rsidRPr="007C6E43">
        <w:rPr>
          <w:rFonts w:hint="cs"/>
          <w:rtl/>
        </w:rPr>
        <w:t xml:space="preserve"> الله!</w:t>
      </w:r>
      <w:bookmarkEnd w:id="159"/>
      <w:bookmarkEnd w:id="160"/>
      <w:bookmarkEnd w:id="161"/>
    </w:p>
    <w:p w:rsidR="003B7BA9" w:rsidRDefault="00B4202F" w:rsidP="00A93426">
      <w:pPr>
        <w:pStyle w:val="a4"/>
        <w:rPr>
          <w:rtl/>
        </w:rPr>
      </w:pPr>
      <w:r>
        <w:rPr>
          <w:rFonts w:hint="cs"/>
          <w:rtl/>
        </w:rPr>
        <w:t>حسینعلی بهاء</w:t>
      </w:r>
      <w:r w:rsidR="00E942D7">
        <w:rPr>
          <w:rFonts w:hint="cs"/>
          <w:rtl/>
        </w:rPr>
        <w:t xml:space="preserve"> پس از بازگشت به بغداد</w:t>
      </w:r>
      <w:r w:rsidR="001161BA">
        <w:rPr>
          <w:rFonts w:hint="cs"/>
          <w:rtl/>
        </w:rPr>
        <w:t>،</w:t>
      </w:r>
      <w:r w:rsidR="00E942D7">
        <w:rPr>
          <w:rFonts w:hint="cs"/>
          <w:rtl/>
        </w:rPr>
        <w:t xml:space="preserve"> به </w:t>
      </w:r>
      <w:r w:rsidR="00B90E64">
        <w:rPr>
          <w:rFonts w:hint="cs"/>
          <w:rtl/>
        </w:rPr>
        <w:t>د</w:t>
      </w:r>
      <w:r w:rsidR="00E942D7">
        <w:rPr>
          <w:rFonts w:hint="cs"/>
          <w:rtl/>
        </w:rPr>
        <w:t>س</w:t>
      </w:r>
      <w:r w:rsidR="00B90E64">
        <w:rPr>
          <w:rFonts w:hint="cs"/>
          <w:rtl/>
        </w:rPr>
        <w:t>تور صبح ازل بر کار نسختین خود گماشته شد و ادار</w:t>
      </w:r>
      <w:r w:rsidR="00A93426">
        <w:rPr>
          <w:rFonts w:hint="cs"/>
          <w:rtl/>
        </w:rPr>
        <w:t>ۀ</w:t>
      </w:r>
      <w:r w:rsidR="00B90E64">
        <w:rPr>
          <w:rFonts w:hint="cs"/>
          <w:rtl/>
        </w:rPr>
        <w:t xml:space="preserve"> امور بابیان مهاجر را بر عهده گرفت، ولی او هرگز بدین سِمَت قانع نبود</w:t>
      </w:r>
      <w:r w:rsidR="00C75846">
        <w:rPr>
          <w:rFonts w:hint="cs"/>
          <w:rtl/>
        </w:rPr>
        <w:t>، و از این رو</w:t>
      </w:r>
      <w:r w:rsidR="00B90E64">
        <w:rPr>
          <w:rFonts w:hint="cs"/>
          <w:rtl/>
        </w:rPr>
        <w:t xml:space="preserve"> در پی آن برآمد که مقصود نهانی خود را </w:t>
      </w:r>
      <w:r w:rsidR="00C75846">
        <w:rPr>
          <w:rFonts w:hint="cs"/>
          <w:rtl/>
        </w:rPr>
        <w:t>ا</w:t>
      </w:r>
      <w:r w:rsidR="00B90E64">
        <w:rPr>
          <w:rFonts w:hint="cs"/>
          <w:rtl/>
        </w:rPr>
        <w:t xml:space="preserve">براز دارد و خویشتن را همان </w:t>
      </w:r>
      <w:r w:rsidR="002261DA" w:rsidRPr="00A943E1">
        <w:rPr>
          <w:rStyle w:val="Char3"/>
          <w:rFonts w:hint="cs"/>
          <w:rtl/>
        </w:rPr>
        <w:t xml:space="preserve">«من </w:t>
      </w:r>
      <w:r w:rsidR="00E73044" w:rsidRPr="00A943E1">
        <w:rPr>
          <w:rStyle w:val="Char3"/>
          <w:rFonts w:hint="cs"/>
          <w:rtl/>
        </w:rPr>
        <w:t>یُ</w:t>
      </w:r>
      <w:r w:rsidR="00E73044" w:rsidRPr="00A943E1">
        <w:rPr>
          <w:rStyle w:val="Char3"/>
          <w:rFonts w:hint="eastAsia"/>
          <w:rtl/>
        </w:rPr>
        <w:t>ظْهِرُهُ</w:t>
      </w:r>
      <w:r w:rsidR="00E73044" w:rsidRPr="00A943E1">
        <w:rPr>
          <w:rStyle w:val="Char3"/>
          <w:rtl/>
        </w:rPr>
        <w:t xml:space="preserve"> الله</w:t>
      </w:r>
      <w:r w:rsidR="002261DA" w:rsidRPr="00A943E1">
        <w:rPr>
          <w:rStyle w:val="Char3"/>
          <w:rFonts w:hint="cs"/>
          <w:rtl/>
        </w:rPr>
        <w:t>»</w:t>
      </w:r>
      <w:r w:rsidR="002261DA" w:rsidRPr="005D0FAC">
        <w:rPr>
          <w:rFonts w:hint="cs"/>
          <w:b/>
          <w:bCs/>
          <w:sz w:val="26"/>
          <w:szCs w:val="26"/>
          <w:rtl/>
        </w:rPr>
        <w:t xml:space="preserve"> </w:t>
      </w:r>
      <w:r w:rsidR="00942F9E">
        <w:rPr>
          <w:rFonts w:hint="cs"/>
          <w:rtl/>
        </w:rPr>
        <w:t>که در کتاب باب ذکر</w:t>
      </w:r>
      <w:r w:rsidR="00C75846">
        <w:rPr>
          <w:rFonts w:hint="cs"/>
          <w:rtl/>
        </w:rPr>
        <w:t>ش رفته بود</w:t>
      </w:r>
      <w:r w:rsidR="00942F9E">
        <w:rPr>
          <w:rFonts w:hint="cs"/>
          <w:rtl/>
        </w:rPr>
        <w:t xml:space="preserve"> معرفی نماید و</w:t>
      </w:r>
      <w:r w:rsidR="00C75846">
        <w:rPr>
          <w:rFonts w:hint="cs"/>
          <w:rtl/>
        </w:rPr>
        <w:t xml:space="preserve"> </w:t>
      </w:r>
      <w:r w:rsidR="00942F9E">
        <w:rPr>
          <w:rFonts w:hint="cs"/>
          <w:rtl/>
        </w:rPr>
        <w:t>امور بابی</w:t>
      </w:r>
      <w:r w:rsidR="005D3425">
        <w:rPr>
          <w:rFonts w:hint="eastAsia"/>
          <w:rtl/>
        </w:rPr>
        <w:t xml:space="preserve">‌ها را یکسره در قبضه گیرد. </w:t>
      </w:r>
      <w:r w:rsidR="005D3425">
        <w:rPr>
          <w:rFonts w:hint="cs"/>
          <w:rtl/>
        </w:rPr>
        <w:t>بنابراین، هفت سال پس از بازگشت مجدد به بغداد</w:t>
      </w:r>
      <w:r w:rsidR="00E73044">
        <w:rPr>
          <w:rFonts w:hint="cs"/>
          <w:rtl/>
        </w:rPr>
        <w:t>،</w:t>
      </w:r>
      <w:r w:rsidR="005D3425">
        <w:rPr>
          <w:rFonts w:hint="cs"/>
          <w:rtl/>
        </w:rPr>
        <w:t xml:space="preserve"> در </w:t>
      </w:r>
      <w:r w:rsidR="005D3425" w:rsidRPr="00A93426">
        <w:rPr>
          <w:rFonts w:hint="cs"/>
          <w:rtl/>
        </w:rPr>
        <w:t xml:space="preserve">باغ </w:t>
      </w:r>
      <w:r w:rsidR="00290A63" w:rsidRPr="00A93426">
        <w:rPr>
          <w:rFonts w:hint="cs"/>
          <w:rtl/>
        </w:rPr>
        <w:t xml:space="preserve">نجیب پاشا </w:t>
      </w:r>
      <w:r w:rsidR="00884123" w:rsidRPr="00A93426">
        <w:rPr>
          <w:rFonts w:hint="cs"/>
          <w:rtl/>
        </w:rPr>
        <w:t>ادعای</w:t>
      </w:r>
      <w:r w:rsidR="00884123">
        <w:rPr>
          <w:rFonts w:hint="cs"/>
          <w:rtl/>
        </w:rPr>
        <w:t xml:space="preserve"> خود را آشکار ساخت</w:t>
      </w:r>
      <w:r w:rsidR="00A55757" w:rsidRPr="00A55757">
        <w:rPr>
          <w:rFonts w:hint="cs"/>
          <w:vertAlign w:val="superscript"/>
          <w:rtl/>
        </w:rPr>
        <w:t>(</w:t>
      </w:r>
      <w:r w:rsidR="00A55757" w:rsidRPr="00A55757">
        <w:rPr>
          <w:rStyle w:val="FootnoteReference"/>
          <w:rFonts w:cs="B Zar"/>
          <w:rtl/>
        </w:rPr>
        <w:footnoteReference w:id="228"/>
      </w:r>
      <w:r w:rsidR="00A55757" w:rsidRPr="00A55757">
        <w:rPr>
          <w:rFonts w:hint="cs"/>
          <w:vertAlign w:val="superscript"/>
          <w:rtl/>
        </w:rPr>
        <w:t>)</w:t>
      </w:r>
      <w:r w:rsidR="00A55757">
        <w:rPr>
          <w:rFonts w:hint="cs"/>
          <w:rtl/>
        </w:rPr>
        <w:t xml:space="preserve"> و ولوله</w:t>
      </w:r>
      <w:r w:rsidR="00E73044">
        <w:rPr>
          <w:rFonts w:hint="eastAsia"/>
          <w:rtl/>
        </w:rPr>
        <w:t>‌ای در میان بابیان انداخت</w:t>
      </w:r>
      <w:r w:rsidR="00E73044">
        <w:rPr>
          <w:rFonts w:hint="cs"/>
          <w:rtl/>
        </w:rPr>
        <w:t>.</w:t>
      </w:r>
      <w:r w:rsidR="003D55CC">
        <w:rPr>
          <w:rFonts w:hint="eastAsia"/>
          <w:rtl/>
        </w:rPr>
        <w:t xml:space="preserve"> نخستین کسی که به شدت بر او تاخت و ادعایش را باطل شمرد</w:t>
      </w:r>
      <w:r w:rsidR="00884123">
        <w:rPr>
          <w:rFonts w:hint="cs"/>
          <w:rtl/>
        </w:rPr>
        <w:t>،</w:t>
      </w:r>
      <w:r w:rsidR="003D55CC">
        <w:rPr>
          <w:rFonts w:hint="eastAsia"/>
          <w:rtl/>
        </w:rPr>
        <w:t xml:space="preserve"> میرزا یحیی ازل برادرش بود که نزد بهائیان </w:t>
      </w:r>
      <w:r w:rsidR="00B6136E" w:rsidRPr="00A943E1">
        <w:rPr>
          <w:rStyle w:val="Char3"/>
          <w:rFonts w:hint="cs"/>
          <w:rtl/>
        </w:rPr>
        <w:t>«أ</w:t>
      </w:r>
      <w:r w:rsidR="00E73044" w:rsidRPr="00A943E1">
        <w:rPr>
          <w:rStyle w:val="Char3"/>
          <w:rFonts w:hint="cs"/>
          <w:rtl/>
        </w:rPr>
        <w:t>َ</w:t>
      </w:r>
      <w:r w:rsidR="00B6136E" w:rsidRPr="00A943E1">
        <w:rPr>
          <w:rStyle w:val="Char3"/>
          <w:rFonts w:hint="cs"/>
          <w:rtl/>
        </w:rPr>
        <w:t>و</w:t>
      </w:r>
      <w:r w:rsidR="00E73044" w:rsidRPr="00A943E1">
        <w:rPr>
          <w:rStyle w:val="Char3"/>
          <w:rFonts w:hint="cs"/>
          <w:rtl/>
        </w:rPr>
        <w:t>َّ</w:t>
      </w:r>
      <w:r w:rsidR="00B6136E" w:rsidRPr="00A943E1">
        <w:rPr>
          <w:rStyle w:val="Char3"/>
          <w:rFonts w:hint="cs"/>
          <w:rtl/>
        </w:rPr>
        <w:t>ل</w:t>
      </w:r>
      <w:r w:rsidR="00E73044" w:rsidRPr="00A943E1">
        <w:rPr>
          <w:rStyle w:val="Char3"/>
          <w:rFonts w:hint="cs"/>
          <w:rtl/>
        </w:rPr>
        <w:t>ُ</w:t>
      </w:r>
      <w:r w:rsidR="00B6136E" w:rsidRPr="00A943E1">
        <w:rPr>
          <w:rStyle w:val="Char3"/>
          <w:rFonts w:hint="cs"/>
          <w:rtl/>
        </w:rPr>
        <w:t xml:space="preserve"> م</w:t>
      </w:r>
      <w:r w:rsidR="00E73044" w:rsidRPr="00A943E1">
        <w:rPr>
          <w:rStyle w:val="Char3"/>
          <w:rFonts w:hint="cs"/>
          <w:rtl/>
        </w:rPr>
        <w:t>َ</w:t>
      </w:r>
      <w:r w:rsidR="00B6136E" w:rsidRPr="00A943E1">
        <w:rPr>
          <w:rStyle w:val="Char3"/>
          <w:rFonts w:hint="cs"/>
          <w:rtl/>
        </w:rPr>
        <w:t>ن</w:t>
      </w:r>
      <w:r w:rsidR="00E73044" w:rsidRPr="00A943E1">
        <w:rPr>
          <w:rStyle w:val="Char3"/>
          <w:rFonts w:hint="cs"/>
          <w:rtl/>
        </w:rPr>
        <w:t>ْ</w:t>
      </w:r>
      <w:r w:rsidR="00B6136E" w:rsidRPr="00A943E1">
        <w:rPr>
          <w:rStyle w:val="Char3"/>
          <w:rFonts w:hint="cs"/>
          <w:rtl/>
        </w:rPr>
        <w:t xml:space="preserve"> أع</w:t>
      </w:r>
      <w:r w:rsidR="00E73044" w:rsidRPr="00A943E1">
        <w:rPr>
          <w:rStyle w:val="Char3"/>
          <w:rFonts w:hint="cs"/>
          <w:rtl/>
        </w:rPr>
        <w:t>ْ</w:t>
      </w:r>
      <w:r w:rsidR="00B6136E" w:rsidRPr="00A943E1">
        <w:rPr>
          <w:rStyle w:val="Char3"/>
          <w:rFonts w:hint="cs"/>
          <w:rtl/>
        </w:rPr>
        <w:t>ر</w:t>
      </w:r>
      <w:r w:rsidR="00E73044" w:rsidRPr="00A943E1">
        <w:rPr>
          <w:rStyle w:val="Char3"/>
          <w:rFonts w:hint="cs"/>
          <w:rtl/>
        </w:rPr>
        <w:t>َ</w:t>
      </w:r>
      <w:r w:rsidR="00B6136E" w:rsidRPr="00A943E1">
        <w:rPr>
          <w:rStyle w:val="Char3"/>
          <w:rFonts w:hint="cs"/>
          <w:rtl/>
        </w:rPr>
        <w:t>ض</w:t>
      </w:r>
      <w:r w:rsidR="00E73044" w:rsidRPr="00A943E1">
        <w:rPr>
          <w:rStyle w:val="Char3"/>
          <w:rFonts w:hint="cs"/>
          <w:rtl/>
        </w:rPr>
        <w:t>َ</w:t>
      </w:r>
      <w:r w:rsidR="00B6136E" w:rsidRPr="00A943E1">
        <w:rPr>
          <w:rStyle w:val="Char3"/>
          <w:rFonts w:hint="cs"/>
          <w:rtl/>
        </w:rPr>
        <w:t xml:space="preserve"> ع</w:t>
      </w:r>
      <w:r w:rsidR="00E73044" w:rsidRPr="00A943E1">
        <w:rPr>
          <w:rStyle w:val="Char3"/>
          <w:rFonts w:hint="cs"/>
          <w:rtl/>
        </w:rPr>
        <w:t>َ</w:t>
      </w:r>
      <w:r w:rsidR="00B6136E" w:rsidRPr="00A943E1">
        <w:rPr>
          <w:rStyle w:val="Char3"/>
          <w:rFonts w:hint="cs"/>
          <w:rtl/>
        </w:rPr>
        <w:t>ن</w:t>
      </w:r>
      <w:r w:rsidR="00E73044" w:rsidRPr="00A943E1">
        <w:rPr>
          <w:rStyle w:val="Char3"/>
          <w:rFonts w:hint="cs"/>
          <w:rtl/>
        </w:rPr>
        <w:t>ِ</w:t>
      </w:r>
      <w:r w:rsidR="00B6136E" w:rsidRPr="00A943E1">
        <w:rPr>
          <w:rStyle w:val="Char3"/>
          <w:rFonts w:hint="cs"/>
          <w:rtl/>
        </w:rPr>
        <w:t xml:space="preserve"> الله</w:t>
      </w:r>
      <w:r w:rsidR="00E73044" w:rsidRPr="00A943E1">
        <w:rPr>
          <w:rStyle w:val="Char3"/>
          <w:rFonts w:hint="cs"/>
          <w:rtl/>
        </w:rPr>
        <w:t>ِ</w:t>
      </w:r>
      <w:r w:rsidR="00B6136E" w:rsidRPr="00A943E1">
        <w:rPr>
          <w:rStyle w:val="Char3"/>
          <w:rFonts w:hint="cs"/>
          <w:rtl/>
        </w:rPr>
        <w:t>»</w:t>
      </w:r>
      <w:r w:rsidR="00B6136E">
        <w:rPr>
          <w:rFonts w:hint="cs"/>
          <w:rtl/>
        </w:rPr>
        <w:t xml:space="preserve"> </w:t>
      </w:r>
      <w:r w:rsidR="00947B28">
        <w:rPr>
          <w:rFonts w:hint="cs"/>
          <w:rtl/>
        </w:rPr>
        <w:t>نامیده شد!</w:t>
      </w:r>
      <w:r w:rsidR="00947B28" w:rsidRPr="00947B28">
        <w:rPr>
          <w:rFonts w:hint="cs"/>
          <w:vertAlign w:val="superscript"/>
          <w:rtl/>
        </w:rPr>
        <w:t>(</w:t>
      </w:r>
      <w:r w:rsidR="00947B28" w:rsidRPr="00947B28">
        <w:rPr>
          <w:rStyle w:val="FootnoteReference"/>
          <w:rFonts w:cs="B Zar"/>
          <w:rtl/>
        </w:rPr>
        <w:footnoteReference w:id="229"/>
      </w:r>
      <w:r w:rsidR="00947B28" w:rsidRPr="00947B28">
        <w:rPr>
          <w:rFonts w:hint="cs"/>
          <w:vertAlign w:val="superscript"/>
          <w:rtl/>
        </w:rPr>
        <w:t>)</w:t>
      </w:r>
      <w:r w:rsidR="00947B28">
        <w:rPr>
          <w:rFonts w:hint="cs"/>
          <w:rtl/>
        </w:rPr>
        <w:t>.</w:t>
      </w:r>
    </w:p>
    <w:p w:rsidR="009B5630" w:rsidRDefault="003B7BA9" w:rsidP="00A93426">
      <w:pPr>
        <w:pStyle w:val="a4"/>
        <w:rPr>
          <w:rtl/>
        </w:rPr>
      </w:pPr>
      <w:r>
        <w:rPr>
          <w:rFonts w:hint="cs"/>
          <w:rtl/>
        </w:rPr>
        <w:t>البته این ستیز و انکار</w:t>
      </w:r>
      <w:r w:rsidR="00E73044">
        <w:rPr>
          <w:rFonts w:hint="cs"/>
          <w:rtl/>
        </w:rPr>
        <w:t>،</w:t>
      </w:r>
      <w:r>
        <w:rPr>
          <w:rFonts w:hint="cs"/>
          <w:rtl/>
        </w:rPr>
        <w:t xml:space="preserve"> بی</w:t>
      </w:r>
      <w:r w:rsidR="00E73044">
        <w:rPr>
          <w:rFonts w:hint="eastAsia"/>
          <w:rtl/>
        </w:rPr>
        <w:t>‌دلیل نبود</w:t>
      </w:r>
      <w:r w:rsidR="00E73044">
        <w:rPr>
          <w:rFonts w:hint="cs"/>
          <w:rtl/>
        </w:rPr>
        <w:t>.</w:t>
      </w:r>
      <w:r w:rsidR="000D597F">
        <w:rPr>
          <w:rFonts w:hint="eastAsia"/>
          <w:rtl/>
        </w:rPr>
        <w:t xml:space="preserve"> گروهی از بابیان که ادعای </w:t>
      </w:r>
      <w:r w:rsidR="00C4327C">
        <w:rPr>
          <w:rFonts w:hint="eastAsia"/>
          <w:rtl/>
        </w:rPr>
        <w:t>حسینعلی</w:t>
      </w:r>
      <w:r w:rsidR="000D597F">
        <w:rPr>
          <w:rFonts w:hint="eastAsia"/>
          <w:rtl/>
        </w:rPr>
        <w:t xml:space="preserve"> را واهی می</w:t>
      </w:r>
      <w:r w:rsidR="0084099F">
        <w:rPr>
          <w:rFonts w:hint="cs"/>
          <w:rtl/>
        </w:rPr>
        <w:t>‌شمردند دلایلی داشتند و در رد او رسائلی نگاشتند که پاره</w:t>
      </w:r>
      <w:r w:rsidR="000D4C33">
        <w:rPr>
          <w:rFonts w:hint="eastAsia"/>
          <w:rtl/>
        </w:rPr>
        <w:t>‌ای از</w:t>
      </w:r>
      <w:r w:rsidR="00D314AD">
        <w:rPr>
          <w:rFonts w:hint="eastAsia"/>
          <w:rtl/>
        </w:rPr>
        <w:t xml:space="preserve"> آن‌ها </w:t>
      </w:r>
      <w:r w:rsidR="000D4C33">
        <w:rPr>
          <w:rFonts w:hint="eastAsia"/>
          <w:rtl/>
        </w:rPr>
        <w:t>را در اینجا یاد می</w:t>
      </w:r>
      <w:r w:rsidR="009B5630">
        <w:rPr>
          <w:rFonts w:hint="cs"/>
          <w:rtl/>
        </w:rPr>
        <w:t>‌کنیم:</w:t>
      </w:r>
    </w:p>
    <w:p w:rsidR="00551CB8" w:rsidRDefault="00361EDA" w:rsidP="00804420">
      <w:pPr>
        <w:pStyle w:val="a4"/>
        <w:numPr>
          <w:ilvl w:val="0"/>
          <w:numId w:val="24"/>
        </w:numPr>
        <w:ind w:left="641" w:hanging="357"/>
        <w:rPr>
          <w:rtl/>
        </w:rPr>
      </w:pPr>
      <w:r w:rsidRPr="00A93426">
        <w:rPr>
          <w:rFonts w:hint="cs"/>
          <w:rtl/>
        </w:rPr>
        <w:t>رسال</w:t>
      </w:r>
      <w:r w:rsidR="00A93426">
        <w:rPr>
          <w:rFonts w:hint="cs"/>
          <w:rtl/>
        </w:rPr>
        <w:t>ۀ</w:t>
      </w:r>
      <w:r w:rsidRPr="00A93426">
        <w:rPr>
          <w:rFonts w:hint="cs"/>
          <w:rtl/>
        </w:rPr>
        <w:t xml:space="preserve"> </w:t>
      </w:r>
      <w:r w:rsidR="00EC27C0" w:rsidRPr="00A93426">
        <w:rPr>
          <w:rFonts w:hint="cs"/>
          <w:rtl/>
        </w:rPr>
        <w:t>علی‌محمد</w:t>
      </w:r>
      <w:r w:rsidRPr="00A93426">
        <w:rPr>
          <w:rFonts w:hint="cs"/>
          <w:rtl/>
        </w:rPr>
        <w:t xml:space="preserve"> اصفهانی </w:t>
      </w:r>
      <w:r w:rsidR="007D3BE2" w:rsidRPr="00A93426">
        <w:rPr>
          <w:rFonts w:hint="cs"/>
          <w:rtl/>
        </w:rPr>
        <w:t>که</w:t>
      </w:r>
      <w:r w:rsidR="007D3BE2" w:rsidRPr="00B34108">
        <w:rPr>
          <w:rFonts w:hint="cs"/>
          <w:rtl/>
        </w:rPr>
        <w:t xml:space="preserve"> با این مطلع آغاز شده است:</w:t>
      </w:r>
      <w:r w:rsidR="00584CCC" w:rsidRPr="00B34108">
        <w:rPr>
          <w:rFonts w:hint="cs"/>
          <w:rtl/>
        </w:rPr>
        <w:t xml:space="preserve"> «</w:t>
      </w:r>
      <w:r w:rsidR="002D1101" w:rsidRPr="00A943E1">
        <w:rPr>
          <w:rStyle w:val="Char3"/>
          <w:rFonts w:hint="cs"/>
          <w:rtl/>
        </w:rPr>
        <w:t>بسم ربنا الح</w:t>
      </w:r>
      <w:r w:rsidR="00A943E1">
        <w:rPr>
          <w:rStyle w:val="Char3"/>
          <w:rFonts w:hint="cs"/>
          <w:rtl/>
        </w:rPr>
        <w:t>ي</w:t>
      </w:r>
      <w:r w:rsidR="002D1101" w:rsidRPr="00A943E1">
        <w:rPr>
          <w:rStyle w:val="Char3"/>
          <w:rFonts w:hint="cs"/>
          <w:rtl/>
        </w:rPr>
        <w:t xml:space="preserve"> الوحي</w:t>
      </w:r>
      <w:r w:rsidR="00584CCC" w:rsidRPr="00A943E1">
        <w:rPr>
          <w:rStyle w:val="Char3"/>
          <w:rFonts w:hint="cs"/>
          <w:rtl/>
        </w:rPr>
        <w:t>د</w:t>
      </w:r>
      <w:r w:rsidR="004B4078" w:rsidRPr="00A943E1">
        <w:rPr>
          <w:rStyle w:val="Char3"/>
          <w:rFonts w:hint="cs"/>
          <w:rtl/>
        </w:rPr>
        <w:t>.</w:t>
      </w:r>
      <w:r w:rsidR="00584CCC" w:rsidRPr="00B34108">
        <w:rPr>
          <w:rFonts w:hint="cs"/>
          <w:rtl/>
        </w:rPr>
        <w:t xml:space="preserve"> بر سالکان مسلک حقیقت و </w:t>
      </w:r>
      <w:r w:rsidR="00B34108">
        <w:rPr>
          <w:rFonts w:hint="cs"/>
          <w:rtl/>
        </w:rPr>
        <w:t>سائران بیدای طریقت مخفی نیست...</w:t>
      </w:r>
      <w:r w:rsidR="00B34108">
        <w:rPr>
          <w:rFonts w:cs="Traditional Arabic" w:hint="cs"/>
          <w:rtl/>
        </w:rPr>
        <w:t>»</w:t>
      </w:r>
      <w:r w:rsidR="00584CCC" w:rsidRPr="00B34108">
        <w:rPr>
          <w:rFonts w:hint="cs"/>
          <w:rtl/>
        </w:rPr>
        <w:t xml:space="preserve"> مؤلف</w:t>
      </w:r>
      <w:r w:rsidR="004F4CD2" w:rsidRPr="00B34108">
        <w:rPr>
          <w:rFonts w:hint="cs"/>
          <w:rtl/>
        </w:rPr>
        <w:t xml:space="preserve"> این </w:t>
      </w:r>
      <w:r w:rsidR="004F4CD2">
        <w:rPr>
          <w:rFonts w:hint="cs"/>
          <w:rtl/>
        </w:rPr>
        <w:t>رساله نسخه</w:t>
      </w:r>
      <w:r w:rsidR="00551CB8">
        <w:rPr>
          <w:rFonts w:hint="eastAsia"/>
          <w:rtl/>
        </w:rPr>
        <w:t>‌ای از آن را که در شانزدهم ربیع الاول 1284 هـ.</w:t>
      </w:r>
      <w:r w:rsidR="00551CB8">
        <w:rPr>
          <w:rFonts w:hint="cs"/>
          <w:rtl/>
        </w:rPr>
        <w:t xml:space="preserve">ق. از تألیفش فراغت یافته بود، برای </w:t>
      </w:r>
      <w:r w:rsidR="00B4202F">
        <w:rPr>
          <w:rFonts w:hint="cs"/>
          <w:rtl/>
        </w:rPr>
        <w:t>حسینعلی بهاء</w:t>
      </w:r>
      <w:r w:rsidR="00551CB8">
        <w:rPr>
          <w:rFonts w:hint="cs"/>
          <w:rtl/>
        </w:rPr>
        <w:t xml:space="preserve"> فرستاد و اندکی پس از آن به دست بهائیان در بغداد کشه شد</w:t>
      </w:r>
      <w:r w:rsidR="008D2C3C">
        <w:rPr>
          <w:rFonts w:hint="cs"/>
          <w:rtl/>
        </w:rPr>
        <w:t>!</w:t>
      </w:r>
    </w:p>
    <w:p w:rsidR="009B7DB1" w:rsidRDefault="006B2F4F" w:rsidP="00804420">
      <w:pPr>
        <w:pStyle w:val="a4"/>
        <w:numPr>
          <w:ilvl w:val="0"/>
          <w:numId w:val="24"/>
        </w:numPr>
        <w:ind w:left="641" w:hanging="357"/>
        <w:rPr>
          <w:rtl/>
        </w:rPr>
      </w:pPr>
      <w:r w:rsidRPr="00A93426">
        <w:rPr>
          <w:rFonts w:hint="cs"/>
          <w:rtl/>
        </w:rPr>
        <w:t>رسال</w:t>
      </w:r>
      <w:r w:rsidR="00A93426" w:rsidRPr="00A93426">
        <w:rPr>
          <w:rFonts w:hint="cs"/>
          <w:rtl/>
        </w:rPr>
        <w:t>ۀ</w:t>
      </w:r>
      <w:r w:rsidRPr="00A93426">
        <w:rPr>
          <w:rFonts w:hint="cs"/>
          <w:rtl/>
        </w:rPr>
        <w:t xml:space="preserve"> ملارجبعلی قهیر </w:t>
      </w:r>
      <w:r w:rsidR="009B7DB1" w:rsidRPr="00A93426">
        <w:rPr>
          <w:rFonts w:hint="cs"/>
          <w:rtl/>
        </w:rPr>
        <w:t>که با</w:t>
      </w:r>
      <w:r w:rsidR="009B7DB1">
        <w:rPr>
          <w:rFonts w:hint="cs"/>
          <w:rtl/>
        </w:rPr>
        <w:t xml:space="preserve"> این عبارت آغاز شده است</w:t>
      </w:r>
      <w:r w:rsidR="009B7DB1" w:rsidRPr="00B34108">
        <w:rPr>
          <w:rFonts w:hint="cs"/>
          <w:rtl/>
        </w:rPr>
        <w:t>: «</w:t>
      </w:r>
      <w:r w:rsidR="009B7DB1" w:rsidRPr="00A943E1">
        <w:rPr>
          <w:rStyle w:val="Char3"/>
          <w:rFonts w:hint="cs"/>
          <w:rtl/>
        </w:rPr>
        <w:t>هوالعل</w:t>
      </w:r>
      <w:r w:rsidR="00A943E1">
        <w:rPr>
          <w:rStyle w:val="Char3"/>
          <w:rFonts w:hint="cs"/>
          <w:rtl/>
        </w:rPr>
        <w:t>ي</w:t>
      </w:r>
      <w:r w:rsidR="009B7DB1" w:rsidRPr="00A943E1">
        <w:rPr>
          <w:rStyle w:val="Char3"/>
          <w:rFonts w:hint="cs"/>
          <w:rtl/>
        </w:rPr>
        <w:t xml:space="preserve"> العال</w:t>
      </w:r>
      <w:r w:rsidR="00A943E1">
        <w:rPr>
          <w:rStyle w:val="Char3"/>
          <w:rFonts w:hint="cs"/>
          <w:rtl/>
        </w:rPr>
        <w:t>ي</w:t>
      </w:r>
      <w:r w:rsidR="009B7DB1" w:rsidRPr="00A943E1">
        <w:rPr>
          <w:rStyle w:val="Char3"/>
          <w:rFonts w:hint="cs"/>
          <w:rtl/>
        </w:rPr>
        <w:t xml:space="preserve"> الأعلی.</w:t>
      </w:r>
      <w:r w:rsidR="009B7DB1" w:rsidRPr="00B34108">
        <w:rPr>
          <w:rFonts w:hint="cs"/>
          <w:rtl/>
        </w:rPr>
        <w:t xml:space="preserve"> جوهر ت</w:t>
      </w:r>
      <w:r w:rsidR="002879CA" w:rsidRPr="00B34108">
        <w:rPr>
          <w:rFonts w:hint="cs"/>
          <w:rtl/>
        </w:rPr>
        <w:t>سبیح و ساذج تقدیس سلطان بدیع منی</w:t>
      </w:r>
      <w:r w:rsidR="009B7DB1" w:rsidRPr="00B34108">
        <w:rPr>
          <w:rFonts w:hint="cs"/>
          <w:rtl/>
        </w:rPr>
        <w:t>ع قیومی را سزاست...» مؤلف این رساله نیز دو سال پس از قتل «</w:t>
      </w:r>
      <w:r w:rsidR="00EC27C0">
        <w:rPr>
          <w:rFonts w:hint="cs"/>
          <w:rtl/>
        </w:rPr>
        <w:t>علی‌محمد</w:t>
      </w:r>
      <w:r w:rsidR="009B7DB1" w:rsidRPr="00B34108">
        <w:rPr>
          <w:rFonts w:hint="cs"/>
          <w:rtl/>
        </w:rPr>
        <w:t xml:space="preserve"> اصفهانی» به دست پیروان</w:t>
      </w:r>
      <w:r w:rsidR="009B7DB1">
        <w:rPr>
          <w:rFonts w:hint="cs"/>
          <w:rtl/>
        </w:rPr>
        <w:t xml:space="preserve"> </w:t>
      </w:r>
      <w:r w:rsidR="00B4202F">
        <w:rPr>
          <w:rFonts w:hint="cs"/>
          <w:rtl/>
        </w:rPr>
        <w:t>حسینعلی بهاء</w:t>
      </w:r>
      <w:r w:rsidR="009B7DB1">
        <w:rPr>
          <w:rFonts w:hint="cs"/>
          <w:rtl/>
        </w:rPr>
        <w:t xml:space="preserve"> در کربلا به قتل رسید.</w:t>
      </w:r>
    </w:p>
    <w:p w:rsidR="000A0415" w:rsidRDefault="008F2284" w:rsidP="00804420">
      <w:pPr>
        <w:pStyle w:val="a4"/>
        <w:numPr>
          <w:ilvl w:val="0"/>
          <w:numId w:val="24"/>
        </w:numPr>
        <w:ind w:left="641" w:hanging="357"/>
        <w:rPr>
          <w:rtl/>
        </w:rPr>
      </w:pPr>
      <w:r w:rsidRPr="00A93426">
        <w:rPr>
          <w:rFonts w:hint="cs"/>
          <w:rtl/>
        </w:rPr>
        <w:t>تذکرة</w:t>
      </w:r>
      <w:r w:rsidR="00A00F9F" w:rsidRPr="00A93426">
        <w:rPr>
          <w:rFonts w:hint="cs"/>
          <w:rtl/>
        </w:rPr>
        <w:t xml:space="preserve"> الغافلین</w:t>
      </w:r>
      <w:r w:rsidRPr="00A93426">
        <w:rPr>
          <w:rFonts w:hint="cs"/>
          <w:rtl/>
        </w:rPr>
        <w:t xml:space="preserve"> اثر محمد جعفر نراقی </w:t>
      </w:r>
      <w:r w:rsidR="00917B3C" w:rsidRPr="00A93426">
        <w:rPr>
          <w:rFonts w:hint="cs"/>
          <w:rtl/>
        </w:rPr>
        <w:t>که در خلال آن پاره</w:t>
      </w:r>
      <w:r w:rsidR="00450EB3" w:rsidRPr="00A93426">
        <w:rPr>
          <w:rFonts w:hint="eastAsia"/>
          <w:rtl/>
        </w:rPr>
        <w:t>‌ای</w:t>
      </w:r>
      <w:r w:rsidR="00450EB3">
        <w:rPr>
          <w:rFonts w:hint="eastAsia"/>
          <w:rtl/>
        </w:rPr>
        <w:t xml:space="preserve"> از نامه</w:t>
      </w:r>
      <w:r w:rsidR="00B048AA">
        <w:rPr>
          <w:rFonts w:hint="cs"/>
          <w:rtl/>
        </w:rPr>
        <w:t xml:space="preserve">‌های میرزا </w:t>
      </w:r>
      <w:r w:rsidR="00C4327C">
        <w:rPr>
          <w:rFonts w:hint="cs"/>
          <w:rtl/>
        </w:rPr>
        <w:t>حسینعلی</w:t>
      </w:r>
      <w:r w:rsidR="00B048AA">
        <w:rPr>
          <w:rFonts w:hint="cs"/>
          <w:rtl/>
        </w:rPr>
        <w:t xml:space="preserve"> را نیز نقل نموده است،</w:t>
      </w:r>
      <w:r w:rsidR="00A1530F">
        <w:rPr>
          <w:rFonts w:hint="cs"/>
          <w:rtl/>
        </w:rPr>
        <w:t xml:space="preserve"> نویسندۀ </w:t>
      </w:r>
      <w:r w:rsidR="00B048AA">
        <w:rPr>
          <w:rFonts w:hint="cs"/>
          <w:rtl/>
        </w:rPr>
        <w:t>این رساله به سال 1286 در انبار دولتی تهران مسموم شده و وفات یافت.</w:t>
      </w:r>
    </w:p>
    <w:p w:rsidR="00602C74" w:rsidRDefault="005D706D" w:rsidP="00804420">
      <w:pPr>
        <w:pStyle w:val="a4"/>
        <w:numPr>
          <w:ilvl w:val="0"/>
          <w:numId w:val="24"/>
        </w:numPr>
        <w:ind w:left="641" w:hanging="357"/>
        <w:rPr>
          <w:rtl/>
        </w:rPr>
      </w:pPr>
      <w:r>
        <w:rPr>
          <w:rFonts w:hint="cs"/>
          <w:rtl/>
        </w:rPr>
        <w:t>نا</w:t>
      </w:r>
      <w:r w:rsidR="006573ED">
        <w:rPr>
          <w:rFonts w:hint="cs"/>
          <w:rtl/>
        </w:rPr>
        <w:t>مه</w:t>
      </w:r>
      <w:r w:rsidR="00EA7B34">
        <w:rPr>
          <w:rFonts w:hint="eastAsia"/>
          <w:rtl/>
        </w:rPr>
        <w:t xml:space="preserve">‌های که سید محمد اصفهانی </w:t>
      </w:r>
      <w:r w:rsidR="00EA7B34" w:rsidRPr="00A93426">
        <w:rPr>
          <w:rFonts w:hint="eastAsia"/>
          <w:rtl/>
        </w:rPr>
        <w:t xml:space="preserve">ملقب به </w:t>
      </w:r>
      <w:r w:rsidR="00793181" w:rsidRPr="00A93426">
        <w:rPr>
          <w:rFonts w:hint="cs"/>
          <w:rtl/>
        </w:rPr>
        <w:t xml:space="preserve">«أبا وحید» </w:t>
      </w:r>
      <w:r w:rsidR="000F7B5C" w:rsidRPr="00A93426">
        <w:rPr>
          <w:rFonts w:hint="cs"/>
          <w:rtl/>
        </w:rPr>
        <w:t xml:space="preserve">در رد دعوی میرزا </w:t>
      </w:r>
      <w:r w:rsidR="00B4202F" w:rsidRPr="00A93426">
        <w:rPr>
          <w:rFonts w:hint="cs"/>
          <w:rtl/>
        </w:rPr>
        <w:t>حسینعلی بهاء</w:t>
      </w:r>
      <w:r w:rsidR="000F7B5C" w:rsidRPr="00A93426">
        <w:rPr>
          <w:rFonts w:hint="cs"/>
          <w:rtl/>
        </w:rPr>
        <w:t xml:space="preserve"> و رفتار و کردار او نوشته و میرزا </w:t>
      </w:r>
      <w:r w:rsidR="001F4C02" w:rsidRPr="00A93426">
        <w:rPr>
          <w:rFonts w:hint="cs"/>
          <w:rtl/>
        </w:rPr>
        <w:t>مصطفی کاتب بابی</w:t>
      </w:r>
      <w:r w:rsidR="00D314AD" w:rsidRPr="00A93426">
        <w:rPr>
          <w:rFonts w:hint="cs"/>
          <w:rtl/>
        </w:rPr>
        <w:t xml:space="preserve"> آن‌ها </w:t>
      </w:r>
      <w:r w:rsidR="00C030B0" w:rsidRPr="00A93426">
        <w:rPr>
          <w:rFonts w:hint="cs"/>
          <w:rtl/>
        </w:rPr>
        <w:t>را به</w:t>
      </w:r>
      <w:r w:rsidR="00C030B0">
        <w:rPr>
          <w:rFonts w:hint="cs"/>
          <w:rtl/>
        </w:rPr>
        <w:t xml:space="preserve"> صورت یک مجلد درآورد.</w:t>
      </w:r>
      <w:r w:rsidR="00B60326">
        <w:rPr>
          <w:rFonts w:hint="cs"/>
          <w:rtl/>
        </w:rPr>
        <w:t xml:space="preserve"> این نامه</w:t>
      </w:r>
      <w:r w:rsidR="009E4220">
        <w:rPr>
          <w:rFonts w:hint="eastAsia"/>
          <w:rtl/>
        </w:rPr>
        <w:t xml:space="preserve">‌ها حاوی مطالب جالبی </w:t>
      </w:r>
      <w:r w:rsidR="004A72E1">
        <w:rPr>
          <w:rFonts w:hint="eastAsia"/>
          <w:rtl/>
        </w:rPr>
        <w:t>دربارۀ</w:t>
      </w:r>
      <w:r w:rsidR="009E4220">
        <w:rPr>
          <w:rFonts w:hint="eastAsia"/>
          <w:rtl/>
        </w:rPr>
        <w:t xml:space="preserve"> بهایی</w:t>
      </w:r>
      <w:r w:rsidR="000D190A">
        <w:rPr>
          <w:rFonts w:hint="cs"/>
          <w:rtl/>
        </w:rPr>
        <w:t>‌گری است</w:t>
      </w:r>
      <w:r w:rsidR="001F4C02">
        <w:rPr>
          <w:rFonts w:hint="cs"/>
          <w:rtl/>
        </w:rPr>
        <w:t>،</w:t>
      </w:r>
      <w:r w:rsidR="000D190A">
        <w:rPr>
          <w:rFonts w:hint="cs"/>
          <w:rtl/>
        </w:rPr>
        <w:t xml:space="preserve"> و</w:t>
      </w:r>
      <w:r w:rsidR="00A1530F">
        <w:rPr>
          <w:rFonts w:hint="cs"/>
          <w:rtl/>
        </w:rPr>
        <w:t xml:space="preserve"> نویسندۀ </w:t>
      </w:r>
      <w:r w:rsidR="00D314AD">
        <w:rPr>
          <w:rFonts w:hint="cs"/>
          <w:rtl/>
        </w:rPr>
        <w:t xml:space="preserve">آن‌ها </w:t>
      </w:r>
      <w:r w:rsidR="000D190A">
        <w:rPr>
          <w:rFonts w:hint="cs"/>
          <w:rtl/>
        </w:rPr>
        <w:t xml:space="preserve">نیز به </w:t>
      </w:r>
      <w:r w:rsidR="000D190A" w:rsidRPr="00A93426">
        <w:rPr>
          <w:rFonts w:hint="cs"/>
          <w:rtl/>
        </w:rPr>
        <w:t xml:space="preserve">دست بهائیان در </w:t>
      </w:r>
      <w:r w:rsidR="009A2BF0" w:rsidRPr="00A93426">
        <w:rPr>
          <w:rFonts w:hint="cs"/>
          <w:rtl/>
        </w:rPr>
        <w:t xml:space="preserve">عکا </w:t>
      </w:r>
      <w:r w:rsidR="00D56983" w:rsidRPr="00A93426">
        <w:rPr>
          <w:rFonts w:hint="cs"/>
          <w:rtl/>
        </w:rPr>
        <w:t>به</w:t>
      </w:r>
      <w:r w:rsidR="00D56983">
        <w:rPr>
          <w:rFonts w:hint="cs"/>
          <w:rtl/>
        </w:rPr>
        <w:t xml:space="preserve"> قتل رسید.</w:t>
      </w:r>
    </w:p>
    <w:p w:rsidR="00D56983" w:rsidRPr="004E03E7" w:rsidRDefault="00D56983" w:rsidP="00804420">
      <w:pPr>
        <w:pStyle w:val="a4"/>
        <w:numPr>
          <w:ilvl w:val="0"/>
          <w:numId w:val="24"/>
        </w:numPr>
        <w:ind w:left="641" w:hanging="357"/>
        <w:rPr>
          <w:rtl/>
        </w:rPr>
      </w:pPr>
      <w:r w:rsidRPr="004E03E7">
        <w:rPr>
          <w:rFonts w:hint="cs"/>
          <w:rtl/>
        </w:rPr>
        <w:t>رسال</w:t>
      </w:r>
      <w:r w:rsidR="00A93426">
        <w:rPr>
          <w:rFonts w:hint="cs"/>
          <w:rtl/>
        </w:rPr>
        <w:t>ۀ</w:t>
      </w:r>
      <w:r w:rsidRPr="004E03E7">
        <w:rPr>
          <w:rFonts w:hint="cs"/>
          <w:rtl/>
        </w:rPr>
        <w:t xml:space="preserve"> </w:t>
      </w:r>
      <w:r w:rsidR="00944155" w:rsidRPr="00A93426">
        <w:rPr>
          <w:rFonts w:hint="cs"/>
          <w:rtl/>
        </w:rPr>
        <w:t xml:space="preserve">«تنبیهُ النائمین» </w:t>
      </w:r>
      <w:r w:rsidR="0001676B" w:rsidRPr="00A93426">
        <w:rPr>
          <w:rFonts w:hint="cs"/>
          <w:rtl/>
        </w:rPr>
        <w:t xml:space="preserve">اثر </w:t>
      </w:r>
      <w:r w:rsidR="00D03AC9" w:rsidRPr="00A93426">
        <w:rPr>
          <w:rFonts w:hint="cs"/>
          <w:rtl/>
        </w:rPr>
        <w:t>عز</w:t>
      </w:r>
      <w:r w:rsidR="00D176D9" w:rsidRPr="00A93426">
        <w:rPr>
          <w:rFonts w:hint="cs"/>
          <w:rtl/>
        </w:rPr>
        <w:t>ّ</w:t>
      </w:r>
      <w:r w:rsidR="00D03AC9" w:rsidRPr="00A93426">
        <w:rPr>
          <w:rFonts w:hint="cs"/>
          <w:rtl/>
        </w:rPr>
        <w:t>ی</w:t>
      </w:r>
      <w:r w:rsidR="00D176D9" w:rsidRPr="00A93426">
        <w:rPr>
          <w:rFonts w:hint="cs"/>
          <w:rtl/>
        </w:rPr>
        <w:t>ّ</w:t>
      </w:r>
      <w:r w:rsidR="00D03AC9" w:rsidRPr="00A93426">
        <w:rPr>
          <w:rFonts w:hint="cs"/>
          <w:rtl/>
        </w:rPr>
        <w:t xml:space="preserve">ه </w:t>
      </w:r>
      <w:r w:rsidR="00EC48D6" w:rsidRPr="00A93426">
        <w:rPr>
          <w:rFonts w:hint="cs"/>
          <w:rtl/>
        </w:rPr>
        <w:t>خانم</w:t>
      </w:r>
      <w:r w:rsidR="00D176D9" w:rsidRPr="00A93426">
        <w:rPr>
          <w:rFonts w:hint="cs"/>
          <w:rtl/>
        </w:rPr>
        <w:t>،</w:t>
      </w:r>
      <w:r w:rsidR="00EC71FF" w:rsidRPr="00A93426">
        <w:rPr>
          <w:rFonts w:hint="cs"/>
          <w:rtl/>
        </w:rPr>
        <w:t xml:space="preserve"> خواهر بزرگ میرزا </w:t>
      </w:r>
      <w:r w:rsidR="00C4327C" w:rsidRPr="00A93426">
        <w:rPr>
          <w:rFonts w:hint="cs"/>
          <w:rtl/>
        </w:rPr>
        <w:t>حسینعلی</w:t>
      </w:r>
      <w:r w:rsidR="00C030B0" w:rsidRPr="00A93426">
        <w:rPr>
          <w:rFonts w:hint="cs"/>
          <w:rtl/>
        </w:rPr>
        <w:t>،</w:t>
      </w:r>
      <w:r w:rsidR="00EC71FF" w:rsidRPr="00A93426">
        <w:rPr>
          <w:rFonts w:hint="cs"/>
          <w:rtl/>
        </w:rPr>
        <w:t xml:space="preserve"> این رساله</w:t>
      </w:r>
      <w:r w:rsidR="00D176D9" w:rsidRPr="00A93426">
        <w:rPr>
          <w:rFonts w:hint="cs"/>
          <w:rtl/>
        </w:rPr>
        <w:t>،</w:t>
      </w:r>
      <w:r w:rsidR="00EC71FF" w:rsidRPr="00A93426">
        <w:rPr>
          <w:rFonts w:hint="cs"/>
          <w:rtl/>
        </w:rPr>
        <w:t xml:space="preserve"> پیش از رسائل دیگر شهرت یاف</w:t>
      </w:r>
      <w:r w:rsidR="00EC71FF" w:rsidRPr="004E03E7">
        <w:rPr>
          <w:rFonts w:hint="cs"/>
          <w:rtl/>
        </w:rPr>
        <w:t>ت</w:t>
      </w:r>
      <w:r w:rsidR="00EC48D6" w:rsidRPr="004E03E7">
        <w:rPr>
          <w:rFonts w:hint="cs"/>
          <w:rtl/>
        </w:rPr>
        <w:t>،</w:t>
      </w:r>
      <w:r w:rsidR="00EC71FF" w:rsidRPr="004E03E7">
        <w:rPr>
          <w:rFonts w:hint="cs"/>
          <w:rtl/>
        </w:rPr>
        <w:t xml:space="preserve"> و سبب تألیفش آن بود که </w:t>
      </w:r>
      <w:r w:rsidR="00E12A4F" w:rsidRPr="00A93426">
        <w:rPr>
          <w:rFonts w:hint="cs"/>
          <w:rtl/>
        </w:rPr>
        <w:t>عباس افندی</w:t>
      </w:r>
      <w:r w:rsidR="00E12A4F" w:rsidRPr="004E03E7">
        <w:rPr>
          <w:rFonts w:hint="cs"/>
          <w:b/>
          <w:bCs/>
          <w:sz w:val="26"/>
          <w:szCs w:val="26"/>
          <w:rtl/>
        </w:rPr>
        <w:t xml:space="preserve"> </w:t>
      </w:r>
      <w:r w:rsidR="005B05FA" w:rsidRPr="004E03E7">
        <w:rPr>
          <w:rFonts w:hint="cs"/>
          <w:rtl/>
        </w:rPr>
        <w:t xml:space="preserve">پسر میرزا </w:t>
      </w:r>
      <w:r w:rsidR="00C4327C" w:rsidRPr="004E03E7">
        <w:rPr>
          <w:rFonts w:hint="cs"/>
          <w:rtl/>
        </w:rPr>
        <w:t>حسینعلی</w:t>
      </w:r>
      <w:r w:rsidR="00D176D9">
        <w:rPr>
          <w:rFonts w:hint="cs"/>
          <w:rtl/>
        </w:rPr>
        <w:t>،</w:t>
      </w:r>
      <w:r w:rsidR="005B05FA" w:rsidRPr="004E03E7">
        <w:rPr>
          <w:rFonts w:hint="cs"/>
          <w:rtl/>
        </w:rPr>
        <w:t xml:space="preserve"> نامه</w:t>
      </w:r>
      <w:r w:rsidR="002C6C96" w:rsidRPr="004E03E7">
        <w:rPr>
          <w:rFonts w:hint="eastAsia"/>
          <w:rtl/>
        </w:rPr>
        <w:t>‌ای به عم</w:t>
      </w:r>
      <w:r w:rsidR="00A93426">
        <w:rPr>
          <w:rFonts w:hint="cs"/>
          <w:rtl/>
        </w:rPr>
        <w:t>ۀ</w:t>
      </w:r>
      <w:r w:rsidR="002C6C96" w:rsidRPr="004E03E7">
        <w:rPr>
          <w:rFonts w:hint="eastAsia"/>
          <w:rtl/>
        </w:rPr>
        <w:t xml:space="preserve"> خود نگاشت و ا</w:t>
      </w:r>
      <w:r w:rsidR="00D176D9">
        <w:rPr>
          <w:rFonts w:hint="eastAsia"/>
          <w:rtl/>
        </w:rPr>
        <w:t>و را به پیروی از پدرش دعوت نمود</w:t>
      </w:r>
      <w:r w:rsidR="00D176D9">
        <w:rPr>
          <w:rFonts w:hint="cs"/>
          <w:rtl/>
        </w:rPr>
        <w:t>.</w:t>
      </w:r>
      <w:r w:rsidR="002C6C96" w:rsidRPr="004E03E7">
        <w:rPr>
          <w:rFonts w:hint="eastAsia"/>
          <w:rtl/>
        </w:rPr>
        <w:t xml:space="preserve"> این نامه (که در جلد دوم </w:t>
      </w:r>
      <w:r w:rsidR="00CB6135" w:rsidRPr="00A93426">
        <w:rPr>
          <w:rFonts w:hint="cs"/>
          <w:rtl/>
        </w:rPr>
        <w:t>مکاتیب عبدالبها</w:t>
      </w:r>
      <w:r w:rsidR="004E45D8" w:rsidRPr="00A93426">
        <w:rPr>
          <w:rFonts w:hint="cs"/>
          <w:rtl/>
        </w:rPr>
        <w:t>ء</w:t>
      </w:r>
      <w:r w:rsidR="00E86A7D" w:rsidRPr="004E03E7">
        <w:rPr>
          <w:rFonts w:hint="cs"/>
          <w:vertAlign w:val="superscript"/>
          <w:rtl/>
        </w:rPr>
        <w:t>(</w:t>
      </w:r>
      <w:r w:rsidR="00E86A7D" w:rsidRPr="004E03E7">
        <w:rPr>
          <w:rStyle w:val="FootnoteReference"/>
          <w:rFonts w:cs="B Zar"/>
          <w:rtl/>
        </w:rPr>
        <w:footnoteReference w:id="230"/>
      </w:r>
      <w:r w:rsidR="00E86A7D" w:rsidRPr="004E03E7">
        <w:rPr>
          <w:rFonts w:hint="cs"/>
          <w:vertAlign w:val="superscript"/>
          <w:rtl/>
        </w:rPr>
        <w:t>)</w:t>
      </w:r>
      <w:r w:rsidR="00E86A7D" w:rsidRPr="004E03E7">
        <w:rPr>
          <w:rFonts w:hint="cs"/>
          <w:rtl/>
        </w:rPr>
        <w:t xml:space="preserve"> آمده) به وسیل</w:t>
      </w:r>
      <w:r w:rsidR="00A93426">
        <w:rPr>
          <w:rFonts w:hint="cs"/>
          <w:rtl/>
        </w:rPr>
        <w:t>ۀ</w:t>
      </w:r>
      <w:r w:rsidR="00E86A7D" w:rsidRPr="004E03E7">
        <w:rPr>
          <w:rFonts w:hint="cs"/>
          <w:rtl/>
        </w:rPr>
        <w:t xml:space="preserve"> عز</w:t>
      </w:r>
      <w:r w:rsidR="00D176D9">
        <w:rPr>
          <w:rFonts w:hint="cs"/>
          <w:rtl/>
        </w:rPr>
        <w:t>ّ</w:t>
      </w:r>
      <w:r w:rsidR="00E86A7D" w:rsidRPr="004E03E7">
        <w:rPr>
          <w:rFonts w:hint="cs"/>
          <w:rtl/>
        </w:rPr>
        <w:t>ی</w:t>
      </w:r>
      <w:r w:rsidR="00D176D9">
        <w:rPr>
          <w:rFonts w:hint="cs"/>
          <w:rtl/>
        </w:rPr>
        <w:t>ّ</w:t>
      </w:r>
      <w:r w:rsidR="00E86A7D" w:rsidRPr="004E03E7">
        <w:rPr>
          <w:rFonts w:hint="cs"/>
          <w:rtl/>
        </w:rPr>
        <w:t>ه خانم به تفصیل پاسخ داده شد.</w:t>
      </w:r>
    </w:p>
    <w:p w:rsidR="00E86A7D" w:rsidRDefault="00E86A7D" w:rsidP="00A93426">
      <w:pPr>
        <w:pStyle w:val="a4"/>
        <w:rPr>
          <w:rtl/>
        </w:rPr>
      </w:pPr>
      <w:r>
        <w:rPr>
          <w:rFonts w:hint="cs"/>
          <w:rtl/>
        </w:rPr>
        <w:t>رسال</w:t>
      </w:r>
      <w:r w:rsidR="00A93426">
        <w:rPr>
          <w:rFonts w:hint="cs"/>
          <w:rtl/>
        </w:rPr>
        <w:t>ۀ</w:t>
      </w:r>
      <w:r>
        <w:rPr>
          <w:rFonts w:hint="cs"/>
          <w:rtl/>
        </w:rPr>
        <w:t xml:space="preserve"> «ت</w:t>
      </w:r>
      <w:r w:rsidR="00C030B0">
        <w:rPr>
          <w:rFonts w:hint="cs"/>
          <w:rtl/>
        </w:rPr>
        <w:t>ن</w:t>
      </w:r>
      <w:r>
        <w:rPr>
          <w:rFonts w:hint="cs"/>
          <w:rtl/>
        </w:rPr>
        <w:t>بیه النائمین» در معر</w:t>
      </w:r>
      <w:r w:rsidR="00C030B0">
        <w:rPr>
          <w:rFonts w:hint="cs"/>
          <w:rtl/>
        </w:rPr>
        <w:t>ّ</w:t>
      </w:r>
      <w:r>
        <w:rPr>
          <w:rFonts w:hint="cs"/>
          <w:rtl/>
        </w:rPr>
        <w:t xml:space="preserve">فی میرزا </w:t>
      </w:r>
      <w:r w:rsidR="00B4202F">
        <w:rPr>
          <w:rFonts w:hint="cs"/>
          <w:rtl/>
        </w:rPr>
        <w:t>حسینعلی بهاء</w:t>
      </w:r>
      <w:r>
        <w:rPr>
          <w:rFonts w:hint="cs"/>
          <w:rtl/>
        </w:rPr>
        <w:t xml:space="preserve"> و شرح سوابق و لواحق رفتار او اهمیت به سزایی دارد.</w:t>
      </w:r>
    </w:p>
    <w:p w:rsidR="00E86A7D" w:rsidRDefault="00E86A7D" w:rsidP="00A93426">
      <w:pPr>
        <w:pStyle w:val="a4"/>
        <w:rPr>
          <w:rtl/>
        </w:rPr>
      </w:pPr>
      <w:r>
        <w:rPr>
          <w:rFonts w:hint="cs"/>
          <w:rtl/>
        </w:rPr>
        <w:t>خلاص</w:t>
      </w:r>
      <w:r w:rsidR="00A93426">
        <w:rPr>
          <w:rFonts w:hint="cs"/>
          <w:rtl/>
        </w:rPr>
        <w:t>ۀ</w:t>
      </w:r>
      <w:r>
        <w:rPr>
          <w:rFonts w:hint="cs"/>
          <w:rtl/>
        </w:rPr>
        <w:t xml:space="preserve"> ادل</w:t>
      </w:r>
      <w:r w:rsidR="00A93426">
        <w:rPr>
          <w:rFonts w:hint="cs"/>
          <w:rtl/>
        </w:rPr>
        <w:t>ۀ</w:t>
      </w:r>
      <w:r>
        <w:rPr>
          <w:rFonts w:hint="cs"/>
          <w:rtl/>
        </w:rPr>
        <w:t xml:space="preserve"> گروه مزبور در رد ادعای </w:t>
      </w:r>
      <w:r w:rsidR="00C4327C">
        <w:rPr>
          <w:rFonts w:hint="cs"/>
          <w:rtl/>
        </w:rPr>
        <w:t>حسینعلی</w:t>
      </w:r>
      <w:r>
        <w:rPr>
          <w:rFonts w:hint="cs"/>
          <w:rtl/>
        </w:rPr>
        <w:t xml:space="preserve"> به قرار ذیل است:</w:t>
      </w:r>
    </w:p>
    <w:p w:rsidR="00E86A7D" w:rsidRDefault="00EC27C0" w:rsidP="00804420">
      <w:pPr>
        <w:pStyle w:val="a4"/>
        <w:numPr>
          <w:ilvl w:val="0"/>
          <w:numId w:val="25"/>
        </w:numPr>
        <w:ind w:left="641" w:hanging="357"/>
        <w:rPr>
          <w:rtl/>
        </w:rPr>
      </w:pPr>
      <w:r w:rsidRPr="00921CF1">
        <w:rPr>
          <w:rFonts w:hint="cs"/>
          <w:rtl/>
        </w:rPr>
        <w:t>علی‌محمد</w:t>
      </w:r>
      <w:r w:rsidR="000C3BA1" w:rsidRPr="00921CF1">
        <w:rPr>
          <w:rFonts w:hint="cs"/>
          <w:rtl/>
        </w:rPr>
        <w:t xml:space="preserve"> باب در کتاب </w:t>
      </w:r>
      <w:r w:rsidR="004D05D7" w:rsidRPr="00921CF1">
        <w:rPr>
          <w:rFonts w:hint="cs"/>
          <w:rtl/>
        </w:rPr>
        <w:t xml:space="preserve">«بیان فارسی» </w:t>
      </w:r>
      <w:r w:rsidR="001731D8" w:rsidRPr="00921CF1">
        <w:rPr>
          <w:rFonts w:hint="cs"/>
          <w:rtl/>
        </w:rPr>
        <w:t>تصریح</w:t>
      </w:r>
      <w:r w:rsidR="001731D8">
        <w:rPr>
          <w:rFonts w:hint="cs"/>
          <w:rtl/>
        </w:rPr>
        <w:t xml:space="preserve"> نموده که حکم نجاست از نطف</w:t>
      </w:r>
      <w:r w:rsidR="00921CF1">
        <w:rPr>
          <w:rFonts w:hint="cs"/>
          <w:rtl/>
        </w:rPr>
        <w:t>ۀ</w:t>
      </w:r>
      <w:r w:rsidR="001731D8">
        <w:rPr>
          <w:rFonts w:hint="cs"/>
          <w:rtl/>
        </w:rPr>
        <w:t xml:space="preserve"> انسان در آیین بابی برداشته می</w:t>
      </w:r>
      <w:r w:rsidR="00635C8A">
        <w:rPr>
          <w:rFonts w:hint="eastAsia"/>
          <w:rtl/>
        </w:rPr>
        <w:t>‌شود، مبادا در ذهن کسی خطور کند که نطف</w:t>
      </w:r>
      <w:r w:rsidR="008F138C">
        <w:rPr>
          <w:rFonts w:hint="cs"/>
          <w:rtl/>
        </w:rPr>
        <w:t>ۀ</w:t>
      </w:r>
      <w:r w:rsidR="00635C8A">
        <w:rPr>
          <w:rFonts w:hint="eastAsia"/>
          <w:rtl/>
        </w:rPr>
        <w:t xml:space="preserve"> </w:t>
      </w:r>
      <w:r w:rsidR="00635C8A" w:rsidRPr="00A943E1">
        <w:rPr>
          <w:rStyle w:val="Char3"/>
          <w:rFonts w:hint="cs"/>
          <w:rtl/>
        </w:rPr>
        <w:t>«م</w:t>
      </w:r>
      <w:r w:rsidR="00D176D9" w:rsidRPr="00A943E1">
        <w:rPr>
          <w:rStyle w:val="Char3"/>
          <w:rFonts w:hint="cs"/>
          <w:rtl/>
        </w:rPr>
        <w:t>َ</w:t>
      </w:r>
      <w:r w:rsidR="00635C8A" w:rsidRPr="00A943E1">
        <w:rPr>
          <w:rStyle w:val="Char3"/>
          <w:rFonts w:hint="cs"/>
          <w:rtl/>
        </w:rPr>
        <w:t>ن</w:t>
      </w:r>
      <w:r w:rsidR="00D176D9" w:rsidRPr="00A943E1">
        <w:rPr>
          <w:rStyle w:val="Char3"/>
          <w:rFonts w:hint="cs"/>
          <w:rtl/>
        </w:rPr>
        <w:t>ْ</w:t>
      </w:r>
      <w:r w:rsidR="00635C8A" w:rsidRPr="00A943E1">
        <w:rPr>
          <w:rStyle w:val="Char3"/>
          <w:rFonts w:hint="cs"/>
          <w:rtl/>
        </w:rPr>
        <w:t xml:space="preserve"> ی</w:t>
      </w:r>
      <w:r w:rsidR="00D176D9" w:rsidRPr="00A943E1">
        <w:rPr>
          <w:rStyle w:val="Char3"/>
          <w:rFonts w:hint="cs"/>
          <w:rtl/>
        </w:rPr>
        <w:t>ُ</w:t>
      </w:r>
      <w:r w:rsidR="00635C8A" w:rsidRPr="00A943E1">
        <w:rPr>
          <w:rStyle w:val="Char3"/>
          <w:rFonts w:hint="cs"/>
          <w:rtl/>
        </w:rPr>
        <w:t>ظ</w:t>
      </w:r>
      <w:r w:rsidR="00D176D9" w:rsidRPr="00A943E1">
        <w:rPr>
          <w:rStyle w:val="Char3"/>
          <w:rFonts w:hint="cs"/>
          <w:rtl/>
        </w:rPr>
        <w:t>ْ</w:t>
      </w:r>
      <w:r w:rsidR="00635C8A" w:rsidRPr="00A943E1">
        <w:rPr>
          <w:rStyle w:val="Char3"/>
          <w:rFonts w:hint="cs"/>
          <w:rtl/>
        </w:rPr>
        <w:t>ه</w:t>
      </w:r>
      <w:r w:rsidR="00D176D9" w:rsidRPr="00A943E1">
        <w:rPr>
          <w:rStyle w:val="Char3"/>
          <w:rFonts w:hint="cs"/>
          <w:rtl/>
        </w:rPr>
        <w:t>ِ</w:t>
      </w:r>
      <w:r w:rsidR="00635C8A" w:rsidRPr="00A943E1">
        <w:rPr>
          <w:rStyle w:val="Char3"/>
          <w:rFonts w:hint="cs"/>
          <w:rtl/>
        </w:rPr>
        <w:t>ر</w:t>
      </w:r>
      <w:r w:rsidR="00D176D9" w:rsidRPr="00A943E1">
        <w:rPr>
          <w:rStyle w:val="Char3"/>
          <w:rFonts w:hint="cs"/>
          <w:rtl/>
        </w:rPr>
        <w:t>ُ</w:t>
      </w:r>
      <w:r w:rsidR="00635C8A" w:rsidRPr="00A943E1">
        <w:rPr>
          <w:rStyle w:val="Char3"/>
          <w:rFonts w:hint="cs"/>
          <w:rtl/>
        </w:rPr>
        <w:t>ه</w:t>
      </w:r>
      <w:r w:rsidR="00D176D9" w:rsidRPr="00A943E1">
        <w:rPr>
          <w:rStyle w:val="Char3"/>
          <w:rFonts w:hint="cs"/>
          <w:rtl/>
        </w:rPr>
        <w:t>ُ</w:t>
      </w:r>
      <w:r w:rsidR="00635C8A" w:rsidRPr="00A943E1">
        <w:rPr>
          <w:rStyle w:val="Char3"/>
          <w:rFonts w:hint="cs"/>
          <w:rtl/>
        </w:rPr>
        <w:t xml:space="preserve"> الله»</w:t>
      </w:r>
      <w:r w:rsidR="00635C8A" w:rsidRPr="005D0FAC">
        <w:rPr>
          <w:rFonts w:hint="cs"/>
          <w:b/>
          <w:bCs/>
          <w:sz w:val="26"/>
          <w:szCs w:val="26"/>
          <w:rtl/>
        </w:rPr>
        <w:t xml:space="preserve"> </w:t>
      </w:r>
      <w:r w:rsidR="003A7A7E">
        <w:rPr>
          <w:rFonts w:hint="cs"/>
          <w:rtl/>
        </w:rPr>
        <w:t>و یاران خاص او ناپاک است</w:t>
      </w:r>
      <w:r w:rsidR="00033581">
        <w:rPr>
          <w:rFonts w:hint="cs"/>
          <w:rtl/>
        </w:rPr>
        <w:t>،</w:t>
      </w:r>
      <w:r w:rsidR="003A7A7E">
        <w:rPr>
          <w:rFonts w:hint="cs"/>
          <w:rtl/>
        </w:rPr>
        <w:t xml:space="preserve"> و در این باره می</w:t>
      </w:r>
      <w:r w:rsidR="001C3502">
        <w:rPr>
          <w:rFonts w:hint="eastAsia"/>
          <w:rtl/>
        </w:rPr>
        <w:t>‌نویسد:</w:t>
      </w:r>
    </w:p>
    <w:p w:rsidR="001C3502" w:rsidRDefault="00A87AD6" w:rsidP="00921CF1">
      <w:pPr>
        <w:pStyle w:val="a4"/>
        <w:rPr>
          <w:rtl/>
        </w:rPr>
      </w:pPr>
      <w:r>
        <w:rPr>
          <w:rFonts w:hint="cs"/>
          <w:rtl/>
        </w:rPr>
        <w:t>«مخلص این باب آن که چون که یک نطفه است که لایق است ذکر طهارت بر او شود... ک</w:t>
      </w:r>
      <w:r w:rsidR="00141FDC">
        <w:rPr>
          <w:rFonts w:hint="cs"/>
          <w:rtl/>
        </w:rPr>
        <w:t>ُ</w:t>
      </w:r>
      <w:r>
        <w:rPr>
          <w:rFonts w:hint="cs"/>
          <w:rtl/>
        </w:rPr>
        <w:t xml:space="preserve">ل را </w:t>
      </w:r>
      <w:r w:rsidR="001F6DCD">
        <w:rPr>
          <w:rFonts w:hint="cs"/>
          <w:rtl/>
        </w:rPr>
        <w:t>خداوند در ظل او مستظل فرموده و اذن طهارت داده... و</w:t>
      </w:r>
      <w:r w:rsidR="005E1B6D">
        <w:rPr>
          <w:rFonts w:hint="cs"/>
          <w:rtl/>
        </w:rPr>
        <w:t xml:space="preserve"> ثمرۀ </w:t>
      </w:r>
      <w:r w:rsidR="001F6DCD">
        <w:rPr>
          <w:rFonts w:hint="cs"/>
          <w:rtl/>
        </w:rPr>
        <w:t>آن این که کسی در حق آن نی</w:t>
      </w:r>
      <w:r w:rsidR="00D176D9">
        <w:rPr>
          <w:rFonts w:hint="cs"/>
          <w:rtl/>
        </w:rPr>
        <w:t>ّ</w:t>
      </w:r>
      <w:r w:rsidR="001F6DCD">
        <w:rPr>
          <w:rFonts w:hint="cs"/>
          <w:rtl/>
        </w:rPr>
        <w:t>ر أعظم و ادلا</w:t>
      </w:r>
      <w:r w:rsidR="00D176D9">
        <w:rPr>
          <w:rFonts w:hint="cs"/>
          <w:rtl/>
        </w:rPr>
        <w:t>ّ</w:t>
      </w:r>
      <w:r w:rsidR="001F6DCD">
        <w:rPr>
          <w:rFonts w:hint="cs"/>
          <w:rtl/>
        </w:rPr>
        <w:t>ی او</w:t>
      </w:r>
      <w:r w:rsidR="00D176D9">
        <w:rPr>
          <w:rFonts w:hint="cs"/>
          <w:rtl/>
        </w:rPr>
        <w:t>،</w:t>
      </w:r>
      <w:r w:rsidR="001F6DCD">
        <w:rPr>
          <w:rFonts w:hint="cs"/>
          <w:rtl/>
        </w:rPr>
        <w:t xml:space="preserve"> دون خطور طهارت نکند»</w:t>
      </w:r>
      <w:r w:rsidR="001F6DCD" w:rsidRPr="001F6DCD">
        <w:rPr>
          <w:rFonts w:hint="cs"/>
          <w:vertAlign w:val="superscript"/>
          <w:rtl/>
        </w:rPr>
        <w:t>(</w:t>
      </w:r>
      <w:r w:rsidR="001F6DCD" w:rsidRPr="001F6DCD">
        <w:rPr>
          <w:rStyle w:val="FootnoteReference"/>
          <w:rFonts w:cs="B Zar"/>
          <w:rtl/>
        </w:rPr>
        <w:footnoteReference w:id="231"/>
      </w:r>
      <w:r w:rsidR="001F6DCD" w:rsidRPr="001F6DCD">
        <w:rPr>
          <w:rFonts w:hint="cs"/>
          <w:vertAlign w:val="superscript"/>
          <w:rtl/>
        </w:rPr>
        <w:t>)</w:t>
      </w:r>
      <w:r w:rsidR="001F6DCD">
        <w:rPr>
          <w:rFonts w:hint="cs"/>
          <w:rtl/>
        </w:rPr>
        <w:t>.</w:t>
      </w:r>
    </w:p>
    <w:p w:rsidR="001F6DCD" w:rsidRDefault="001F6DCD" w:rsidP="00921CF1">
      <w:pPr>
        <w:pStyle w:val="a4"/>
        <w:rPr>
          <w:rtl/>
        </w:rPr>
      </w:pPr>
      <w:r>
        <w:rPr>
          <w:rFonts w:hint="cs"/>
          <w:rtl/>
        </w:rPr>
        <w:t xml:space="preserve">اما هنگامی که «اذن طهارت نطفه» </w:t>
      </w:r>
      <w:r w:rsidR="00852692">
        <w:rPr>
          <w:rFonts w:hint="cs"/>
          <w:rtl/>
        </w:rPr>
        <w:t xml:space="preserve">صادر شد، میرزا </w:t>
      </w:r>
      <w:r w:rsidR="00C4327C">
        <w:rPr>
          <w:rFonts w:hint="cs"/>
          <w:rtl/>
        </w:rPr>
        <w:t>حسینعلی</w:t>
      </w:r>
      <w:r w:rsidR="00852692">
        <w:rPr>
          <w:rFonts w:hint="cs"/>
          <w:rtl/>
        </w:rPr>
        <w:t xml:space="preserve"> در حدود 32 سال داشته و سال</w:t>
      </w:r>
      <w:r w:rsidR="00AD3D79">
        <w:rPr>
          <w:rFonts w:hint="eastAsia"/>
          <w:rtl/>
        </w:rPr>
        <w:t>‌ها از انعقاد نطف</w:t>
      </w:r>
      <w:r w:rsidR="00921CF1">
        <w:rPr>
          <w:rFonts w:hint="cs"/>
          <w:rtl/>
        </w:rPr>
        <w:t>ۀ</w:t>
      </w:r>
      <w:r w:rsidR="00AD3D79">
        <w:rPr>
          <w:rFonts w:hint="eastAsia"/>
          <w:rtl/>
        </w:rPr>
        <w:t xml:space="preserve"> وی می</w:t>
      </w:r>
      <w:r w:rsidR="009948DD">
        <w:rPr>
          <w:rFonts w:hint="cs"/>
          <w:rtl/>
        </w:rPr>
        <w:t>‌گذشته است</w:t>
      </w:r>
      <w:r w:rsidR="008D2C3C">
        <w:rPr>
          <w:rFonts w:hint="cs"/>
          <w:rtl/>
        </w:rPr>
        <w:t>!</w:t>
      </w:r>
      <w:r w:rsidR="009948DD">
        <w:rPr>
          <w:rFonts w:hint="cs"/>
          <w:rtl/>
        </w:rPr>
        <w:t xml:space="preserve"> بنابراین، او نمی</w:t>
      </w:r>
      <w:r w:rsidR="00503D9E">
        <w:rPr>
          <w:rFonts w:hint="eastAsia"/>
          <w:rtl/>
        </w:rPr>
        <w:t xml:space="preserve">‌توانسته پیامبر موعود باب یا </w:t>
      </w:r>
      <w:r w:rsidR="00EE4482" w:rsidRPr="00A943E1">
        <w:rPr>
          <w:rStyle w:val="Char3"/>
          <w:rFonts w:hint="cs"/>
          <w:rtl/>
        </w:rPr>
        <w:t xml:space="preserve">«من </w:t>
      </w:r>
      <w:r w:rsidR="00D176D9" w:rsidRPr="00A943E1">
        <w:rPr>
          <w:rStyle w:val="Char3"/>
          <w:rFonts w:hint="cs"/>
          <w:rtl/>
        </w:rPr>
        <w:t>یُظْهِرُهُ</w:t>
      </w:r>
      <w:r w:rsidR="00EE4482" w:rsidRPr="00A943E1">
        <w:rPr>
          <w:rStyle w:val="Char3"/>
          <w:rFonts w:hint="cs"/>
          <w:rtl/>
        </w:rPr>
        <w:t xml:space="preserve"> الله»</w:t>
      </w:r>
      <w:r w:rsidR="00EE4482" w:rsidRPr="005D0FAC">
        <w:rPr>
          <w:rFonts w:hint="cs"/>
          <w:b/>
          <w:bCs/>
          <w:sz w:val="26"/>
          <w:szCs w:val="26"/>
          <w:rtl/>
        </w:rPr>
        <w:t xml:space="preserve"> </w:t>
      </w:r>
      <w:r w:rsidR="00BF1A3C">
        <w:rPr>
          <w:rFonts w:hint="cs"/>
          <w:rtl/>
        </w:rPr>
        <w:t>باشد.</w:t>
      </w:r>
    </w:p>
    <w:p w:rsidR="0094048F" w:rsidRDefault="00EC27C0" w:rsidP="00804420">
      <w:pPr>
        <w:pStyle w:val="a4"/>
        <w:numPr>
          <w:ilvl w:val="0"/>
          <w:numId w:val="25"/>
        </w:numPr>
        <w:ind w:left="641" w:hanging="357"/>
        <w:rPr>
          <w:rtl/>
        </w:rPr>
      </w:pPr>
      <w:r>
        <w:rPr>
          <w:rFonts w:hint="cs"/>
          <w:rtl/>
        </w:rPr>
        <w:t>علی‌محمد</w:t>
      </w:r>
      <w:r w:rsidR="0094048F">
        <w:rPr>
          <w:rFonts w:hint="cs"/>
          <w:rtl/>
        </w:rPr>
        <w:t xml:space="preserve"> باب در </w:t>
      </w:r>
      <w:r w:rsidR="0094048F" w:rsidRPr="00921CF1">
        <w:rPr>
          <w:rFonts w:hint="cs"/>
          <w:rtl/>
        </w:rPr>
        <w:t xml:space="preserve">کتاب </w:t>
      </w:r>
      <w:r w:rsidR="002A7C72" w:rsidRPr="00921CF1">
        <w:rPr>
          <w:rFonts w:hint="cs"/>
          <w:rtl/>
        </w:rPr>
        <w:t xml:space="preserve">«بیان فارسی» </w:t>
      </w:r>
      <w:r w:rsidR="000516FC" w:rsidRPr="00921CF1">
        <w:rPr>
          <w:rFonts w:hint="cs"/>
          <w:rtl/>
        </w:rPr>
        <w:t>سفارش</w:t>
      </w:r>
      <w:r w:rsidR="000516FC">
        <w:rPr>
          <w:rFonts w:hint="cs"/>
          <w:rtl/>
        </w:rPr>
        <w:t xml:space="preserve"> نموده که پیروانش کودکان را توبیخ نکنند و بعد از بلوغ</w:t>
      </w:r>
      <w:r w:rsidR="00A943E1">
        <w:rPr>
          <w:rFonts w:hint="cs"/>
          <w:rtl/>
        </w:rPr>
        <w:t xml:space="preserve"> آن‌ها،</w:t>
      </w:r>
      <w:r w:rsidR="000516FC">
        <w:rPr>
          <w:rFonts w:hint="cs"/>
          <w:rtl/>
        </w:rPr>
        <w:t xml:space="preserve"> بیش از پنج ضربه بر آنان نزنند</w:t>
      </w:r>
      <w:r w:rsidR="00633515">
        <w:rPr>
          <w:rFonts w:hint="cs"/>
          <w:rtl/>
        </w:rPr>
        <w:t>،</w:t>
      </w:r>
      <w:r w:rsidR="000516FC">
        <w:rPr>
          <w:rFonts w:hint="cs"/>
          <w:rtl/>
        </w:rPr>
        <w:t xml:space="preserve"> مبادا </w:t>
      </w:r>
      <w:r w:rsidR="00954AA0" w:rsidRPr="00A943E1">
        <w:rPr>
          <w:rStyle w:val="Char3"/>
          <w:rFonts w:hint="cs"/>
          <w:rtl/>
        </w:rPr>
        <w:t xml:space="preserve">«من </w:t>
      </w:r>
      <w:r w:rsidR="00D176D9" w:rsidRPr="00A943E1">
        <w:rPr>
          <w:rStyle w:val="Char3"/>
          <w:rFonts w:hint="cs"/>
          <w:rtl/>
        </w:rPr>
        <w:t>یُظْهِرُهُ</w:t>
      </w:r>
      <w:r w:rsidR="00954AA0" w:rsidRPr="00A943E1">
        <w:rPr>
          <w:rStyle w:val="Char3"/>
          <w:rFonts w:hint="cs"/>
          <w:rtl/>
        </w:rPr>
        <w:t xml:space="preserve"> الله»</w:t>
      </w:r>
      <w:r w:rsidR="00954AA0" w:rsidRPr="005D0FAC">
        <w:rPr>
          <w:rFonts w:hint="cs"/>
          <w:b/>
          <w:bCs/>
          <w:sz w:val="26"/>
          <w:szCs w:val="26"/>
          <w:rtl/>
        </w:rPr>
        <w:t xml:space="preserve"> </w:t>
      </w:r>
      <w:r w:rsidR="00971A45">
        <w:rPr>
          <w:rFonts w:hint="cs"/>
          <w:rtl/>
        </w:rPr>
        <w:t>در میان ایشان باشد و دردمند و اند</w:t>
      </w:r>
      <w:r w:rsidR="00D176D9">
        <w:rPr>
          <w:rFonts w:hint="cs"/>
          <w:rtl/>
        </w:rPr>
        <w:t>و</w:t>
      </w:r>
      <w:r w:rsidR="00971A45">
        <w:rPr>
          <w:rFonts w:hint="cs"/>
          <w:rtl/>
        </w:rPr>
        <w:t>ه</w:t>
      </w:r>
      <w:r w:rsidR="00633515">
        <w:rPr>
          <w:rFonts w:hint="cs"/>
          <w:rtl/>
        </w:rPr>
        <w:t>ناک گردد، چنان</w:t>
      </w:r>
      <w:r w:rsidR="00971A45">
        <w:rPr>
          <w:rFonts w:hint="cs"/>
          <w:rtl/>
        </w:rPr>
        <w:t>که نوشته است:</w:t>
      </w:r>
    </w:p>
    <w:p w:rsidR="00971A45" w:rsidRDefault="00971A45" w:rsidP="00921CF1">
      <w:pPr>
        <w:pStyle w:val="a4"/>
        <w:rPr>
          <w:rtl/>
        </w:rPr>
      </w:pPr>
      <w:r>
        <w:rPr>
          <w:rFonts w:hint="cs"/>
          <w:rtl/>
        </w:rPr>
        <w:t>«نهی شده کل را که طفل قبل از آن که به خمس سنین نرسیده او را تأدیب به لسان نمایند و بر او ح</w:t>
      </w:r>
      <w:r w:rsidR="00D176D9">
        <w:rPr>
          <w:rFonts w:hint="cs"/>
          <w:rtl/>
        </w:rPr>
        <w:t>ُ</w:t>
      </w:r>
      <w:r>
        <w:rPr>
          <w:rFonts w:hint="cs"/>
          <w:rtl/>
        </w:rPr>
        <w:t>زنی واقع نسازند</w:t>
      </w:r>
      <w:r w:rsidR="00633515">
        <w:rPr>
          <w:rFonts w:hint="cs"/>
          <w:rtl/>
        </w:rPr>
        <w:t>،</w:t>
      </w:r>
      <w:r>
        <w:rPr>
          <w:rFonts w:hint="cs"/>
          <w:rtl/>
        </w:rPr>
        <w:t xml:space="preserve"> و بعد از بلوغ آن</w:t>
      </w:r>
      <w:r w:rsidR="00D176D9">
        <w:rPr>
          <w:rFonts w:hint="cs"/>
          <w:rtl/>
        </w:rPr>
        <w:t>،</w:t>
      </w:r>
      <w:r>
        <w:rPr>
          <w:rFonts w:hint="cs"/>
          <w:rtl/>
        </w:rPr>
        <w:t xml:space="preserve"> زیاده از پنج ضرب خفیف تجاوز نکنند...</w:t>
      </w:r>
      <w:r w:rsidR="005E1B6D">
        <w:rPr>
          <w:rFonts w:hint="cs"/>
          <w:rtl/>
        </w:rPr>
        <w:t xml:space="preserve"> ثمرۀ </w:t>
      </w:r>
      <w:r>
        <w:rPr>
          <w:rFonts w:hint="cs"/>
          <w:rtl/>
        </w:rPr>
        <w:t>این اوامر این است لعل</w:t>
      </w:r>
      <w:r w:rsidR="00D176D9">
        <w:rPr>
          <w:rFonts w:hint="cs"/>
          <w:rtl/>
        </w:rPr>
        <w:t>ّ</w:t>
      </w:r>
      <w:r>
        <w:rPr>
          <w:rFonts w:hint="cs"/>
          <w:rtl/>
        </w:rPr>
        <w:t xml:space="preserve"> بر آن نفسی که کل از بحر جود او متوج</w:t>
      </w:r>
      <w:r w:rsidR="00D176D9">
        <w:rPr>
          <w:rFonts w:hint="cs"/>
          <w:rtl/>
        </w:rPr>
        <w:t>ّ</w:t>
      </w:r>
      <w:r>
        <w:rPr>
          <w:rFonts w:hint="cs"/>
          <w:rtl/>
        </w:rPr>
        <w:t>د می</w:t>
      </w:r>
      <w:r w:rsidR="008A078C">
        <w:rPr>
          <w:rFonts w:hint="eastAsia"/>
          <w:rtl/>
        </w:rPr>
        <w:t>‌گردند</w:t>
      </w:r>
      <w:r w:rsidR="00633515">
        <w:rPr>
          <w:rFonts w:hint="cs"/>
          <w:rtl/>
        </w:rPr>
        <w:t>،</w:t>
      </w:r>
      <w:r w:rsidR="008A078C">
        <w:rPr>
          <w:rFonts w:hint="eastAsia"/>
          <w:rtl/>
        </w:rPr>
        <w:t xml:space="preserve"> (یعنی من یظهره الله) حُزنی وارد نیاید»</w:t>
      </w:r>
      <w:r w:rsidR="008A078C" w:rsidRPr="008A078C">
        <w:rPr>
          <w:rFonts w:hint="cs"/>
          <w:vertAlign w:val="superscript"/>
          <w:rtl/>
        </w:rPr>
        <w:t>(</w:t>
      </w:r>
      <w:r w:rsidR="008A078C" w:rsidRPr="008A078C">
        <w:rPr>
          <w:rStyle w:val="FootnoteReference"/>
          <w:rFonts w:cs="B Zar"/>
          <w:rtl/>
        </w:rPr>
        <w:footnoteReference w:id="232"/>
      </w:r>
      <w:r w:rsidR="008A078C" w:rsidRPr="008A078C">
        <w:rPr>
          <w:rFonts w:hint="cs"/>
          <w:vertAlign w:val="superscript"/>
          <w:rtl/>
        </w:rPr>
        <w:t>)</w:t>
      </w:r>
      <w:r w:rsidR="008A078C">
        <w:rPr>
          <w:rFonts w:hint="cs"/>
          <w:rtl/>
        </w:rPr>
        <w:t>.</w:t>
      </w:r>
    </w:p>
    <w:p w:rsidR="008A078C" w:rsidRDefault="008A078C" w:rsidP="00921CF1">
      <w:pPr>
        <w:pStyle w:val="a4"/>
        <w:rPr>
          <w:rtl/>
        </w:rPr>
      </w:pPr>
      <w:r>
        <w:rPr>
          <w:rFonts w:hint="cs"/>
          <w:rtl/>
        </w:rPr>
        <w:t>اما به هنگام صدور این دستور</w:t>
      </w:r>
      <w:r w:rsidR="00D176D9">
        <w:rPr>
          <w:rFonts w:hint="cs"/>
          <w:rtl/>
        </w:rPr>
        <w:t>،</w:t>
      </w:r>
      <w:r>
        <w:rPr>
          <w:rFonts w:hint="cs"/>
          <w:rtl/>
        </w:rPr>
        <w:t xml:space="preserve"> </w:t>
      </w:r>
      <w:r w:rsidR="00C4327C">
        <w:rPr>
          <w:rFonts w:hint="cs"/>
          <w:rtl/>
        </w:rPr>
        <w:t>حسینعلی</w:t>
      </w:r>
      <w:r>
        <w:rPr>
          <w:rFonts w:hint="cs"/>
          <w:rtl/>
        </w:rPr>
        <w:t xml:space="preserve"> مازندرانی (بهاء) دوران کودکی و نوجوانی را طی کرده و حتی از خود </w:t>
      </w:r>
      <w:r w:rsidR="00EC27C0">
        <w:rPr>
          <w:rFonts w:hint="cs"/>
          <w:rtl/>
        </w:rPr>
        <w:t>علی‌محمد</w:t>
      </w:r>
      <w:r>
        <w:rPr>
          <w:rFonts w:hint="cs"/>
          <w:rtl/>
        </w:rPr>
        <w:t xml:space="preserve"> باب دو سال بز</w:t>
      </w:r>
      <w:r w:rsidR="0077612F">
        <w:rPr>
          <w:rFonts w:hint="cs"/>
          <w:rtl/>
        </w:rPr>
        <w:t>ر</w:t>
      </w:r>
      <w:r>
        <w:rPr>
          <w:rFonts w:hint="cs"/>
          <w:rtl/>
        </w:rPr>
        <w:t>گتر بود، پس چگونه می</w:t>
      </w:r>
      <w:r w:rsidR="00F928DC">
        <w:rPr>
          <w:rFonts w:hint="eastAsia"/>
          <w:rtl/>
        </w:rPr>
        <w:t xml:space="preserve">‌توانست </w:t>
      </w:r>
      <w:r w:rsidR="00C445B1" w:rsidRPr="00A943E1">
        <w:rPr>
          <w:rStyle w:val="Char3"/>
          <w:rFonts w:hint="cs"/>
          <w:rtl/>
        </w:rPr>
        <w:t xml:space="preserve">«من </w:t>
      </w:r>
      <w:r w:rsidR="00D176D9" w:rsidRPr="00A943E1">
        <w:rPr>
          <w:rStyle w:val="Char3"/>
          <w:rFonts w:hint="cs"/>
          <w:rtl/>
        </w:rPr>
        <w:t>یُظْهِرُهُ</w:t>
      </w:r>
      <w:r w:rsidR="00C445B1" w:rsidRPr="00A943E1">
        <w:rPr>
          <w:rStyle w:val="Char3"/>
          <w:rFonts w:hint="cs"/>
          <w:rtl/>
        </w:rPr>
        <w:t xml:space="preserve"> الله»</w:t>
      </w:r>
      <w:r w:rsidR="00C445B1" w:rsidRPr="005D0FAC">
        <w:rPr>
          <w:rFonts w:hint="cs"/>
          <w:b/>
          <w:bCs/>
          <w:sz w:val="26"/>
          <w:szCs w:val="26"/>
          <w:rtl/>
        </w:rPr>
        <w:t xml:space="preserve"> </w:t>
      </w:r>
      <w:r w:rsidR="004E6D27">
        <w:rPr>
          <w:rFonts w:hint="cs"/>
          <w:rtl/>
        </w:rPr>
        <w:t>باشد!</w:t>
      </w:r>
      <w:r w:rsidR="00145B2E">
        <w:rPr>
          <w:rFonts w:hint="cs"/>
          <w:rtl/>
        </w:rPr>
        <w:t>؟</w:t>
      </w:r>
    </w:p>
    <w:p w:rsidR="00D72303" w:rsidRDefault="00EC27C0" w:rsidP="00804420">
      <w:pPr>
        <w:pStyle w:val="a4"/>
        <w:numPr>
          <w:ilvl w:val="0"/>
          <w:numId w:val="25"/>
        </w:numPr>
        <w:ind w:left="641" w:hanging="357"/>
        <w:rPr>
          <w:rtl/>
        </w:rPr>
      </w:pPr>
      <w:r w:rsidRPr="00921CF1">
        <w:rPr>
          <w:rFonts w:hint="cs"/>
          <w:rtl/>
        </w:rPr>
        <w:t>علی‌محمد</w:t>
      </w:r>
      <w:r w:rsidR="004E6D27" w:rsidRPr="00921CF1">
        <w:rPr>
          <w:rFonts w:hint="cs"/>
          <w:rtl/>
        </w:rPr>
        <w:t xml:space="preserve"> باب توقیعی نگاشته</w:t>
      </w:r>
      <w:r w:rsidR="004E6D27">
        <w:rPr>
          <w:rFonts w:hint="cs"/>
          <w:rtl/>
        </w:rPr>
        <w:t xml:space="preserve"> و دستور داده است که آن </w:t>
      </w:r>
      <w:r w:rsidR="004E6D27" w:rsidRPr="00921CF1">
        <w:rPr>
          <w:rFonts w:hint="cs"/>
          <w:rtl/>
        </w:rPr>
        <w:t>را در</w:t>
      </w:r>
      <w:r w:rsidR="000523DD" w:rsidRPr="00921CF1">
        <w:rPr>
          <w:rFonts w:hint="cs"/>
          <w:rtl/>
        </w:rPr>
        <w:t xml:space="preserve"> </w:t>
      </w:r>
      <w:r w:rsidR="00277394" w:rsidRPr="00921CF1">
        <w:rPr>
          <w:rFonts w:hint="cs"/>
          <w:rtl/>
        </w:rPr>
        <w:t>«مکتب خانه</w:t>
      </w:r>
      <w:r w:rsidR="00525506" w:rsidRPr="00921CF1">
        <w:rPr>
          <w:rFonts w:hint="eastAsia"/>
          <w:rtl/>
        </w:rPr>
        <w:t>‌ها»</w:t>
      </w:r>
      <w:r w:rsidR="00525506" w:rsidRPr="005D0FAC">
        <w:rPr>
          <w:rFonts w:hint="eastAsia"/>
          <w:b/>
          <w:bCs/>
          <w:sz w:val="26"/>
          <w:szCs w:val="26"/>
          <w:rtl/>
        </w:rPr>
        <w:t xml:space="preserve"> </w:t>
      </w:r>
      <w:r w:rsidR="00340EE5">
        <w:rPr>
          <w:rFonts w:hint="cs"/>
          <w:rtl/>
        </w:rPr>
        <w:t xml:space="preserve">بیاویزند تا مگر </w:t>
      </w:r>
      <w:r w:rsidR="005770DF" w:rsidRPr="00A943E1">
        <w:rPr>
          <w:rStyle w:val="Char3"/>
          <w:rFonts w:hint="cs"/>
          <w:rtl/>
        </w:rPr>
        <w:t xml:space="preserve">«من </w:t>
      </w:r>
      <w:r w:rsidR="00D176D9" w:rsidRPr="00A943E1">
        <w:rPr>
          <w:rStyle w:val="Char3"/>
          <w:rFonts w:hint="cs"/>
          <w:rtl/>
        </w:rPr>
        <w:t>یُظْهِرُهُ</w:t>
      </w:r>
      <w:r w:rsidR="005770DF" w:rsidRPr="00A943E1">
        <w:rPr>
          <w:rStyle w:val="Char3"/>
          <w:rFonts w:hint="cs"/>
          <w:rtl/>
        </w:rPr>
        <w:t xml:space="preserve"> الله»</w:t>
      </w:r>
      <w:r w:rsidR="005770DF" w:rsidRPr="005D0FAC">
        <w:rPr>
          <w:rFonts w:hint="cs"/>
          <w:b/>
          <w:bCs/>
          <w:sz w:val="26"/>
          <w:szCs w:val="26"/>
          <w:rtl/>
        </w:rPr>
        <w:t xml:space="preserve"> </w:t>
      </w:r>
      <w:r w:rsidR="00D72303">
        <w:rPr>
          <w:rFonts w:hint="cs"/>
          <w:rtl/>
        </w:rPr>
        <w:t>آن را بخواند. صورت توقیع مزبور چنین است:</w:t>
      </w:r>
    </w:p>
    <w:p w:rsidR="00EE5AFC" w:rsidRPr="00D176D9" w:rsidRDefault="00EE5AFC" w:rsidP="00921CF1">
      <w:pPr>
        <w:pStyle w:val="a4"/>
        <w:rPr>
          <w:rtl/>
        </w:rPr>
      </w:pPr>
      <w:r w:rsidRPr="00D176D9">
        <w:rPr>
          <w:rFonts w:hint="cs"/>
          <w:rtl/>
        </w:rPr>
        <w:t>در مکتب</w:t>
      </w:r>
      <w:r w:rsidR="00860450">
        <w:rPr>
          <w:rFonts w:hint="cs"/>
          <w:rtl/>
        </w:rPr>
        <w:t xml:space="preserve"> خانۀ </w:t>
      </w:r>
      <w:r w:rsidRPr="00D176D9">
        <w:rPr>
          <w:rFonts w:hint="cs"/>
          <w:rtl/>
        </w:rPr>
        <w:t>من یظهره الله منور فرمایند</w:t>
      </w:r>
      <w:r w:rsidR="00804420">
        <w:t>:</w:t>
      </w:r>
    </w:p>
    <w:p w:rsidR="00B6041D" w:rsidRPr="0007302A" w:rsidRDefault="00A943E1" w:rsidP="00A943E1">
      <w:pPr>
        <w:tabs>
          <w:tab w:val="left" w:pos="8640"/>
        </w:tabs>
        <w:bidi/>
        <w:ind w:firstLine="284"/>
        <w:jc w:val="both"/>
        <w:rPr>
          <w:rFonts w:cs="B Zar"/>
          <w:sz w:val="28"/>
          <w:szCs w:val="28"/>
          <w:rtl/>
          <w:lang w:bidi="fa-IR"/>
        </w:rPr>
      </w:pPr>
      <w:r w:rsidRPr="00804420">
        <w:rPr>
          <w:rStyle w:val="Char3"/>
          <w:rtl/>
        </w:rPr>
        <w:t>«</w:t>
      </w:r>
      <w:r w:rsidR="00315679" w:rsidRPr="00804420">
        <w:rPr>
          <w:rStyle w:val="Char3"/>
          <w:rFonts w:hint="cs"/>
          <w:rtl/>
        </w:rPr>
        <w:t>هو</w:t>
      </w:r>
      <w:r w:rsidR="003F724E" w:rsidRPr="00804420">
        <w:rPr>
          <w:rStyle w:val="Char3"/>
          <w:rFonts w:hint="cs"/>
          <w:rtl/>
        </w:rPr>
        <w:t xml:space="preserve"> </w:t>
      </w:r>
      <w:r w:rsidR="00315679" w:rsidRPr="00804420">
        <w:rPr>
          <w:rStyle w:val="Char3"/>
          <w:rFonts w:hint="cs"/>
          <w:rtl/>
        </w:rPr>
        <w:t>الأبهي. الله لا إله إلا هو ال</w:t>
      </w:r>
      <w:r w:rsidR="003F724E" w:rsidRPr="00804420">
        <w:rPr>
          <w:rStyle w:val="Char3"/>
          <w:rFonts w:hint="cs"/>
          <w:rtl/>
        </w:rPr>
        <w:t>عزيز المحبوب له ما في السموات و</w:t>
      </w:r>
      <w:r w:rsidR="00315679" w:rsidRPr="00804420">
        <w:rPr>
          <w:rStyle w:val="Char3"/>
          <w:rFonts w:hint="cs"/>
          <w:rtl/>
        </w:rPr>
        <w:t xml:space="preserve">ما في الأرض </w:t>
      </w:r>
      <w:r w:rsidR="0007302A" w:rsidRPr="00804420">
        <w:rPr>
          <w:rStyle w:val="Char3"/>
          <w:rFonts w:hint="cs"/>
          <w:rtl/>
        </w:rPr>
        <w:t>وما بينهما وهو المهيمن القيوم وإ</w:t>
      </w:r>
      <w:r w:rsidR="00315679" w:rsidRPr="00804420">
        <w:rPr>
          <w:rStyle w:val="Char3"/>
          <w:rFonts w:hint="cs"/>
          <w:rtl/>
        </w:rPr>
        <w:t xml:space="preserve">نه </w:t>
      </w:r>
      <w:r w:rsidR="0007302A" w:rsidRPr="00804420">
        <w:rPr>
          <w:rStyle w:val="Char3"/>
          <w:rFonts w:hint="cs"/>
          <w:rtl/>
        </w:rPr>
        <w:t>لكتاب من الله المهيمن القيوم إلى الله العزيز المحبوب على</w:t>
      </w:r>
      <w:r w:rsidR="00315679" w:rsidRPr="00804420">
        <w:rPr>
          <w:rStyle w:val="Char3"/>
          <w:rFonts w:hint="cs"/>
          <w:rtl/>
        </w:rPr>
        <w:t xml:space="preserve"> أن البيان ومن فيه هدي</w:t>
      </w:r>
      <w:r w:rsidR="00D176D9" w:rsidRPr="00804420">
        <w:rPr>
          <w:rStyle w:val="Char3"/>
          <w:rFonts w:hint="cs"/>
          <w:rtl/>
        </w:rPr>
        <w:t>ّ</w:t>
      </w:r>
      <w:r w:rsidR="00315679" w:rsidRPr="00804420">
        <w:rPr>
          <w:rStyle w:val="Char3"/>
          <w:rFonts w:hint="cs"/>
          <w:rtl/>
        </w:rPr>
        <w:t>ة</w:t>
      </w:r>
      <w:r w:rsidR="00917749" w:rsidRPr="00804420">
        <w:rPr>
          <w:rStyle w:val="Char3"/>
          <w:rFonts w:hint="cs"/>
          <w:rtl/>
        </w:rPr>
        <w:t xml:space="preserve"> مني إليك م</w:t>
      </w:r>
      <w:r w:rsidR="0007302A" w:rsidRPr="00804420">
        <w:rPr>
          <w:rStyle w:val="Char3"/>
          <w:rFonts w:hint="cs"/>
          <w:rtl/>
        </w:rPr>
        <w:t>وقناً على أن لا إله إلا أ</w:t>
      </w:r>
      <w:r w:rsidR="00917749" w:rsidRPr="00804420">
        <w:rPr>
          <w:rStyle w:val="Char3"/>
          <w:rFonts w:hint="cs"/>
          <w:rtl/>
        </w:rPr>
        <w:t>نت</w:t>
      </w:r>
      <w:r w:rsidR="00DD62F9" w:rsidRPr="0007302A">
        <w:rPr>
          <w:rFonts w:cs="B Zar" w:hint="cs"/>
          <w:sz w:val="30"/>
          <w:szCs w:val="30"/>
          <w:vertAlign w:val="superscript"/>
          <w:rtl/>
          <w:lang w:bidi="fa-IR"/>
        </w:rPr>
        <w:t>(</w:t>
      </w:r>
      <w:r w:rsidR="00DD62F9" w:rsidRPr="0007302A">
        <w:rPr>
          <w:rStyle w:val="FootnoteReference"/>
          <w:rFonts w:cs="B Zar"/>
          <w:sz w:val="30"/>
          <w:szCs w:val="30"/>
          <w:rtl/>
          <w:lang w:bidi="fa-IR"/>
        </w:rPr>
        <w:footnoteReference w:id="233"/>
      </w:r>
      <w:r w:rsidR="00DD62F9" w:rsidRPr="0007302A">
        <w:rPr>
          <w:rFonts w:cs="B Zar" w:hint="cs"/>
          <w:sz w:val="30"/>
          <w:szCs w:val="30"/>
          <w:vertAlign w:val="superscript"/>
          <w:rtl/>
          <w:lang w:bidi="fa-IR"/>
        </w:rPr>
        <w:t>)</w:t>
      </w:r>
      <w:r w:rsidR="00FD561D" w:rsidRPr="00804420">
        <w:rPr>
          <w:rStyle w:val="Char3"/>
          <w:rFonts w:hint="cs"/>
          <w:rtl/>
        </w:rPr>
        <w:t xml:space="preserve">... </w:t>
      </w:r>
      <w:r w:rsidR="0007302A" w:rsidRPr="00804420">
        <w:rPr>
          <w:rStyle w:val="Char3"/>
          <w:rFonts w:hint="cs"/>
          <w:rtl/>
        </w:rPr>
        <w:t>إلى</w:t>
      </w:r>
      <w:r w:rsidR="00FD561D" w:rsidRPr="00804420">
        <w:rPr>
          <w:rStyle w:val="Char3"/>
          <w:rFonts w:hint="cs"/>
          <w:rtl/>
        </w:rPr>
        <w:t xml:space="preserve"> آخره</w:t>
      </w:r>
      <w:r w:rsidRPr="00804420">
        <w:rPr>
          <w:rStyle w:val="Char3"/>
          <w:rtl/>
        </w:rPr>
        <w:t>»</w:t>
      </w:r>
      <w:r w:rsidR="00FD561D" w:rsidRPr="00804420">
        <w:rPr>
          <w:rStyle w:val="Char4"/>
          <w:rFonts w:hint="cs"/>
          <w:rtl/>
        </w:rPr>
        <w:t>.</w:t>
      </w:r>
    </w:p>
    <w:p w:rsidR="00EA38D5" w:rsidRDefault="00EA38D5" w:rsidP="00921CF1">
      <w:pPr>
        <w:pStyle w:val="a4"/>
        <w:rPr>
          <w:rtl/>
        </w:rPr>
      </w:pPr>
      <w:r>
        <w:rPr>
          <w:rFonts w:hint="cs"/>
          <w:rtl/>
        </w:rPr>
        <w:t>یعنی: «اوست ن</w:t>
      </w:r>
      <w:r w:rsidR="00B93D99">
        <w:rPr>
          <w:rFonts w:hint="cs"/>
          <w:rtl/>
        </w:rPr>
        <w:t>ی</w:t>
      </w:r>
      <w:r>
        <w:rPr>
          <w:rFonts w:hint="cs"/>
          <w:rtl/>
        </w:rPr>
        <w:t>کوتر. خدا است که معبودی جز او نبوده و چیره و دوست داشتنی است، هرچه در آسمان</w:t>
      </w:r>
      <w:r w:rsidR="00F0320D">
        <w:rPr>
          <w:rFonts w:hint="eastAsia"/>
          <w:rtl/>
        </w:rPr>
        <w:t xml:space="preserve">‌ها و در زمین </w:t>
      </w:r>
      <w:r w:rsidR="00831475">
        <w:rPr>
          <w:rFonts w:hint="cs"/>
          <w:rtl/>
        </w:rPr>
        <w:t>و میان آن دو وجود دارد، از آنِ اوست و او گواه و کارگزار (عالم) است، و این کتابی است</w:t>
      </w:r>
      <w:r w:rsidR="002B006B">
        <w:rPr>
          <w:rFonts w:hint="cs"/>
          <w:rtl/>
        </w:rPr>
        <w:t xml:space="preserve"> از</w:t>
      </w:r>
      <w:r w:rsidR="00831475">
        <w:rPr>
          <w:rFonts w:hint="cs"/>
          <w:rtl/>
        </w:rPr>
        <w:t xml:space="preserve"> سوی خدای گواه و کارگزار به سوی خدای چیره و دوست</w:t>
      </w:r>
      <w:r w:rsidR="00E056EF">
        <w:rPr>
          <w:rFonts w:hint="eastAsia"/>
          <w:rtl/>
        </w:rPr>
        <w:t>‌</w:t>
      </w:r>
      <w:r w:rsidR="002B006B">
        <w:rPr>
          <w:rFonts w:hint="cs"/>
          <w:rtl/>
        </w:rPr>
        <w:t xml:space="preserve"> </w:t>
      </w:r>
      <w:r w:rsidR="00E056EF">
        <w:rPr>
          <w:rFonts w:hint="eastAsia"/>
          <w:rtl/>
        </w:rPr>
        <w:t>داشتنی (با این پیام) که کتاب بیان و</w:t>
      </w:r>
      <w:r w:rsidR="00AC2FCB">
        <w:rPr>
          <w:rFonts w:hint="cs"/>
          <w:rtl/>
        </w:rPr>
        <w:t xml:space="preserve"> </w:t>
      </w:r>
      <w:r w:rsidR="00E056EF">
        <w:rPr>
          <w:rFonts w:hint="eastAsia"/>
          <w:rtl/>
        </w:rPr>
        <w:t>هرچه در آن است، هدیه</w:t>
      </w:r>
      <w:r w:rsidR="00635C10">
        <w:rPr>
          <w:rFonts w:hint="cs"/>
          <w:rtl/>
        </w:rPr>
        <w:t>‌ای از طرف من به تو می</w:t>
      </w:r>
      <w:r w:rsidR="004B209D">
        <w:rPr>
          <w:rFonts w:hint="eastAsia"/>
          <w:rtl/>
        </w:rPr>
        <w:t>‌باشد</w:t>
      </w:r>
      <w:r w:rsidR="002B006B">
        <w:rPr>
          <w:rFonts w:hint="cs"/>
          <w:rtl/>
        </w:rPr>
        <w:t>،</w:t>
      </w:r>
      <w:r w:rsidR="004B209D">
        <w:rPr>
          <w:rFonts w:hint="eastAsia"/>
          <w:rtl/>
        </w:rPr>
        <w:t xml:space="preserve"> در حالی که من یقین دارم که هیچ معبودی جز تو نیست...»</w:t>
      </w:r>
      <w:r w:rsidR="008D2C3C">
        <w:rPr>
          <w:rFonts w:hint="cs"/>
          <w:rtl/>
        </w:rPr>
        <w:t>!</w:t>
      </w:r>
    </w:p>
    <w:p w:rsidR="004B209D" w:rsidRDefault="0098613F" w:rsidP="00921CF1">
      <w:pPr>
        <w:pStyle w:val="a4"/>
        <w:rPr>
          <w:rtl/>
        </w:rPr>
      </w:pPr>
      <w:r>
        <w:rPr>
          <w:rFonts w:hint="cs"/>
          <w:rtl/>
        </w:rPr>
        <w:t xml:space="preserve">اما </w:t>
      </w:r>
      <w:r w:rsidR="00EC27C0">
        <w:rPr>
          <w:rFonts w:hint="cs"/>
          <w:rtl/>
        </w:rPr>
        <w:t>علی‌محمد</w:t>
      </w:r>
      <w:r>
        <w:rPr>
          <w:rFonts w:hint="cs"/>
          <w:rtl/>
        </w:rPr>
        <w:t xml:space="preserve"> باب هنگامی این سخنان را نگاشته که میرزا </w:t>
      </w:r>
      <w:r w:rsidR="00C4327C">
        <w:rPr>
          <w:rFonts w:hint="cs"/>
          <w:rtl/>
        </w:rPr>
        <w:t>حسینعلی</w:t>
      </w:r>
      <w:r w:rsidR="00AC2FCB">
        <w:rPr>
          <w:rFonts w:hint="cs"/>
          <w:rtl/>
        </w:rPr>
        <w:t>،</w:t>
      </w:r>
      <w:r>
        <w:rPr>
          <w:rFonts w:hint="cs"/>
          <w:rtl/>
        </w:rPr>
        <w:t xml:space="preserve"> مرد</w:t>
      </w:r>
      <w:r w:rsidR="00A354F5">
        <w:rPr>
          <w:rFonts w:hint="cs"/>
          <w:rtl/>
        </w:rPr>
        <w:t>ی ریش و</w:t>
      </w:r>
      <w:r w:rsidR="00AC2FCB">
        <w:rPr>
          <w:rFonts w:hint="cs"/>
          <w:rtl/>
        </w:rPr>
        <w:t xml:space="preserve"> سبیل</w:t>
      </w:r>
      <w:r w:rsidR="00AC2FCB">
        <w:rPr>
          <w:rFonts w:hint="eastAsia"/>
          <w:rtl/>
        </w:rPr>
        <w:t>‌</w:t>
      </w:r>
      <w:r>
        <w:rPr>
          <w:rFonts w:hint="cs"/>
          <w:rtl/>
        </w:rPr>
        <w:t>دار بوده و به اد</w:t>
      </w:r>
      <w:r w:rsidR="00AC2FCB">
        <w:rPr>
          <w:rFonts w:hint="cs"/>
          <w:rtl/>
        </w:rPr>
        <w:t>ّ</w:t>
      </w:r>
      <w:r>
        <w:rPr>
          <w:rFonts w:hint="cs"/>
          <w:rtl/>
        </w:rPr>
        <w:t>عای خودش</w:t>
      </w:r>
      <w:r w:rsidR="00AC2FCB">
        <w:rPr>
          <w:rFonts w:hint="cs"/>
          <w:rtl/>
        </w:rPr>
        <w:t>،</w:t>
      </w:r>
      <w:r>
        <w:rPr>
          <w:rFonts w:hint="cs"/>
          <w:rtl/>
        </w:rPr>
        <w:t xml:space="preserve"> حتی در کودکی هم به مکتب خانه نرفته است. پس ادعای </w:t>
      </w:r>
      <w:r w:rsidR="004A0D12" w:rsidRPr="00A943E1">
        <w:rPr>
          <w:rStyle w:val="Char3"/>
          <w:rFonts w:hint="cs"/>
          <w:rtl/>
        </w:rPr>
        <w:t xml:space="preserve">«من </w:t>
      </w:r>
      <w:r w:rsidR="00AC2FCB" w:rsidRPr="00A943E1">
        <w:rPr>
          <w:rStyle w:val="Char3"/>
          <w:rFonts w:hint="cs"/>
          <w:rtl/>
        </w:rPr>
        <w:t>یُظْهِرُهُ</w:t>
      </w:r>
      <w:r w:rsidR="004A0D12" w:rsidRPr="00A943E1">
        <w:rPr>
          <w:rStyle w:val="Char3"/>
          <w:rFonts w:hint="cs"/>
          <w:rtl/>
        </w:rPr>
        <w:t xml:space="preserve"> اللهی»</w:t>
      </w:r>
      <w:r w:rsidR="004A0D12" w:rsidRPr="005D0FAC">
        <w:rPr>
          <w:rFonts w:hint="cs"/>
          <w:b/>
          <w:bCs/>
          <w:sz w:val="26"/>
          <w:szCs w:val="26"/>
          <w:rtl/>
        </w:rPr>
        <w:t xml:space="preserve"> </w:t>
      </w:r>
      <w:r w:rsidR="00DD2DD3">
        <w:rPr>
          <w:rFonts w:hint="cs"/>
          <w:rtl/>
        </w:rPr>
        <w:t>از سوی او در</w:t>
      </w:r>
      <w:r w:rsidR="00A354F5">
        <w:rPr>
          <w:rFonts w:hint="cs"/>
          <w:rtl/>
        </w:rPr>
        <w:t>وغ</w:t>
      </w:r>
      <w:r w:rsidR="00DD2DD3">
        <w:rPr>
          <w:rFonts w:hint="cs"/>
          <w:rtl/>
        </w:rPr>
        <w:t>ی آشکار شمرده می</w:t>
      </w:r>
      <w:r w:rsidR="003261EC">
        <w:rPr>
          <w:rFonts w:hint="eastAsia"/>
          <w:rtl/>
        </w:rPr>
        <w:t>‌شود.</w:t>
      </w:r>
    </w:p>
    <w:p w:rsidR="003261EC" w:rsidRPr="0007302A" w:rsidRDefault="00EC27C0" w:rsidP="00804420">
      <w:pPr>
        <w:pStyle w:val="a4"/>
        <w:numPr>
          <w:ilvl w:val="0"/>
          <w:numId w:val="25"/>
        </w:numPr>
        <w:ind w:left="641" w:hanging="357"/>
        <w:rPr>
          <w:rtl/>
        </w:rPr>
      </w:pPr>
      <w:r w:rsidRPr="00921CF1">
        <w:rPr>
          <w:rFonts w:hint="cs"/>
          <w:rtl/>
        </w:rPr>
        <w:t>علی‌محمد</w:t>
      </w:r>
      <w:r w:rsidR="00B75A23" w:rsidRPr="00921CF1">
        <w:rPr>
          <w:rFonts w:hint="cs"/>
          <w:rtl/>
        </w:rPr>
        <w:t xml:space="preserve"> باب در کتاب بیان فارسی و عربی احکامی را مقرر داشته که پادشاهان بابی باید آن را</w:t>
      </w:r>
      <w:r w:rsidR="00B75A23">
        <w:rPr>
          <w:rFonts w:hint="cs"/>
          <w:rtl/>
        </w:rPr>
        <w:t xml:space="preserve"> اجرا کنند، </w:t>
      </w:r>
      <w:r w:rsidR="00B75A23" w:rsidRPr="00921CF1">
        <w:rPr>
          <w:rFonts w:hint="cs"/>
          <w:rtl/>
        </w:rPr>
        <w:t xml:space="preserve">مثلاً در </w:t>
      </w:r>
      <w:r w:rsidR="00411FA9" w:rsidRPr="00921CF1">
        <w:rPr>
          <w:rFonts w:hint="cs"/>
          <w:rtl/>
        </w:rPr>
        <w:t xml:space="preserve">«بیان فارسی» </w:t>
      </w:r>
      <w:r w:rsidR="001162D9" w:rsidRPr="00921CF1">
        <w:rPr>
          <w:rFonts w:hint="cs"/>
          <w:rtl/>
        </w:rPr>
        <w:t>می‌</w:t>
      </w:r>
      <w:r w:rsidR="001E60BF" w:rsidRPr="00921CF1">
        <w:rPr>
          <w:rFonts w:hint="cs"/>
          <w:rtl/>
        </w:rPr>
        <w:t>نویسد</w:t>
      </w:r>
      <w:r w:rsidR="001E60BF" w:rsidRPr="0007302A">
        <w:rPr>
          <w:rFonts w:hint="cs"/>
          <w:rtl/>
        </w:rPr>
        <w:t>:</w:t>
      </w:r>
    </w:p>
    <w:p w:rsidR="001E60BF" w:rsidRPr="0007302A" w:rsidRDefault="00A943E1" w:rsidP="00804420">
      <w:pPr>
        <w:bidi/>
        <w:ind w:firstLine="284"/>
        <w:jc w:val="lowKashida"/>
        <w:rPr>
          <w:rFonts w:cs="B Zar"/>
          <w:sz w:val="28"/>
          <w:szCs w:val="28"/>
          <w:rtl/>
          <w:lang w:bidi="fa-IR"/>
        </w:rPr>
      </w:pPr>
      <w:r w:rsidRPr="00804420">
        <w:rPr>
          <w:rStyle w:val="Char3"/>
          <w:rtl/>
        </w:rPr>
        <w:t>«</w:t>
      </w:r>
      <w:r w:rsidR="00A354F5" w:rsidRPr="00804420">
        <w:rPr>
          <w:rStyle w:val="Char3"/>
          <w:rFonts w:hint="cs"/>
          <w:rtl/>
        </w:rPr>
        <w:t>إن الله قد</w:t>
      </w:r>
      <w:r w:rsidR="00AC2FCB" w:rsidRPr="00804420">
        <w:rPr>
          <w:rStyle w:val="Char3"/>
          <w:rFonts w:hint="cs"/>
          <w:rtl/>
        </w:rPr>
        <w:t xml:space="preserve"> فرض على</w:t>
      </w:r>
      <w:r w:rsidR="003D13B1" w:rsidRPr="00804420">
        <w:rPr>
          <w:rStyle w:val="Char3"/>
          <w:rFonts w:hint="cs"/>
          <w:rtl/>
        </w:rPr>
        <w:t xml:space="preserve"> كل ملك ي</w:t>
      </w:r>
      <w:r w:rsidR="00AE63EE" w:rsidRPr="00804420">
        <w:rPr>
          <w:rStyle w:val="Char3"/>
          <w:rFonts w:hint="cs"/>
          <w:rtl/>
        </w:rPr>
        <w:t>بعث في دين البيان أن لا</w:t>
      </w:r>
      <w:r w:rsidR="0007302A" w:rsidRPr="00804420">
        <w:rPr>
          <w:rStyle w:val="Char3"/>
          <w:rFonts w:hint="cs"/>
          <w:rtl/>
        </w:rPr>
        <w:t xml:space="preserve"> يجعل أ</w:t>
      </w:r>
      <w:r w:rsidR="00A354F5" w:rsidRPr="00804420">
        <w:rPr>
          <w:rStyle w:val="Char3"/>
          <w:rFonts w:hint="cs"/>
          <w:rtl/>
        </w:rPr>
        <w:t>حد</w:t>
      </w:r>
      <w:r w:rsidR="003D13B1" w:rsidRPr="00921CF1">
        <w:rPr>
          <w:rStyle w:val="Char4"/>
          <w:rFonts w:hint="cs"/>
          <w:vertAlign w:val="superscript"/>
          <w:rtl/>
        </w:rPr>
        <w:t>(</w:t>
      </w:r>
      <w:r w:rsidR="003D13B1" w:rsidRPr="00921CF1">
        <w:rPr>
          <w:rStyle w:val="Char4"/>
          <w:vertAlign w:val="superscript"/>
          <w:rtl/>
        </w:rPr>
        <w:footnoteReference w:id="234"/>
      </w:r>
      <w:r w:rsidR="003D13B1" w:rsidRPr="00921CF1">
        <w:rPr>
          <w:rStyle w:val="Char4"/>
          <w:rFonts w:hint="cs"/>
          <w:vertAlign w:val="superscript"/>
          <w:rtl/>
        </w:rPr>
        <w:t>)</w:t>
      </w:r>
      <w:r w:rsidR="003D13B1" w:rsidRPr="00804420">
        <w:rPr>
          <w:rStyle w:val="Char3"/>
          <w:rFonts w:hint="cs"/>
          <w:rtl/>
        </w:rPr>
        <w:t xml:space="preserve"> </w:t>
      </w:r>
      <w:r w:rsidR="0007302A" w:rsidRPr="00804420">
        <w:rPr>
          <w:rStyle w:val="Char3"/>
          <w:rFonts w:hint="cs"/>
          <w:rtl/>
        </w:rPr>
        <w:t>علی</w:t>
      </w:r>
      <w:r w:rsidR="00D36FDB" w:rsidRPr="00804420">
        <w:rPr>
          <w:rStyle w:val="Char3"/>
          <w:rFonts w:hint="cs"/>
          <w:rtl/>
        </w:rPr>
        <w:t xml:space="preserve"> أرضه ممن لم يدن بذلك الدين...</w:t>
      </w:r>
      <w:r w:rsidRPr="00804420">
        <w:rPr>
          <w:rStyle w:val="Char3"/>
          <w:rtl/>
        </w:rPr>
        <w:t>»</w:t>
      </w:r>
      <w:r w:rsidR="003D13B1" w:rsidRPr="0007302A">
        <w:rPr>
          <w:rFonts w:cs="B Zar" w:hint="cs"/>
          <w:sz w:val="28"/>
          <w:szCs w:val="28"/>
          <w:vertAlign w:val="superscript"/>
          <w:rtl/>
          <w:lang w:bidi="fa-IR"/>
        </w:rPr>
        <w:t>(</w:t>
      </w:r>
      <w:r w:rsidR="003D13B1" w:rsidRPr="0007302A">
        <w:rPr>
          <w:rStyle w:val="FootnoteReference"/>
          <w:rFonts w:cs="B Zar"/>
          <w:sz w:val="28"/>
          <w:szCs w:val="28"/>
          <w:rtl/>
          <w:lang w:bidi="fa-IR"/>
        </w:rPr>
        <w:footnoteReference w:id="235"/>
      </w:r>
      <w:r w:rsidR="003D13B1" w:rsidRPr="0007302A">
        <w:rPr>
          <w:rFonts w:cs="B Zar" w:hint="cs"/>
          <w:sz w:val="28"/>
          <w:szCs w:val="28"/>
          <w:vertAlign w:val="superscript"/>
          <w:rtl/>
          <w:lang w:bidi="fa-IR"/>
        </w:rPr>
        <w:t>)</w:t>
      </w:r>
      <w:r w:rsidR="003D13B1" w:rsidRPr="00921CF1">
        <w:rPr>
          <w:rStyle w:val="Char4"/>
          <w:rFonts w:hint="cs"/>
          <w:rtl/>
        </w:rPr>
        <w:t>.</w:t>
      </w:r>
    </w:p>
    <w:p w:rsidR="00655259" w:rsidRPr="00456089" w:rsidRDefault="00F92070" w:rsidP="00921CF1">
      <w:pPr>
        <w:pStyle w:val="a4"/>
        <w:rPr>
          <w:rtl/>
        </w:rPr>
      </w:pPr>
      <w:r w:rsidRPr="00456089">
        <w:rPr>
          <w:rFonts w:hint="cs"/>
          <w:rtl/>
        </w:rPr>
        <w:t>یعنی: «خداوند بر هر پادشاهی که در آیین بیان برانگیخته می</w:t>
      </w:r>
      <w:r w:rsidR="00D41B67" w:rsidRPr="00456089">
        <w:rPr>
          <w:rFonts w:hint="eastAsia"/>
          <w:rtl/>
        </w:rPr>
        <w:t>‌شود واجب کرده تا کسی را که به آیین مزبور عقیده ندارد، در سرزمین خود باقی نگذارد...»</w:t>
      </w:r>
      <w:r w:rsidR="00D41B67" w:rsidRPr="00456089">
        <w:rPr>
          <w:rFonts w:hint="cs"/>
          <w:rtl/>
        </w:rPr>
        <w:t>!</w:t>
      </w:r>
      <w:r w:rsidR="00D41B67" w:rsidRPr="00456089">
        <w:rPr>
          <w:rFonts w:hint="cs"/>
          <w:vertAlign w:val="superscript"/>
          <w:rtl/>
        </w:rPr>
        <w:t>(</w:t>
      </w:r>
      <w:r w:rsidR="00D41B67" w:rsidRPr="00456089">
        <w:rPr>
          <w:rStyle w:val="FootnoteReference"/>
          <w:rFonts w:cs="B Zar"/>
          <w:rtl/>
        </w:rPr>
        <w:footnoteReference w:id="236"/>
      </w:r>
      <w:r w:rsidR="00D41B67" w:rsidRPr="00456089">
        <w:rPr>
          <w:rFonts w:hint="cs"/>
          <w:vertAlign w:val="superscript"/>
          <w:rtl/>
        </w:rPr>
        <w:t>)</w:t>
      </w:r>
      <w:r w:rsidR="00D41B67" w:rsidRPr="00456089">
        <w:rPr>
          <w:rFonts w:hint="cs"/>
          <w:rtl/>
        </w:rPr>
        <w:t>.</w:t>
      </w:r>
    </w:p>
    <w:p w:rsidR="00D41B67" w:rsidRDefault="00D41B67" w:rsidP="00921CF1">
      <w:pPr>
        <w:pStyle w:val="a4"/>
        <w:rPr>
          <w:rtl/>
        </w:rPr>
      </w:pPr>
      <w:r>
        <w:rPr>
          <w:rFonts w:hint="cs"/>
          <w:rtl/>
        </w:rPr>
        <w:t xml:space="preserve">و در </w:t>
      </w:r>
      <w:r w:rsidRPr="00921CF1">
        <w:rPr>
          <w:rFonts w:hint="cs"/>
          <w:rtl/>
        </w:rPr>
        <w:t xml:space="preserve">کتاب </w:t>
      </w:r>
      <w:r w:rsidR="00936372" w:rsidRPr="00921CF1">
        <w:rPr>
          <w:rFonts w:hint="cs"/>
          <w:rtl/>
        </w:rPr>
        <w:t>«بیا</w:t>
      </w:r>
      <w:r w:rsidR="00774CD7" w:rsidRPr="00921CF1">
        <w:rPr>
          <w:rFonts w:hint="cs"/>
          <w:rtl/>
        </w:rPr>
        <w:t xml:space="preserve">ن عربی» </w:t>
      </w:r>
      <w:r w:rsidR="005D7D88" w:rsidRPr="00921CF1">
        <w:rPr>
          <w:rFonts w:hint="cs"/>
          <w:rtl/>
        </w:rPr>
        <w:t>می‌</w:t>
      </w:r>
      <w:r w:rsidR="006C24DA" w:rsidRPr="00921CF1">
        <w:rPr>
          <w:rFonts w:hint="cs"/>
          <w:rtl/>
        </w:rPr>
        <w:t>نویسد</w:t>
      </w:r>
      <w:r w:rsidR="006C24DA">
        <w:rPr>
          <w:rFonts w:hint="cs"/>
          <w:rtl/>
        </w:rPr>
        <w:t>:</w:t>
      </w:r>
    </w:p>
    <w:p w:rsidR="006C24DA" w:rsidRPr="0007302A" w:rsidRDefault="006C24DA" w:rsidP="00D41840">
      <w:pPr>
        <w:tabs>
          <w:tab w:val="left" w:pos="8640"/>
        </w:tabs>
        <w:bidi/>
        <w:ind w:firstLine="284"/>
        <w:jc w:val="lowKashida"/>
        <w:rPr>
          <w:rFonts w:cs="B Zar"/>
          <w:sz w:val="28"/>
          <w:szCs w:val="28"/>
          <w:rtl/>
          <w:lang w:bidi="fa-IR"/>
        </w:rPr>
      </w:pPr>
      <w:r w:rsidRPr="00804420">
        <w:rPr>
          <w:rStyle w:val="Char3"/>
          <w:rFonts w:hint="cs"/>
          <w:rtl/>
        </w:rPr>
        <w:t>«من يبعث في ذلك الدين من الملك يبني</w:t>
      </w:r>
      <w:r w:rsidRPr="00921CF1">
        <w:rPr>
          <w:rStyle w:val="Char4"/>
          <w:rFonts w:hint="cs"/>
          <w:vertAlign w:val="superscript"/>
          <w:rtl/>
        </w:rPr>
        <w:t>(</w:t>
      </w:r>
      <w:r w:rsidRPr="00921CF1">
        <w:rPr>
          <w:rStyle w:val="Char4"/>
          <w:vertAlign w:val="superscript"/>
          <w:rtl/>
        </w:rPr>
        <w:footnoteReference w:id="237"/>
      </w:r>
      <w:r w:rsidRPr="00921CF1">
        <w:rPr>
          <w:rStyle w:val="Char4"/>
          <w:rFonts w:hint="cs"/>
          <w:vertAlign w:val="superscript"/>
          <w:rtl/>
        </w:rPr>
        <w:t>)</w:t>
      </w:r>
      <w:r w:rsidRPr="00804420">
        <w:rPr>
          <w:rStyle w:val="Char3"/>
          <w:rFonts w:hint="cs"/>
          <w:rtl/>
        </w:rPr>
        <w:t xml:space="preserve"> بيتاً</w:t>
      </w:r>
      <w:r w:rsidR="0007302A" w:rsidRPr="00804420">
        <w:rPr>
          <w:rStyle w:val="Char3"/>
          <w:rFonts w:hint="cs"/>
          <w:rtl/>
        </w:rPr>
        <w:t xml:space="preserve"> لله على أ</w:t>
      </w:r>
      <w:r w:rsidRPr="00804420">
        <w:rPr>
          <w:rStyle w:val="Char3"/>
          <w:rFonts w:hint="cs"/>
          <w:rtl/>
        </w:rPr>
        <w:t>بواب خمسة ثم تسعين...»</w:t>
      </w:r>
      <w:r w:rsidRPr="0007302A">
        <w:rPr>
          <w:rFonts w:cs="B Zar" w:hint="cs"/>
          <w:sz w:val="28"/>
          <w:szCs w:val="28"/>
          <w:vertAlign w:val="superscript"/>
          <w:rtl/>
          <w:lang w:bidi="fa-IR"/>
        </w:rPr>
        <w:t>(</w:t>
      </w:r>
      <w:r w:rsidRPr="0007302A">
        <w:rPr>
          <w:rStyle w:val="FootnoteReference"/>
          <w:rFonts w:cs="B Zar"/>
          <w:sz w:val="28"/>
          <w:szCs w:val="28"/>
          <w:rtl/>
          <w:lang w:bidi="fa-IR"/>
        </w:rPr>
        <w:footnoteReference w:id="238"/>
      </w:r>
      <w:r w:rsidRPr="0007302A">
        <w:rPr>
          <w:rFonts w:cs="B Zar" w:hint="cs"/>
          <w:sz w:val="28"/>
          <w:szCs w:val="28"/>
          <w:vertAlign w:val="superscript"/>
          <w:rtl/>
          <w:lang w:bidi="fa-IR"/>
        </w:rPr>
        <w:t>)</w:t>
      </w:r>
      <w:r w:rsidR="004F0637" w:rsidRPr="0007302A">
        <w:rPr>
          <w:rFonts w:cs="B Zar" w:hint="cs"/>
          <w:sz w:val="28"/>
          <w:szCs w:val="28"/>
          <w:rtl/>
          <w:lang w:bidi="fa-IR"/>
        </w:rPr>
        <w:t>.</w:t>
      </w:r>
    </w:p>
    <w:p w:rsidR="00AC7DE8" w:rsidRDefault="005A766D" w:rsidP="00921CF1">
      <w:pPr>
        <w:pStyle w:val="a4"/>
        <w:rPr>
          <w:rtl/>
        </w:rPr>
      </w:pPr>
      <w:r>
        <w:rPr>
          <w:rFonts w:hint="cs"/>
          <w:rtl/>
        </w:rPr>
        <w:t>یعنی: «کسی که در این دین به پادشاهی برانگیخته شود، خانه</w:t>
      </w:r>
      <w:r w:rsidR="00AA65B8">
        <w:rPr>
          <w:rFonts w:hint="eastAsia"/>
          <w:rtl/>
        </w:rPr>
        <w:t>‌ای برای خدا بنا کند که دارای پنج در باشد</w:t>
      </w:r>
      <w:r w:rsidR="009D4067">
        <w:rPr>
          <w:rFonts w:hint="cs"/>
          <w:rtl/>
        </w:rPr>
        <w:t>،</w:t>
      </w:r>
      <w:r w:rsidR="00AA65B8">
        <w:rPr>
          <w:rFonts w:hint="eastAsia"/>
          <w:rtl/>
        </w:rPr>
        <w:t xml:space="preserve"> سپس نود در...»</w:t>
      </w:r>
      <w:r w:rsidR="00AA65B8">
        <w:rPr>
          <w:rFonts w:hint="cs"/>
          <w:rtl/>
        </w:rPr>
        <w:t>.</w:t>
      </w:r>
    </w:p>
    <w:p w:rsidR="00D94EBF" w:rsidRDefault="00AA65B8" w:rsidP="00921CF1">
      <w:pPr>
        <w:pStyle w:val="a4"/>
        <w:rPr>
          <w:rtl/>
        </w:rPr>
      </w:pPr>
      <w:r>
        <w:rPr>
          <w:rFonts w:hint="cs"/>
          <w:rtl/>
        </w:rPr>
        <w:t>اما پیش از آن که آیین بیان</w:t>
      </w:r>
      <w:r w:rsidR="00295EC4">
        <w:rPr>
          <w:rFonts w:hint="cs"/>
          <w:rtl/>
        </w:rPr>
        <w:t>،</w:t>
      </w:r>
      <w:r>
        <w:rPr>
          <w:rFonts w:hint="cs"/>
          <w:rtl/>
        </w:rPr>
        <w:t xml:space="preserve"> قو</w:t>
      </w:r>
      <w:r w:rsidR="00295EC4">
        <w:rPr>
          <w:rFonts w:hint="cs"/>
          <w:rtl/>
        </w:rPr>
        <w:t>ّ</w:t>
      </w:r>
      <w:r>
        <w:rPr>
          <w:rFonts w:hint="cs"/>
          <w:rtl/>
        </w:rPr>
        <w:t>ت بگیرد و پادشاهان بابی ظهور کنند، میرزا</w:t>
      </w:r>
      <w:r w:rsidR="00866DDB">
        <w:rPr>
          <w:rFonts w:hint="cs"/>
          <w:rtl/>
        </w:rPr>
        <w:t xml:space="preserve"> </w:t>
      </w:r>
      <w:r w:rsidR="00260ABC">
        <w:rPr>
          <w:rFonts w:hint="cs"/>
          <w:rtl/>
        </w:rPr>
        <w:t xml:space="preserve">حسن علی مازندرانی پیدا شده و قوانین مذکور را نسخ کرده است، در این صورت </w:t>
      </w:r>
      <w:r w:rsidR="003D2D58">
        <w:rPr>
          <w:rFonts w:hint="cs"/>
          <w:rtl/>
        </w:rPr>
        <w:t>احکام مورد بحث برای چه کسانی صادر شده و به چه درد می</w:t>
      </w:r>
      <w:r w:rsidR="00D94EBF">
        <w:rPr>
          <w:rFonts w:hint="eastAsia"/>
          <w:rtl/>
        </w:rPr>
        <w:t>‌خ</w:t>
      </w:r>
      <w:r w:rsidR="00D94EBF">
        <w:rPr>
          <w:rFonts w:hint="cs"/>
          <w:rtl/>
        </w:rPr>
        <w:t>ورده است!</w:t>
      </w:r>
      <w:r w:rsidR="00145B2E">
        <w:rPr>
          <w:rFonts w:hint="cs"/>
          <w:rtl/>
        </w:rPr>
        <w:t>؟</w:t>
      </w:r>
    </w:p>
    <w:p w:rsidR="005E39A4" w:rsidRDefault="00EC27C0" w:rsidP="00921CF1">
      <w:pPr>
        <w:pStyle w:val="a4"/>
        <w:numPr>
          <w:ilvl w:val="0"/>
          <w:numId w:val="25"/>
        </w:numPr>
        <w:ind w:left="0" w:firstLine="284"/>
        <w:rPr>
          <w:rtl/>
        </w:rPr>
      </w:pPr>
      <w:r w:rsidRPr="00921CF1">
        <w:rPr>
          <w:rFonts w:hint="cs"/>
          <w:rtl/>
        </w:rPr>
        <w:t>علی‌محمد</w:t>
      </w:r>
      <w:r w:rsidR="00D94EBF" w:rsidRPr="00921CF1">
        <w:rPr>
          <w:rFonts w:hint="cs"/>
          <w:rtl/>
        </w:rPr>
        <w:t xml:space="preserve"> باب وصیت نموده که میرزا </w:t>
      </w:r>
      <w:r w:rsidR="00F45319" w:rsidRPr="00921CF1">
        <w:rPr>
          <w:rFonts w:hint="cs"/>
          <w:rtl/>
        </w:rPr>
        <w:t xml:space="preserve">یحیی </w:t>
      </w:r>
      <w:r w:rsidR="005E39A4" w:rsidRPr="00921CF1">
        <w:rPr>
          <w:rFonts w:hint="cs"/>
          <w:rtl/>
        </w:rPr>
        <w:t>(ازل</w:t>
      </w:r>
      <w:r w:rsidR="005E39A4">
        <w:rPr>
          <w:rFonts w:hint="cs"/>
          <w:rtl/>
        </w:rPr>
        <w:t>) کتاب بیان را تکمیل کند و قلب او را مستعد الهام خداوند شمرده و خطاب به وی نوشته است:</w:t>
      </w:r>
    </w:p>
    <w:p w:rsidR="00EB1827" w:rsidRPr="0007302A" w:rsidRDefault="00A943E1" w:rsidP="00804420">
      <w:pPr>
        <w:pStyle w:val="a3"/>
        <w:rPr>
          <w:rFonts w:cs="B Zar"/>
          <w:sz w:val="28"/>
          <w:szCs w:val="28"/>
          <w:rtl/>
        </w:rPr>
      </w:pPr>
      <w:r w:rsidRPr="00804420">
        <w:rPr>
          <w:rtl/>
        </w:rPr>
        <w:t>«</w:t>
      </w:r>
      <w:r w:rsidR="00704F39" w:rsidRPr="00804420">
        <w:rPr>
          <w:rFonts w:hint="cs"/>
          <w:rtl/>
        </w:rPr>
        <w:t xml:space="preserve">إذا </w:t>
      </w:r>
      <w:r w:rsidRPr="00804420">
        <w:rPr>
          <w:rFonts w:hint="cs"/>
          <w:rtl/>
        </w:rPr>
        <w:t>أ</w:t>
      </w:r>
      <w:r w:rsidR="00704F39" w:rsidRPr="00804420">
        <w:rPr>
          <w:rFonts w:hint="cs"/>
          <w:rtl/>
        </w:rPr>
        <w:t>نقطع عن ذلك العرش تت</w:t>
      </w:r>
      <w:r w:rsidR="0007302A" w:rsidRPr="00804420">
        <w:rPr>
          <w:rFonts w:hint="cs"/>
          <w:rtl/>
        </w:rPr>
        <w:t>لوا من آيات ربك ما يلقي الله على</w:t>
      </w:r>
      <w:r w:rsidR="00704F39" w:rsidRPr="00804420">
        <w:rPr>
          <w:rFonts w:hint="cs"/>
          <w:rtl/>
        </w:rPr>
        <w:t xml:space="preserve"> ف</w:t>
      </w:r>
      <w:r w:rsidR="00564E91" w:rsidRPr="00804420">
        <w:rPr>
          <w:rFonts w:hint="cs"/>
          <w:rtl/>
        </w:rPr>
        <w:t>ؤ</w:t>
      </w:r>
      <w:r w:rsidR="00704F39" w:rsidRPr="00804420">
        <w:rPr>
          <w:rFonts w:hint="cs"/>
          <w:rtl/>
        </w:rPr>
        <w:t>ادك ذكراً من عندالله إنه هو</w:t>
      </w:r>
      <w:r w:rsidR="00B1611A" w:rsidRPr="00804420">
        <w:rPr>
          <w:rFonts w:hint="cs"/>
          <w:rtl/>
        </w:rPr>
        <w:t xml:space="preserve"> </w:t>
      </w:r>
      <w:r w:rsidR="00704F39" w:rsidRPr="00804420">
        <w:rPr>
          <w:rFonts w:hint="cs"/>
          <w:rtl/>
        </w:rPr>
        <w:t>المهيمن القي</w:t>
      </w:r>
      <w:r w:rsidR="00AA0818" w:rsidRPr="00804420">
        <w:rPr>
          <w:rFonts w:hint="cs"/>
          <w:rtl/>
        </w:rPr>
        <w:t>ّ</w:t>
      </w:r>
      <w:r w:rsidR="00704F39" w:rsidRPr="00804420">
        <w:rPr>
          <w:rFonts w:hint="cs"/>
          <w:rtl/>
        </w:rPr>
        <w:t>وم</w:t>
      </w:r>
      <w:r w:rsidRPr="00804420">
        <w:rPr>
          <w:rtl/>
        </w:rPr>
        <w:t>»</w:t>
      </w:r>
      <w:r w:rsidR="00704F39" w:rsidRPr="0007302A">
        <w:rPr>
          <w:rFonts w:cs="B Zar" w:hint="cs"/>
          <w:sz w:val="28"/>
          <w:szCs w:val="28"/>
          <w:vertAlign w:val="superscript"/>
          <w:rtl/>
        </w:rPr>
        <w:t>(</w:t>
      </w:r>
      <w:r w:rsidR="00704F39" w:rsidRPr="0007302A">
        <w:rPr>
          <w:rStyle w:val="FootnoteReference"/>
          <w:rFonts w:cs="B Zar"/>
          <w:sz w:val="28"/>
          <w:szCs w:val="28"/>
          <w:rtl/>
        </w:rPr>
        <w:footnoteReference w:id="239"/>
      </w:r>
      <w:r w:rsidR="00704F39" w:rsidRPr="0007302A">
        <w:rPr>
          <w:rFonts w:cs="B Zar" w:hint="cs"/>
          <w:sz w:val="28"/>
          <w:szCs w:val="28"/>
          <w:vertAlign w:val="superscript"/>
          <w:rtl/>
        </w:rPr>
        <w:t>)</w:t>
      </w:r>
      <w:r w:rsidR="00704F39" w:rsidRPr="00921CF1">
        <w:rPr>
          <w:rStyle w:val="Char4"/>
          <w:rFonts w:hint="cs"/>
          <w:rtl/>
        </w:rPr>
        <w:t>.</w:t>
      </w:r>
    </w:p>
    <w:p w:rsidR="00AC1209" w:rsidRDefault="00EB1827" w:rsidP="00921CF1">
      <w:pPr>
        <w:pStyle w:val="a4"/>
        <w:rPr>
          <w:rtl/>
        </w:rPr>
      </w:pPr>
      <w:r>
        <w:rPr>
          <w:rFonts w:hint="cs"/>
          <w:rtl/>
        </w:rPr>
        <w:t>یعنی: «</w:t>
      </w:r>
      <w:r w:rsidR="00E15B4B">
        <w:rPr>
          <w:rFonts w:hint="cs"/>
          <w:rtl/>
        </w:rPr>
        <w:t>چون عرش از آن من</w:t>
      </w:r>
      <w:r>
        <w:rPr>
          <w:rFonts w:hint="cs"/>
          <w:rtl/>
        </w:rPr>
        <w:t>ق</w:t>
      </w:r>
      <w:r w:rsidR="00E15B4B">
        <w:rPr>
          <w:rFonts w:hint="cs"/>
          <w:rtl/>
        </w:rPr>
        <w:t>ط</w:t>
      </w:r>
      <w:r>
        <w:rPr>
          <w:rFonts w:hint="cs"/>
          <w:rtl/>
        </w:rPr>
        <w:t xml:space="preserve">ع شد (پیوند عرش با </w:t>
      </w:r>
      <w:r w:rsidR="00EC27C0">
        <w:rPr>
          <w:rFonts w:hint="cs"/>
          <w:rtl/>
        </w:rPr>
        <w:t>علی‌محمد</w:t>
      </w:r>
      <w:r>
        <w:rPr>
          <w:rFonts w:hint="cs"/>
          <w:rtl/>
        </w:rPr>
        <w:t xml:space="preserve"> قطع گردید) آیات خدای خود را که بر قلب تو القاء می</w:t>
      </w:r>
      <w:r w:rsidR="00D7310F">
        <w:rPr>
          <w:rFonts w:hint="eastAsia"/>
          <w:rtl/>
        </w:rPr>
        <w:t>‌کند، بر</w:t>
      </w:r>
      <w:r w:rsidR="00AA0818">
        <w:rPr>
          <w:rFonts w:hint="cs"/>
          <w:rtl/>
        </w:rPr>
        <w:t xml:space="preserve"> </w:t>
      </w:r>
      <w:r w:rsidR="00D7310F">
        <w:rPr>
          <w:rFonts w:hint="eastAsia"/>
          <w:rtl/>
        </w:rPr>
        <w:t>می</w:t>
      </w:r>
      <w:r w:rsidR="00AC1209">
        <w:rPr>
          <w:rFonts w:hint="cs"/>
          <w:rtl/>
        </w:rPr>
        <w:t>‌خوانی که تذکاری از سوی خدا بوده و او همان (خدای) گواه و کارگزار است».</w:t>
      </w:r>
    </w:p>
    <w:p w:rsidR="00B652D5" w:rsidRDefault="00AC1209" w:rsidP="008F138C">
      <w:pPr>
        <w:pStyle w:val="a4"/>
        <w:rPr>
          <w:rtl/>
        </w:rPr>
      </w:pPr>
      <w:r>
        <w:rPr>
          <w:rFonts w:hint="cs"/>
          <w:rtl/>
        </w:rPr>
        <w:t>از سوی دیگر میرزا یحیی</w:t>
      </w:r>
      <w:r w:rsidR="00AA0818">
        <w:rPr>
          <w:rFonts w:hint="cs"/>
          <w:rtl/>
        </w:rPr>
        <w:t>،</w:t>
      </w:r>
      <w:r>
        <w:rPr>
          <w:rFonts w:hint="cs"/>
          <w:rtl/>
        </w:rPr>
        <w:t xml:space="preserve"> نخستین کسی است که </w:t>
      </w:r>
      <w:r w:rsidR="00B4202F">
        <w:rPr>
          <w:rFonts w:hint="cs"/>
          <w:rtl/>
        </w:rPr>
        <w:t>حسینعلی بهاء</w:t>
      </w:r>
      <w:r>
        <w:rPr>
          <w:rFonts w:hint="cs"/>
          <w:rtl/>
        </w:rPr>
        <w:t xml:space="preserve"> را تکذیب نمود، پس چگونه میرزا </w:t>
      </w:r>
      <w:r w:rsidR="00C4327C">
        <w:rPr>
          <w:rFonts w:hint="cs"/>
          <w:rtl/>
        </w:rPr>
        <w:t>حسینعلی</w:t>
      </w:r>
      <w:r>
        <w:rPr>
          <w:rFonts w:hint="cs"/>
          <w:rtl/>
        </w:rPr>
        <w:t xml:space="preserve"> می</w:t>
      </w:r>
      <w:r w:rsidR="00AD20C5">
        <w:rPr>
          <w:rFonts w:hint="eastAsia"/>
          <w:rtl/>
        </w:rPr>
        <w:t>‌تواند موعود کتاب بیان باشد با آن که تکمیل</w:t>
      </w:r>
      <w:r w:rsidR="00B652D5">
        <w:rPr>
          <w:rFonts w:hint="cs"/>
          <w:rtl/>
        </w:rPr>
        <w:t>‌کنند</w:t>
      </w:r>
      <w:r w:rsidR="008F138C">
        <w:rPr>
          <w:rFonts w:hint="cs"/>
          <w:rtl/>
        </w:rPr>
        <w:t>ۀ</w:t>
      </w:r>
      <w:r w:rsidR="00B652D5">
        <w:rPr>
          <w:rFonts w:hint="cs"/>
          <w:rtl/>
        </w:rPr>
        <w:t xml:space="preserve"> کتاب بیان</w:t>
      </w:r>
      <w:r w:rsidR="00AA0818">
        <w:rPr>
          <w:rFonts w:hint="cs"/>
          <w:rtl/>
        </w:rPr>
        <w:t>،</w:t>
      </w:r>
      <w:r w:rsidR="00B652D5">
        <w:rPr>
          <w:rFonts w:hint="cs"/>
          <w:rtl/>
        </w:rPr>
        <w:t xml:space="preserve"> او را کاذب شمرده است!</w:t>
      </w:r>
      <w:r w:rsidR="00145B2E">
        <w:rPr>
          <w:rFonts w:hint="cs"/>
          <w:rtl/>
        </w:rPr>
        <w:t>؟</w:t>
      </w:r>
    </w:p>
    <w:p w:rsidR="00761771" w:rsidRDefault="00B652D5" w:rsidP="00921CF1">
      <w:pPr>
        <w:pStyle w:val="a4"/>
        <w:rPr>
          <w:rtl/>
        </w:rPr>
      </w:pPr>
      <w:r>
        <w:rPr>
          <w:rFonts w:hint="cs"/>
          <w:rtl/>
        </w:rPr>
        <w:t>اینها چند نمونه از ادل</w:t>
      </w:r>
      <w:r w:rsidR="00921CF1">
        <w:rPr>
          <w:rFonts w:hint="cs"/>
          <w:rtl/>
        </w:rPr>
        <w:t>ۀ</w:t>
      </w:r>
      <w:r>
        <w:rPr>
          <w:rFonts w:hint="cs"/>
          <w:rtl/>
        </w:rPr>
        <w:t xml:space="preserve"> کسانی است که دعوی </w:t>
      </w:r>
      <w:r w:rsidR="00CF059A" w:rsidRPr="00A943E1">
        <w:rPr>
          <w:rStyle w:val="Char3"/>
          <w:rFonts w:hint="cs"/>
          <w:rtl/>
        </w:rPr>
        <w:t>«م</w:t>
      </w:r>
      <w:r w:rsidR="00AA0818" w:rsidRPr="00A943E1">
        <w:rPr>
          <w:rStyle w:val="Char3"/>
          <w:rFonts w:hint="cs"/>
          <w:rtl/>
        </w:rPr>
        <w:t>َ</w:t>
      </w:r>
      <w:r w:rsidR="00CF059A" w:rsidRPr="00A943E1">
        <w:rPr>
          <w:rStyle w:val="Char3"/>
          <w:rFonts w:hint="cs"/>
          <w:rtl/>
        </w:rPr>
        <w:t>ن</w:t>
      </w:r>
      <w:r w:rsidR="00AA0818" w:rsidRPr="00A943E1">
        <w:rPr>
          <w:rStyle w:val="Char3"/>
          <w:rFonts w:hint="cs"/>
          <w:rtl/>
        </w:rPr>
        <w:t>ْ</w:t>
      </w:r>
      <w:r w:rsidR="00CF059A" w:rsidRPr="00A943E1">
        <w:rPr>
          <w:rStyle w:val="Char3"/>
          <w:rFonts w:hint="cs"/>
          <w:rtl/>
        </w:rPr>
        <w:t xml:space="preserve"> ی</w:t>
      </w:r>
      <w:r w:rsidR="00AA0818" w:rsidRPr="00A943E1">
        <w:rPr>
          <w:rStyle w:val="Char3"/>
          <w:rFonts w:hint="cs"/>
          <w:rtl/>
        </w:rPr>
        <w:t>ُ</w:t>
      </w:r>
      <w:r w:rsidR="00CF059A" w:rsidRPr="00A943E1">
        <w:rPr>
          <w:rStyle w:val="Char3"/>
          <w:rFonts w:hint="cs"/>
          <w:rtl/>
        </w:rPr>
        <w:t>ظ</w:t>
      </w:r>
      <w:r w:rsidR="00AA0818" w:rsidRPr="00A943E1">
        <w:rPr>
          <w:rStyle w:val="Char3"/>
          <w:rFonts w:hint="cs"/>
          <w:rtl/>
        </w:rPr>
        <w:t>ْ</w:t>
      </w:r>
      <w:r w:rsidR="00CF059A" w:rsidRPr="00A943E1">
        <w:rPr>
          <w:rStyle w:val="Char3"/>
          <w:rFonts w:hint="cs"/>
          <w:rtl/>
        </w:rPr>
        <w:t>ه</w:t>
      </w:r>
      <w:r w:rsidR="00AA0818" w:rsidRPr="00A943E1">
        <w:rPr>
          <w:rStyle w:val="Char3"/>
          <w:rFonts w:hint="cs"/>
          <w:rtl/>
        </w:rPr>
        <w:t>ِ</w:t>
      </w:r>
      <w:r w:rsidR="00CF059A" w:rsidRPr="00A943E1">
        <w:rPr>
          <w:rStyle w:val="Char3"/>
          <w:rFonts w:hint="cs"/>
          <w:rtl/>
        </w:rPr>
        <w:t>ر</w:t>
      </w:r>
      <w:r w:rsidR="00AA0818" w:rsidRPr="00A943E1">
        <w:rPr>
          <w:rStyle w:val="Char3"/>
          <w:rFonts w:hint="cs"/>
          <w:rtl/>
        </w:rPr>
        <w:t>ُ</w:t>
      </w:r>
      <w:r w:rsidR="00CF059A" w:rsidRPr="00A943E1">
        <w:rPr>
          <w:rStyle w:val="Char3"/>
          <w:rFonts w:hint="cs"/>
          <w:rtl/>
        </w:rPr>
        <w:t>ه</w:t>
      </w:r>
      <w:r w:rsidR="00AA0818" w:rsidRPr="00A943E1">
        <w:rPr>
          <w:rStyle w:val="Char3"/>
          <w:rFonts w:hint="cs"/>
          <w:rtl/>
        </w:rPr>
        <w:t>ُ</w:t>
      </w:r>
      <w:r w:rsidR="00CF059A" w:rsidRPr="00A943E1">
        <w:rPr>
          <w:rStyle w:val="Char3"/>
          <w:rFonts w:hint="cs"/>
          <w:rtl/>
        </w:rPr>
        <w:t xml:space="preserve"> ال</w:t>
      </w:r>
      <w:r w:rsidR="002D5762" w:rsidRPr="00A943E1">
        <w:rPr>
          <w:rStyle w:val="Char3"/>
          <w:rFonts w:hint="cs"/>
          <w:rtl/>
        </w:rPr>
        <w:t>لهی»</w:t>
      </w:r>
      <w:r w:rsidR="002D5762" w:rsidRPr="005D0FAC">
        <w:rPr>
          <w:rFonts w:hint="cs"/>
          <w:b/>
          <w:bCs/>
          <w:sz w:val="26"/>
          <w:szCs w:val="26"/>
          <w:rtl/>
        </w:rPr>
        <w:t xml:space="preserve"> </w:t>
      </w:r>
      <w:r w:rsidR="005E7F43">
        <w:rPr>
          <w:rFonts w:hint="cs"/>
          <w:rtl/>
        </w:rPr>
        <w:t xml:space="preserve">را از سوی </w:t>
      </w:r>
      <w:r w:rsidR="00B4202F">
        <w:rPr>
          <w:rFonts w:hint="cs"/>
          <w:rtl/>
        </w:rPr>
        <w:t>حسینعلی بهاء</w:t>
      </w:r>
      <w:r w:rsidR="005E7F43">
        <w:rPr>
          <w:rFonts w:hint="cs"/>
          <w:rtl/>
        </w:rPr>
        <w:t xml:space="preserve"> تکذیب کردند</w:t>
      </w:r>
      <w:r w:rsidR="00D06F7A">
        <w:rPr>
          <w:rFonts w:hint="cs"/>
          <w:rtl/>
        </w:rPr>
        <w:t>، و</w:t>
      </w:r>
      <w:r w:rsidR="005E7F43">
        <w:rPr>
          <w:rFonts w:hint="cs"/>
          <w:rtl/>
        </w:rPr>
        <w:t xml:space="preserve"> در حقیقت ثابت نمودند که بهایی</w:t>
      </w:r>
      <w:r w:rsidR="00761771">
        <w:rPr>
          <w:rFonts w:hint="eastAsia"/>
          <w:rtl/>
        </w:rPr>
        <w:t>‌گری باطل اندر باطل است.</w:t>
      </w:r>
    </w:p>
    <w:p w:rsidR="00761771" w:rsidRDefault="00761771" w:rsidP="00921CF1">
      <w:pPr>
        <w:pStyle w:val="a4"/>
        <w:rPr>
          <w:rtl/>
        </w:rPr>
      </w:pPr>
      <w:r>
        <w:rPr>
          <w:rFonts w:hint="cs"/>
          <w:rtl/>
        </w:rPr>
        <w:t xml:space="preserve">اینک باید ملاحظه نمود که میرزا </w:t>
      </w:r>
      <w:r w:rsidR="00C4327C">
        <w:rPr>
          <w:rFonts w:hint="cs"/>
          <w:rtl/>
        </w:rPr>
        <w:t>حسینعلی</w:t>
      </w:r>
      <w:r>
        <w:rPr>
          <w:rFonts w:hint="cs"/>
          <w:rtl/>
        </w:rPr>
        <w:t xml:space="preserve"> در برابر این نویسندگان چه واکنشی نشان داده است</w:t>
      </w:r>
      <w:r w:rsidR="00145B2E">
        <w:rPr>
          <w:rFonts w:hint="cs"/>
          <w:rtl/>
        </w:rPr>
        <w:t>؟</w:t>
      </w:r>
    </w:p>
    <w:p w:rsidR="00D851AA" w:rsidRDefault="00761771" w:rsidP="00B2441F">
      <w:pPr>
        <w:pStyle w:val="a4"/>
        <w:rPr>
          <w:rtl/>
        </w:rPr>
      </w:pPr>
      <w:r>
        <w:rPr>
          <w:rFonts w:hint="cs"/>
          <w:rtl/>
        </w:rPr>
        <w:t>جای شگفتی است که نویسندگان مذکور (به جز عز</w:t>
      </w:r>
      <w:r w:rsidR="00AA0818">
        <w:rPr>
          <w:rFonts w:hint="cs"/>
          <w:rtl/>
        </w:rPr>
        <w:t>ّ</w:t>
      </w:r>
      <w:r>
        <w:rPr>
          <w:rFonts w:hint="cs"/>
          <w:rtl/>
        </w:rPr>
        <w:t>ی</w:t>
      </w:r>
      <w:r w:rsidR="00AA0818">
        <w:rPr>
          <w:rFonts w:hint="cs"/>
          <w:rtl/>
        </w:rPr>
        <w:t>ّ</w:t>
      </w:r>
      <w:r>
        <w:rPr>
          <w:rFonts w:hint="cs"/>
          <w:rtl/>
        </w:rPr>
        <w:t>ه خانم) پس از آن که مخالفت خود را با بهاء ابراز داشتند همگی به قتل رسیدند! و نمی</w:t>
      </w:r>
      <w:r w:rsidR="004F1109">
        <w:rPr>
          <w:rFonts w:hint="eastAsia"/>
          <w:rtl/>
        </w:rPr>
        <w:t xml:space="preserve">‌توان باور کرد که میرزا </w:t>
      </w:r>
      <w:r w:rsidR="00C4327C">
        <w:rPr>
          <w:rFonts w:hint="eastAsia"/>
          <w:rtl/>
        </w:rPr>
        <w:t>حسینعلی</w:t>
      </w:r>
      <w:r w:rsidR="004F1109">
        <w:rPr>
          <w:rFonts w:hint="eastAsia"/>
          <w:rtl/>
        </w:rPr>
        <w:t xml:space="preserve"> از این کشتارها به کلی بی</w:t>
      </w:r>
      <w:r w:rsidR="00964F4A">
        <w:rPr>
          <w:rFonts w:hint="cs"/>
          <w:rtl/>
        </w:rPr>
        <w:t>‌خبر یا ناراضی ب</w:t>
      </w:r>
      <w:r w:rsidR="006067AF">
        <w:rPr>
          <w:rFonts w:hint="cs"/>
          <w:rtl/>
        </w:rPr>
        <w:t>و</w:t>
      </w:r>
      <w:r w:rsidR="00964F4A">
        <w:rPr>
          <w:rFonts w:hint="cs"/>
          <w:rtl/>
        </w:rPr>
        <w:t>ده است</w:t>
      </w:r>
      <w:r w:rsidR="006067AF">
        <w:rPr>
          <w:rFonts w:hint="cs"/>
          <w:rtl/>
        </w:rPr>
        <w:t>،</w:t>
      </w:r>
      <w:r w:rsidR="00964F4A">
        <w:rPr>
          <w:rFonts w:hint="cs"/>
          <w:rtl/>
        </w:rPr>
        <w:t xml:space="preserve"> به ویژه که پسرش عبدالبهاء (عباس افندی) در رسال</w:t>
      </w:r>
      <w:r w:rsidR="00B2441F">
        <w:rPr>
          <w:rFonts w:hint="cs"/>
          <w:rtl/>
        </w:rPr>
        <w:t>ۀ</w:t>
      </w:r>
      <w:r w:rsidR="00964F4A">
        <w:rPr>
          <w:rFonts w:hint="cs"/>
          <w:rtl/>
        </w:rPr>
        <w:t xml:space="preserve"> خود به عمه</w:t>
      </w:r>
      <w:r w:rsidR="007B54DE">
        <w:rPr>
          <w:rFonts w:hint="eastAsia"/>
          <w:rtl/>
        </w:rPr>
        <w:t>‌</w:t>
      </w:r>
      <w:r w:rsidR="00626653">
        <w:rPr>
          <w:rFonts w:hint="cs"/>
          <w:rtl/>
        </w:rPr>
        <w:t xml:space="preserve">‌اش </w:t>
      </w:r>
      <w:r w:rsidR="007B54DE">
        <w:rPr>
          <w:rFonts w:hint="eastAsia"/>
          <w:rtl/>
        </w:rPr>
        <w:t>عز</w:t>
      </w:r>
      <w:r w:rsidR="00AA0818">
        <w:rPr>
          <w:rFonts w:hint="cs"/>
          <w:rtl/>
        </w:rPr>
        <w:t>ّ</w:t>
      </w:r>
      <w:r w:rsidR="007B54DE">
        <w:rPr>
          <w:rFonts w:hint="eastAsia"/>
          <w:rtl/>
        </w:rPr>
        <w:t>ی</w:t>
      </w:r>
      <w:r w:rsidR="00AA0818">
        <w:rPr>
          <w:rFonts w:hint="cs"/>
          <w:rtl/>
        </w:rPr>
        <w:t>ّ</w:t>
      </w:r>
      <w:r w:rsidR="007B54DE">
        <w:rPr>
          <w:rFonts w:hint="eastAsia"/>
          <w:rtl/>
        </w:rPr>
        <w:t>ه خانم می</w:t>
      </w:r>
      <w:r w:rsidR="00D851AA">
        <w:rPr>
          <w:rFonts w:hint="cs"/>
          <w:rtl/>
        </w:rPr>
        <w:t>‌نویسد:</w:t>
      </w:r>
    </w:p>
    <w:p w:rsidR="00272E28" w:rsidRDefault="00D851AA" w:rsidP="008F138C">
      <w:pPr>
        <w:pStyle w:val="a4"/>
        <w:rPr>
          <w:rtl/>
        </w:rPr>
      </w:pPr>
      <w:r>
        <w:rPr>
          <w:rFonts w:hint="cs"/>
          <w:rtl/>
        </w:rPr>
        <w:t>«(پدرم) با وجود این که وحید و فرید بود و ناصر و معینش معدودی ضعیف</w:t>
      </w:r>
      <w:r w:rsidR="00AA0818">
        <w:rPr>
          <w:rFonts w:hint="cs"/>
          <w:rtl/>
        </w:rPr>
        <w:t>،</w:t>
      </w:r>
      <w:r>
        <w:rPr>
          <w:rFonts w:hint="cs"/>
          <w:rtl/>
        </w:rPr>
        <w:t xml:space="preserve"> زلزله </w:t>
      </w:r>
      <w:r w:rsidR="00A53306">
        <w:rPr>
          <w:rFonts w:hint="cs"/>
          <w:rtl/>
        </w:rPr>
        <w:t>در ارکان عراق انداخت و اهل نفاق</w:t>
      </w:r>
      <w:r w:rsidRPr="00D851AA">
        <w:rPr>
          <w:rFonts w:hint="cs"/>
          <w:vertAlign w:val="superscript"/>
          <w:rtl/>
        </w:rPr>
        <w:t>(</w:t>
      </w:r>
      <w:r w:rsidRPr="00D851AA">
        <w:rPr>
          <w:rStyle w:val="FootnoteReference"/>
          <w:rFonts w:cs="B Zar"/>
          <w:rtl/>
        </w:rPr>
        <w:footnoteReference w:id="240"/>
      </w:r>
      <w:r w:rsidRPr="00D851AA">
        <w:rPr>
          <w:rFonts w:hint="cs"/>
          <w:vertAlign w:val="superscript"/>
          <w:rtl/>
        </w:rPr>
        <w:t>)</w:t>
      </w:r>
      <w:r w:rsidR="00C53C01">
        <w:rPr>
          <w:rFonts w:hint="cs"/>
          <w:rtl/>
        </w:rPr>
        <w:t xml:space="preserve"> را همیشه خائف و هراسان داشت. سطوتش چنان در عروق و</w:t>
      </w:r>
      <w:r>
        <w:rPr>
          <w:rFonts w:hint="cs"/>
          <w:rtl/>
        </w:rPr>
        <w:t xml:space="preserve"> </w:t>
      </w:r>
      <w:r w:rsidR="00285F36">
        <w:rPr>
          <w:rFonts w:hint="cs"/>
          <w:rtl/>
        </w:rPr>
        <w:t>اعصاب نفوذ بود که نفسی در کربلا و نجف در نیم</w:t>
      </w:r>
      <w:r w:rsidR="008F138C">
        <w:rPr>
          <w:rFonts w:hint="cs"/>
          <w:rtl/>
        </w:rPr>
        <w:t>ۀ</w:t>
      </w:r>
      <w:r w:rsidR="00285F36">
        <w:rPr>
          <w:rFonts w:hint="cs"/>
          <w:rtl/>
        </w:rPr>
        <w:t xml:space="preserve"> شب جرأت مذمت نمی‌</w:t>
      </w:r>
      <w:r w:rsidR="00D67B39">
        <w:rPr>
          <w:rFonts w:hint="cs"/>
          <w:rtl/>
        </w:rPr>
        <w:t>نمود و جسارت بر شناعت نمی</w:t>
      </w:r>
      <w:r w:rsidR="00272E28">
        <w:rPr>
          <w:rFonts w:hint="eastAsia"/>
          <w:rtl/>
        </w:rPr>
        <w:t>‌کرد»!</w:t>
      </w:r>
      <w:r w:rsidR="00272E28" w:rsidRPr="00272E28">
        <w:rPr>
          <w:rFonts w:hint="cs"/>
          <w:vertAlign w:val="superscript"/>
          <w:rtl/>
        </w:rPr>
        <w:t>(</w:t>
      </w:r>
      <w:r w:rsidR="00272E28" w:rsidRPr="00272E28">
        <w:rPr>
          <w:rStyle w:val="FootnoteReference"/>
          <w:rFonts w:cs="B Zar"/>
          <w:rtl/>
        </w:rPr>
        <w:footnoteReference w:id="241"/>
      </w:r>
      <w:r w:rsidR="00272E28" w:rsidRPr="00272E28">
        <w:rPr>
          <w:rFonts w:hint="cs"/>
          <w:vertAlign w:val="superscript"/>
          <w:rtl/>
        </w:rPr>
        <w:t>)</w:t>
      </w:r>
      <w:r w:rsidR="00272E28">
        <w:rPr>
          <w:rFonts w:hint="cs"/>
          <w:rtl/>
        </w:rPr>
        <w:t>.</w:t>
      </w:r>
    </w:p>
    <w:p w:rsidR="00890047" w:rsidRDefault="00272E28" w:rsidP="00B2441F">
      <w:pPr>
        <w:pStyle w:val="a4"/>
        <w:rPr>
          <w:rtl/>
        </w:rPr>
      </w:pPr>
      <w:r>
        <w:rPr>
          <w:rFonts w:hint="cs"/>
          <w:rtl/>
        </w:rPr>
        <w:t>آیا این اعتراف نشان نمی</w:t>
      </w:r>
      <w:r w:rsidR="00D8477B">
        <w:rPr>
          <w:rFonts w:hint="eastAsia"/>
          <w:rtl/>
        </w:rPr>
        <w:t xml:space="preserve">‌دهد که میرزا </w:t>
      </w:r>
      <w:r w:rsidR="00B4202F">
        <w:rPr>
          <w:rFonts w:hint="eastAsia"/>
          <w:rtl/>
        </w:rPr>
        <w:t>حسینعلی بهاء</w:t>
      </w:r>
      <w:r w:rsidR="00D8477B">
        <w:rPr>
          <w:rFonts w:hint="eastAsia"/>
          <w:rtl/>
        </w:rPr>
        <w:t xml:space="preserve"> به گونه‌</w:t>
      </w:r>
      <w:r w:rsidR="00BE2D70">
        <w:rPr>
          <w:rFonts w:hint="cs"/>
          <w:rtl/>
        </w:rPr>
        <w:t>ای نهانی نقشی را ایفا می</w:t>
      </w:r>
      <w:r w:rsidR="008659D5">
        <w:rPr>
          <w:rFonts w:hint="eastAsia"/>
          <w:rtl/>
        </w:rPr>
        <w:t xml:space="preserve">‌کرده که </w:t>
      </w:r>
      <w:r w:rsidR="000A3333" w:rsidRPr="00B2441F">
        <w:rPr>
          <w:rFonts w:hint="cs"/>
          <w:rtl/>
        </w:rPr>
        <w:t>«حسن صب</w:t>
      </w:r>
      <w:r w:rsidR="00AA0818" w:rsidRPr="00B2441F">
        <w:rPr>
          <w:rFonts w:hint="cs"/>
          <w:rtl/>
        </w:rPr>
        <w:t>ّ</w:t>
      </w:r>
      <w:r w:rsidR="000A3333" w:rsidRPr="00B2441F">
        <w:rPr>
          <w:rFonts w:hint="cs"/>
          <w:rtl/>
        </w:rPr>
        <w:t xml:space="preserve">اح» </w:t>
      </w:r>
      <w:r w:rsidR="00890047" w:rsidRPr="00B2441F">
        <w:rPr>
          <w:rFonts w:hint="cs"/>
          <w:rtl/>
        </w:rPr>
        <w:t>در</w:t>
      </w:r>
      <w:r w:rsidR="00890047">
        <w:rPr>
          <w:rFonts w:hint="cs"/>
          <w:rtl/>
        </w:rPr>
        <w:t xml:space="preserve"> قلع و قمع مخالفان خود به عهده گرفته بود!</w:t>
      </w:r>
      <w:r w:rsidR="00145B2E">
        <w:rPr>
          <w:rFonts w:hint="cs"/>
          <w:rtl/>
        </w:rPr>
        <w:t>؟</w:t>
      </w:r>
    </w:p>
    <w:p w:rsidR="002507EF" w:rsidRDefault="00890047" w:rsidP="00B2441F">
      <w:pPr>
        <w:pStyle w:val="a4"/>
        <w:rPr>
          <w:rtl/>
        </w:rPr>
      </w:pPr>
      <w:r>
        <w:rPr>
          <w:rFonts w:hint="cs"/>
          <w:rtl/>
        </w:rPr>
        <w:t xml:space="preserve">در اینجا جالب است که ملاحظه کنیم </w:t>
      </w:r>
      <w:r w:rsidR="001D430A" w:rsidRPr="00B2441F">
        <w:rPr>
          <w:rFonts w:hint="cs"/>
          <w:rtl/>
        </w:rPr>
        <w:t>«عز</w:t>
      </w:r>
      <w:r w:rsidR="00AA0818" w:rsidRPr="00B2441F">
        <w:rPr>
          <w:rFonts w:hint="cs"/>
          <w:rtl/>
        </w:rPr>
        <w:t>ّ</w:t>
      </w:r>
      <w:r w:rsidR="001D430A" w:rsidRPr="00B2441F">
        <w:rPr>
          <w:rFonts w:hint="cs"/>
          <w:rtl/>
        </w:rPr>
        <w:t>ی</w:t>
      </w:r>
      <w:r w:rsidR="00AA0818" w:rsidRPr="00B2441F">
        <w:rPr>
          <w:rFonts w:hint="cs"/>
          <w:rtl/>
        </w:rPr>
        <w:t>ّ</w:t>
      </w:r>
      <w:r w:rsidR="001D430A" w:rsidRPr="00B2441F">
        <w:rPr>
          <w:rFonts w:hint="cs"/>
          <w:rtl/>
        </w:rPr>
        <w:t xml:space="preserve">ه خانم» </w:t>
      </w:r>
      <w:r w:rsidR="00BF6EBA" w:rsidRPr="00B2441F">
        <w:rPr>
          <w:rFonts w:hint="cs"/>
          <w:rtl/>
        </w:rPr>
        <w:t>چه</w:t>
      </w:r>
      <w:r w:rsidR="00BF6EBA">
        <w:rPr>
          <w:rFonts w:hint="cs"/>
          <w:rtl/>
        </w:rPr>
        <w:t xml:space="preserve"> پاسخی به این بخش از سخن عباس افندی داده و به مصداق </w:t>
      </w:r>
      <w:r w:rsidR="00AA0818" w:rsidRPr="00A943E1">
        <w:rPr>
          <w:rStyle w:val="Char3"/>
          <w:rFonts w:hint="cs"/>
          <w:rtl/>
        </w:rPr>
        <w:t>أهل البیت أ</w:t>
      </w:r>
      <w:r w:rsidR="009B3A27" w:rsidRPr="00A943E1">
        <w:rPr>
          <w:rStyle w:val="Char3"/>
          <w:rFonts w:hint="cs"/>
          <w:rtl/>
        </w:rPr>
        <w:t>در</w:t>
      </w:r>
      <w:r w:rsidR="00A943E1">
        <w:rPr>
          <w:rStyle w:val="Char3"/>
          <w:rFonts w:hint="cs"/>
          <w:rtl/>
        </w:rPr>
        <w:t>ي</w:t>
      </w:r>
      <w:r w:rsidR="009B3A27" w:rsidRPr="00A943E1">
        <w:rPr>
          <w:rStyle w:val="Char3"/>
          <w:rFonts w:hint="cs"/>
          <w:rtl/>
        </w:rPr>
        <w:t xml:space="preserve"> بما ف</w:t>
      </w:r>
      <w:r w:rsidR="00A943E1">
        <w:rPr>
          <w:rStyle w:val="Char3"/>
          <w:rFonts w:hint="cs"/>
          <w:rtl/>
        </w:rPr>
        <w:t>ي</w:t>
      </w:r>
      <w:r w:rsidR="008212C2" w:rsidRPr="00A943E1">
        <w:rPr>
          <w:rStyle w:val="Char3"/>
          <w:rFonts w:hint="cs"/>
          <w:rtl/>
        </w:rPr>
        <w:t xml:space="preserve"> البیت</w:t>
      </w:r>
      <w:r w:rsidR="008212C2" w:rsidRPr="005D0FAC">
        <w:rPr>
          <w:rFonts w:hint="cs"/>
          <w:b/>
          <w:bCs/>
          <w:sz w:val="26"/>
          <w:szCs w:val="26"/>
          <w:rtl/>
        </w:rPr>
        <w:t xml:space="preserve"> </w:t>
      </w:r>
      <w:r w:rsidR="00200324">
        <w:rPr>
          <w:rFonts w:hint="cs"/>
          <w:rtl/>
        </w:rPr>
        <w:t>چه اطلاعاتی را در اختیار دیگران نهاده است؟ وی می</w:t>
      </w:r>
      <w:r w:rsidR="002507EF">
        <w:rPr>
          <w:rFonts w:hint="eastAsia"/>
          <w:rtl/>
        </w:rPr>
        <w:t>‌نویسد:</w:t>
      </w:r>
    </w:p>
    <w:p w:rsidR="00162C31" w:rsidRDefault="00EF2D42" w:rsidP="00B2441F">
      <w:pPr>
        <w:pStyle w:val="a4"/>
        <w:rPr>
          <w:rtl/>
        </w:rPr>
      </w:pPr>
      <w:r>
        <w:rPr>
          <w:rFonts w:hint="cs"/>
          <w:rtl/>
        </w:rPr>
        <w:t>«... با آن ادعای حسینی کردن</w:t>
      </w:r>
      <w:r w:rsidR="002507EF" w:rsidRPr="002507EF">
        <w:rPr>
          <w:rFonts w:hint="cs"/>
          <w:vertAlign w:val="superscript"/>
          <w:rtl/>
        </w:rPr>
        <w:t>(</w:t>
      </w:r>
      <w:r w:rsidR="002507EF" w:rsidRPr="002507EF">
        <w:rPr>
          <w:rStyle w:val="FootnoteReference"/>
          <w:rFonts w:cs="B Zar"/>
          <w:rtl/>
        </w:rPr>
        <w:footnoteReference w:id="242"/>
      </w:r>
      <w:r w:rsidR="002507EF" w:rsidRPr="002507EF">
        <w:rPr>
          <w:rFonts w:hint="cs"/>
          <w:vertAlign w:val="superscript"/>
          <w:rtl/>
        </w:rPr>
        <w:t>)</w:t>
      </w:r>
      <w:r w:rsidR="00AA0818">
        <w:rPr>
          <w:rFonts w:hint="cs"/>
          <w:rtl/>
        </w:rPr>
        <w:t>،</w:t>
      </w:r>
      <w:r w:rsidR="002507EF">
        <w:rPr>
          <w:rFonts w:hint="cs"/>
          <w:rtl/>
        </w:rPr>
        <w:t xml:space="preserve"> اشرار</w:t>
      </w:r>
      <w:r w:rsidR="00AA0818">
        <w:rPr>
          <w:rFonts w:hint="cs"/>
          <w:rtl/>
        </w:rPr>
        <w:t>ِ</w:t>
      </w:r>
      <w:r w:rsidR="002507EF">
        <w:rPr>
          <w:rFonts w:hint="cs"/>
          <w:rtl/>
        </w:rPr>
        <w:t xml:space="preserve"> ش</w:t>
      </w:r>
      <w:r>
        <w:rPr>
          <w:rFonts w:hint="cs"/>
          <w:rtl/>
        </w:rPr>
        <w:t>ِم</w:t>
      </w:r>
      <w:r w:rsidR="00AA0818">
        <w:rPr>
          <w:rFonts w:hint="cs"/>
          <w:rtl/>
        </w:rPr>
        <w:t>ْ</w:t>
      </w:r>
      <w:r w:rsidR="002507EF">
        <w:rPr>
          <w:rFonts w:hint="cs"/>
          <w:rtl/>
        </w:rPr>
        <w:t>ر کردار را به دور خود جمع نمودند، از هر ن</w:t>
      </w:r>
      <w:r w:rsidR="00AA0818">
        <w:rPr>
          <w:rFonts w:hint="cs"/>
          <w:rtl/>
        </w:rPr>
        <w:t>َ</w:t>
      </w:r>
      <w:r w:rsidR="002507EF">
        <w:rPr>
          <w:rFonts w:hint="cs"/>
          <w:rtl/>
        </w:rPr>
        <w:t>ف</w:t>
      </w:r>
      <w:r w:rsidR="00AA0818">
        <w:rPr>
          <w:rFonts w:hint="cs"/>
          <w:rtl/>
        </w:rPr>
        <w:t>ْ</w:t>
      </w:r>
      <w:r w:rsidR="002507EF">
        <w:rPr>
          <w:rFonts w:hint="cs"/>
          <w:rtl/>
        </w:rPr>
        <w:t>سی که غیر از رضای خاطر ایشان ن</w:t>
      </w:r>
      <w:r w:rsidR="00AA0818">
        <w:rPr>
          <w:rFonts w:hint="cs"/>
          <w:rtl/>
        </w:rPr>
        <w:t>َ</w:t>
      </w:r>
      <w:r w:rsidR="002507EF">
        <w:rPr>
          <w:rFonts w:hint="cs"/>
          <w:rtl/>
        </w:rPr>
        <w:t>ف</w:t>
      </w:r>
      <w:r w:rsidR="00AA0818">
        <w:rPr>
          <w:rFonts w:hint="cs"/>
          <w:rtl/>
        </w:rPr>
        <w:t>َ</w:t>
      </w:r>
      <w:r w:rsidR="002507EF">
        <w:rPr>
          <w:rFonts w:hint="cs"/>
          <w:rtl/>
        </w:rPr>
        <w:t>سی برآمد قطع کردند، از هر سر</w:t>
      </w:r>
      <w:r w:rsidR="00AA0818">
        <w:rPr>
          <w:rFonts w:hint="cs"/>
          <w:rtl/>
        </w:rPr>
        <w:t>ی که جز تولاّی ایشان صدایی برآ</w:t>
      </w:r>
      <w:r>
        <w:rPr>
          <w:rFonts w:hint="cs"/>
          <w:rtl/>
        </w:rPr>
        <w:t>مد</w:t>
      </w:r>
      <w:r w:rsidR="002507EF">
        <w:rPr>
          <w:rFonts w:hint="cs"/>
          <w:rtl/>
        </w:rPr>
        <w:t xml:space="preserve"> کوبیدند</w:t>
      </w:r>
      <w:r>
        <w:rPr>
          <w:rFonts w:hint="cs"/>
          <w:rtl/>
        </w:rPr>
        <w:t>،</w:t>
      </w:r>
      <w:r w:rsidR="002507EF">
        <w:rPr>
          <w:rFonts w:hint="cs"/>
          <w:rtl/>
        </w:rPr>
        <w:t xml:space="preserve"> و از هر حلقی که غیر </w:t>
      </w:r>
      <w:r w:rsidR="00E467E2">
        <w:rPr>
          <w:rFonts w:hint="cs"/>
          <w:rtl/>
        </w:rPr>
        <w:t>از خضوع به ایشان حرفی بیرون آمد</w:t>
      </w:r>
      <w:r w:rsidR="002507EF">
        <w:rPr>
          <w:rFonts w:hint="cs"/>
          <w:rtl/>
        </w:rPr>
        <w:t xml:space="preserve"> بریدند</w:t>
      </w:r>
      <w:r w:rsidR="00E467E2">
        <w:rPr>
          <w:rFonts w:hint="cs"/>
          <w:rtl/>
        </w:rPr>
        <w:t>،</w:t>
      </w:r>
      <w:r w:rsidR="002507EF">
        <w:rPr>
          <w:rFonts w:hint="cs"/>
          <w:rtl/>
        </w:rPr>
        <w:t xml:space="preserve"> و در هر دلی که در او سوای محبت ایشان بود شکافتند، اصحاب طبق</w:t>
      </w:r>
      <w:r w:rsidR="00B2441F">
        <w:rPr>
          <w:rFonts w:hint="cs"/>
          <w:rtl/>
        </w:rPr>
        <w:t>ۀ</w:t>
      </w:r>
      <w:r w:rsidR="002507EF">
        <w:rPr>
          <w:rFonts w:hint="cs"/>
          <w:rtl/>
        </w:rPr>
        <w:t xml:space="preserve"> </w:t>
      </w:r>
      <w:r w:rsidR="008E43F9">
        <w:rPr>
          <w:rFonts w:hint="cs"/>
          <w:rtl/>
        </w:rPr>
        <w:t xml:space="preserve">اول </w:t>
      </w:r>
      <w:r w:rsidR="00F54456">
        <w:rPr>
          <w:rFonts w:hint="cs"/>
          <w:rtl/>
        </w:rPr>
        <w:t>(از پیروان باب) که اسامیشان مذکور شد، از خوف آن جلادان خونخوار به عزم زیارت اعتاب شریفه به جانب کربلا و نجف</w:t>
      </w:r>
      <w:r w:rsidR="00E467E2">
        <w:rPr>
          <w:rFonts w:hint="cs"/>
          <w:rtl/>
        </w:rPr>
        <w:t xml:space="preserve"> و</w:t>
      </w:r>
      <w:r w:rsidR="00F54456">
        <w:rPr>
          <w:rFonts w:hint="cs"/>
          <w:rtl/>
        </w:rPr>
        <w:t xml:space="preserve"> برخی به اطراف دیگر هزیمت نمودند، سید اسماعیل اصفهانی را سر برید</w:t>
      </w:r>
      <w:r w:rsidR="00AA0818">
        <w:rPr>
          <w:rFonts w:hint="cs"/>
          <w:rtl/>
        </w:rPr>
        <w:t xml:space="preserve">ند و حاجی میرزا احمد کاشانی را </w:t>
      </w:r>
      <w:r w:rsidR="00F54456">
        <w:rPr>
          <w:rFonts w:hint="cs"/>
          <w:rtl/>
        </w:rPr>
        <w:t>ش</w:t>
      </w:r>
      <w:r w:rsidR="00AA0818">
        <w:rPr>
          <w:rFonts w:hint="cs"/>
          <w:rtl/>
        </w:rPr>
        <w:t>ک</w:t>
      </w:r>
      <w:r w:rsidR="00F54456">
        <w:rPr>
          <w:rFonts w:hint="cs"/>
          <w:rtl/>
        </w:rPr>
        <w:t xml:space="preserve">م دریدند، </w:t>
      </w:r>
      <w:r w:rsidR="00AA0818">
        <w:rPr>
          <w:rFonts w:hint="cs"/>
          <w:rtl/>
        </w:rPr>
        <w:t>آ</w:t>
      </w:r>
      <w:r w:rsidR="00F54456">
        <w:rPr>
          <w:rFonts w:hint="cs"/>
          <w:rtl/>
        </w:rPr>
        <w:t>قا ابوالقاس</w:t>
      </w:r>
      <w:r w:rsidR="00AA0818">
        <w:rPr>
          <w:rFonts w:hint="cs"/>
          <w:rtl/>
        </w:rPr>
        <w:t>م کاشی را کشته در دجله انداختند.</w:t>
      </w:r>
      <w:r w:rsidR="00F54456">
        <w:rPr>
          <w:rFonts w:hint="cs"/>
          <w:rtl/>
        </w:rPr>
        <w:t xml:space="preserve"> سید احمد را به پیشدو</w:t>
      </w:r>
      <w:r w:rsidR="00AA0818">
        <w:rPr>
          <w:rFonts w:hint="cs"/>
          <w:rtl/>
        </w:rPr>
        <w:t>، کارش را ساختند.</w:t>
      </w:r>
      <w:r w:rsidR="00F54456">
        <w:rPr>
          <w:rFonts w:hint="cs"/>
          <w:rtl/>
        </w:rPr>
        <w:t xml:space="preserve"> میرزا رضا خالوی حاجی سید محمد را مغز سرش را به سنگ پراکندند</w:t>
      </w:r>
      <w:r w:rsidR="00F558F5">
        <w:rPr>
          <w:rFonts w:hint="cs"/>
          <w:rtl/>
        </w:rPr>
        <w:t>،</w:t>
      </w:r>
      <w:r w:rsidR="00F54456">
        <w:rPr>
          <w:rFonts w:hint="cs"/>
          <w:rtl/>
        </w:rPr>
        <w:t xml:space="preserve"> و میرزا علی را پهلویش را دریده به شاهر</w:t>
      </w:r>
      <w:r w:rsidR="00F558F5">
        <w:rPr>
          <w:rFonts w:hint="cs"/>
          <w:rtl/>
        </w:rPr>
        <w:t>ا</w:t>
      </w:r>
      <w:r w:rsidR="00F54456">
        <w:rPr>
          <w:rFonts w:hint="cs"/>
          <w:rtl/>
        </w:rPr>
        <w:t>ه عدمش راندند</w:t>
      </w:r>
      <w:r w:rsidR="00F558F5">
        <w:rPr>
          <w:rFonts w:hint="cs"/>
          <w:rtl/>
        </w:rPr>
        <w:t>،</w:t>
      </w:r>
      <w:r w:rsidR="00F54456">
        <w:rPr>
          <w:rFonts w:hint="cs"/>
          <w:rtl/>
        </w:rPr>
        <w:t xml:space="preserve"> و غیر از این اشخاص</w:t>
      </w:r>
      <w:r w:rsidR="00AA0818">
        <w:rPr>
          <w:rFonts w:hint="cs"/>
          <w:rtl/>
        </w:rPr>
        <w:t>،</w:t>
      </w:r>
      <w:r w:rsidR="00F54456">
        <w:rPr>
          <w:rFonts w:hint="cs"/>
          <w:rtl/>
        </w:rPr>
        <w:t xml:space="preserve"> جمعی دیگر را در شب تار کشته اجساد</w:t>
      </w:r>
      <w:r w:rsidR="00D314AD">
        <w:rPr>
          <w:rFonts w:hint="cs"/>
          <w:rtl/>
        </w:rPr>
        <w:t xml:space="preserve"> آن‌ها </w:t>
      </w:r>
      <w:r w:rsidR="00F54456">
        <w:rPr>
          <w:rFonts w:hint="cs"/>
          <w:rtl/>
        </w:rPr>
        <w:t>را به دجله انداختند</w:t>
      </w:r>
      <w:r w:rsidR="00F558F5">
        <w:rPr>
          <w:rFonts w:hint="cs"/>
          <w:rtl/>
        </w:rPr>
        <w:t>،</w:t>
      </w:r>
      <w:r w:rsidR="00F54456">
        <w:rPr>
          <w:rFonts w:hint="cs"/>
          <w:rtl/>
        </w:rPr>
        <w:t xml:space="preserve"> و بعضی را روز روشن در میان بازار حراج با خنجر و قمه پاره پاره کردند، چنانکه بعضی از مؤمنین</w:t>
      </w:r>
      <w:r w:rsidR="003F4A7A">
        <w:rPr>
          <w:rFonts w:hint="cs"/>
          <w:rtl/>
        </w:rPr>
        <w:t>ِ</w:t>
      </w:r>
      <w:r w:rsidR="00F54456">
        <w:rPr>
          <w:rFonts w:hint="cs"/>
          <w:rtl/>
        </w:rPr>
        <w:t xml:space="preserve"> دین</w:t>
      </w:r>
      <w:r w:rsidR="003F4A7A">
        <w:rPr>
          <w:rFonts w:hint="cs"/>
          <w:rtl/>
        </w:rPr>
        <w:t>ِ</w:t>
      </w:r>
      <w:r w:rsidR="00F54456">
        <w:rPr>
          <w:rFonts w:hint="cs"/>
          <w:rtl/>
        </w:rPr>
        <w:t xml:space="preserve"> بیان</w:t>
      </w:r>
      <w:r w:rsidR="003F4A7A">
        <w:rPr>
          <w:rFonts w:hint="cs"/>
          <w:rtl/>
        </w:rPr>
        <w:t>،</w:t>
      </w:r>
      <w:r w:rsidR="00F54456">
        <w:rPr>
          <w:rFonts w:hint="cs"/>
          <w:rtl/>
        </w:rPr>
        <w:t xml:space="preserve"> عدول کرده و این بیت را انشاد نموده در محافل می</w:t>
      </w:r>
      <w:r w:rsidR="00BD7694">
        <w:rPr>
          <w:rFonts w:hint="eastAsia"/>
          <w:rtl/>
        </w:rPr>
        <w:t>‌خواندند و می</w:t>
      </w:r>
      <w:r w:rsidR="00162C31">
        <w:rPr>
          <w:rFonts w:hint="cs"/>
          <w:rtl/>
        </w:rPr>
        <w:t>‌خندیدند:</w:t>
      </w:r>
    </w:p>
    <w:tbl>
      <w:tblPr>
        <w:bidiVisual/>
        <w:tblW w:w="0" w:type="auto"/>
        <w:tblInd w:w="107" w:type="dxa"/>
        <w:tblLook w:val="04A0" w:firstRow="1" w:lastRow="0" w:firstColumn="1" w:lastColumn="0" w:noHBand="0" w:noVBand="1"/>
      </w:tblPr>
      <w:tblGrid>
        <w:gridCol w:w="3314"/>
        <w:gridCol w:w="409"/>
        <w:gridCol w:w="3474"/>
      </w:tblGrid>
      <w:tr w:rsidR="00A943E1" w:rsidRPr="001C4DD5" w:rsidTr="00B2441F">
        <w:tc>
          <w:tcPr>
            <w:tcW w:w="3517" w:type="dxa"/>
          </w:tcPr>
          <w:p w:rsidR="00A943E1" w:rsidRPr="00B2441F" w:rsidRDefault="00A943E1" w:rsidP="001C4DD5">
            <w:pPr>
              <w:tabs>
                <w:tab w:val="left" w:pos="8640"/>
              </w:tabs>
              <w:bidi/>
              <w:jc w:val="lowKashida"/>
              <w:rPr>
                <w:rFonts w:ascii="IRLotus" w:hAnsi="IRLotus" w:cs="IRLotus"/>
                <w:sz w:val="2"/>
                <w:szCs w:val="2"/>
                <w:rtl/>
                <w:lang w:bidi="fa-IR"/>
              </w:rPr>
            </w:pPr>
            <w:r w:rsidRPr="00B2441F">
              <w:rPr>
                <w:rFonts w:ascii="IRLotus" w:hAnsi="IRLotus" w:cs="IRLotus"/>
                <w:sz w:val="28"/>
                <w:szCs w:val="28"/>
                <w:rtl/>
                <w:lang w:bidi="fa-IR"/>
              </w:rPr>
              <w:t>اگر حسینعلی، مظهرِ حسینِ علی است</w:t>
            </w:r>
            <w:r w:rsidRPr="00B2441F">
              <w:rPr>
                <w:rFonts w:ascii="IRLotus" w:hAnsi="IRLotus" w:cs="IRLotus"/>
                <w:sz w:val="28"/>
                <w:szCs w:val="28"/>
                <w:rtl/>
                <w:lang w:bidi="fa-IR"/>
              </w:rPr>
              <w:br/>
            </w:r>
          </w:p>
        </w:tc>
        <w:tc>
          <w:tcPr>
            <w:tcW w:w="425" w:type="dxa"/>
          </w:tcPr>
          <w:p w:rsidR="00A943E1" w:rsidRPr="00B2441F" w:rsidRDefault="00A943E1" w:rsidP="001C4DD5">
            <w:pPr>
              <w:tabs>
                <w:tab w:val="left" w:pos="8640"/>
              </w:tabs>
              <w:bidi/>
              <w:jc w:val="lowKashida"/>
              <w:rPr>
                <w:rFonts w:ascii="IRLotus" w:hAnsi="IRLotus" w:cs="IRLotus"/>
                <w:sz w:val="28"/>
                <w:szCs w:val="28"/>
                <w:rtl/>
                <w:lang w:bidi="fa-IR"/>
              </w:rPr>
            </w:pPr>
          </w:p>
        </w:tc>
        <w:tc>
          <w:tcPr>
            <w:tcW w:w="3713" w:type="dxa"/>
          </w:tcPr>
          <w:p w:rsidR="00A943E1" w:rsidRPr="00B2441F" w:rsidRDefault="00A943E1" w:rsidP="001C4DD5">
            <w:pPr>
              <w:tabs>
                <w:tab w:val="left" w:pos="8640"/>
              </w:tabs>
              <w:bidi/>
              <w:jc w:val="lowKashida"/>
              <w:rPr>
                <w:rFonts w:ascii="IRLotus" w:hAnsi="IRLotus" w:cs="IRLotus"/>
                <w:sz w:val="2"/>
                <w:szCs w:val="2"/>
                <w:rtl/>
                <w:lang w:bidi="fa-IR"/>
              </w:rPr>
            </w:pPr>
            <w:r w:rsidRPr="00B2441F">
              <w:rPr>
                <w:rFonts w:ascii="IRLotus" w:hAnsi="IRLotus" w:cs="IRLotus"/>
                <w:sz w:val="28"/>
                <w:szCs w:val="28"/>
                <w:rtl/>
                <w:lang w:bidi="fa-IR"/>
              </w:rPr>
              <w:t>هزار رحمت حق بر روان پاک یزید!</w:t>
            </w:r>
            <w:r w:rsidRPr="00B2441F">
              <w:rPr>
                <w:rFonts w:ascii="IRLotus" w:hAnsi="IRLotus" w:cs="IRLotus"/>
                <w:sz w:val="28"/>
                <w:szCs w:val="28"/>
                <w:rtl/>
                <w:lang w:bidi="fa-IR"/>
              </w:rPr>
              <w:br/>
            </w:r>
          </w:p>
        </w:tc>
      </w:tr>
    </w:tbl>
    <w:p w:rsidR="007446FC" w:rsidRDefault="00162C31" w:rsidP="00B2441F">
      <w:pPr>
        <w:pStyle w:val="a4"/>
        <w:rPr>
          <w:rtl/>
        </w:rPr>
      </w:pPr>
      <w:r>
        <w:rPr>
          <w:rFonts w:hint="cs"/>
          <w:rtl/>
        </w:rPr>
        <w:t>و می</w:t>
      </w:r>
      <w:r w:rsidR="007446FC">
        <w:rPr>
          <w:rFonts w:hint="eastAsia"/>
          <w:rtl/>
        </w:rPr>
        <w:t>‌گفتند که ما هرچه شنیده بودیم حسین</w:t>
      </w:r>
      <w:r w:rsidR="003F4A7A">
        <w:rPr>
          <w:rFonts w:hint="cs"/>
          <w:rtl/>
        </w:rPr>
        <w:t>،</w:t>
      </w:r>
      <w:r w:rsidR="007446FC">
        <w:rPr>
          <w:rFonts w:hint="eastAsia"/>
          <w:rtl/>
        </w:rPr>
        <w:t xml:space="preserve"> مظلوم بوده است نه ظالم»!</w:t>
      </w:r>
      <w:r w:rsidR="007446FC" w:rsidRPr="007446FC">
        <w:rPr>
          <w:rFonts w:hint="cs"/>
          <w:vertAlign w:val="superscript"/>
          <w:rtl/>
        </w:rPr>
        <w:t>(</w:t>
      </w:r>
      <w:r w:rsidR="007446FC" w:rsidRPr="007446FC">
        <w:rPr>
          <w:rStyle w:val="FootnoteReference"/>
          <w:rFonts w:cs="B Zar"/>
          <w:rtl/>
        </w:rPr>
        <w:footnoteReference w:id="243"/>
      </w:r>
      <w:r w:rsidR="007446FC" w:rsidRPr="007446FC">
        <w:rPr>
          <w:rFonts w:hint="cs"/>
          <w:vertAlign w:val="superscript"/>
          <w:rtl/>
        </w:rPr>
        <w:t>)</w:t>
      </w:r>
      <w:r w:rsidR="007446FC">
        <w:rPr>
          <w:rFonts w:hint="cs"/>
          <w:rtl/>
        </w:rPr>
        <w:t>.</w:t>
      </w:r>
    </w:p>
    <w:p w:rsidR="00B44BA9" w:rsidRDefault="00AD00D9" w:rsidP="00B2441F">
      <w:pPr>
        <w:pStyle w:val="a4"/>
        <w:rPr>
          <w:rtl/>
        </w:rPr>
      </w:pPr>
      <w:r>
        <w:rPr>
          <w:rFonts w:hint="cs"/>
          <w:rtl/>
        </w:rPr>
        <w:t>از آنچه گذشت</w:t>
      </w:r>
      <w:r w:rsidR="003F4A7A">
        <w:rPr>
          <w:rFonts w:hint="cs"/>
          <w:rtl/>
        </w:rPr>
        <w:t>،</w:t>
      </w:r>
      <w:r>
        <w:rPr>
          <w:rFonts w:hint="cs"/>
          <w:rtl/>
        </w:rPr>
        <w:t xml:space="preserve"> اهل فراست می</w:t>
      </w:r>
      <w:r w:rsidR="005132DD">
        <w:rPr>
          <w:rFonts w:hint="eastAsia"/>
          <w:rtl/>
        </w:rPr>
        <w:t xml:space="preserve">‌توانند دریابند که </w:t>
      </w:r>
      <w:r w:rsidR="00C4327C">
        <w:rPr>
          <w:rFonts w:hint="eastAsia"/>
          <w:rtl/>
        </w:rPr>
        <w:t>حسینعلی</w:t>
      </w:r>
      <w:r w:rsidR="005132DD">
        <w:rPr>
          <w:rFonts w:hint="eastAsia"/>
          <w:rtl/>
        </w:rPr>
        <w:t xml:space="preserve"> مازندرانی نیز همچون </w:t>
      </w:r>
      <w:r w:rsidR="00EC27C0">
        <w:rPr>
          <w:rFonts w:hint="eastAsia"/>
          <w:rtl/>
        </w:rPr>
        <w:t>علی‌محمد</w:t>
      </w:r>
      <w:r w:rsidR="005132DD">
        <w:rPr>
          <w:rFonts w:hint="eastAsia"/>
          <w:rtl/>
        </w:rPr>
        <w:t xml:space="preserve"> شیرازی</w:t>
      </w:r>
      <w:r w:rsidR="003F4A7A">
        <w:rPr>
          <w:rFonts w:hint="cs"/>
          <w:rtl/>
        </w:rPr>
        <w:t>،</w:t>
      </w:r>
      <w:r w:rsidR="005132DD">
        <w:rPr>
          <w:rFonts w:hint="eastAsia"/>
          <w:rtl/>
        </w:rPr>
        <w:t xml:space="preserve"> مخالفان خود را مهدور الد</w:t>
      </w:r>
      <w:r w:rsidR="003F4A7A">
        <w:rPr>
          <w:rFonts w:hint="cs"/>
          <w:rtl/>
        </w:rPr>
        <w:t>ّ</w:t>
      </w:r>
      <w:r w:rsidR="005132DD">
        <w:rPr>
          <w:rFonts w:hint="eastAsia"/>
          <w:rtl/>
        </w:rPr>
        <w:t>م می</w:t>
      </w:r>
      <w:r w:rsidR="0002754C">
        <w:rPr>
          <w:rFonts w:hint="cs"/>
          <w:rtl/>
        </w:rPr>
        <w:t xml:space="preserve">‌شمرده ولی برخلاف </w:t>
      </w:r>
      <w:r w:rsidR="00EC27C0">
        <w:rPr>
          <w:rFonts w:hint="cs"/>
          <w:rtl/>
        </w:rPr>
        <w:t>علی‌محمد</w:t>
      </w:r>
      <w:r w:rsidR="003F4A7A">
        <w:rPr>
          <w:rFonts w:hint="cs"/>
          <w:rtl/>
        </w:rPr>
        <w:t>،</w:t>
      </w:r>
      <w:r w:rsidR="0002754C">
        <w:rPr>
          <w:rFonts w:hint="cs"/>
          <w:rtl/>
        </w:rPr>
        <w:t xml:space="preserve"> این امر را</w:t>
      </w:r>
      <w:r w:rsidR="00611179">
        <w:rPr>
          <w:rFonts w:hint="cs"/>
          <w:rtl/>
        </w:rPr>
        <w:t xml:space="preserve"> </w:t>
      </w:r>
      <w:r w:rsidR="0002754C">
        <w:rPr>
          <w:rFonts w:hint="cs"/>
          <w:rtl/>
        </w:rPr>
        <w:t>کتمان می</w:t>
      </w:r>
      <w:r w:rsidR="003F4A7A">
        <w:rPr>
          <w:rFonts w:hint="eastAsia"/>
          <w:rtl/>
        </w:rPr>
        <w:t>‌کرده است</w:t>
      </w:r>
      <w:r w:rsidR="003F4A7A">
        <w:rPr>
          <w:rFonts w:hint="cs"/>
          <w:rtl/>
        </w:rPr>
        <w:t>.</w:t>
      </w:r>
      <w:r w:rsidR="006E23AE">
        <w:rPr>
          <w:rFonts w:hint="eastAsia"/>
          <w:rtl/>
        </w:rPr>
        <w:t xml:space="preserve"> با این هم گاهی لهیب کینه و خشم</w:t>
      </w:r>
      <w:r w:rsidR="003F4A7A">
        <w:rPr>
          <w:rFonts w:hint="cs"/>
          <w:rtl/>
        </w:rPr>
        <w:t>،</w:t>
      </w:r>
      <w:r w:rsidR="006E23AE">
        <w:rPr>
          <w:rFonts w:hint="eastAsia"/>
          <w:rtl/>
        </w:rPr>
        <w:t xml:space="preserve"> از جان وی بیرون می</w:t>
      </w:r>
      <w:r w:rsidR="00FD51A0">
        <w:rPr>
          <w:rFonts w:hint="cs"/>
          <w:rtl/>
        </w:rPr>
        <w:t xml:space="preserve">‌زده </w:t>
      </w:r>
      <w:r w:rsidR="00FD51A0" w:rsidRPr="00B2441F">
        <w:rPr>
          <w:rFonts w:hint="cs"/>
          <w:rtl/>
        </w:rPr>
        <w:t xml:space="preserve">چنانکه در </w:t>
      </w:r>
      <w:r w:rsidR="000721D3" w:rsidRPr="00B2441F">
        <w:rPr>
          <w:rFonts w:hint="cs"/>
          <w:rtl/>
        </w:rPr>
        <w:t>«لوح احمد»</w:t>
      </w:r>
      <w:r w:rsidR="006B0A0E" w:rsidRPr="006B0A0E">
        <w:rPr>
          <w:rFonts w:hint="cs"/>
          <w:vertAlign w:val="superscript"/>
          <w:rtl/>
        </w:rPr>
        <w:t>(</w:t>
      </w:r>
      <w:r w:rsidR="006B0A0E" w:rsidRPr="006B0A0E">
        <w:rPr>
          <w:rStyle w:val="FootnoteReference"/>
          <w:rFonts w:cs="B Zar"/>
          <w:rtl/>
        </w:rPr>
        <w:footnoteReference w:id="244"/>
      </w:r>
      <w:r w:rsidR="006B0A0E" w:rsidRPr="006B0A0E">
        <w:rPr>
          <w:rFonts w:hint="cs"/>
          <w:vertAlign w:val="superscript"/>
          <w:rtl/>
        </w:rPr>
        <w:t>)</w:t>
      </w:r>
      <w:r w:rsidR="006B0A0E">
        <w:rPr>
          <w:rFonts w:hint="cs"/>
          <w:rtl/>
        </w:rPr>
        <w:t xml:space="preserve"> گفته است:</w:t>
      </w:r>
    </w:p>
    <w:p w:rsidR="006B0A0E" w:rsidRPr="00D26D68" w:rsidRDefault="00A943E1" w:rsidP="00A943E1">
      <w:pPr>
        <w:tabs>
          <w:tab w:val="left" w:pos="8640"/>
        </w:tabs>
        <w:bidi/>
        <w:ind w:firstLine="284"/>
        <w:jc w:val="lowKashida"/>
        <w:rPr>
          <w:rFonts w:cs="B Zar"/>
          <w:sz w:val="28"/>
          <w:szCs w:val="28"/>
          <w:rtl/>
          <w:lang w:bidi="fa-IR"/>
        </w:rPr>
      </w:pPr>
      <w:r w:rsidRPr="00804420">
        <w:rPr>
          <w:rStyle w:val="Char3"/>
          <w:rtl/>
        </w:rPr>
        <w:t>«</w:t>
      </w:r>
      <w:r w:rsidR="006B0A0E" w:rsidRPr="00804420">
        <w:rPr>
          <w:rStyle w:val="Char3"/>
          <w:rFonts w:hint="cs"/>
          <w:rtl/>
        </w:rPr>
        <w:t>كن كشعلة النار لأعدائي</w:t>
      </w:r>
      <w:r w:rsidRPr="00804420">
        <w:rPr>
          <w:rStyle w:val="Char3"/>
          <w:rtl/>
        </w:rPr>
        <w:t>»</w:t>
      </w:r>
      <w:r w:rsidR="008D2C3C" w:rsidRPr="00804420">
        <w:rPr>
          <w:rStyle w:val="Char4"/>
          <w:rFonts w:hint="cs"/>
          <w:rtl/>
        </w:rPr>
        <w:t>!</w:t>
      </w:r>
    </w:p>
    <w:p w:rsidR="00FE3F03" w:rsidRDefault="00FE3F03" w:rsidP="008F138C">
      <w:pPr>
        <w:pStyle w:val="a4"/>
        <w:rPr>
          <w:rtl/>
        </w:rPr>
      </w:pPr>
      <w:r>
        <w:rPr>
          <w:rFonts w:hint="cs"/>
          <w:rtl/>
        </w:rPr>
        <w:t>یعنی: «با دشمنان من</w:t>
      </w:r>
      <w:r w:rsidR="003F4A7A">
        <w:rPr>
          <w:rFonts w:hint="cs"/>
          <w:rtl/>
        </w:rPr>
        <w:t>،</w:t>
      </w:r>
      <w:r>
        <w:rPr>
          <w:rFonts w:hint="cs"/>
          <w:rtl/>
        </w:rPr>
        <w:t xml:space="preserve"> همچون شعل</w:t>
      </w:r>
      <w:r w:rsidR="008F138C">
        <w:rPr>
          <w:rFonts w:hint="cs"/>
          <w:rtl/>
        </w:rPr>
        <w:t>ۀ</w:t>
      </w:r>
      <w:r>
        <w:rPr>
          <w:rFonts w:hint="cs"/>
          <w:rtl/>
        </w:rPr>
        <w:t xml:space="preserve"> آتش باش»</w:t>
      </w:r>
      <w:r w:rsidR="008D2C3C">
        <w:rPr>
          <w:rFonts w:hint="cs"/>
          <w:rtl/>
        </w:rPr>
        <w:t>!</w:t>
      </w:r>
    </w:p>
    <w:p w:rsidR="00932DCA" w:rsidRDefault="00932DCA" w:rsidP="00B2441F">
      <w:pPr>
        <w:pStyle w:val="a4"/>
        <w:rPr>
          <w:rtl/>
        </w:rPr>
      </w:pPr>
      <w:r w:rsidRPr="00BF0FC4">
        <w:rPr>
          <w:rFonts w:hint="cs"/>
          <w:rtl/>
        </w:rPr>
        <w:t>و همین دستور</w:t>
      </w:r>
      <w:r w:rsidR="003F4A7A">
        <w:rPr>
          <w:rFonts w:hint="cs"/>
          <w:rtl/>
        </w:rPr>
        <w:t>،</w:t>
      </w:r>
      <w:r w:rsidRPr="00BF0FC4">
        <w:rPr>
          <w:rFonts w:hint="cs"/>
          <w:rtl/>
        </w:rPr>
        <w:t xml:space="preserve"> مریدان او را به کشتار مخالفان برمی</w:t>
      </w:r>
      <w:r w:rsidR="003F4BE4">
        <w:rPr>
          <w:rFonts w:hint="eastAsia"/>
          <w:rtl/>
        </w:rPr>
        <w:t>‌</w:t>
      </w:r>
      <w:r w:rsidR="00457950" w:rsidRPr="00BF0FC4">
        <w:rPr>
          <w:rFonts w:hint="cs"/>
          <w:rtl/>
        </w:rPr>
        <w:t>انگی</w:t>
      </w:r>
      <w:r w:rsidR="00060FC1" w:rsidRPr="00BF0FC4">
        <w:rPr>
          <w:rFonts w:hint="cs"/>
          <w:rtl/>
        </w:rPr>
        <w:t>خته هرچند بهائیان ادعا می</w:t>
      </w:r>
      <w:r w:rsidR="00BF0FC4" w:rsidRPr="00BF0FC4">
        <w:rPr>
          <w:rFonts w:hint="eastAsia"/>
          <w:rtl/>
        </w:rPr>
        <w:t>‌کند</w:t>
      </w:r>
      <w:r w:rsidR="00BF0FC4">
        <w:rPr>
          <w:rFonts w:hint="cs"/>
          <w:rtl/>
        </w:rPr>
        <w:t xml:space="preserve"> که </w:t>
      </w:r>
      <w:r w:rsidR="00252CC4" w:rsidRPr="00B2441F">
        <w:rPr>
          <w:rFonts w:hint="cs"/>
          <w:rtl/>
        </w:rPr>
        <w:t>«جمال أبهی»</w:t>
      </w:r>
      <w:r w:rsidR="00A72CD0" w:rsidRPr="00A72CD0">
        <w:rPr>
          <w:rFonts w:hint="cs"/>
          <w:vertAlign w:val="superscript"/>
          <w:rtl/>
        </w:rPr>
        <w:t>(</w:t>
      </w:r>
      <w:r w:rsidR="00A72CD0" w:rsidRPr="00A72CD0">
        <w:rPr>
          <w:rStyle w:val="FootnoteReference"/>
          <w:rFonts w:cs="B Zar"/>
          <w:rtl/>
        </w:rPr>
        <w:footnoteReference w:id="245"/>
      </w:r>
      <w:r w:rsidR="00A72CD0" w:rsidRPr="00A72CD0">
        <w:rPr>
          <w:rFonts w:hint="cs"/>
          <w:vertAlign w:val="superscript"/>
          <w:rtl/>
        </w:rPr>
        <w:t>)</w:t>
      </w:r>
      <w:r w:rsidR="00A72CD0">
        <w:rPr>
          <w:rFonts w:hint="cs"/>
          <w:rtl/>
        </w:rPr>
        <w:t xml:space="preserve"> هیچگاه کسی را مأمور قتل دیگران نکرده است! باید دانست که میرزا </w:t>
      </w:r>
      <w:r w:rsidR="00C4327C">
        <w:rPr>
          <w:rFonts w:hint="cs"/>
          <w:rtl/>
        </w:rPr>
        <w:t>حسینعلی</w:t>
      </w:r>
      <w:r w:rsidR="00A72CD0">
        <w:rPr>
          <w:rFonts w:hint="cs"/>
          <w:rtl/>
        </w:rPr>
        <w:t xml:space="preserve"> علاوه بر آن که در آثار خود به تلویح حکم قتل مخالفانش را صادر نموده ضمناً دست و پایی هم کرده است</w:t>
      </w:r>
      <w:r w:rsidR="003F4BE4">
        <w:rPr>
          <w:rFonts w:hint="cs"/>
          <w:rtl/>
        </w:rPr>
        <w:t>،</w:t>
      </w:r>
      <w:r w:rsidR="00A72CD0">
        <w:rPr>
          <w:rFonts w:hint="cs"/>
          <w:rtl/>
        </w:rPr>
        <w:t xml:space="preserve"> تا به برخی از ایرادهای آنان به گمان خودش پاسخ دهد</w:t>
      </w:r>
      <w:r w:rsidR="003F4BE4">
        <w:rPr>
          <w:rFonts w:hint="cs"/>
          <w:rtl/>
        </w:rPr>
        <w:t>،</w:t>
      </w:r>
      <w:r w:rsidR="00A72CD0">
        <w:rPr>
          <w:rFonts w:hint="cs"/>
          <w:rtl/>
        </w:rPr>
        <w:t xml:space="preserve"> ولی تلاش او به جایی نرسیده و مثل معروف را به یاد می</w:t>
      </w:r>
      <w:r w:rsidR="00C92D36">
        <w:rPr>
          <w:rFonts w:hint="eastAsia"/>
          <w:rtl/>
        </w:rPr>
        <w:t>‌آورد که «اگر برای دفاع از امر غلطی هزار دلیل آورده شود، غلط</w:t>
      </w:r>
      <w:r w:rsidR="003B7399">
        <w:rPr>
          <w:rFonts w:hint="cs"/>
          <w:rtl/>
        </w:rPr>
        <w:t>‌ها به هزار و یک می‌</w:t>
      </w:r>
      <w:r w:rsidR="0007624B">
        <w:rPr>
          <w:rFonts w:hint="cs"/>
          <w:rtl/>
        </w:rPr>
        <w:t>رسند»</w:t>
      </w:r>
      <w:r w:rsidR="008D2C3C">
        <w:rPr>
          <w:rFonts w:hint="cs"/>
          <w:rtl/>
        </w:rPr>
        <w:t>!</w:t>
      </w:r>
    </w:p>
    <w:p w:rsidR="0007624B" w:rsidRDefault="0007624B" w:rsidP="00B2441F">
      <w:pPr>
        <w:pStyle w:val="a4"/>
        <w:rPr>
          <w:rtl/>
        </w:rPr>
      </w:pPr>
      <w:r>
        <w:rPr>
          <w:rFonts w:hint="cs"/>
          <w:rtl/>
        </w:rPr>
        <w:t xml:space="preserve">در اینجا مناسب است برخی از مدافعات </w:t>
      </w:r>
      <w:r w:rsidR="00B4202F">
        <w:rPr>
          <w:rFonts w:hint="cs"/>
          <w:rtl/>
        </w:rPr>
        <w:t>حسینعلی بهاء</w:t>
      </w:r>
      <w:r>
        <w:rPr>
          <w:rFonts w:hint="cs"/>
          <w:rtl/>
        </w:rPr>
        <w:t xml:space="preserve"> را در برابر مخالفانش ملاحظه کنیم:</w:t>
      </w:r>
    </w:p>
    <w:p w:rsidR="0007624B" w:rsidRDefault="0007624B" w:rsidP="00B2441F">
      <w:pPr>
        <w:pStyle w:val="a4"/>
        <w:rPr>
          <w:rtl/>
        </w:rPr>
      </w:pPr>
      <w:r>
        <w:rPr>
          <w:rFonts w:hint="cs"/>
          <w:rtl/>
        </w:rPr>
        <w:t xml:space="preserve">بهاءالله در </w:t>
      </w:r>
      <w:r w:rsidRPr="00B2441F">
        <w:rPr>
          <w:rFonts w:hint="cs"/>
          <w:rtl/>
        </w:rPr>
        <w:t xml:space="preserve">کتاب </w:t>
      </w:r>
      <w:r w:rsidR="00AC1018" w:rsidRPr="00B2441F">
        <w:rPr>
          <w:rFonts w:hint="cs"/>
          <w:rtl/>
        </w:rPr>
        <w:t xml:space="preserve">«اشراقات» </w:t>
      </w:r>
      <w:r w:rsidR="00D95DCF" w:rsidRPr="00B2441F">
        <w:rPr>
          <w:rFonts w:hint="cs"/>
          <w:rtl/>
        </w:rPr>
        <w:t>چنین</w:t>
      </w:r>
      <w:r w:rsidR="00D95DCF">
        <w:rPr>
          <w:rFonts w:hint="cs"/>
          <w:rtl/>
        </w:rPr>
        <w:t xml:space="preserve"> می</w:t>
      </w:r>
      <w:r w:rsidR="00684EBF">
        <w:rPr>
          <w:rFonts w:hint="eastAsia"/>
          <w:rtl/>
        </w:rPr>
        <w:t>‌نویسد:</w:t>
      </w:r>
    </w:p>
    <w:p w:rsidR="00684EBF" w:rsidRDefault="00684EBF" w:rsidP="00B2441F">
      <w:pPr>
        <w:pStyle w:val="a4"/>
        <w:rPr>
          <w:rtl/>
        </w:rPr>
      </w:pPr>
      <w:r>
        <w:rPr>
          <w:rFonts w:hint="cs"/>
          <w:rtl/>
        </w:rPr>
        <w:t xml:space="preserve">«یکی از اولیا </w:t>
      </w:r>
      <w:r>
        <w:rPr>
          <w:rFonts w:cs="Times New Roman" w:hint="cs"/>
          <w:rtl/>
        </w:rPr>
        <w:t>–</w:t>
      </w:r>
      <w:r>
        <w:rPr>
          <w:rFonts w:hint="cs"/>
          <w:rtl/>
        </w:rPr>
        <w:t xml:space="preserve"> علیه بهاءالله </w:t>
      </w:r>
      <w:r>
        <w:rPr>
          <w:rFonts w:cs="Times New Roman" w:hint="cs"/>
          <w:rtl/>
        </w:rPr>
        <w:t>–</w:t>
      </w:r>
      <w:r>
        <w:rPr>
          <w:rFonts w:hint="cs"/>
          <w:rtl/>
        </w:rPr>
        <w:t xml:space="preserve"> که از کأس استقامت نوشیده و ماسوی الله نزدش معدو</w:t>
      </w:r>
      <w:r w:rsidR="00007521">
        <w:rPr>
          <w:rFonts w:hint="cs"/>
          <w:rtl/>
        </w:rPr>
        <w:t>م بوده، در أرض صاد با هادی دولت</w:t>
      </w:r>
      <w:r w:rsidR="00007521">
        <w:rPr>
          <w:rFonts w:hint="eastAsia"/>
          <w:rtl/>
        </w:rPr>
        <w:t>‌</w:t>
      </w:r>
      <w:r>
        <w:rPr>
          <w:rFonts w:hint="cs"/>
          <w:rtl/>
        </w:rPr>
        <w:t>آبادی ملاقات نموده و آن غافل ذکر نموده ماءِ نطفه</w:t>
      </w:r>
      <w:r w:rsidR="00E87A9F">
        <w:rPr>
          <w:rFonts w:hint="cs"/>
          <w:rtl/>
        </w:rPr>
        <w:t xml:space="preserve"> را</w:t>
      </w:r>
      <w:r w:rsidR="000937B9">
        <w:rPr>
          <w:rFonts w:hint="cs"/>
          <w:rtl/>
        </w:rPr>
        <w:t xml:space="preserve"> نقطۀ </w:t>
      </w:r>
      <w:r w:rsidR="00E87A9F">
        <w:rPr>
          <w:rFonts w:hint="cs"/>
          <w:rtl/>
        </w:rPr>
        <w:t>اولی حکم به طهارتش کرده</w:t>
      </w:r>
      <w:r w:rsidR="00B159D9">
        <w:rPr>
          <w:rFonts w:hint="cs"/>
          <w:rtl/>
        </w:rPr>
        <w:t>‌اند،</w:t>
      </w:r>
      <w:r w:rsidR="00E87A9F">
        <w:rPr>
          <w:rFonts w:hint="cs"/>
          <w:rtl/>
        </w:rPr>
        <w:t xml:space="preserve"> </w:t>
      </w:r>
      <w:r w:rsidR="0078527A" w:rsidRPr="00A943E1">
        <w:rPr>
          <w:rStyle w:val="Char3"/>
          <w:rFonts w:hint="cs"/>
          <w:rtl/>
        </w:rPr>
        <w:t xml:space="preserve">لأجل حرمت نطفة </w:t>
      </w:r>
      <w:r w:rsidR="00007521" w:rsidRPr="00A943E1">
        <w:rPr>
          <w:rStyle w:val="Char3"/>
          <w:rFonts w:hint="cs"/>
          <w:rtl/>
        </w:rPr>
        <w:t>مَنْ یُظْهِرُهُ</w:t>
      </w:r>
      <w:r w:rsidR="0078527A" w:rsidRPr="00A943E1">
        <w:rPr>
          <w:rStyle w:val="Char3"/>
          <w:rFonts w:hint="cs"/>
          <w:rtl/>
        </w:rPr>
        <w:t xml:space="preserve"> الله</w:t>
      </w:r>
      <w:r w:rsidR="0078527A" w:rsidRPr="005D0FAC">
        <w:rPr>
          <w:rFonts w:hint="cs"/>
          <w:b/>
          <w:bCs/>
          <w:sz w:val="26"/>
          <w:szCs w:val="26"/>
          <w:rtl/>
        </w:rPr>
        <w:t xml:space="preserve"> </w:t>
      </w:r>
      <w:r w:rsidR="002931D5">
        <w:rPr>
          <w:rFonts w:hint="cs"/>
          <w:rtl/>
        </w:rPr>
        <w:t>و در آن ایام</w:t>
      </w:r>
      <w:r w:rsidR="000278EB">
        <w:rPr>
          <w:rFonts w:hint="cs"/>
          <w:rtl/>
        </w:rPr>
        <w:t>،</w:t>
      </w:r>
      <w:r w:rsidR="002931D5">
        <w:rPr>
          <w:rFonts w:hint="cs"/>
          <w:rtl/>
        </w:rPr>
        <w:t xml:space="preserve"> جمال قدم (میرزا </w:t>
      </w:r>
      <w:r w:rsidR="00C4327C">
        <w:rPr>
          <w:rFonts w:hint="cs"/>
          <w:rtl/>
        </w:rPr>
        <w:t>حسینعلی</w:t>
      </w:r>
      <w:r w:rsidR="002931D5">
        <w:rPr>
          <w:rFonts w:hint="cs"/>
          <w:rtl/>
        </w:rPr>
        <w:t>) بیست و پنج ساله بودند</w:t>
      </w:r>
      <w:r w:rsidR="008E33CC">
        <w:rPr>
          <w:rFonts w:hint="cs"/>
          <w:rtl/>
        </w:rPr>
        <w:t>،</w:t>
      </w:r>
      <w:r w:rsidR="002931D5">
        <w:rPr>
          <w:rFonts w:hint="cs"/>
          <w:rtl/>
        </w:rPr>
        <w:t xml:space="preserve"> و مقصودش از این کلمه رد ظهور الله </w:t>
      </w:r>
      <w:r w:rsidR="000278EB">
        <w:rPr>
          <w:rFonts w:hint="cs"/>
          <w:rtl/>
        </w:rPr>
        <w:t>و نفی او و اثبات اوهام خود بوده.</w:t>
      </w:r>
      <w:r w:rsidR="002931D5">
        <w:rPr>
          <w:rFonts w:hint="cs"/>
          <w:rtl/>
        </w:rPr>
        <w:t xml:space="preserve"> اولاً</w:t>
      </w:r>
      <w:r w:rsidR="008E33CC">
        <w:rPr>
          <w:rFonts w:hint="cs"/>
          <w:rtl/>
        </w:rPr>
        <w:t xml:space="preserve">: آن </w:t>
      </w:r>
      <w:r w:rsidR="002931D5">
        <w:rPr>
          <w:rFonts w:hint="cs"/>
          <w:rtl/>
        </w:rPr>
        <w:t>که این کلمه از بیان است، می</w:t>
      </w:r>
      <w:r w:rsidR="00276CF5">
        <w:rPr>
          <w:rFonts w:hint="eastAsia"/>
          <w:rtl/>
        </w:rPr>
        <w:t>‌فرماید: در آن یوم</w:t>
      </w:r>
      <w:r w:rsidR="000278EB">
        <w:rPr>
          <w:rFonts w:hint="cs"/>
          <w:rtl/>
        </w:rPr>
        <w:t>،</w:t>
      </w:r>
      <w:r w:rsidR="00276CF5">
        <w:rPr>
          <w:rFonts w:hint="eastAsia"/>
          <w:rtl/>
        </w:rPr>
        <w:t xml:space="preserve"> بیان نفع نمی</w:t>
      </w:r>
      <w:r w:rsidR="00C84A28">
        <w:rPr>
          <w:rFonts w:hint="cs"/>
          <w:rtl/>
        </w:rPr>
        <w:t>‌بخشد و به آن تمسک ننمایید... ثانیاً</w:t>
      </w:r>
      <w:r w:rsidR="008E33CC">
        <w:rPr>
          <w:rFonts w:hint="cs"/>
          <w:rtl/>
        </w:rPr>
        <w:t>:</w:t>
      </w:r>
      <w:r w:rsidR="00C84A28">
        <w:rPr>
          <w:rFonts w:hint="cs"/>
          <w:rtl/>
        </w:rPr>
        <w:t xml:space="preserve"> بگو</w:t>
      </w:r>
      <w:r w:rsidR="000278EB">
        <w:rPr>
          <w:rFonts w:hint="cs"/>
          <w:rtl/>
        </w:rPr>
        <w:t>:</w:t>
      </w:r>
      <w:r w:rsidR="00C84A28">
        <w:rPr>
          <w:rFonts w:hint="cs"/>
          <w:rtl/>
        </w:rPr>
        <w:t xml:space="preserve"> ای غافل! نطف</w:t>
      </w:r>
      <w:r w:rsidR="00B2441F">
        <w:rPr>
          <w:rFonts w:hint="cs"/>
          <w:rtl/>
        </w:rPr>
        <w:t>ۀ</w:t>
      </w:r>
      <w:r w:rsidR="00C84A28">
        <w:rPr>
          <w:rFonts w:hint="cs"/>
          <w:rtl/>
        </w:rPr>
        <w:t xml:space="preserve"> من یظهره الله </w:t>
      </w:r>
      <w:r w:rsidR="00C84A28">
        <w:rPr>
          <w:rFonts w:cs="Times New Roman" w:hint="cs"/>
          <w:rtl/>
        </w:rPr>
        <w:t>–</w:t>
      </w:r>
      <w:r w:rsidR="00C84A28">
        <w:rPr>
          <w:rFonts w:hint="cs"/>
          <w:rtl/>
        </w:rPr>
        <w:t xml:space="preserve"> روح ما سواه فداه </w:t>
      </w:r>
      <w:r w:rsidR="00C84A28">
        <w:rPr>
          <w:rFonts w:cs="Times New Roman" w:hint="cs"/>
          <w:rtl/>
        </w:rPr>
        <w:t>–</w:t>
      </w:r>
      <w:r w:rsidR="00C84A28">
        <w:rPr>
          <w:rFonts w:hint="cs"/>
          <w:rtl/>
        </w:rPr>
        <w:t xml:space="preserve"> طاهر بوده و هست</w:t>
      </w:r>
      <w:r w:rsidR="008E33CC">
        <w:rPr>
          <w:rFonts w:hint="cs"/>
          <w:rtl/>
        </w:rPr>
        <w:t>،</w:t>
      </w:r>
      <w:r w:rsidR="00A2162E">
        <w:rPr>
          <w:rFonts w:hint="cs"/>
          <w:rtl/>
        </w:rPr>
        <w:t xml:space="preserve"> </w:t>
      </w:r>
      <w:r w:rsidR="001B0047">
        <w:rPr>
          <w:rFonts w:hint="cs"/>
          <w:rtl/>
        </w:rPr>
        <w:t>و آن</w:t>
      </w:r>
      <w:r w:rsidR="000937B9">
        <w:rPr>
          <w:rFonts w:hint="cs"/>
          <w:rtl/>
        </w:rPr>
        <w:t xml:space="preserve"> نقطۀ </w:t>
      </w:r>
      <w:r w:rsidR="001B0047">
        <w:rPr>
          <w:rFonts w:hint="cs"/>
          <w:rtl/>
        </w:rPr>
        <w:t>مبارکه به ذکر احدی محتاج نه»!</w:t>
      </w:r>
      <w:r w:rsidR="001B0047" w:rsidRPr="001B0047">
        <w:rPr>
          <w:rFonts w:hint="cs"/>
          <w:vertAlign w:val="superscript"/>
          <w:rtl/>
        </w:rPr>
        <w:t>(</w:t>
      </w:r>
      <w:r w:rsidR="001B0047" w:rsidRPr="001B0047">
        <w:rPr>
          <w:rStyle w:val="FootnoteReference"/>
          <w:rFonts w:cs="B Zar"/>
          <w:rtl/>
        </w:rPr>
        <w:footnoteReference w:id="246"/>
      </w:r>
      <w:r w:rsidR="001B0047" w:rsidRPr="001B0047">
        <w:rPr>
          <w:rFonts w:hint="cs"/>
          <w:vertAlign w:val="superscript"/>
          <w:rtl/>
        </w:rPr>
        <w:t>)</w:t>
      </w:r>
      <w:r w:rsidR="001B0047">
        <w:rPr>
          <w:rFonts w:hint="cs"/>
          <w:rtl/>
        </w:rPr>
        <w:t>.</w:t>
      </w:r>
    </w:p>
    <w:p w:rsidR="001B0047" w:rsidRDefault="001B0047" w:rsidP="008F138C">
      <w:pPr>
        <w:pStyle w:val="a4"/>
        <w:rPr>
          <w:rtl/>
        </w:rPr>
      </w:pPr>
      <w:r>
        <w:rPr>
          <w:rFonts w:hint="cs"/>
          <w:rtl/>
        </w:rPr>
        <w:t>چنانکه می</w:t>
      </w:r>
      <w:r w:rsidR="00EC7D6B">
        <w:rPr>
          <w:rFonts w:hint="eastAsia"/>
          <w:rtl/>
        </w:rPr>
        <w:t xml:space="preserve">‌بینید بهاءالله در صدد برآمده تا دو پاسخ به </w:t>
      </w:r>
      <w:r w:rsidR="00EC7D6B" w:rsidRPr="00B2441F">
        <w:rPr>
          <w:rFonts w:hint="eastAsia"/>
          <w:rtl/>
        </w:rPr>
        <w:t xml:space="preserve">ایراد </w:t>
      </w:r>
      <w:r w:rsidR="000278EB" w:rsidRPr="00B2441F">
        <w:rPr>
          <w:rFonts w:hint="cs"/>
          <w:rtl/>
        </w:rPr>
        <w:t>هادی دولت</w:t>
      </w:r>
      <w:r w:rsidR="000278EB" w:rsidRPr="00B2441F">
        <w:rPr>
          <w:rFonts w:hint="eastAsia"/>
          <w:rtl/>
        </w:rPr>
        <w:t>‌</w:t>
      </w:r>
      <w:r w:rsidR="00835B99" w:rsidRPr="00B2441F">
        <w:rPr>
          <w:rFonts w:hint="cs"/>
          <w:rtl/>
        </w:rPr>
        <w:t xml:space="preserve">آبادی </w:t>
      </w:r>
      <w:r w:rsidR="000D1A62" w:rsidRPr="00B2441F">
        <w:rPr>
          <w:rFonts w:hint="cs"/>
          <w:rtl/>
        </w:rPr>
        <w:t>بدهد</w:t>
      </w:r>
      <w:r w:rsidR="000D1A62">
        <w:rPr>
          <w:rFonts w:hint="cs"/>
          <w:rtl/>
        </w:rPr>
        <w:t xml:space="preserve">، ولی در هردو جواب به مغالطه دست زده است، زیرا اولاً: آنچه گوید که خود </w:t>
      </w:r>
      <w:r w:rsidR="00EC27C0">
        <w:rPr>
          <w:rFonts w:hint="cs"/>
          <w:rtl/>
        </w:rPr>
        <w:t>علی‌محمد</w:t>
      </w:r>
      <w:r w:rsidR="000D1A62">
        <w:rPr>
          <w:rFonts w:hint="cs"/>
          <w:rtl/>
        </w:rPr>
        <w:t xml:space="preserve"> باب تصریح نموده در ظهور </w:t>
      </w:r>
      <w:r w:rsidR="000278EB" w:rsidRPr="00A943E1">
        <w:rPr>
          <w:rStyle w:val="Char3"/>
          <w:rFonts w:hint="cs"/>
          <w:rtl/>
        </w:rPr>
        <w:t>مَنْ یُظْهِرُهُ</w:t>
      </w:r>
      <w:r w:rsidR="00923E71" w:rsidRPr="00A943E1">
        <w:rPr>
          <w:rStyle w:val="Char3"/>
          <w:rFonts w:hint="cs"/>
          <w:rtl/>
        </w:rPr>
        <w:t xml:space="preserve"> الله</w:t>
      </w:r>
      <w:r w:rsidR="000278EB">
        <w:rPr>
          <w:rFonts w:hint="cs"/>
          <w:b/>
          <w:bCs/>
          <w:sz w:val="26"/>
          <w:szCs w:val="26"/>
          <w:rtl/>
        </w:rPr>
        <w:t>،</w:t>
      </w:r>
      <w:r w:rsidR="00923E71" w:rsidRPr="005D0FAC">
        <w:rPr>
          <w:rFonts w:hint="cs"/>
          <w:b/>
          <w:bCs/>
          <w:sz w:val="26"/>
          <w:szCs w:val="26"/>
          <w:rtl/>
        </w:rPr>
        <w:t xml:space="preserve"> </w:t>
      </w:r>
      <w:r w:rsidR="00F14C9B">
        <w:rPr>
          <w:rFonts w:hint="cs"/>
          <w:rtl/>
        </w:rPr>
        <w:t>کتاب بیان قابل تمسک نیست، این سخن مربوط به قوانین و احکام کتاب بیان است که قرار بوده با ظهور بعدی منسوخ گردد</w:t>
      </w:r>
      <w:r w:rsidR="00605B73">
        <w:rPr>
          <w:rFonts w:hint="cs"/>
          <w:rtl/>
        </w:rPr>
        <w:t>،</w:t>
      </w:r>
      <w:r w:rsidR="00F14C9B">
        <w:rPr>
          <w:rFonts w:hint="cs"/>
          <w:rtl/>
        </w:rPr>
        <w:t xml:space="preserve"> نه تمام محتویات آن از قبیل عقاید</w:t>
      </w:r>
      <w:r w:rsidR="00AC295B">
        <w:rPr>
          <w:rFonts w:hint="cs"/>
          <w:rtl/>
        </w:rPr>
        <w:t>، بشارات و غیره.</w:t>
      </w:r>
      <w:r w:rsidR="00F14C9B">
        <w:rPr>
          <w:rFonts w:hint="cs"/>
          <w:rtl/>
        </w:rPr>
        <w:t xml:space="preserve"> وگرنه لازم می</w:t>
      </w:r>
      <w:r w:rsidR="007A7888">
        <w:rPr>
          <w:rFonts w:hint="eastAsia"/>
          <w:rtl/>
        </w:rPr>
        <w:t>‌آید که بشارت‌</w:t>
      </w:r>
      <w:r w:rsidR="00FA3F48">
        <w:rPr>
          <w:rFonts w:hint="cs"/>
          <w:rtl/>
        </w:rPr>
        <w:t xml:space="preserve">های مکرر به اصل </w:t>
      </w:r>
      <w:r w:rsidR="00AC295B" w:rsidRPr="00A943E1">
        <w:rPr>
          <w:rStyle w:val="Char3"/>
          <w:rFonts w:hint="cs"/>
          <w:rtl/>
        </w:rPr>
        <w:t>مَنْ یُظْهِرُهُ</w:t>
      </w:r>
      <w:r w:rsidR="00EC328F" w:rsidRPr="00A943E1">
        <w:rPr>
          <w:rStyle w:val="Char3"/>
          <w:rFonts w:hint="cs"/>
          <w:rtl/>
        </w:rPr>
        <w:t xml:space="preserve"> الله</w:t>
      </w:r>
      <w:r w:rsidR="00EC328F" w:rsidRPr="005D0FAC">
        <w:rPr>
          <w:rFonts w:hint="cs"/>
          <w:b/>
          <w:bCs/>
          <w:sz w:val="26"/>
          <w:szCs w:val="26"/>
          <w:rtl/>
        </w:rPr>
        <w:t xml:space="preserve"> </w:t>
      </w:r>
      <w:r w:rsidR="00941280">
        <w:rPr>
          <w:rFonts w:hint="cs"/>
          <w:rtl/>
        </w:rPr>
        <w:t>و فضائل او هم در کتاب بیان قابل تمسک نباشد</w:t>
      </w:r>
      <w:r w:rsidR="00605B73">
        <w:rPr>
          <w:rFonts w:hint="cs"/>
          <w:rtl/>
        </w:rPr>
        <w:t>،</w:t>
      </w:r>
      <w:r w:rsidR="00941280">
        <w:rPr>
          <w:rFonts w:hint="cs"/>
          <w:rtl/>
        </w:rPr>
        <w:t xml:space="preserve"> پس چرا میرزا </w:t>
      </w:r>
      <w:r w:rsidR="00C4327C">
        <w:rPr>
          <w:rFonts w:hint="cs"/>
          <w:rtl/>
        </w:rPr>
        <w:t>حسینعلی</w:t>
      </w:r>
      <w:r w:rsidR="00941280">
        <w:rPr>
          <w:rFonts w:hint="cs"/>
          <w:rtl/>
        </w:rPr>
        <w:t xml:space="preserve"> در آثارش بارها از</w:t>
      </w:r>
      <w:r w:rsidR="00D314AD">
        <w:rPr>
          <w:rFonts w:hint="cs"/>
          <w:rtl/>
        </w:rPr>
        <w:t xml:space="preserve"> آن‌ها </w:t>
      </w:r>
      <w:r w:rsidR="00941280">
        <w:rPr>
          <w:rFonts w:hint="cs"/>
          <w:rtl/>
        </w:rPr>
        <w:t>یاد می</w:t>
      </w:r>
      <w:r w:rsidR="00E125B6">
        <w:rPr>
          <w:rFonts w:hint="eastAsia"/>
          <w:rtl/>
        </w:rPr>
        <w:t>‌کند!؟</w:t>
      </w:r>
      <w:r w:rsidR="00E125B6">
        <w:rPr>
          <w:rFonts w:hint="cs"/>
          <w:rtl/>
        </w:rPr>
        <w:t xml:space="preserve"> ثانیاً: چنانچه طهارت نطف</w:t>
      </w:r>
      <w:r w:rsidR="008F138C">
        <w:rPr>
          <w:rFonts w:hint="cs"/>
          <w:rtl/>
        </w:rPr>
        <w:t>ۀ</w:t>
      </w:r>
      <w:r w:rsidR="00E125B6">
        <w:rPr>
          <w:rFonts w:hint="cs"/>
          <w:rtl/>
        </w:rPr>
        <w:t xml:space="preserve"> </w:t>
      </w:r>
      <w:r w:rsidR="00AC295B" w:rsidRPr="00A943E1">
        <w:rPr>
          <w:rStyle w:val="Char3"/>
          <w:rFonts w:hint="cs"/>
          <w:rtl/>
        </w:rPr>
        <w:t>مَنْ یُظْهِرُهُ</w:t>
      </w:r>
      <w:r w:rsidR="00120B38" w:rsidRPr="00A943E1">
        <w:rPr>
          <w:rStyle w:val="Char3"/>
          <w:rFonts w:hint="cs"/>
          <w:rtl/>
        </w:rPr>
        <w:t xml:space="preserve"> الله</w:t>
      </w:r>
      <w:r w:rsidR="00120B38" w:rsidRPr="005D0FAC">
        <w:rPr>
          <w:rFonts w:hint="cs"/>
          <w:b/>
          <w:bCs/>
          <w:sz w:val="26"/>
          <w:szCs w:val="26"/>
          <w:rtl/>
        </w:rPr>
        <w:t xml:space="preserve"> </w:t>
      </w:r>
      <w:r w:rsidR="00744498">
        <w:rPr>
          <w:rFonts w:hint="cs"/>
          <w:rtl/>
        </w:rPr>
        <w:t>محتاج به حکم کسی نبود، لازم می</w:t>
      </w:r>
      <w:r w:rsidR="00360F89">
        <w:rPr>
          <w:rFonts w:hint="eastAsia"/>
          <w:rtl/>
        </w:rPr>
        <w:t>‌آید که سخنان باب در این مورد لغو</w:t>
      </w:r>
      <w:r w:rsidR="00605B73">
        <w:rPr>
          <w:rFonts w:hint="cs"/>
          <w:rtl/>
        </w:rPr>
        <w:t xml:space="preserve"> و</w:t>
      </w:r>
      <w:r w:rsidR="00360F89">
        <w:rPr>
          <w:rFonts w:hint="eastAsia"/>
          <w:rtl/>
        </w:rPr>
        <w:t xml:space="preserve"> گزافه باشد و چنین ادعائی </w:t>
      </w:r>
      <w:r w:rsidR="00605B73">
        <w:rPr>
          <w:rFonts w:hint="eastAsia"/>
          <w:rtl/>
        </w:rPr>
        <w:t>پذیرفت</w:t>
      </w:r>
      <w:r w:rsidR="00B2441F">
        <w:rPr>
          <w:rFonts w:hint="cs"/>
          <w:rtl/>
        </w:rPr>
        <w:t>ۀ</w:t>
      </w:r>
      <w:r w:rsidR="00605B73">
        <w:rPr>
          <w:rFonts w:hint="eastAsia"/>
          <w:rtl/>
        </w:rPr>
        <w:t xml:space="preserve"> بهاء نیست،</w:t>
      </w:r>
      <w:r w:rsidR="00360F89">
        <w:rPr>
          <w:rFonts w:hint="eastAsia"/>
          <w:rtl/>
        </w:rPr>
        <w:t xml:space="preserve"> زیرا او سخنان باب را در کتاب بیان سخنان خدا می</w:t>
      </w:r>
      <w:r w:rsidR="00845FB7">
        <w:rPr>
          <w:rFonts w:hint="cs"/>
          <w:rtl/>
        </w:rPr>
        <w:t>‌شمرد، این است که در پایان کلامش کوشیده تا برای صدور ح</w:t>
      </w:r>
      <w:r w:rsidR="00F83FE3">
        <w:rPr>
          <w:rFonts w:hint="cs"/>
          <w:rtl/>
        </w:rPr>
        <w:t>کم مذکور علتی بتراشد و دفع اشکال</w:t>
      </w:r>
      <w:r w:rsidR="00845FB7">
        <w:rPr>
          <w:rFonts w:hint="cs"/>
          <w:rtl/>
        </w:rPr>
        <w:t xml:space="preserve"> کند</w:t>
      </w:r>
      <w:r w:rsidR="00F83FE3">
        <w:rPr>
          <w:rFonts w:hint="cs"/>
          <w:rtl/>
        </w:rPr>
        <w:t>،</w:t>
      </w:r>
      <w:r w:rsidR="00845FB7">
        <w:rPr>
          <w:rFonts w:hint="cs"/>
          <w:rtl/>
        </w:rPr>
        <w:t xml:space="preserve"> از این رو می‌</w:t>
      </w:r>
      <w:r w:rsidR="00E32893">
        <w:rPr>
          <w:rFonts w:hint="cs"/>
          <w:rtl/>
        </w:rPr>
        <w:t>نویسد:</w:t>
      </w:r>
    </w:p>
    <w:p w:rsidR="00E32893" w:rsidRDefault="00E32893" w:rsidP="00B2441F">
      <w:pPr>
        <w:pStyle w:val="a4"/>
        <w:rPr>
          <w:rtl/>
        </w:rPr>
      </w:pPr>
      <w:r>
        <w:rPr>
          <w:rFonts w:hint="cs"/>
          <w:rtl/>
        </w:rPr>
        <w:t>«باری مقصود آن حضرت (</w:t>
      </w:r>
      <w:r w:rsidR="00EC27C0">
        <w:rPr>
          <w:rFonts w:hint="cs"/>
          <w:rtl/>
        </w:rPr>
        <w:t>علی‌محمد</w:t>
      </w:r>
      <w:r>
        <w:rPr>
          <w:rFonts w:hint="cs"/>
          <w:rtl/>
        </w:rPr>
        <w:t>) از ذکر این اذکار اشتغال به ذکر آن محبوب بوده»!</w:t>
      </w:r>
      <w:r w:rsidRPr="00E32893">
        <w:rPr>
          <w:rFonts w:hint="cs"/>
          <w:vertAlign w:val="superscript"/>
          <w:rtl/>
        </w:rPr>
        <w:t>(</w:t>
      </w:r>
      <w:r w:rsidRPr="00E32893">
        <w:rPr>
          <w:rStyle w:val="FootnoteReference"/>
          <w:rFonts w:cs="B Zar"/>
          <w:rtl/>
        </w:rPr>
        <w:footnoteReference w:id="247"/>
      </w:r>
      <w:r w:rsidRPr="00E32893">
        <w:rPr>
          <w:rFonts w:hint="cs"/>
          <w:vertAlign w:val="superscript"/>
          <w:rtl/>
        </w:rPr>
        <w:t>)</w:t>
      </w:r>
      <w:r>
        <w:rPr>
          <w:rFonts w:hint="cs"/>
          <w:rtl/>
        </w:rPr>
        <w:t>.</w:t>
      </w:r>
    </w:p>
    <w:p w:rsidR="00E32893" w:rsidRDefault="00E32893" w:rsidP="00B2441F">
      <w:pPr>
        <w:pStyle w:val="a4"/>
        <w:rPr>
          <w:rtl/>
        </w:rPr>
      </w:pPr>
      <w:r>
        <w:rPr>
          <w:rFonts w:hint="cs"/>
          <w:rtl/>
        </w:rPr>
        <w:t>یعنی</w:t>
      </w:r>
      <w:r w:rsidR="002A265F">
        <w:rPr>
          <w:rFonts w:hint="cs"/>
          <w:rtl/>
        </w:rPr>
        <w:t>:</w:t>
      </w:r>
      <w:r>
        <w:rPr>
          <w:rFonts w:hint="cs"/>
          <w:rtl/>
        </w:rPr>
        <w:t xml:space="preserve"> </w:t>
      </w:r>
      <w:r w:rsidR="00EC27C0">
        <w:rPr>
          <w:rFonts w:hint="cs"/>
          <w:rtl/>
        </w:rPr>
        <w:t>علی‌محمد</w:t>
      </w:r>
      <w:r>
        <w:rPr>
          <w:rFonts w:hint="cs"/>
          <w:rtl/>
        </w:rPr>
        <w:t xml:space="preserve"> ذکر طهارت نطفه را از آن رو به میان آورده که از محبوب خود </w:t>
      </w:r>
      <w:r w:rsidR="00A943E1" w:rsidRPr="00A943E1">
        <w:rPr>
          <w:rStyle w:val="Char3"/>
          <w:rtl/>
        </w:rPr>
        <w:t>«</w:t>
      </w:r>
      <w:r w:rsidR="00AC295B" w:rsidRPr="00A943E1">
        <w:rPr>
          <w:rStyle w:val="Char3"/>
          <w:rFonts w:hint="cs"/>
          <w:rtl/>
        </w:rPr>
        <w:t>مَنْ یُظْهِرُهُ</w:t>
      </w:r>
      <w:r w:rsidR="000055ED" w:rsidRPr="00A943E1">
        <w:rPr>
          <w:rStyle w:val="Char3"/>
          <w:rFonts w:hint="cs"/>
          <w:rtl/>
        </w:rPr>
        <w:t xml:space="preserve"> الله</w:t>
      </w:r>
      <w:r w:rsidR="00A943E1" w:rsidRPr="00A943E1">
        <w:rPr>
          <w:rStyle w:val="Char3"/>
          <w:rtl/>
        </w:rPr>
        <w:t>»</w:t>
      </w:r>
      <w:r w:rsidR="000055ED" w:rsidRPr="005D0FAC">
        <w:rPr>
          <w:rFonts w:hint="cs"/>
          <w:b/>
          <w:bCs/>
          <w:sz w:val="26"/>
          <w:szCs w:val="26"/>
          <w:rtl/>
        </w:rPr>
        <w:t xml:space="preserve"> </w:t>
      </w:r>
      <w:r w:rsidR="00BF0D9F">
        <w:rPr>
          <w:rFonts w:hint="cs"/>
          <w:rtl/>
        </w:rPr>
        <w:t>یادی کرده باشد، ولی پرواضح است که این پاسخ مشکل را حل نمی</w:t>
      </w:r>
      <w:r w:rsidR="0012197D">
        <w:rPr>
          <w:rFonts w:hint="eastAsia"/>
          <w:rtl/>
        </w:rPr>
        <w:t xml:space="preserve">‌کند، زیرا اشتغال به ذکر محبوب به صدور حکم </w:t>
      </w:r>
      <w:r w:rsidR="004A72E1">
        <w:rPr>
          <w:rFonts w:hint="eastAsia"/>
          <w:rtl/>
        </w:rPr>
        <w:t>دربارۀ</w:t>
      </w:r>
      <w:r w:rsidR="0012197D">
        <w:rPr>
          <w:rFonts w:hint="eastAsia"/>
          <w:rtl/>
        </w:rPr>
        <w:t xml:space="preserve"> طهارت «</w:t>
      </w:r>
      <w:r w:rsidR="002A265F">
        <w:rPr>
          <w:rFonts w:hint="cs"/>
          <w:rtl/>
        </w:rPr>
        <w:t>ن</w:t>
      </w:r>
      <w:r w:rsidR="0012197D">
        <w:rPr>
          <w:rFonts w:hint="eastAsia"/>
          <w:rtl/>
        </w:rPr>
        <w:t>طفه!»</w:t>
      </w:r>
      <w:r w:rsidR="0012197D">
        <w:rPr>
          <w:rFonts w:hint="cs"/>
          <w:rtl/>
        </w:rPr>
        <w:t xml:space="preserve"> نیاز نداشت، و </w:t>
      </w:r>
      <w:r w:rsidR="00EC27C0">
        <w:rPr>
          <w:rFonts w:hint="cs"/>
          <w:rtl/>
        </w:rPr>
        <w:t>علی‌محمد</w:t>
      </w:r>
      <w:r w:rsidR="0012197D">
        <w:rPr>
          <w:rFonts w:hint="cs"/>
          <w:rtl/>
        </w:rPr>
        <w:t xml:space="preserve"> باب می</w:t>
      </w:r>
      <w:r w:rsidR="009B3F93">
        <w:rPr>
          <w:rFonts w:hint="eastAsia"/>
          <w:rtl/>
        </w:rPr>
        <w:t xml:space="preserve">‌توانست به صورت دیگری از موعود خود سخن گوید، چنانکه در موارد گوناگون از </w:t>
      </w:r>
      <w:r w:rsidR="00AC295B" w:rsidRPr="00A943E1">
        <w:rPr>
          <w:rStyle w:val="Char3"/>
          <w:rFonts w:hint="cs"/>
          <w:rtl/>
        </w:rPr>
        <w:t>مَنْ یُظْهِرُهُ</w:t>
      </w:r>
      <w:r w:rsidR="00415FA6" w:rsidRPr="00A943E1">
        <w:rPr>
          <w:rStyle w:val="Char3"/>
          <w:rFonts w:hint="cs"/>
          <w:rtl/>
        </w:rPr>
        <w:t xml:space="preserve"> الله</w:t>
      </w:r>
      <w:r w:rsidR="00415FA6" w:rsidRPr="005D0FAC">
        <w:rPr>
          <w:rFonts w:hint="cs"/>
          <w:b/>
          <w:bCs/>
          <w:sz w:val="26"/>
          <w:szCs w:val="26"/>
          <w:rtl/>
        </w:rPr>
        <w:t xml:space="preserve"> </w:t>
      </w:r>
      <w:r w:rsidR="00157A4D">
        <w:rPr>
          <w:rFonts w:hint="cs"/>
          <w:rtl/>
        </w:rPr>
        <w:t>یاد کرده است.</w:t>
      </w:r>
    </w:p>
    <w:p w:rsidR="00847CA2" w:rsidRDefault="00157A4D" w:rsidP="00B2441F">
      <w:pPr>
        <w:pStyle w:val="a4"/>
        <w:rPr>
          <w:rtl/>
        </w:rPr>
      </w:pPr>
      <w:r>
        <w:rPr>
          <w:rFonts w:hint="cs"/>
          <w:rtl/>
        </w:rPr>
        <w:t xml:space="preserve">میرزا </w:t>
      </w:r>
      <w:r w:rsidR="00C4327C">
        <w:rPr>
          <w:rFonts w:hint="cs"/>
          <w:rtl/>
        </w:rPr>
        <w:t>حسینعلی</w:t>
      </w:r>
      <w:r>
        <w:rPr>
          <w:rFonts w:hint="cs"/>
          <w:rtl/>
        </w:rPr>
        <w:t xml:space="preserve"> علاوه بر آنچه در کتاب اشراقات آورده، در </w:t>
      </w:r>
      <w:r w:rsidRPr="00B2441F">
        <w:rPr>
          <w:rFonts w:hint="cs"/>
          <w:rtl/>
        </w:rPr>
        <w:t xml:space="preserve">کتاب </w:t>
      </w:r>
      <w:r w:rsidR="00627CD0" w:rsidRPr="00B2441F">
        <w:rPr>
          <w:rFonts w:hint="cs"/>
          <w:rtl/>
        </w:rPr>
        <w:t xml:space="preserve">«بدیع» </w:t>
      </w:r>
      <w:r w:rsidR="005C0F36" w:rsidRPr="00B2441F">
        <w:rPr>
          <w:rFonts w:hint="cs"/>
          <w:rtl/>
        </w:rPr>
        <w:t xml:space="preserve">نیز به طرفداران </w:t>
      </w:r>
      <w:r w:rsidR="00452081" w:rsidRPr="00B2441F">
        <w:rPr>
          <w:rFonts w:hint="cs"/>
          <w:rtl/>
        </w:rPr>
        <w:t xml:space="preserve">میرزا یحیی </w:t>
      </w:r>
      <w:r w:rsidR="007C4A05" w:rsidRPr="00B2441F">
        <w:rPr>
          <w:rFonts w:hint="cs"/>
          <w:rtl/>
        </w:rPr>
        <w:t xml:space="preserve">پرداخته و ایرادهای آنان را با پرخاشگری و ناسزاگویی پاسخ داده است، مثلاً </w:t>
      </w:r>
      <w:r w:rsidR="004A72E1" w:rsidRPr="00B2441F">
        <w:rPr>
          <w:rFonts w:hint="cs"/>
          <w:rtl/>
        </w:rPr>
        <w:t>دربارۀ</w:t>
      </w:r>
      <w:r w:rsidR="007C4A05" w:rsidRPr="00B2441F">
        <w:rPr>
          <w:rFonts w:hint="cs"/>
          <w:rtl/>
        </w:rPr>
        <w:t xml:space="preserve"> </w:t>
      </w:r>
      <w:r w:rsidR="008F336E" w:rsidRPr="00B2441F">
        <w:rPr>
          <w:rFonts w:hint="cs"/>
          <w:rtl/>
        </w:rPr>
        <w:t xml:space="preserve">«میرزا مهدی گیلانی» </w:t>
      </w:r>
      <w:r w:rsidR="00400DCD" w:rsidRPr="00B2441F">
        <w:rPr>
          <w:rFonts w:hint="cs"/>
          <w:rtl/>
        </w:rPr>
        <w:t>که گفته بود: چگونه می</w:t>
      </w:r>
      <w:r w:rsidR="00E12771" w:rsidRPr="00B2441F">
        <w:rPr>
          <w:rFonts w:hint="eastAsia"/>
          <w:rtl/>
        </w:rPr>
        <w:t>‌شود بدون آن که آئین باب به کمال رسد و وعده‌</w:t>
      </w:r>
      <w:r w:rsidR="005E6E8A" w:rsidRPr="00B2441F">
        <w:rPr>
          <w:rFonts w:hint="cs"/>
          <w:rtl/>
        </w:rPr>
        <w:t>های</w:t>
      </w:r>
      <w:r w:rsidR="005E6E8A">
        <w:rPr>
          <w:rFonts w:hint="cs"/>
          <w:rtl/>
        </w:rPr>
        <w:t xml:space="preserve"> او محق</w:t>
      </w:r>
      <w:r w:rsidR="007E6C4D">
        <w:rPr>
          <w:rFonts w:hint="cs"/>
          <w:rtl/>
        </w:rPr>
        <w:t>ق</w:t>
      </w:r>
      <w:r w:rsidR="005E6E8A">
        <w:rPr>
          <w:rFonts w:hint="cs"/>
          <w:rtl/>
        </w:rPr>
        <w:t xml:space="preserve"> شود، شخص تازه</w:t>
      </w:r>
      <w:r w:rsidR="0034441D">
        <w:rPr>
          <w:rFonts w:hint="eastAsia"/>
          <w:rtl/>
        </w:rPr>
        <w:t>‌ای ظهور کند و آئین وی را نسخ نماید</w:t>
      </w:r>
      <w:r w:rsidR="00847CA2">
        <w:rPr>
          <w:rFonts w:hint="cs"/>
          <w:rtl/>
        </w:rPr>
        <w:t>؟ نوشته است:</w:t>
      </w:r>
    </w:p>
    <w:p w:rsidR="00847CA2" w:rsidRDefault="00A15720" w:rsidP="00B2441F">
      <w:pPr>
        <w:pStyle w:val="a4"/>
        <w:rPr>
          <w:rtl/>
        </w:rPr>
      </w:pPr>
      <w:r>
        <w:rPr>
          <w:rFonts w:hint="cs"/>
          <w:rtl/>
        </w:rPr>
        <w:t>«</w:t>
      </w:r>
      <w:r w:rsidRPr="00A943E1">
        <w:rPr>
          <w:rStyle w:val="Char3"/>
          <w:rFonts w:hint="cs"/>
          <w:rtl/>
        </w:rPr>
        <w:t>قل يا أي</w:t>
      </w:r>
      <w:r w:rsidR="00BF3636" w:rsidRPr="00A943E1">
        <w:rPr>
          <w:rStyle w:val="Char3"/>
          <w:rFonts w:hint="cs"/>
          <w:rtl/>
        </w:rPr>
        <w:t>ّ</w:t>
      </w:r>
      <w:r w:rsidRPr="00A943E1">
        <w:rPr>
          <w:rStyle w:val="Char3"/>
          <w:rFonts w:hint="cs"/>
          <w:rtl/>
        </w:rPr>
        <w:t>ها الحمير</w:t>
      </w:r>
      <w:r w:rsidR="00847CA2" w:rsidRPr="00847CA2">
        <w:rPr>
          <w:rFonts w:hint="cs"/>
          <w:vertAlign w:val="superscript"/>
          <w:rtl/>
        </w:rPr>
        <w:t>(</w:t>
      </w:r>
      <w:r w:rsidR="00847CA2" w:rsidRPr="00847CA2">
        <w:rPr>
          <w:rStyle w:val="FootnoteReference"/>
          <w:rFonts w:cs="B Zar"/>
          <w:rtl/>
        </w:rPr>
        <w:footnoteReference w:id="248"/>
      </w:r>
      <w:r w:rsidR="00847CA2" w:rsidRPr="00847CA2">
        <w:rPr>
          <w:rFonts w:hint="cs"/>
          <w:vertAlign w:val="superscript"/>
          <w:rtl/>
        </w:rPr>
        <w:t>)</w:t>
      </w:r>
      <w:r w:rsidR="00847CA2">
        <w:rPr>
          <w:rFonts w:hint="cs"/>
          <w:rtl/>
        </w:rPr>
        <w:t xml:space="preserve"> حق آنچه بفرماید، حق است و به کلمات مشرکین باطل نشود، بلکه آنچه الیوم بطلانش أظهر من الشمس است</w:t>
      </w:r>
      <w:r w:rsidR="008468B8">
        <w:rPr>
          <w:rFonts w:hint="cs"/>
          <w:rtl/>
        </w:rPr>
        <w:t>،</w:t>
      </w:r>
      <w:r w:rsidR="00847CA2">
        <w:rPr>
          <w:rFonts w:hint="cs"/>
          <w:rtl/>
        </w:rPr>
        <w:t xml:space="preserve"> أنفس خود معرضین بوده و خواهد بود، </w:t>
      </w:r>
      <w:r w:rsidR="000D1FAB" w:rsidRPr="00A943E1">
        <w:rPr>
          <w:rStyle w:val="Char3"/>
          <w:rFonts w:hint="cs"/>
          <w:rtl/>
        </w:rPr>
        <w:t>«</w:t>
      </w:r>
      <w:r w:rsidR="00D26D68" w:rsidRPr="00A943E1">
        <w:rPr>
          <w:rStyle w:val="Char3"/>
          <w:rFonts w:hint="cs"/>
          <w:rtl/>
        </w:rPr>
        <w:t>قل خذ زمامك يا أيها المكار ويا أ</w:t>
      </w:r>
      <w:r w:rsidR="00D87CFC" w:rsidRPr="00A943E1">
        <w:rPr>
          <w:rStyle w:val="Char3"/>
          <w:rFonts w:hint="cs"/>
          <w:rtl/>
        </w:rPr>
        <w:t>يها المتوهم الذي ما شهدت عين الدهر مثلك</w:t>
      </w:r>
      <w:r w:rsidR="000D1FAB" w:rsidRPr="00A943E1">
        <w:rPr>
          <w:rStyle w:val="Char3"/>
          <w:rFonts w:hint="cs"/>
          <w:rtl/>
        </w:rPr>
        <w:t>»</w:t>
      </w:r>
      <w:r w:rsidR="00D87CFC" w:rsidRPr="00D26D68">
        <w:rPr>
          <w:rFonts w:cs="Traditional Arabic" w:hint="cs"/>
          <w:sz w:val="30"/>
          <w:szCs w:val="30"/>
          <w:rtl/>
        </w:rPr>
        <w:t>.</w:t>
      </w:r>
      <w:r w:rsidR="00D87CFC" w:rsidRPr="00D26D68">
        <w:rPr>
          <w:rFonts w:hint="cs"/>
          <w:rtl/>
        </w:rPr>
        <w:t xml:space="preserve"> </w:t>
      </w:r>
      <w:r w:rsidR="0076492E" w:rsidRPr="00D26D68">
        <w:rPr>
          <w:rFonts w:hint="cs"/>
          <w:rtl/>
        </w:rPr>
        <w:t>نمی</w:t>
      </w:r>
      <w:r w:rsidR="005323F4" w:rsidRPr="00D26D68">
        <w:rPr>
          <w:rFonts w:hint="eastAsia"/>
          <w:rtl/>
        </w:rPr>
        <w:t>‌</w:t>
      </w:r>
      <w:r w:rsidR="005323F4" w:rsidRPr="00D26D68">
        <w:rPr>
          <w:rFonts w:hint="cs"/>
          <w:rtl/>
        </w:rPr>
        <w:t xml:space="preserve">دانم </w:t>
      </w:r>
      <w:r w:rsidR="005323F4">
        <w:rPr>
          <w:rFonts w:hint="cs"/>
          <w:rtl/>
        </w:rPr>
        <w:t>به کدام نفس آن نفوس را شبیه نمایم چه که در اعراض</w:t>
      </w:r>
      <w:r w:rsidR="00C53091">
        <w:rPr>
          <w:rFonts w:hint="cs"/>
          <w:rtl/>
        </w:rPr>
        <w:t>،</w:t>
      </w:r>
      <w:r w:rsidR="005323F4">
        <w:rPr>
          <w:rFonts w:hint="cs"/>
          <w:rtl/>
        </w:rPr>
        <w:t xml:space="preserve"> شبه و کفو و مانند ندارد.</w:t>
      </w:r>
      <w:r w:rsidR="00C53091">
        <w:rPr>
          <w:rFonts w:hint="cs"/>
          <w:rtl/>
        </w:rPr>
        <w:t xml:space="preserve"> بگو به آن مشرک ملقی که ای غافل،</w:t>
      </w:r>
      <w:r w:rsidR="005323F4">
        <w:rPr>
          <w:rFonts w:hint="cs"/>
          <w:rtl/>
        </w:rPr>
        <w:t xml:space="preserve"> حق را باطل مدان و کلمات حق را باطل مشمر...»!</w:t>
      </w:r>
      <w:r w:rsidR="005323F4" w:rsidRPr="005323F4">
        <w:rPr>
          <w:rFonts w:hint="cs"/>
          <w:vertAlign w:val="superscript"/>
          <w:rtl/>
        </w:rPr>
        <w:t>(</w:t>
      </w:r>
      <w:r w:rsidR="005323F4" w:rsidRPr="005323F4">
        <w:rPr>
          <w:rStyle w:val="FootnoteReference"/>
          <w:rFonts w:cs="B Zar"/>
          <w:rtl/>
        </w:rPr>
        <w:footnoteReference w:id="249"/>
      </w:r>
      <w:r w:rsidR="005323F4" w:rsidRPr="005323F4">
        <w:rPr>
          <w:rFonts w:hint="cs"/>
          <w:vertAlign w:val="superscript"/>
          <w:rtl/>
        </w:rPr>
        <w:t>)</w:t>
      </w:r>
      <w:r w:rsidR="005323F4">
        <w:rPr>
          <w:rFonts w:hint="cs"/>
          <w:rtl/>
        </w:rPr>
        <w:t>.</w:t>
      </w:r>
    </w:p>
    <w:p w:rsidR="00432143" w:rsidRDefault="008942C4" w:rsidP="00B2441F">
      <w:pPr>
        <w:pStyle w:val="a4"/>
        <w:rPr>
          <w:rtl/>
        </w:rPr>
      </w:pPr>
      <w:r>
        <w:rPr>
          <w:rFonts w:hint="cs"/>
          <w:rtl/>
        </w:rPr>
        <w:t>خلاصه</w:t>
      </w:r>
      <w:r w:rsidR="008468B8">
        <w:rPr>
          <w:rFonts w:hint="cs"/>
          <w:rtl/>
        </w:rPr>
        <w:t xml:space="preserve"> پس از چند صفحه تندگویی و پرخاش</w:t>
      </w:r>
      <w:r w:rsidR="008468B8">
        <w:rPr>
          <w:rFonts w:hint="eastAsia"/>
          <w:rtl/>
        </w:rPr>
        <w:t>‌</w:t>
      </w:r>
      <w:r>
        <w:rPr>
          <w:rFonts w:hint="cs"/>
          <w:rtl/>
        </w:rPr>
        <w:t>نمودن به مخالفان به میرزا مهدی چنین پاسخ می</w:t>
      </w:r>
      <w:r w:rsidR="002C1251">
        <w:rPr>
          <w:rFonts w:hint="eastAsia"/>
          <w:rtl/>
        </w:rPr>
        <w:t>‌دهد که «تکمیل دوره</w:t>
      </w:r>
      <w:r w:rsidR="00C53091">
        <w:rPr>
          <w:rFonts w:hint="cs"/>
          <w:rtl/>
        </w:rPr>
        <w:t>،</w:t>
      </w:r>
      <w:r w:rsidR="002C1251">
        <w:rPr>
          <w:rFonts w:hint="eastAsia"/>
          <w:rtl/>
        </w:rPr>
        <w:t xml:space="preserve"> به نفس خود ظهور بوده و خواهد بود»!</w:t>
      </w:r>
      <w:r w:rsidR="002C1251" w:rsidRPr="002C1251">
        <w:rPr>
          <w:rFonts w:hint="cs"/>
          <w:vertAlign w:val="superscript"/>
          <w:rtl/>
        </w:rPr>
        <w:t>(</w:t>
      </w:r>
      <w:r w:rsidR="002C1251" w:rsidRPr="002C1251">
        <w:rPr>
          <w:rStyle w:val="FootnoteReference"/>
          <w:rFonts w:cs="B Zar"/>
          <w:rtl/>
        </w:rPr>
        <w:footnoteReference w:id="250"/>
      </w:r>
      <w:r w:rsidR="002C1251" w:rsidRPr="002C1251">
        <w:rPr>
          <w:rFonts w:hint="cs"/>
          <w:vertAlign w:val="superscript"/>
          <w:rtl/>
        </w:rPr>
        <w:t>)</w:t>
      </w:r>
      <w:r w:rsidR="002C1251">
        <w:rPr>
          <w:rFonts w:hint="cs"/>
          <w:rtl/>
        </w:rPr>
        <w:t xml:space="preserve"> یعنی تمام وعده</w:t>
      </w:r>
      <w:r w:rsidR="006B39C2">
        <w:rPr>
          <w:rFonts w:hint="eastAsia"/>
          <w:rtl/>
        </w:rPr>
        <w:t>‌های باب به شخص بهاء منتهی می</w:t>
      </w:r>
      <w:r w:rsidR="00ED31A2">
        <w:rPr>
          <w:rFonts w:hint="cs"/>
          <w:rtl/>
        </w:rPr>
        <w:t xml:space="preserve">‌شود </w:t>
      </w:r>
      <w:r w:rsidR="00C53091">
        <w:rPr>
          <w:rFonts w:hint="cs"/>
          <w:rtl/>
        </w:rPr>
        <w:t>و نفس ظهور وی کمال آئین باب است.</w:t>
      </w:r>
      <w:r w:rsidR="00ED31A2">
        <w:rPr>
          <w:rFonts w:hint="cs"/>
          <w:rtl/>
        </w:rPr>
        <w:t xml:space="preserve"> البته این قبیل پاسخ‌</w:t>
      </w:r>
      <w:r w:rsidR="00922016">
        <w:rPr>
          <w:rFonts w:hint="cs"/>
          <w:rtl/>
        </w:rPr>
        <w:t>ها</w:t>
      </w:r>
      <w:r w:rsidR="00C53091">
        <w:rPr>
          <w:rFonts w:hint="cs"/>
          <w:rtl/>
        </w:rPr>
        <w:t>،</w:t>
      </w:r>
      <w:r w:rsidR="00922016">
        <w:rPr>
          <w:rFonts w:hint="cs"/>
          <w:rtl/>
        </w:rPr>
        <w:t xml:space="preserve"> افراد منصف و کاوشگر را قانع نمی</w:t>
      </w:r>
      <w:r w:rsidR="00F63240">
        <w:rPr>
          <w:rFonts w:hint="eastAsia"/>
          <w:rtl/>
        </w:rPr>
        <w:t>‌کند، زیرا وعده</w:t>
      </w:r>
      <w:r w:rsidR="007508C0">
        <w:rPr>
          <w:rFonts w:hint="cs"/>
          <w:rtl/>
        </w:rPr>
        <w:t>‌های باب مبنی بر ظهور پادشاهان بابی و غیره پیش از</w:t>
      </w:r>
      <w:r w:rsidR="00A943E1">
        <w:rPr>
          <w:rFonts w:hint="cs"/>
          <w:rtl/>
        </w:rPr>
        <w:t xml:space="preserve"> ظهور</w:t>
      </w:r>
      <w:r w:rsidR="007508C0">
        <w:rPr>
          <w:rFonts w:hint="cs"/>
          <w:rtl/>
        </w:rPr>
        <w:t xml:space="preserve"> </w:t>
      </w:r>
      <w:r w:rsidR="00C53091" w:rsidRPr="00A943E1">
        <w:rPr>
          <w:rStyle w:val="Char3"/>
          <w:rFonts w:hint="cs"/>
          <w:rtl/>
        </w:rPr>
        <w:t>مَنْ یُظْهِرُهُ</w:t>
      </w:r>
      <w:r w:rsidR="001422D3" w:rsidRPr="00A943E1">
        <w:rPr>
          <w:rStyle w:val="Char3"/>
          <w:rFonts w:hint="cs"/>
          <w:rtl/>
        </w:rPr>
        <w:t xml:space="preserve"> الله</w:t>
      </w:r>
      <w:r w:rsidR="001422D3" w:rsidRPr="005D0FAC">
        <w:rPr>
          <w:rFonts w:hint="cs"/>
          <w:b/>
          <w:bCs/>
          <w:sz w:val="26"/>
          <w:szCs w:val="26"/>
          <w:rtl/>
        </w:rPr>
        <w:t xml:space="preserve"> </w:t>
      </w:r>
      <w:r w:rsidR="00631E42">
        <w:rPr>
          <w:rFonts w:hint="cs"/>
          <w:rtl/>
        </w:rPr>
        <w:t>باید  صورت پذیرد تا</w:t>
      </w:r>
      <w:r w:rsidR="005000DC">
        <w:rPr>
          <w:rFonts w:hint="cs"/>
          <w:rtl/>
        </w:rPr>
        <w:t xml:space="preserve"> دورۀ </w:t>
      </w:r>
      <w:r w:rsidR="00631E42">
        <w:rPr>
          <w:rFonts w:hint="cs"/>
          <w:rtl/>
        </w:rPr>
        <w:t>باب به کمال رسد.</w:t>
      </w:r>
    </w:p>
    <w:p w:rsidR="00631E42" w:rsidRPr="00502897" w:rsidRDefault="00767256" w:rsidP="00EA28ED">
      <w:pPr>
        <w:pStyle w:val="a2"/>
        <w:rPr>
          <w:rtl/>
        </w:rPr>
      </w:pPr>
      <w:bookmarkStart w:id="162" w:name="_Toc331528077"/>
      <w:bookmarkStart w:id="163" w:name="_Toc416390441"/>
      <w:bookmarkStart w:id="164" w:name="_Toc421793946"/>
      <w:r w:rsidRPr="00502897">
        <w:rPr>
          <w:rFonts w:hint="cs"/>
          <w:rtl/>
        </w:rPr>
        <w:t>من ذات خداوندی هستم!</w:t>
      </w:r>
      <w:bookmarkEnd w:id="162"/>
      <w:bookmarkEnd w:id="163"/>
      <w:bookmarkEnd w:id="164"/>
    </w:p>
    <w:p w:rsidR="00767256" w:rsidRDefault="00865F2E" w:rsidP="00B2441F">
      <w:pPr>
        <w:pStyle w:val="a4"/>
        <w:rPr>
          <w:rtl/>
        </w:rPr>
      </w:pPr>
      <w:r>
        <w:rPr>
          <w:rFonts w:hint="cs"/>
          <w:rtl/>
        </w:rPr>
        <w:t>در</w:t>
      </w:r>
      <w:r w:rsidR="00C53091">
        <w:rPr>
          <w:rFonts w:hint="cs"/>
          <w:rtl/>
        </w:rPr>
        <w:t xml:space="preserve"> خلال تندگویی بهاء به هادی دولت</w:t>
      </w:r>
      <w:r w:rsidR="00C53091">
        <w:rPr>
          <w:rFonts w:hint="eastAsia"/>
          <w:rtl/>
        </w:rPr>
        <w:t>‌</w:t>
      </w:r>
      <w:r>
        <w:rPr>
          <w:rFonts w:hint="cs"/>
          <w:rtl/>
        </w:rPr>
        <w:t xml:space="preserve">آبادی در </w:t>
      </w:r>
      <w:r w:rsidRPr="00B2441F">
        <w:rPr>
          <w:rFonts w:hint="cs"/>
          <w:rtl/>
        </w:rPr>
        <w:t xml:space="preserve">کتاب </w:t>
      </w:r>
      <w:r w:rsidR="00580C5F" w:rsidRPr="00B2441F">
        <w:rPr>
          <w:rFonts w:hint="cs"/>
          <w:rtl/>
        </w:rPr>
        <w:t xml:space="preserve">«اشراقات» </w:t>
      </w:r>
      <w:r w:rsidR="00A41CEC" w:rsidRPr="00B2441F">
        <w:rPr>
          <w:rFonts w:hint="cs"/>
          <w:rtl/>
        </w:rPr>
        <w:t xml:space="preserve">ملاحظه کردیم که وی از ظهور خود به </w:t>
      </w:r>
      <w:r w:rsidR="007376F5" w:rsidRPr="00B2441F">
        <w:rPr>
          <w:rFonts w:hint="cs"/>
          <w:rtl/>
        </w:rPr>
        <w:t xml:space="preserve">«ظهور الله» </w:t>
      </w:r>
      <w:r w:rsidR="00C53091" w:rsidRPr="00B2441F">
        <w:rPr>
          <w:rFonts w:hint="cs"/>
          <w:rtl/>
        </w:rPr>
        <w:t>تعبیر نموده است.</w:t>
      </w:r>
      <w:r w:rsidR="00B657A7" w:rsidRPr="00B2441F">
        <w:rPr>
          <w:rFonts w:hint="cs"/>
          <w:rtl/>
        </w:rPr>
        <w:t xml:space="preserve"> این تعبیر</w:t>
      </w:r>
      <w:r w:rsidR="00C53091" w:rsidRPr="00B2441F">
        <w:rPr>
          <w:rFonts w:hint="cs"/>
          <w:rtl/>
        </w:rPr>
        <w:t>،</w:t>
      </w:r>
      <w:r w:rsidR="00B657A7" w:rsidRPr="00B2441F">
        <w:rPr>
          <w:rFonts w:hint="cs"/>
          <w:rtl/>
        </w:rPr>
        <w:t xml:space="preserve"> گاهی</w:t>
      </w:r>
      <w:r w:rsidR="00B657A7">
        <w:rPr>
          <w:rFonts w:hint="cs"/>
          <w:rtl/>
        </w:rPr>
        <w:t xml:space="preserve"> صورت غریب و حتی مضحکی پیدا می</w:t>
      </w:r>
      <w:r w:rsidR="00555BB7">
        <w:rPr>
          <w:rFonts w:hint="eastAsia"/>
          <w:rtl/>
        </w:rPr>
        <w:t>‌کند</w:t>
      </w:r>
      <w:r w:rsidR="004924D8">
        <w:rPr>
          <w:rFonts w:hint="cs"/>
          <w:rtl/>
        </w:rPr>
        <w:t>،</w:t>
      </w:r>
      <w:r w:rsidR="00555BB7">
        <w:rPr>
          <w:rFonts w:hint="eastAsia"/>
          <w:rtl/>
        </w:rPr>
        <w:t xml:space="preserve"> چنانکه در آثار ذیل دیده می</w:t>
      </w:r>
      <w:r w:rsidR="002B01D1">
        <w:rPr>
          <w:rFonts w:hint="cs"/>
          <w:rtl/>
        </w:rPr>
        <w:t>‌شود:</w:t>
      </w:r>
    </w:p>
    <w:p w:rsidR="00502897" w:rsidRDefault="00C4327C" w:rsidP="00804420">
      <w:pPr>
        <w:pStyle w:val="a4"/>
        <w:numPr>
          <w:ilvl w:val="0"/>
          <w:numId w:val="26"/>
        </w:numPr>
        <w:ind w:left="641" w:hanging="357"/>
        <w:rPr>
          <w:rtl/>
        </w:rPr>
      </w:pPr>
      <w:r>
        <w:rPr>
          <w:rFonts w:hint="cs"/>
          <w:rtl/>
        </w:rPr>
        <w:t>حسینعلی</w:t>
      </w:r>
      <w:r w:rsidR="00531959">
        <w:rPr>
          <w:rFonts w:hint="cs"/>
          <w:rtl/>
        </w:rPr>
        <w:t xml:space="preserve"> مازندرانی (بهاء) در </w:t>
      </w:r>
      <w:r w:rsidR="00531959" w:rsidRPr="00B2441F">
        <w:rPr>
          <w:rFonts w:hint="cs"/>
          <w:rtl/>
        </w:rPr>
        <w:t xml:space="preserve">کتاب </w:t>
      </w:r>
      <w:r w:rsidR="00BF6414" w:rsidRPr="00B2441F">
        <w:rPr>
          <w:rFonts w:hint="cs"/>
          <w:rtl/>
        </w:rPr>
        <w:t xml:space="preserve">«مبین» </w:t>
      </w:r>
      <w:r w:rsidR="00312AB5" w:rsidRPr="00B2441F">
        <w:rPr>
          <w:rFonts w:hint="cs"/>
          <w:rtl/>
        </w:rPr>
        <w:t>اد</w:t>
      </w:r>
      <w:r w:rsidR="00C53091" w:rsidRPr="00B2441F">
        <w:rPr>
          <w:rFonts w:hint="cs"/>
          <w:rtl/>
        </w:rPr>
        <w:t>ّ</w:t>
      </w:r>
      <w:r w:rsidR="00312AB5" w:rsidRPr="00B2441F">
        <w:rPr>
          <w:rFonts w:hint="cs"/>
          <w:rtl/>
        </w:rPr>
        <w:t>عای</w:t>
      </w:r>
      <w:r w:rsidR="00312AB5">
        <w:rPr>
          <w:rFonts w:hint="cs"/>
          <w:rtl/>
        </w:rPr>
        <w:t xml:space="preserve"> خدایی را به جای رسانده که می‌</w:t>
      </w:r>
      <w:r w:rsidR="00C30920">
        <w:rPr>
          <w:rFonts w:hint="cs"/>
          <w:rtl/>
        </w:rPr>
        <w:t>نویسد:</w:t>
      </w:r>
    </w:p>
    <w:p w:rsidR="00764A21" w:rsidRPr="00F71D76" w:rsidRDefault="00A943E1" w:rsidP="00A943E1">
      <w:pPr>
        <w:tabs>
          <w:tab w:val="left" w:pos="8640"/>
        </w:tabs>
        <w:bidi/>
        <w:ind w:firstLine="284"/>
        <w:jc w:val="both"/>
        <w:rPr>
          <w:rFonts w:cs="B Zar"/>
          <w:sz w:val="28"/>
          <w:szCs w:val="28"/>
          <w:rtl/>
          <w:lang w:bidi="fa-IR"/>
        </w:rPr>
      </w:pPr>
      <w:r w:rsidRPr="00804420">
        <w:rPr>
          <w:rStyle w:val="Char3"/>
          <w:rtl/>
        </w:rPr>
        <w:t>«</w:t>
      </w:r>
      <w:r w:rsidR="00764A21" w:rsidRPr="00804420">
        <w:rPr>
          <w:rStyle w:val="Char3"/>
          <w:rFonts w:hint="cs"/>
          <w:rtl/>
        </w:rPr>
        <w:t>قل لا</w:t>
      </w:r>
      <w:r w:rsidR="004924D8" w:rsidRPr="00804420">
        <w:rPr>
          <w:rStyle w:val="Char3"/>
          <w:rFonts w:hint="cs"/>
          <w:rtl/>
        </w:rPr>
        <w:t xml:space="preserve"> </w:t>
      </w:r>
      <w:r w:rsidR="00F71D76" w:rsidRPr="00804420">
        <w:rPr>
          <w:rStyle w:val="Char3"/>
          <w:rFonts w:hint="cs"/>
          <w:rtl/>
        </w:rPr>
        <w:t>يرى</w:t>
      </w:r>
      <w:r w:rsidR="00764A21" w:rsidRPr="00804420">
        <w:rPr>
          <w:rStyle w:val="Char3"/>
          <w:rFonts w:hint="cs"/>
          <w:rtl/>
        </w:rPr>
        <w:t xml:space="preserve"> في هيكلي إلا هيكل الله ولا في جمالي إلا جماله ولا في كينونتي إلا كينونته ولا في</w:t>
      </w:r>
      <w:r w:rsidR="004924D8" w:rsidRPr="00804420">
        <w:rPr>
          <w:rStyle w:val="Char3"/>
          <w:rFonts w:hint="cs"/>
          <w:rtl/>
        </w:rPr>
        <w:t xml:space="preserve"> ذاتي</w:t>
      </w:r>
      <w:r w:rsidR="00764A21" w:rsidRPr="00804420">
        <w:rPr>
          <w:rStyle w:val="Char3"/>
          <w:rFonts w:hint="cs"/>
          <w:rtl/>
        </w:rPr>
        <w:t xml:space="preserve"> </w:t>
      </w:r>
      <w:r w:rsidR="004924D8" w:rsidRPr="00804420">
        <w:rPr>
          <w:rStyle w:val="Char3"/>
          <w:rFonts w:hint="cs"/>
          <w:rtl/>
        </w:rPr>
        <w:t>إ</w:t>
      </w:r>
      <w:r w:rsidR="00764A21" w:rsidRPr="00804420">
        <w:rPr>
          <w:rStyle w:val="Char3"/>
          <w:rFonts w:hint="cs"/>
          <w:rtl/>
        </w:rPr>
        <w:t>لا</w:t>
      </w:r>
      <w:r w:rsidR="004924D8" w:rsidRPr="00804420">
        <w:rPr>
          <w:rStyle w:val="Char3"/>
          <w:rFonts w:hint="cs"/>
          <w:rtl/>
        </w:rPr>
        <w:t xml:space="preserve"> ذاته</w:t>
      </w:r>
      <w:r w:rsidR="00764A21" w:rsidRPr="00804420">
        <w:rPr>
          <w:rStyle w:val="Char3"/>
          <w:rFonts w:hint="cs"/>
          <w:rtl/>
        </w:rPr>
        <w:t xml:space="preserve"> ولا في حركتي إلا</w:t>
      </w:r>
      <w:r w:rsidR="0085475A" w:rsidRPr="00804420">
        <w:rPr>
          <w:rStyle w:val="Char3"/>
          <w:rFonts w:hint="cs"/>
          <w:rtl/>
        </w:rPr>
        <w:t>ّ</w:t>
      </w:r>
      <w:r w:rsidR="00764A21" w:rsidRPr="00804420">
        <w:rPr>
          <w:rStyle w:val="Char3"/>
          <w:rFonts w:hint="cs"/>
          <w:rtl/>
        </w:rPr>
        <w:t xml:space="preserve"> حركته ولا في سكوني إلا</w:t>
      </w:r>
      <w:r w:rsidR="0085475A" w:rsidRPr="00804420">
        <w:rPr>
          <w:rStyle w:val="Char3"/>
          <w:rFonts w:hint="cs"/>
          <w:rtl/>
        </w:rPr>
        <w:t>ّ</w:t>
      </w:r>
      <w:r w:rsidR="00764A21" w:rsidRPr="00804420">
        <w:rPr>
          <w:rStyle w:val="Char3"/>
          <w:rFonts w:hint="cs"/>
          <w:rtl/>
        </w:rPr>
        <w:t xml:space="preserve"> سكونه ولا في قلمي إلا</w:t>
      </w:r>
      <w:r w:rsidR="0085475A" w:rsidRPr="00804420">
        <w:rPr>
          <w:rStyle w:val="Char3"/>
          <w:rFonts w:hint="cs"/>
          <w:rtl/>
        </w:rPr>
        <w:t>ّ</w:t>
      </w:r>
      <w:r w:rsidR="00764A21" w:rsidRPr="00804420">
        <w:rPr>
          <w:rStyle w:val="Char3"/>
          <w:rFonts w:hint="cs"/>
          <w:rtl/>
        </w:rPr>
        <w:t xml:space="preserve"> قلمه العزيز المحمود</w:t>
      </w:r>
      <w:r w:rsidRPr="00804420">
        <w:rPr>
          <w:rStyle w:val="Char3"/>
          <w:rtl/>
        </w:rPr>
        <w:t>»</w:t>
      </w:r>
      <w:r w:rsidR="00764A21" w:rsidRPr="00F71D76">
        <w:rPr>
          <w:rFonts w:cs="B Zar" w:hint="cs"/>
          <w:sz w:val="28"/>
          <w:szCs w:val="28"/>
          <w:vertAlign w:val="superscript"/>
          <w:rtl/>
          <w:lang w:bidi="fa-IR"/>
        </w:rPr>
        <w:t>(</w:t>
      </w:r>
      <w:r w:rsidR="00764A21" w:rsidRPr="00F71D76">
        <w:rPr>
          <w:rStyle w:val="FootnoteReference"/>
          <w:rFonts w:cs="B Zar"/>
          <w:sz w:val="28"/>
          <w:szCs w:val="28"/>
          <w:rtl/>
          <w:lang w:bidi="fa-IR"/>
        </w:rPr>
        <w:footnoteReference w:id="251"/>
      </w:r>
      <w:r w:rsidR="00764A21" w:rsidRPr="00F71D76">
        <w:rPr>
          <w:rFonts w:cs="B Zar" w:hint="cs"/>
          <w:sz w:val="28"/>
          <w:szCs w:val="28"/>
          <w:vertAlign w:val="superscript"/>
          <w:rtl/>
          <w:lang w:bidi="fa-IR"/>
        </w:rPr>
        <w:t>)</w:t>
      </w:r>
      <w:r w:rsidR="00764A21" w:rsidRPr="00B2441F">
        <w:rPr>
          <w:rStyle w:val="Char4"/>
          <w:rFonts w:hint="cs"/>
          <w:rtl/>
        </w:rPr>
        <w:t>.</w:t>
      </w:r>
    </w:p>
    <w:p w:rsidR="00714C8A" w:rsidRDefault="002F3329" w:rsidP="00B2441F">
      <w:pPr>
        <w:pStyle w:val="a4"/>
        <w:rPr>
          <w:rtl/>
        </w:rPr>
      </w:pPr>
      <w:r>
        <w:rPr>
          <w:rFonts w:hint="cs"/>
          <w:rtl/>
        </w:rPr>
        <w:t>یعنی: «بگو در هیک</w:t>
      </w:r>
      <w:r w:rsidR="005C2F50">
        <w:rPr>
          <w:rFonts w:hint="cs"/>
          <w:rtl/>
        </w:rPr>
        <w:t>ل</w:t>
      </w:r>
      <w:r>
        <w:rPr>
          <w:rFonts w:hint="cs"/>
          <w:rtl/>
        </w:rPr>
        <w:t xml:space="preserve"> من جز هیکل خدا دیده نمی</w:t>
      </w:r>
      <w:r w:rsidR="006C7157">
        <w:rPr>
          <w:rFonts w:hint="eastAsia"/>
          <w:rtl/>
        </w:rPr>
        <w:t>‌شود و نه در زیبایی من جز</w:t>
      </w:r>
      <w:r w:rsidR="007F0862">
        <w:rPr>
          <w:rFonts w:hint="cs"/>
          <w:rtl/>
        </w:rPr>
        <w:t xml:space="preserve"> </w:t>
      </w:r>
      <w:r w:rsidR="00FB138C">
        <w:rPr>
          <w:rFonts w:hint="cs"/>
          <w:rtl/>
        </w:rPr>
        <w:t>زیبایی او، و نه در هستی من جز هستی او، و نه در ذات من جز ذات او، و نه در حرکت من جز حرکت او، و نه در سکون من جز سکون او، و نه در قلم من جز قلم چیره و ستود</w:t>
      </w:r>
      <w:r w:rsidR="00B2441F">
        <w:rPr>
          <w:rFonts w:hint="cs"/>
          <w:rtl/>
        </w:rPr>
        <w:t>ۀ</w:t>
      </w:r>
      <w:r w:rsidR="00FB138C">
        <w:rPr>
          <w:rFonts w:hint="cs"/>
          <w:rtl/>
        </w:rPr>
        <w:t xml:space="preserve"> او دیده نمی</w:t>
      </w:r>
      <w:r w:rsidR="00714C8A">
        <w:rPr>
          <w:rFonts w:hint="eastAsia"/>
          <w:rtl/>
        </w:rPr>
        <w:t>‌شود»</w:t>
      </w:r>
      <w:r w:rsidR="008D2C3C">
        <w:rPr>
          <w:rFonts w:hint="eastAsia"/>
          <w:rtl/>
        </w:rPr>
        <w:t>!</w:t>
      </w:r>
    </w:p>
    <w:p w:rsidR="007E726C" w:rsidRDefault="00765CF9" w:rsidP="00804420">
      <w:pPr>
        <w:pStyle w:val="a4"/>
        <w:numPr>
          <w:ilvl w:val="0"/>
          <w:numId w:val="26"/>
        </w:numPr>
        <w:ind w:left="641" w:hanging="357"/>
        <w:rPr>
          <w:rtl/>
        </w:rPr>
      </w:pPr>
      <w:r>
        <w:rPr>
          <w:rFonts w:hint="cs"/>
          <w:rtl/>
        </w:rPr>
        <w:t xml:space="preserve">بهاءالله شهر </w:t>
      </w:r>
      <w:r w:rsidR="0005189E" w:rsidRPr="00B2441F">
        <w:rPr>
          <w:rFonts w:hint="cs"/>
          <w:rtl/>
        </w:rPr>
        <w:t>«عکا»</w:t>
      </w:r>
      <w:r w:rsidR="003E4148" w:rsidRPr="003E4148">
        <w:rPr>
          <w:rFonts w:hint="cs"/>
          <w:vertAlign w:val="superscript"/>
          <w:rtl/>
        </w:rPr>
        <w:t>(</w:t>
      </w:r>
      <w:r w:rsidR="003E4148" w:rsidRPr="003E4148">
        <w:rPr>
          <w:rStyle w:val="FootnoteReference"/>
          <w:rFonts w:cs="B Zar"/>
          <w:rtl/>
        </w:rPr>
        <w:footnoteReference w:id="252"/>
      </w:r>
      <w:r w:rsidR="003E4148" w:rsidRPr="003E4148">
        <w:rPr>
          <w:rFonts w:hint="cs"/>
          <w:vertAlign w:val="superscript"/>
          <w:rtl/>
        </w:rPr>
        <w:t>)</w:t>
      </w:r>
      <w:r w:rsidR="003E4148">
        <w:rPr>
          <w:rFonts w:hint="cs"/>
          <w:vertAlign w:val="superscript"/>
          <w:rtl/>
        </w:rPr>
        <w:t xml:space="preserve"> </w:t>
      </w:r>
      <w:r w:rsidR="003E4148">
        <w:rPr>
          <w:rFonts w:hint="cs"/>
          <w:rtl/>
        </w:rPr>
        <w:t xml:space="preserve">را که در آنجا به تبعید </w:t>
      </w:r>
      <w:r w:rsidR="003E4148" w:rsidRPr="00B2441F">
        <w:rPr>
          <w:rFonts w:hint="cs"/>
          <w:rtl/>
        </w:rPr>
        <w:t>می</w:t>
      </w:r>
      <w:r w:rsidR="0023736C" w:rsidRPr="00B2441F">
        <w:rPr>
          <w:rFonts w:hint="eastAsia"/>
          <w:rtl/>
        </w:rPr>
        <w:t xml:space="preserve">‌گذرانید </w:t>
      </w:r>
      <w:r w:rsidR="00C52477" w:rsidRPr="00B2441F">
        <w:rPr>
          <w:rFonts w:hint="cs"/>
          <w:rtl/>
        </w:rPr>
        <w:t>«زندان اعظم</w:t>
      </w:r>
      <w:r w:rsidR="005B0DAD" w:rsidRPr="00B2441F">
        <w:rPr>
          <w:rFonts w:hint="cs"/>
          <w:rtl/>
        </w:rPr>
        <w:t>»</w:t>
      </w:r>
      <w:r w:rsidR="005B0DAD" w:rsidRPr="005D0FAC">
        <w:rPr>
          <w:rFonts w:hint="cs"/>
          <w:b/>
          <w:bCs/>
          <w:sz w:val="26"/>
          <w:szCs w:val="26"/>
          <w:rtl/>
        </w:rPr>
        <w:t xml:space="preserve"> </w:t>
      </w:r>
      <w:r w:rsidR="00906137">
        <w:rPr>
          <w:rFonts w:hint="cs"/>
          <w:rtl/>
        </w:rPr>
        <w:t xml:space="preserve">خوانده و در کتاب </w:t>
      </w:r>
      <w:r w:rsidR="00B639F9" w:rsidRPr="00B2441F">
        <w:rPr>
          <w:rFonts w:hint="cs"/>
          <w:rtl/>
        </w:rPr>
        <w:t xml:space="preserve">«مبین» </w:t>
      </w:r>
      <w:r w:rsidR="00DF3289" w:rsidRPr="00B2441F">
        <w:rPr>
          <w:rFonts w:hint="cs"/>
          <w:rtl/>
        </w:rPr>
        <w:t>خود را</w:t>
      </w:r>
      <w:r w:rsidR="00DF3289">
        <w:rPr>
          <w:rFonts w:hint="cs"/>
          <w:rtl/>
        </w:rPr>
        <w:t xml:space="preserve"> خدای زندانی می</w:t>
      </w:r>
      <w:r w:rsidR="00D74A9E">
        <w:rPr>
          <w:rFonts w:hint="eastAsia"/>
          <w:rtl/>
        </w:rPr>
        <w:t>‌شمرد، و می‌</w:t>
      </w:r>
      <w:r w:rsidR="007E726C">
        <w:rPr>
          <w:rFonts w:hint="cs"/>
          <w:rtl/>
        </w:rPr>
        <w:t>نویسد:</w:t>
      </w:r>
    </w:p>
    <w:p w:rsidR="006B6EF5" w:rsidRPr="00763772" w:rsidRDefault="00A943E1" w:rsidP="00A943E1">
      <w:pPr>
        <w:tabs>
          <w:tab w:val="left" w:pos="8640"/>
        </w:tabs>
        <w:bidi/>
        <w:ind w:firstLine="284"/>
        <w:jc w:val="both"/>
        <w:rPr>
          <w:rFonts w:cs="B Zar"/>
          <w:sz w:val="30"/>
          <w:szCs w:val="30"/>
          <w:rtl/>
          <w:lang w:bidi="fa-IR"/>
        </w:rPr>
      </w:pPr>
      <w:r w:rsidRPr="00804420">
        <w:rPr>
          <w:rStyle w:val="Char3"/>
          <w:rtl/>
        </w:rPr>
        <w:t>«</w:t>
      </w:r>
      <w:r w:rsidR="007E726C" w:rsidRPr="00804420">
        <w:rPr>
          <w:rStyle w:val="Char3"/>
          <w:rFonts w:hint="cs"/>
          <w:rtl/>
        </w:rPr>
        <w:t>لا إله إلا أنا المسجون الفريد</w:t>
      </w:r>
      <w:r w:rsidRPr="00804420">
        <w:rPr>
          <w:rStyle w:val="Char3"/>
          <w:rtl/>
        </w:rPr>
        <w:t>»</w:t>
      </w:r>
      <w:r w:rsidR="007E726C" w:rsidRPr="00804420">
        <w:rPr>
          <w:rStyle w:val="Char3"/>
          <w:rFonts w:hint="cs"/>
          <w:rtl/>
        </w:rPr>
        <w:t>!</w:t>
      </w:r>
      <w:r w:rsidR="003C3075" w:rsidRPr="00763772">
        <w:rPr>
          <w:rFonts w:cs="B Zar" w:hint="cs"/>
          <w:sz w:val="30"/>
          <w:szCs w:val="30"/>
          <w:vertAlign w:val="superscript"/>
          <w:rtl/>
          <w:lang w:bidi="fa-IR"/>
        </w:rPr>
        <w:t>(</w:t>
      </w:r>
      <w:r w:rsidR="003C3075" w:rsidRPr="00763772">
        <w:rPr>
          <w:rStyle w:val="FootnoteReference"/>
          <w:rFonts w:cs="B Zar"/>
          <w:sz w:val="30"/>
          <w:szCs w:val="30"/>
          <w:rtl/>
          <w:lang w:bidi="fa-IR"/>
        </w:rPr>
        <w:footnoteReference w:id="253"/>
      </w:r>
      <w:r w:rsidR="003C3075" w:rsidRPr="00763772">
        <w:rPr>
          <w:rFonts w:cs="B Zar" w:hint="cs"/>
          <w:sz w:val="30"/>
          <w:szCs w:val="30"/>
          <w:vertAlign w:val="superscript"/>
          <w:rtl/>
          <w:lang w:bidi="fa-IR"/>
        </w:rPr>
        <w:t>)</w:t>
      </w:r>
      <w:r w:rsidR="007E726C" w:rsidRPr="00B2441F">
        <w:rPr>
          <w:rStyle w:val="Char4"/>
          <w:rFonts w:hint="cs"/>
          <w:rtl/>
        </w:rPr>
        <w:t>.</w:t>
      </w:r>
    </w:p>
    <w:p w:rsidR="00D55C7A" w:rsidRDefault="00A46ADE" w:rsidP="00B2441F">
      <w:pPr>
        <w:pStyle w:val="a4"/>
        <w:rPr>
          <w:rtl/>
        </w:rPr>
      </w:pPr>
      <w:r>
        <w:rPr>
          <w:rFonts w:hint="cs"/>
          <w:rtl/>
        </w:rPr>
        <w:t>یعنی: «هیچ خدایی جز من که (در عکا) زندانی شده و یگانه ام وجود ندارد»</w:t>
      </w:r>
      <w:r w:rsidR="008D2C3C">
        <w:rPr>
          <w:rFonts w:hint="cs"/>
          <w:rtl/>
        </w:rPr>
        <w:t>!</w:t>
      </w:r>
    </w:p>
    <w:p w:rsidR="00A46ADE" w:rsidRDefault="00A46ADE" w:rsidP="00B2441F">
      <w:pPr>
        <w:pStyle w:val="a4"/>
        <w:rPr>
          <w:rtl/>
        </w:rPr>
      </w:pPr>
      <w:r>
        <w:rPr>
          <w:rFonts w:hint="cs"/>
          <w:rtl/>
        </w:rPr>
        <w:t xml:space="preserve"> باز در </w:t>
      </w:r>
      <w:r w:rsidRPr="00B2441F">
        <w:rPr>
          <w:rFonts w:hint="cs"/>
          <w:rtl/>
        </w:rPr>
        <w:t xml:space="preserve">کتاب </w:t>
      </w:r>
      <w:r w:rsidR="00913DC8" w:rsidRPr="00B2441F">
        <w:rPr>
          <w:rFonts w:hint="cs"/>
          <w:rtl/>
        </w:rPr>
        <w:t xml:space="preserve">«مبین» </w:t>
      </w:r>
      <w:r w:rsidR="00D2666A" w:rsidRPr="00B2441F">
        <w:rPr>
          <w:rFonts w:hint="cs"/>
          <w:rtl/>
        </w:rPr>
        <w:t>می‌</w:t>
      </w:r>
      <w:r w:rsidR="00DD0853" w:rsidRPr="00B2441F">
        <w:rPr>
          <w:rFonts w:hint="cs"/>
          <w:rtl/>
        </w:rPr>
        <w:t>نویسد</w:t>
      </w:r>
      <w:r w:rsidR="00DD0853">
        <w:rPr>
          <w:rFonts w:hint="cs"/>
          <w:rtl/>
        </w:rPr>
        <w:t>:</w:t>
      </w:r>
    </w:p>
    <w:p w:rsidR="00DD0853" w:rsidRPr="00763772" w:rsidRDefault="00A943E1" w:rsidP="00A943E1">
      <w:pPr>
        <w:tabs>
          <w:tab w:val="left" w:pos="8640"/>
        </w:tabs>
        <w:bidi/>
        <w:ind w:firstLine="284"/>
        <w:jc w:val="both"/>
        <w:rPr>
          <w:rFonts w:cs="B Zar"/>
          <w:sz w:val="28"/>
          <w:szCs w:val="28"/>
          <w:rtl/>
          <w:lang w:bidi="fa-IR"/>
        </w:rPr>
      </w:pPr>
      <w:r w:rsidRPr="00804420">
        <w:rPr>
          <w:rStyle w:val="Char3"/>
          <w:rtl/>
        </w:rPr>
        <w:t>«</w:t>
      </w:r>
      <w:r w:rsidR="00DD0853" w:rsidRPr="00804420">
        <w:rPr>
          <w:rStyle w:val="Char3"/>
          <w:rFonts w:hint="cs"/>
          <w:rtl/>
        </w:rPr>
        <w:t>قد افتخر هواء السجن بما صعد إليه نفس الله لو كنتم من العارفين</w:t>
      </w:r>
      <w:r w:rsidRPr="00804420">
        <w:rPr>
          <w:rStyle w:val="Char3"/>
          <w:rtl/>
        </w:rPr>
        <w:t>»</w:t>
      </w:r>
      <w:r w:rsidR="00DD0853" w:rsidRPr="00763772">
        <w:rPr>
          <w:rFonts w:cs="B Zar" w:hint="cs"/>
          <w:sz w:val="28"/>
          <w:szCs w:val="28"/>
          <w:vertAlign w:val="superscript"/>
          <w:rtl/>
          <w:lang w:bidi="fa-IR"/>
        </w:rPr>
        <w:t>(</w:t>
      </w:r>
      <w:r w:rsidR="00DD0853" w:rsidRPr="00763772">
        <w:rPr>
          <w:rStyle w:val="FootnoteReference"/>
          <w:rFonts w:cs="B Zar"/>
          <w:sz w:val="28"/>
          <w:szCs w:val="28"/>
          <w:rtl/>
          <w:lang w:bidi="fa-IR"/>
        </w:rPr>
        <w:footnoteReference w:id="254"/>
      </w:r>
      <w:r w:rsidR="00DD0853" w:rsidRPr="00763772">
        <w:rPr>
          <w:rFonts w:cs="B Zar" w:hint="cs"/>
          <w:sz w:val="28"/>
          <w:szCs w:val="28"/>
          <w:vertAlign w:val="superscript"/>
          <w:rtl/>
          <w:lang w:bidi="fa-IR"/>
        </w:rPr>
        <w:t>)</w:t>
      </w:r>
      <w:r w:rsidR="002A048A" w:rsidRPr="00B2441F">
        <w:rPr>
          <w:rStyle w:val="Char4"/>
          <w:rFonts w:hint="cs"/>
          <w:rtl/>
        </w:rPr>
        <w:t>.</w:t>
      </w:r>
    </w:p>
    <w:p w:rsidR="002A048A" w:rsidRDefault="009523CF" w:rsidP="00B2441F">
      <w:pPr>
        <w:pStyle w:val="a4"/>
        <w:rPr>
          <w:rtl/>
        </w:rPr>
      </w:pPr>
      <w:r>
        <w:rPr>
          <w:rFonts w:hint="cs"/>
          <w:rtl/>
        </w:rPr>
        <w:t>یعنی: «هوای زندان به خاطر این ک</w:t>
      </w:r>
      <w:r w:rsidR="00CB3CBA">
        <w:rPr>
          <w:rFonts w:hint="cs"/>
          <w:rtl/>
        </w:rPr>
        <w:t>ه نَفَس خدا به سوی آن بالا رفته</w:t>
      </w:r>
      <w:r>
        <w:rPr>
          <w:rFonts w:hint="cs"/>
          <w:rtl/>
        </w:rPr>
        <w:t xml:space="preserve"> افتخار نموده است</w:t>
      </w:r>
      <w:r w:rsidR="00CB3CBA">
        <w:rPr>
          <w:rFonts w:hint="cs"/>
          <w:rtl/>
        </w:rPr>
        <w:t>،</w:t>
      </w:r>
      <w:r>
        <w:rPr>
          <w:rFonts w:hint="cs"/>
          <w:rtl/>
        </w:rPr>
        <w:t xml:space="preserve"> اگر شما از اهل معرفت باشید»</w:t>
      </w:r>
      <w:r w:rsidR="008D2C3C">
        <w:rPr>
          <w:rFonts w:hint="cs"/>
          <w:rtl/>
        </w:rPr>
        <w:t>!</w:t>
      </w:r>
    </w:p>
    <w:p w:rsidR="007747C0" w:rsidRDefault="009523CF" w:rsidP="00804420">
      <w:pPr>
        <w:pStyle w:val="a4"/>
        <w:numPr>
          <w:ilvl w:val="0"/>
          <w:numId w:val="26"/>
        </w:numPr>
        <w:ind w:left="641" w:hanging="357"/>
        <w:rPr>
          <w:rtl/>
        </w:rPr>
      </w:pPr>
      <w:r>
        <w:rPr>
          <w:rFonts w:hint="cs"/>
          <w:rtl/>
        </w:rPr>
        <w:t xml:space="preserve">همچنین میرزا </w:t>
      </w:r>
      <w:r w:rsidR="00C4327C">
        <w:rPr>
          <w:rFonts w:hint="cs"/>
          <w:rtl/>
        </w:rPr>
        <w:t>حسینعلی</w:t>
      </w:r>
      <w:r>
        <w:rPr>
          <w:rFonts w:hint="cs"/>
          <w:rtl/>
        </w:rPr>
        <w:t xml:space="preserve"> در کتاب مزبور می</w:t>
      </w:r>
      <w:r w:rsidR="007747C0">
        <w:rPr>
          <w:rFonts w:hint="eastAsia"/>
          <w:rtl/>
        </w:rPr>
        <w:t>‌نویسد:</w:t>
      </w:r>
    </w:p>
    <w:p w:rsidR="007747C0" w:rsidRPr="00763772" w:rsidRDefault="00A943E1" w:rsidP="00A943E1">
      <w:pPr>
        <w:tabs>
          <w:tab w:val="left" w:pos="8640"/>
        </w:tabs>
        <w:bidi/>
        <w:ind w:firstLine="284"/>
        <w:jc w:val="both"/>
        <w:rPr>
          <w:rFonts w:cs="B Zar"/>
          <w:sz w:val="28"/>
          <w:szCs w:val="28"/>
          <w:rtl/>
          <w:lang w:bidi="fa-IR"/>
        </w:rPr>
      </w:pPr>
      <w:r w:rsidRPr="00804420">
        <w:rPr>
          <w:rStyle w:val="Char3"/>
          <w:rtl/>
        </w:rPr>
        <w:t>«</w:t>
      </w:r>
      <w:r w:rsidR="00D72A3B" w:rsidRPr="00804420">
        <w:rPr>
          <w:rStyle w:val="Char3"/>
          <w:rFonts w:hint="cs"/>
          <w:rtl/>
        </w:rPr>
        <w:t>إن الذي خلق العا</w:t>
      </w:r>
      <w:r w:rsidR="000F4898" w:rsidRPr="00804420">
        <w:rPr>
          <w:rStyle w:val="Char3"/>
          <w:rFonts w:hint="cs"/>
          <w:rtl/>
        </w:rPr>
        <w:t>ل</w:t>
      </w:r>
      <w:r w:rsidR="00763772" w:rsidRPr="00804420">
        <w:rPr>
          <w:rStyle w:val="Char3"/>
          <w:rFonts w:hint="cs"/>
          <w:rtl/>
        </w:rPr>
        <w:t>م لنفسه منعوه أن ينظر إلى</w:t>
      </w:r>
      <w:r w:rsidR="007747C0" w:rsidRPr="00804420">
        <w:rPr>
          <w:rStyle w:val="Char3"/>
          <w:rFonts w:hint="cs"/>
          <w:rtl/>
        </w:rPr>
        <w:t xml:space="preserve"> أحد من أحب</w:t>
      </w:r>
      <w:r w:rsidR="00DE67B6" w:rsidRPr="00804420">
        <w:rPr>
          <w:rStyle w:val="Char3"/>
          <w:rFonts w:hint="cs"/>
          <w:rtl/>
        </w:rPr>
        <w:t>ّ</w:t>
      </w:r>
      <w:r w:rsidR="007747C0" w:rsidRPr="00804420">
        <w:rPr>
          <w:rStyle w:val="Char3"/>
          <w:rFonts w:hint="cs"/>
          <w:rtl/>
        </w:rPr>
        <w:t>ا</w:t>
      </w:r>
      <w:r w:rsidR="00763772" w:rsidRPr="00804420">
        <w:rPr>
          <w:rStyle w:val="Char3"/>
          <w:rFonts w:hint="cs"/>
          <w:rtl/>
        </w:rPr>
        <w:t>ئه</w:t>
      </w:r>
      <w:r w:rsidR="007747C0" w:rsidRPr="00804420">
        <w:rPr>
          <w:rStyle w:val="Char3"/>
          <w:rFonts w:hint="cs"/>
          <w:rtl/>
        </w:rPr>
        <w:t xml:space="preserve"> إن هذا إلا ظلم مبين</w:t>
      </w:r>
      <w:r w:rsidRPr="00804420">
        <w:rPr>
          <w:rStyle w:val="Char3"/>
          <w:rtl/>
        </w:rPr>
        <w:t>»</w:t>
      </w:r>
      <w:r w:rsidR="007747C0" w:rsidRPr="00763772">
        <w:rPr>
          <w:rFonts w:cs="B Zar" w:hint="cs"/>
          <w:sz w:val="28"/>
          <w:szCs w:val="28"/>
          <w:vertAlign w:val="superscript"/>
          <w:rtl/>
          <w:lang w:bidi="fa-IR"/>
        </w:rPr>
        <w:t>(</w:t>
      </w:r>
      <w:r w:rsidR="007747C0" w:rsidRPr="00763772">
        <w:rPr>
          <w:rStyle w:val="FootnoteReference"/>
          <w:rFonts w:cs="B Zar"/>
          <w:sz w:val="28"/>
          <w:szCs w:val="28"/>
          <w:rtl/>
          <w:lang w:bidi="fa-IR"/>
        </w:rPr>
        <w:footnoteReference w:id="255"/>
      </w:r>
      <w:r w:rsidR="007747C0" w:rsidRPr="00763772">
        <w:rPr>
          <w:rFonts w:cs="B Zar" w:hint="cs"/>
          <w:sz w:val="28"/>
          <w:szCs w:val="28"/>
          <w:vertAlign w:val="superscript"/>
          <w:rtl/>
          <w:lang w:bidi="fa-IR"/>
        </w:rPr>
        <w:t>)</w:t>
      </w:r>
      <w:r w:rsidR="00AC0D4F" w:rsidRPr="00B2441F">
        <w:rPr>
          <w:rStyle w:val="Char4"/>
          <w:rFonts w:hint="cs"/>
          <w:rtl/>
        </w:rPr>
        <w:t>.</w:t>
      </w:r>
    </w:p>
    <w:p w:rsidR="00AC0D4F" w:rsidRDefault="00E61587" w:rsidP="00B2441F">
      <w:pPr>
        <w:pStyle w:val="a4"/>
        <w:rPr>
          <w:rtl/>
        </w:rPr>
      </w:pPr>
      <w:r w:rsidRPr="00763772">
        <w:rPr>
          <w:rFonts w:hint="cs"/>
          <w:rtl/>
        </w:rPr>
        <w:t>یع</w:t>
      </w:r>
      <w:r>
        <w:rPr>
          <w:rFonts w:hint="cs"/>
          <w:rtl/>
        </w:rPr>
        <w:t>نی: «کسی که جهان را برای خود خلق کرده است نگذاشته تا به یکی از دوستان خود نگاه کند، این جز ستمی آشکار نیست»</w:t>
      </w:r>
      <w:r w:rsidR="008D2C3C">
        <w:rPr>
          <w:rFonts w:hint="cs"/>
          <w:rtl/>
        </w:rPr>
        <w:t>!</w:t>
      </w:r>
    </w:p>
    <w:p w:rsidR="00E61587" w:rsidRDefault="00E61587" w:rsidP="00B2441F">
      <w:pPr>
        <w:pStyle w:val="a4"/>
        <w:rPr>
          <w:rtl/>
        </w:rPr>
      </w:pPr>
      <w:r>
        <w:rPr>
          <w:rFonts w:hint="cs"/>
          <w:rtl/>
        </w:rPr>
        <w:t>و نیز در همان کتاب می</w:t>
      </w:r>
      <w:r w:rsidR="00DE413E">
        <w:rPr>
          <w:rFonts w:hint="eastAsia"/>
          <w:rtl/>
        </w:rPr>
        <w:t>‌نویسد:</w:t>
      </w:r>
    </w:p>
    <w:p w:rsidR="00DE413E" w:rsidRPr="000B0EE5" w:rsidRDefault="00A943E1" w:rsidP="00A943E1">
      <w:pPr>
        <w:tabs>
          <w:tab w:val="left" w:pos="8640"/>
        </w:tabs>
        <w:bidi/>
        <w:ind w:firstLine="284"/>
        <w:jc w:val="both"/>
        <w:rPr>
          <w:rFonts w:cs="B Zar"/>
          <w:sz w:val="28"/>
          <w:szCs w:val="28"/>
          <w:rtl/>
          <w:lang w:bidi="fa-IR"/>
        </w:rPr>
      </w:pPr>
      <w:r w:rsidRPr="00804420">
        <w:rPr>
          <w:rStyle w:val="Char3"/>
          <w:rtl/>
        </w:rPr>
        <w:t>«</w:t>
      </w:r>
      <w:r w:rsidR="00DE413E" w:rsidRPr="00804420">
        <w:rPr>
          <w:rStyle w:val="Char3"/>
          <w:rFonts w:hint="cs"/>
          <w:rtl/>
        </w:rPr>
        <w:t>إن الذي عقر الدنيا لنفسه قد سكن في أخرب البلاد بما اكتسب</w:t>
      </w:r>
      <w:r w:rsidR="00DE413E" w:rsidRPr="00804420">
        <w:rPr>
          <w:rStyle w:val="Char4"/>
          <w:rFonts w:hint="cs"/>
          <w:vertAlign w:val="superscript"/>
          <w:rtl/>
        </w:rPr>
        <w:t>(</w:t>
      </w:r>
      <w:r w:rsidR="00DE413E" w:rsidRPr="00804420">
        <w:rPr>
          <w:rStyle w:val="Char4"/>
          <w:vertAlign w:val="superscript"/>
          <w:rtl/>
        </w:rPr>
        <w:footnoteReference w:id="256"/>
      </w:r>
      <w:r w:rsidR="00DE413E" w:rsidRPr="00804420">
        <w:rPr>
          <w:rStyle w:val="Char4"/>
          <w:rFonts w:hint="cs"/>
          <w:vertAlign w:val="superscript"/>
          <w:rtl/>
        </w:rPr>
        <w:t>)</w:t>
      </w:r>
      <w:r w:rsidR="00DE413E" w:rsidRPr="00804420">
        <w:rPr>
          <w:rStyle w:val="Char3"/>
          <w:rFonts w:hint="cs"/>
          <w:rtl/>
        </w:rPr>
        <w:t xml:space="preserve"> أيدي الظالمين</w:t>
      </w:r>
      <w:r w:rsidRPr="00804420">
        <w:rPr>
          <w:rStyle w:val="Char3"/>
          <w:rtl/>
        </w:rPr>
        <w:t>»</w:t>
      </w:r>
      <w:r w:rsidR="00DE413E" w:rsidRPr="000B0EE5">
        <w:rPr>
          <w:rFonts w:cs="B Zar" w:hint="cs"/>
          <w:sz w:val="28"/>
          <w:szCs w:val="28"/>
          <w:vertAlign w:val="superscript"/>
          <w:rtl/>
          <w:lang w:bidi="fa-IR"/>
        </w:rPr>
        <w:t>(</w:t>
      </w:r>
      <w:r w:rsidR="00DE413E" w:rsidRPr="000B0EE5">
        <w:rPr>
          <w:rStyle w:val="FootnoteReference"/>
          <w:rFonts w:cs="B Zar"/>
          <w:sz w:val="28"/>
          <w:szCs w:val="28"/>
          <w:rtl/>
          <w:lang w:bidi="fa-IR"/>
        </w:rPr>
        <w:footnoteReference w:id="257"/>
      </w:r>
      <w:r w:rsidR="00DE413E" w:rsidRPr="000B0EE5">
        <w:rPr>
          <w:rFonts w:cs="B Zar" w:hint="cs"/>
          <w:sz w:val="28"/>
          <w:szCs w:val="28"/>
          <w:vertAlign w:val="superscript"/>
          <w:rtl/>
          <w:lang w:bidi="fa-IR"/>
        </w:rPr>
        <w:t>)</w:t>
      </w:r>
      <w:r w:rsidR="00DE413E" w:rsidRPr="000B0EE5">
        <w:rPr>
          <w:rFonts w:cs="B Zar" w:hint="cs"/>
          <w:sz w:val="28"/>
          <w:szCs w:val="28"/>
          <w:rtl/>
          <w:lang w:bidi="fa-IR"/>
        </w:rPr>
        <w:t>.</w:t>
      </w:r>
    </w:p>
    <w:p w:rsidR="00B23FED" w:rsidRDefault="00A46C58" w:rsidP="00B2441F">
      <w:pPr>
        <w:pStyle w:val="a4"/>
        <w:rPr>
          <w:rtl/>
        </w:rPr>
      </w:pPr>
      <w:r>
        <w:rPr>
          <w:rFonts w:hint="cs"/>
          <w:rtl/>
        </w:rPr>
        <w:t>یعنی: «کسی که جهان را برای خود آباد کرده است، در اثر کارهای ستمگران در ویران</w:t>
      </w:r>
      <w:r w:rsidR="00755DE0">
        <w:rPr>
          <w:rFonts w:hint="eastAsia"/>
          <w:rtl/>
        </w:rPr>
        <w:t>‌ترین شهرها (عکا) ساکن شده است»</w:t>
      </w:r>
      <w:r w:rsidR="008D2C3C">
        <w:rPr>
          <w:rFonts w:hint="eastAsia"/>
          <w:rtl/>
        </w:rPr>
        <w:t>!</w:t>
      </w:r>
    </w:p>
    <w:p w:rsidR="001F4006" w:rsidRDefault="00755DE0" w:rsidP="00B2441F">
      <w:pPr>
        <w:pStyle w:val="a4"/>
        <w:rPr>
          <w:rtl/>
        </w:rPr>
      </w:pPr>
      <w:r>
        <w:rPr>
          <w:rFonts w:hint="cs"/>
          <w:rtl/>
        </w:rPr>
        <w:t>باید بررسی کرد که این ادعاها از کجا سرچشمه گرفته و گوینده</w:t>
      </w:r>
      <w:r w:rsidR="00626653">
        <w:rPr>
          <w:rFonts w:hint="cs"/>
          <w:rtl/>
        </w:rPr>
        <w:t xml:space="preserve">‌اش </w:t>
      </w:r>
      <w:r>
        <w:rPr>
          <w:rFonts w:hint="cs"/>
          <w:rtl/>
        </w:rPr>
        <w:t>از چه کسی</w:t>
      </w:r>
      <w:r w:rsidR="001F4006">
        <w:rPr>
          <w:rFonts w:hint="cs"/>
          <w:rtl/>
        </w:rPr>
        <w:t xml:space="preserve"> تقلید نموده و مقصود وی از این سخنان چه بوده </w:t>
      </w:r>
      <w:r w:rsidR="001F4006" w:rsidRPr="00B2441F">
        <w:rPr>
          <w:rFonts w:hint="cs"/>
          <w:rtl/>
        </w:rPr>
        <w:t>است</w:t>
      </w:r>
      <w:r w:rsidR="00145B2E">
        <w:rPr>
          <w:rFonts w:hint="cs"/>
          <w:rtl/>
        </w:rPr>
        <w:t>؟</w:t>
      </w:r>
    </w:p>
    <w:p w:rsidR="00754752" w:rsidRDefault="001F4006" w:rsidP="00B2441F">
      <w:pPr>
        <w:pStyle w:val="a4"/>
        <w:rPr>
          <w:rtl/>
        </w:rPr>
      </w:pPr>
      <w:r>
        <w:rPr>
          <w:rFonts w:hint="cs"/>
          <w:rtl/>
        </w:rPr>
        <w:t xml:space="preserve">خود </w:t>
      </w:r>
      <w:r w:rsidR="00B4202F">
        <w:rPr>
          <w:rFonts w:hint="cs"/>
          <w:rtl/>
        </w:rPr>
        <w:t>حسینعلی بهاء</w:t>
      </w:r>
      <w:r>
        <w:rPr>
          <w:rFonts w:hint="cs"/>
          <w:rtl/>
        </w:rPr>
        <w:t xml:space="preserve"> اعتراف نموده که در ادعای </w:t>
      </w:r>
      <w:r w:rsidRPr="00B2441F">
        <w:rPr>
          <w:rFonts w:hint="cs"/>
          <w:rtl/>
        </w:rPr>
        <w:t xml:space="preserve">الوهیت از </w:t>
      </w:r>
      <w:r w:rsidR="00EC27C0" w:rsidRPr="00B2441F">
        <w:rPr>
          <w:rFonts w:hint="cs"/>
          <w:rtl/>
        </w:rPr>
        <w:t>علی‌محمد</w:t>
      </w:r>
      <w:r w:rsidR="00186BE8" w:rsidRPr="00B2441F">
        <w:rPr>
          <w:rFonts w:hint="cs"/>
          <w:rtl/>
        </w:rPr>
        <w:t xml:space="preserve"> باب</w:t>
      </w:r>
      <w:r w:rsidR="00942BA7" w:rsidRPr="00B2441F">
        <w:rPr>
          <w:rFonts w:hint="cs"/>
          <w:rtl/>
        </w:rPr>
        <w:t xml:space="preserve"> پیروی</w:t>
      </w:r>
      <w:r w:rsidR="00942BA7">
        <w:rPr>
          <w:rFonts w:hint="cs"/>
          <w:rtl/>
        </w:rPr>
        <w:t xml:space="preserve"> کرده است، همانگونه که در </w:t>
      </w:r>
      <w:r w:rsidR="00942BA7" w:rsidRPr="00B2441F">
        <w:rPr>
          <w:rFonts w:hint="cs"/>
          <w:rtl/>
        </w:rPr>
        <w:t xml:space="preserve">کتاب </w:t>
      </w:r>
      <w:r w:rsidR="00FC1CC4" w:rsidRPr="00B2441F">
        <w:rPr>
          <w:rFonts w:hint="cs"/>
          <w:rtl/>
        </w:rPr>
        <w:t xml:space="preserve">«بدیع» </w:t>
      </w:r>
      <w:r w:rsidR="00AA3EB0" w:rsidRPr="00B2441F">
        <w:rPr>
          <w:rFonts w:hint="cs"/>
          <w:rtl/>
        </w:rPr>
        <w:t>می‌</w:t>
      </w:r>
      <w:r w:rsidR="00754752" w:rsidRPr="00B2441F">
        <w:rPr>
          <w:rFonts w:hint="cs"/>
          <w:rtl/>
        </w:rPr>
        <w:t>نویسد</w:t>
      </w:r>
      <w:r w:rsidR="00754752">
        <w:rPr>
          <w:rFonts w:hint="cs"/>
          <w:rtl/>
        </w:rPr>
        <w:t>:</w:t>
      </w:r>
    </w:p>
    <w:p w:rsidR="00323FE8" w:rsidRPr="000B0EE5" w:rsidRDefault="00A943E1" w:rsidP="00A943E1">
      <w:pPr>
        <w:widowControl w:val="0"/>
        <w:tabs>
          <w:tab w:val="left" w:pos="8640"/>
        </w:tabs>
        <w:bidi/>
        <w:ind w:firstLine="284"/>
        <w:jc w:val="both"/>
        <w:rPr>
          <w:rFonts w:cs="B Zar"/>
          <w:sz w:val="28"/>
          <w:szCs w:val="28"/>
          <w:rtl/>
          <w:lang w:bidi="fa-IR"/>
        </w:rPr>
      </w:pPr>
      <w:r w:rsidRPr="00804420">
        <w:rPr>
          <w:rStyle w:val="Char3"/>
          <w:rtl/>
        </w:rPr>
        <w:t>«</w:t>
      </w:r>
      <w:r w:rsidR="00754752" w:rsidRPr="00804420">
        <w:rPr>
          <w:rStyle w:val="Char3"/>
          <w:rFonts w:hint="cs"/>
          <w:rtl/>
        </w:rPr>
        <w:t>إنه يقول حينئذ</w:t>
      </w:r>
      <w:r w:rsidR="00AB566E" w:rsidRPr="00804420">
        <w:rPr>
          <w:rStyle w:val="Char3"/>
          <w:rFonts w:hint="cs"/>
          <w:rtl/>
        </w:rPr>
        <w:t>:</w:t>
      </w:r>
      <w:r w:rsidR="00754752" w:rsidRPr="00804420">
        <w:rPr>
          <w:rStyle w:val="Char3"/>
          <w:rFonts w:hint="cs"/>
          <w:rtl/>
        </w:rPr>
        <w:t xml:space="preserve"> إنني أنا الله لا إله إلا أنا كما قال النقطة من قبل</w:t>
      </w:r>
      <w:r w:rsidRPr="00804420">
        <w:rPr>
          <w:rStyle w:val="Char3"/>
          <w:rtl/>
        </w:rPr>
        <w:t>»</w:t>
      </w:r>
      <w:r w:rsidR="00754752" w:rsidRPr="000B0EE5">
        <w:rPr>
          <w:rFonts w:cs="B Zar" w:hint="cs"/>
          <w:sz w:val="28"/>
          <w:szCs w:val="28"/>
          <w:vertAlign w:val="superscript"/>
          <w:rtl/>
          <w:lang w:bidi="fa-IR"/>
        </w:rPr>
        <w:t>(</w:t>
      </w:r>
      <w:r w:rsidR="00754752" w:rsidRPr="000B0EE5">
        <w:rPr>
          <w:rStyle w:val="FootnoteReference"/>
          <w:rFonts w:cs="B Zar"/>
          <w:sz w:val="28"/>
          <w:szCs w:val="28"/>
          <w:rtl/>
          <w:lang w:bidi="fa-IR"/>
        </w:rPr>
        <w:footnoteReference w:id="258"/>
      </w:r>
      <w:r w:rsidR="00754752" w:rsidRPr="000B0EE5">
        <w:rPr>
          <w:rFonts w:cs="B Zar" w:hint="cs"/>
          <w:sz w:val="28"/>
          <w:szCs w:val="28"/>
          <w:vertAlign w:val="superscript"/>
          <w:rtl/>
          <w:lang w:bidi="fa-IR"/>
        </w:rPr>
        <w:t>)</w:t>
      </w:r>
      <w:r w:rsidR="00754752" w:rsidRPr="00B2441F">
        <w:rPr>
          <w:rStyle w:val="Char4"/>
          <w:rFonts w:hint="cs"/>
          <w:rtl/>
        </w:rPr>
        <w:t>.</w:t>
      </w:r>
    </w:p>
    <w:p w:rsidR="0064280C" w:rsidRDefault="00D13D33" w:rsidP="00B2441F">
      <w:pPr>
        <w:pStyle w:val="a4"/>
        <w:rPr>
          <w:rtl/>
        </w:rPr>
      </w:pPr>
      <w:r>
        <w:rPr>
          <w:rFonts w:hint="cs"/>
          <w:rtl/>
        </w:rPr>
        <w:t>یعنی: «او (</w:t>
      </w:r>
      <w:r w:rsidR="00B4202F">
        <w:rPr>
          <w:rFonts w:hint="cs"/>
          <w:rtl/>
        </w:rPr>
        <w:t>حسینعلی بهاء</w:t>
      </w:r>
      <w:r>
        <w:rPr>
          <w:rFonts w:hint="cs"/>
          <w:rtl/>
        </w:rPr>
        <w:t>) در این هنگام می‌</w:t>
      </w:r>
      <w:r w:rsidR="0064280C">
        <w:rPr>
          <w:rFonts w:hint="cs"/>
          <w:rtl/>
        </w:rPr>
        <w:t>گوید: همانا من خدا هستم، جز من خدایی نیست، همانطور که پیش از این</w:t>
      </w:r>
      <w:r w:rsidR="000937B9">
        <w:rPr>
          <w:rFonts w:hint="cs"/>
          <w:rtl/>
        </w:rPr>
        <w:t xml:space="preserve"> نقطۀ </w:t>
      </w:r>
      <w:r w:rsidR="0064280C">
        <w:rPr>
          <w:rFonts w:hint="cs"/>
          <w:rtl/>
        </w:rPr>
        <w:t>اولی (</w:t>
      </w:r>
      <w:r w:rsidR="00EC27C0">
        <w:rPr>
          <w:rFonts w:hint="cs"/>
          <w:rtl/>
        </w:rPr>
        <w:t>علی‌محمد</w:t>
      </w:r>
      <w:r w:rsidR="0064280C">
        <w:rPr>
          <w:rFonts w:hint="cs"/>
          <w:rtl/>
        </w:rPr>
        <w:t xml:space="preserve"> باب) چنین سخنی گفت».</w:t>
      </w:r>
    </w:p>
    <w:p w:rsidR="00FD32D4" w:rsidRDefault="0064280C" w:rsidP="00B2441F">
      <w:pPr>
        <w:pStyle w:val="a4"/>
        <w:rPr>
          <w:rtl/>
        </w:rPr>
      </w:pPr>
      <w:r>
        <w:rPr>
          <w:rFonts w:hint="cs"/>
          <w:rtl/>
        </w:rPr>
        <w:t>ولی ما می</w:t>
      </w:r>
      <w:r w:rsidR="00D03D92">
        <w:rPr>
          <w:rFonts w:hint="eastAsia"/>
          <w:rtl/>
        </w:rPr>
        <w:t xml:space="preserve">‌دانیم که پیشگامان باب و بهاء در این </w:t>
      </w:r>
      <w:r w:rsidR="00D03D92" w:rsidRPr="00B2441F">
        <w:rPr>
          <w:rFonts w:hint="eastAsia"/>
          <w:rtl/>
        </w:rPr>
        <w:t>اد</w:t>
      </w:r>
      <w:r w:rsidR="00DE67B6" w:rsidRPr="00B2441F">
        <w:rPr>
          <w:rFonts w:hint="cs"/>
          <w:rtl/>
        </w:rPr>
        <w:t>ّ</w:t>
      </w:r>
      <w:r w:rsidR="00D03D92" w:rsidRPr="00B2441F">
        <w:rPr>
          <w:rFonts w:hint="eastAsia"/>
          <w:rtl/>
        </w:rPr>
        <w:t>عا</w:t>
      </w:r>
      <w:r w:rsidR="00DE67B6" w:rsidRPr="00B2441F">
        <w:rPr>
          <w:rFonts w:hint="cs"/>
          <w:rtl/>
        </w:rPr>
        <w:t>،</w:t>
      </w:r>
      <w:r w:rsidR="00D03D92" w:rsidRPr="00B2441F">
        <w:rPr>
          <w:rFonts w:hint="eastAsia"/>
          <w:rtl/>
        </w:rPr>
        <w:t xml:space="preserve"> برخی از </w:t>
      </w:r>
      <w:r w:rsidR="002D19A1" w:rsidRPr="00B2441F">
        <w:rPr>
          <w:rFonts w:hint="cs"/>
          <w:rtl/>
        </w:rPr>
        <w:t xml:space="preserve">صوفیان </w:t>
      </w:r>
      <w:r w:rsidR="00873697" w:rsidRPr="00B2441F">
        <w:rPr>
          <w:rFonts w:hint="cs"/>
          <w:rtl/>
        </w:rPr>
        <w:t xml:space="preserve">و </w:t>
      </w:r>
      <w:r w:rsidR="000E38F5" w:rsidRPr="00B2441F">
        <w:rPr>
          <w:rFonts w:hint="cs"/>
          <w:rtl/>
        </w:rPr>
        <w:t xml:space="preserve">قلندران </w:t>
      </w:r>
      <w:r w:rsidR="002A5BF6" w:rsidRPr="00B2441F">
        <w:rPr>
          <w:rFonts w:hint="cs"/>
          <w:rtl/>
        </w:rPr>
        <w:t>بوده</w:t>
      </w:r>
      <w:r w:rsidR="00966389" w:rsidRPr="00B2441F">
        <w:rPr>
          <w:rFonts w:hint="cs"/>
          <w:rtl/>
        </w:rPr>
        <w:t>‌اند</w:t>
      </w:r>
      <w:r w:rsidR="00966389">
        <w:rPr>
          <w:rFonts w:hint="cs"/>
          <w:rtl/>
        </w:rPr>
        <w:t xml:space="preserve"> </w:t>
      </w:r>
      <w:r w:rsidR="002A5BF6">
        <w:rPr>
          <w:rFonts w:hint="cs"/>
          <w:rtl/>
        </w:rPr>
        <w:t xml:space="preserve">که دعوی </w:t>
      </w:r>
      <w:r w:rsidR="0082211F" w:rsidRPr="00A943E1">
        <w:rPr>
          <w:rStyle w:val="Char3"/>
          <w:rFonts w:hint="cs"/>
          <w:rtl/>
        </w:rPr>
        <w:t>«أنا الحق»</w:t>
      </w:r>
      <w:r w:rsidR="00D9475E" w:rsidRPr="00D9475E">
        <w:rPr>
          <w:rFonts w:hint="cs"/>
          <w:vertAlign w:val="superscript"/>
          <w:rtl/>
        </w:rPr>
        <w:t>(</w:t>
      </w:r>
      <w:r w:rsidR="00D9475E" w:rsidRPr="00D9475E">
        <w:rPr>
          <w:rStyle w:val="FootnoteReference"/>
          <w:rFonts w:cs="B Zar"/>
          <w:rtl/>
        </w:rPr>
        <w:footnoteReference w:id="259"/>
      </w:r>
      <w:r w:rsidR="00D9475E" w:rsidRPr="00D9475E">
        <w:rPr>
          <w:rFonts w:hint="cs"/>
          <w:vertAlign w:val="superscript"/>
          <w:rtl/>
        </w:rPr>
        <w:t>)</w:t>
      </w:r>
      <w:r w:rsidR="00D9475E">
        <w:rPr>
          <w:rFonts w:hint="cs"/>
          <w:rtl/>
        </w:rPr>
        <w:t xml:space="preserve"> و </w:t>
      </w:r>
      <w:r w:rsidR="00346A73" w:rsidRPr="00A943E1">
        <w:rPr>
          <w:rStyle w:val="Char3"/>
          <w:rFonts w:hint="cs"/>
          <w:rtl/>
        </w:rPr>
        <w:t>«ل</w:t>
      </w:r>
      <w:r w:rsidR="00D474B1" w:rsidRPr="00A943E1">
        <w:rPr>
          <w:rStyle w:val="Char3"/>
          <w:rFonts w:hint="cs"/>
          <w:rtl/>
        </w:rPr>
        <w:t>َ</w:t>
      </w:r>
      <w:r w:rsidR="00346A73" w:rsidRPr="00A943E1">
        <w:rPr>
          <w:rStyle w:val="Char3"/>
          <w:rFonts w:hint="cs"/>
          <w:rtl/>
        </w:rPr>
        <w:t>یس</w:t>
      </w:r>
      <w:r w:rsidR="00D474B1" w:rsidRPr="00A943E1">
        <w:rPr>
          <w:rStyle w:val="Char3"/>
          <w:rFonts w:hint="cs"/>
          <w:rtl/>
        </w:rPr>
        <w:t>َ</w:t>
      </w:r>
      <w:r w:rsidR="00346A73" w:rsidRPr="00A943E1">
        <w:rPr>
          <w:rStyle w:val="Char3"/>
          <w:rFonts w:hint="cs"/>
          <w:rtl/>
        </w:rPr>
        <w:t xml:space="preserve"> ف</w:t>
      </w:r>
      <w:r w:rsidR="00A943E1">
        <w:rPr>
          <w:rStyle w:val="Char3"/>
          <w:rFonts w:hint="cs"/>
          <w:rtl/>
        </w:rPr>
        <w:t>ي</w:t>
      </w:r>
      <w:r w:rsidR="00346A73" w:rsidRPr="00A943E1">
        <w:rPr>
          <w:rStyle w:val="Char3"/>
          <w:rFonts w:hint="cs"/>
          <w:rtl/>
        </w:rPr>
        <w:t xml:space="preserve"> ج</w:t>
      </w:r>
      <w:r w:rsidR="00D474B1" w:rsidRPr="00A943E1">
        <w:rPr>
          <w:rStyle w:val="Char3"/>
          <w:rFonts w:hint="cs"/>
          <w:rtl/>
        </w:rPr>
        <w:t>ُ</w:t>
      </w:r>
      <w:r w:rsidR="00346A73" w:rsidRPr="00A943E1">
        <w:rPr>
          <w:rStyle w:val="Char3"/>
          <w:rFonts w:hint="cs"/>
          <w:rtl/>
        </w:rPr>
        <w:t>ب</w:t>
      </w:r>
      <w:r w:rsidR="00D474B1" w:rsidRPr="00A943E1">
        <w:rPr>
          <w:rStyle w:val="Char3"/>
          <w:rFonts w:hint="cs"/>
          <w:rtl/>
        </w:rPr>
        <w:t>َّ</w:t>
      </w:r>
      <w:r w:rsidR="00346A73" w:rsidRPr="00A943E1">
        <w:rPr>
          <w:rStyle w:val="Char3"/>
          <w:rFonts w:hint="cs"/>
          <w:rtl/>
        </w:rPr>
        <w:t>ت</w:t>
      </w:r>
      <w:r w:rsidR="00D474B1" w:rsidRPr="00A943E1">
        <w:rPr>
          <w:rStyle w:val="Char3"/>
          <w:rFonts w:hint="cs"/>
          <w:rtl/>
        </w:rPr>
        <w:t>ِ</w:t>
      </w:r>
      <w:r w:rsidR="00A943E1">
        <w:rPr>
          <w:rStyle w:val="Char3"/>
          <w:rFonts w:hint="cs"/>
          <w:rtl/>
        </w:rPr>
        <w:t>ي</w:t>
      </w:r>
      <w:r w:rsidR="00346A73" w:rsidRPr="00A943E1">
        <w:rPr>
          <w:rStyle w:val="Char3"/>
          <w:rFonts w:hint="cs"/>
          <w:rtl/>
        </w:rPr>
        <w:t xml:space="preserve"> إلا الله»</w:t>
      </w:r>
      <w:r w:rsidR="00C147EB" w:rsidRPr="00C147EB">
        <w:rPr>
          <w:rFonts w:hint="cs"/>
          <w:vertAlign w:val="superscript"/>
          <w:rtl/>
        </w:rPr>
        <w:t>(</w:t>
      </w:r>
      <w:r w:rsidR="00C147EB" w:rsidRPr="00C147EB">
        <w:rPr>
          <w:rStyle w:val="FootnoteReference"/>
          <w:rFonts w:cs="B Zar"/>
          <w:rtl/>
        </w:rPr>
        <w:footnoteReference w:id="260"/>
      </w:r>
      <w:r w:rsidR="00C147EB" w:rsidRPr="00C147EB">
        <w:rPr>
          <w:rFonts w:hint="cs"/>
          <w:vertAlign w:val="superscript"/>
          <w:rtl/>
        </w:rPr>
        <w:t>)</w:t>
      </w:r>
      <w:r w:rsidR="00C147EB">
        <w:rPr>
          <w:rFonts w:hint="cs"/>
          <w:rtl/>
        </w:rPr>
        <w:t xml:space="preserve"> و </w:t>
      </w:r>
      <w:r w:rsidR="0026402A" w:rsidRPr="00A943E1">
        <w:rPr>
          <w:rStyle w:val="Char3"/>
          <w:rFonts w:hint="cs"/>
          <w:rtl/>
        </w:rPr>
        <w:t>«سبحان</w:t>
      </w:r>
      <w:r w:rsidR="00A943E1">
        <w:rPr>
          <w:rStyle w:val="Char3"/>
          <w:rFonts w:hint="cs"/>
          <w:rtl/>
        </w:rPr>
        <w:t>ي</w:t>
      </w:r>
      <w:r w:rsidR="0026402A" w:rsidRPr="00A943E1">
        <w:rPr>
          <w:rStyle w:val="Char3"/>
          <w:rFonts w:hint="cs"/>
          <w:rtl/>
        </w:rPr>
        <w:t xml:space="preserve"> ما</w:t>
      </w:r>
      <w:r w:rsidR="00A12DE9" w:rsidRPr="00A943E1">
        <w:rPr>
          <w:rStyle w:val="Char3"/>
          <w:rFonts w:hint="cs"/>
          <w:rtl/>
        </w:rPr>
        <w:t xml:space="preserve"> </w:t>
      </w:r>
      <w:r w:rsidR="00D474B1" w:rsidRPr="00A943E1">
        <w:rPr>
          <w:rStyle w:val="Char3"/>
          <w:rFonts w:hint="cs"/>
          <w:rtl/>
        </w:rPr>
        <w:t>أعظمَ شأ</w:t>
      </w:r>
      <w:r w:rsidR="0026402A" w:rsidRPr="00A943E1">
        <w:rPr>
          <w:rStyle w:val="Char3"/>
          <w:rFonts w:hint="cs"/>
          <w:rtl/>
        </w:rPr>
        <w:t>ن</w:t>
      </w:r>
      <w:r w:rsidR="00A943E1">
        <w:rPr>
          <w:rStyle w:val="Char3"/>
          <w:rFonts w:hint="cs"/>
          <w:rtl/>
        </w:rPr>
        <w:t>ي</w:t>
      </w:r>
      <w:r w:rsidR="0026402A" w:rsidRPr="00A943E1">
        <w:rPr>
          <w:rStyle w:val="Char3"/>
          <w:rFonts w:hint="cs"/>
          <w:rtl/>
        </w:rPr>
        <w:t>»</w:t>
      </w:r>
      <w:r w:rsidR="00AC5576" w:rsidRPr="00AC5576">
        <w:rPr>
          <w:rFonts w:hint="cs"/>
          <w:vertAlign w:val="superscript"/>
          <w:rtl/>
        </w:rPr>
        <w:t>(</w:t>
      </w:r>
      <w:r w:rsidR="00AC5576" w:rsidRPr="00AC5576">
        <w:rPr>
          <w:rStyle w:val="FootnoteReference"/>
          <w:rFonts w:cs="B Zar"/>
          <w:rtl/>
        </w:rPr>
        <w:footnoteReference w:id="261"/>
      </w:r>
      <w:r w:rsidR="00AC5576" w:rsidRPr="00AC5576">
        <w:rPr>
          <w:rFonts w:hint="cs"/>
          <w:vertAlign w:val="superscript"/>
          <w:rtl/>
        </w:rPr>
        <w:t>)</w:t>
      </w:r>
      <w:r w:rsidR="00AC5576">
        <w:rPr>
          <w:rFonts w:hint="cs"/>
          <w:rtl/>
        </w:rPr>
        <w:t xml:space="preserve"> داشتند</w:t>
      </w:r>
      <w:r w:rsidR="00A12DE9">
        <w:rPr>
          <w:rFonts w:hint="cs"/>
          <w:rtl/>
        </w:rPr>
        <w:t>،</w:t>
      </w:r>
      <w:r w:rsidR="00AC5576">
        <w:rPr>
          <w:rFonts w:hint="cs"/>
          <w:rtl/>
        </w:rPr>
        <w:t xml:space="preserve"> چنانکه شرح دعاوی ایشان در کتب صوفیه به ویژه در </w:t>
      </w:r>
      <w:r w:rsidR="00336EA7" w:rsidRPr="00A943E1">
        <w:rPr>
          <w:rStyle w:val="Char3"/>
          <w:rFonts w:hint="cs"/>
          <w:rtl/>
        </w:rPr>
        <w:t>«تذ</w:t>
      </w:r>
      <w:r w:rsidR="00DF4E75">
        <w:rPr>
          <w:rStyle w:val="Char3"/>
          <w:rFonts w:hint="cs"/>
          <w:rtl/>
        </w:rPr>
        <w:t>ك</w:t>
      </w:r>
      <w:r w:rsidR="00336EA7" w:rsidRPr="00A943E1">
        <w:rPr>
          <w:rStyle w:val="Char3"/>
          <w:rFonts w:hint="cs"/>
          <w:rtl/>
        </w:rPr>
        <w:t>رة الأولیا»</w:t>
      </w:r>
      <w:r w:rsidR="00336EA7" w:rsidRPr="005D0FAC">
        <w:rPr>
          <w:rFonts w:hint="cs"/>
          <w:b/>
          <w:bCs/>
          <w:sz w:val="26"/>
          <w:szCs w:val="26"/>
          <w:rtl/>
        </w:rPr>
        <w:t xml:space="preserve"> </w:t>
      </w:r>
      <w:r w:rsidR="00FD14CE">
        <w:rPr>
          <w:rFonts w:hint="cs"/>
          <w:rtl/>
        </w:rPr>
        <w:t>ا</w:t>
      </w:r>
      <w:r w:rsidR="00FD14CE" w:rsidRPr="00B2441F">
        <w:rPr>
          <w:rFonts w:hint="cs"/>
          <w:rtl/>
        </w:rPr>
        <w:t xml:space="preserve">ثر </w:t>
      </w:r>
      <w:r w:rsidR="00407164" w:rsidRPr="00B2441F">
        <w:rPr>
          <w:rFonts w:hint="cs"/>
          <w:rtl/>
        </w:rPr>
        <w:t xml:space="preserve">شیخ عطار </w:t>
      </w:r>
      <w:r w:rsidR="00A12DE9" w:rsidRPr="00B2441F">
        <w:rPr>
          <w:rFonts w:hint="cs"/>
          <w:rtl/>
        </w:rPr>
        <w:t>آمده</w:t>
      </w:r>
      <w:r w:rsidR="00A12DE9">
        <w:rPr>
          <w:rFonts w:hint="cs"/>
          <w:rtl/>
        </w:rPr>
        <w:t xml:space="preserve"> است</w:t>
      </w:r>
      <w:r w:rsidR="00FD32D4" w:rsidRPr="00FD32D4">
        <w:rPr>
          <w:rFonts w:hint="cs"/>
          <w:vertAlign w:val="superscript"/>
          <w:rtl/>
        </w:rPr>
        <w:t>(</w:t>
      </w:r>
      <w:r w:rsidR="00FD32D4" w:rsidRPr="00FD32D4">
        <w:rPr>
          <w:rStyle w:val="FootnoteReference"/>
          <w:rFonts w:cs="B Zar"/>
          <w:rtl/>
        </w:rPr>
        <w:footnoteReference w:id="262"/>
      </w:r>
      <w:r w:rsidR="00FD32D4" w:rsidRPr="00FD32D4">
        <w:rPr>
          <w:rFonts w:hint="cs"/>
          <w:vertAlign w:val="superscript"/>
          <w:rtl/>
        </w:rPr>
        <w:t>)</w:t>
      </w:r>
      <w:r w:rsidR="00FD32D4">
        <w:rPr>
          <w:rFonts w:hint="cs"/>
          <w:rtl/>
        </w:rPr>
        <w:t>.</w:t>
      </w:r>
    </w:p>
    <w:p w:rsidR="00DC061C" w:rsidRDefault="00A12DE9" w:rsidP="00B2441F">
      <w:pPr>
        <w:pStyle w:val="a4"/>
        <w:rPr>
          <w:rtl/>
        </w:rPr>
      </w:pPr>
      <w:r>
        <w:rPr>
          <w:rFonts w:hint="cs"/>
          <w:rtl/>
        </w:rPr>
        <w:t>صوفیان مزبور مدعی بودند که در مق</w:t>
      </w:r>
      <w:r w:rsidR="008A62E5">
        <w:rPr>
          <w:rFonts w:hint="cs"/>
          <w:rtl/>
        </w:rPr>
        <w:t>ام «فنای نفس» و «بقاء بالله» حق دارند، چنان سخنانی را بر زبان آوند، زیرا</w:t>
      </w:r>
      <w:r w:rsidR="006A3B4C">
        <w:rPr>
          <w:rFonts w:hint="cs"/>
          <w:rtl/>
        </w:rPr>
        <w:t xml:space="preserve"> در</w:t>
      </w:r>
      <w:r w:rsidR="008A62E5">
        <w:rPr>
          <w:rFonts w:hint="cs"/>
          <w:rtl/>
        </w:rPr>
        <w:t xml:space="preserve"> آن حال وجودشان به کلی فانی و مضمحل در خدا می</w:t>
      </w:r>
      <w:r w:rsidR="005F71B3">
        <w:rPr>
          <w:rFonts w:hint="eastAsia"/>
          <w:rtl/>
        </w:rPr>
        <w:t>‌شود و به مقام «مظهریت تامه» می</w:t>
      </w:r>
      <w:r w:rsidR="00E50176">
        <w:rPr>
          <w:rFonts w:hint="cs"/>
          <w:rtl/>
        </w:rPr>
        <w:t>‌رسند</w:t>
      </w:r>
      <w:r w:rsidR="006A3B4C">
        <w:rPr>
          <w:rFonts w:hint="cs"/>
          <w:rtl/>
        </w:rPr>
        <w:t>،</w:t>
      </w:r>
      <w:r w:rsidR="00E50176">
        <w:rPr>
          <w:rFonts w:hint="cs"/>
          <w:rtl/>
        </w:rPr>
        <w:t xml:space="preserve"> و در آن حال به قول </w:t>
      </w:r>
      <w:r w:rsidR="00E50176" w:rsidRPr="00B2441F">
        <w:rPr>
          <w:rFonts w:hint="cs"/>
          <w:rtl/>
        </w:rPr>
        <w:t>عطار: حکایة عن الله سخن</w:t>
      </w:r>
      <w:r w:rsidR="00E50176">
        <w:rPr>
          <w:rFonts w:hint="cs"/>
          <w:rtl/>
        </w:rPr>
        <w:t xml:space="preserve"> می</w:t>
      </w:r>
      <w:r w:rsidR="008457D3">
        <w:rPr>
          <w:rFonts w:hint="eastAsia"/>
          <w:rtl/>
        </w:rPr>
        <w:t>‌گویند!</w:t>
      </w:r>
      <w:r w:rsidR="00D474B1">
        <w:rPr>
          <w:rFonts w:hint="cs"/>
          <w:rtl/>
        </w:rPr>
        <w:t xml:space="preserve"> </w:t>
      </w:r>
      <w:r w:rsidR="008457D3">
        <w:rPr>
          <w:rFonts w:hint="cs"/>
          <w:rtl/>
        </w:rPr>
        <w:t xml:space="preserve">میرزا </w:t>
      </w:r>
      <w:r w:rsidR="00C4327C">
        <w:rPr>
          <w:rFonts w:hint="cs"/>
          <w:rtl/>
        </w:rPr>
        <w:t>حسینعلی</w:t>
      </w:r>
      <w:r w:rsidR="008457D3">
        <w:rPr>
          <w:rFonts w:hint="cs"/>
          <w:rtl/>
        </w:rPr>
        <w:t xml:space="preserve"> هم عیناً از صوفیان تقلید نموده و اصطلاحات ایشان را دستاویز قرار داده و </w:t>
      </w:r>
      <w:r w:rsidR="008457D3" w:rsidRPr="008B3379">
        <w:rPr>
          <w:rFonts w:hint="cs"/>
          <w:rtl/>
        </w:rPr>
        <w:t>به</w:t>
      </w:r>
      <w:r w:rsidR="00860450" w:rsidRPr="008B3379">
        <w:rPr>
          <w:rFonts w:hint="cs"/>
          <w:rtl/>
        </w:rPr>
        <w:t xml:space="preserve"> بهانۀ </w:t>
      </w:r>
      <w:r w:rsidR="006A3B4C" w:rsidRPr="008B3379">
        <w:rPr>
          <w:rFonts w:hint="cs"/>
          <w:rtl/>
        </w:rPr>
        <w:t>فنا و بقا</w:t>
      </w:r>
      <w:r w:rsidR="009E2D17" w:rsidRPr="008B3379">
        <w:rPr>
          <w:rFonts w:hint="cs"/>
          <w:rtl/>
        </w:rPr>
        <w:t xml:space="preserve"> </w:t>
      </w:r>
      <w:r w:rsidR="00DD4B0E" w:rsidRPr="008B3379">
        <w:rPr>
          <w:rFonts w:hint="cs"/>
          <w:rtl/>
        </w:rPr>
        <w:t>دعوی</w:t>
      </w:r>
      <w:r w:rsidR="00DD4B0E">
        <w:rPr>
          <w:rFonts w:hint="cs"/>
          <w:rtl/>
        </w:rPr>
        <w:t xml:space="preserve"> خدایی به راه انداخته است</w:t>
      </w:r>
      <w:r w:rsidR="006A3B4C">
        <w:rPr>
          <w:rFonts w:hint="cs"/>
          <w:rtl/>
        </w:rPr>
        <w:t>،</w:t>
      </w:r>
      <w:r w:rsidR="00DD4B0E">
        <w:rPr>
          <w:rFonts w:hint="cs"/>
          <w:rtl/>
        </w:rPr>
        <w:t xml:space="preserve"> چنانکه در لوح مخصوص و بلند بالایی که برای </w:t>
      </w:r>
      <w:r w:rsidR="00FE2338" w:rsidRPr="005D0FAC">
        <w:rPr>
          <w:rFonts w:hint="cs"/>
          <w:b/>
          <w:bCs/>
          <w:sz w:val="26"/>
          <w:szCs w:val="26"/>
          <w:rtl/>
        </w:rPr>
        <w:t xml:space="preserve">«آقای نجفی اصفهانی» </w:t>
      </w:r>
      <w:r w:rsidR="00DE60B3">
        <w:rPr>
          <w:rFonts w:hint="cs"/>
          <w:rtl/>
        </w:rPr>
        <w:t>فرستاده، می</w:t>
      </w:r>
      <w:r w:rsidR="00DC061C">
        <w:rPr>
          <w:rFonts w:hint="eastAsia"/>
          <w:rtl/>
        </w:rPr>
        <w:t>‌نویسد:</w:t>
      </w:r>
    </w:p>
    <w:p w:rsidR="00755DE0" w:rsidRDefault="00DC061C" w:rsidP="008B3379">
      <w:pPr>
        <w:pStyle w:val="a4"/>
        <w:rPr>
          <w:rtl/>
        </w:rPr>
      </w:pPr>
      <w:r>
        <w:rPr>
          <w:rFonts w:hint="cs"/>
          <w:rtl/>
        </w:rPr>
        <w:t>«آن جناب یا غیر گفته:</w:t>
      </w:r>
      <w:r w:rsidR="00790292">
        <w:rPr>
          <w:rFonts w:hint="cs"/>
          <w:rtl/>
        </w:rPr>
        <w:t xml:space="preserve"> سورۀ </w:t>
      </w:r>
      <w:r>
        <w:rPr>
          <w:rFonts w:hint="cs"/>
          <w:rtl/>
        </w:rPr>
        <w:t>توحید را ترجمه نمایند تا نزد کل معلوم و مبرهن گردد که حق</w:t>
      </w:r>
      <w:r w:rsidR="00D474B1">
        <w:rPr>
          <w:rFonts w:hint="cs"/>
          <w:rtl/>
        </w:rPr>
        <w:t>،</w:t>
      </w:r>
      <w:r>
        <w:rPr>
          <w:rFonts w:hint="cs"/>
          <w:rtl/>
        </w:rPr>
        <w:t xml:space="preserve"> لم ی</w:t>
      </w:r>
      <w:r w:rsidR="00D474B1">
        <w:rPr>
          <w:rFonts w:hint="cs"/>
          <w:rtl/>
        </w:rPr>
        <w:t>َ</w:t>
      </w:r>
      <w:r>
        <w:rPr>
          <w:rFonts w:hint="cs"/>
          <w:rtl/>
        </w:rPr>
        <w:t>ل</w:t>
      </w:r>
      <w:r w:rsidR="00D474B1">
        <w:rPr>
          <w:rFonts w:hint="cs"/>
          <w:rtl/>
        </w:rPr>
        <w:t>ِ</w:t>
      </w:r>
      <w:r>
        <w:rPr>
          <w:rFonts w:hint="cs"/>
          <w:rtl/>
        </w:rPr>
        <w:t>د</w:t>
      </w:r>
      <w:r w:rsidR="00D474B1">
        <w:rPr>
          <w:rFonts w:hint="cs"/>
          <w:rtl/>
        </w:rPr>
        <w:t>ْ</w:t>
      </w:r>
      <w:r>
        <w:rPr>
          <w:rFonts w:hint="cs"/>
          <w:rtl/>
        </w:rPr>
        <w:t xml:space="preserve"> و ل</w:t>
      </w:r>
      <w:r w:rsidR="00D474B1">
        <w:rPr>
          <w:rFonts w:hint="cs"/>
          <w:rtl/>
        </w:rPr>
        <w:t>َ</w:t>
      </w:r>
      <w:r>
        <w:rPr>
          <w:rFonts w:hint="cs"/>
          <w:rtl/>
        </w:rPr>
        <w:t>م</w:t>
      </w:r>
      <w:r w:rsidR="00D474B1">
        <w:rPr>
          <w:rFonts w:hint="cs"/>
          <w:rtl/>
        </w:rPr>
        <w:t>ْ</w:t>
      </w:r>
      <w:r>
        <w:rPr>
          <w:rFonts w:hint="cs"/>
          <w:rtl/>
        </w:rPr>
        <w:t xml:space="preserve"> ی</w:t>
      </w:r>
      <w:r w:rsidR="00D474B1">
        <w:rPr>
          <w:rFonts w:hint="cs"/>
          <w:rtl/>
        </w:rPr>
        <w:t>ُ</w:t>
      </w:r>
      <w:r>
        <w:rPr>
          <w:rFonts w:hint="cs"/>
          <w:rtl/>
        </w:rPr>
        <w:t>ول</w:t>
      </w:r>
      <w:r w:rsidR="00D474B1">
        <w:rPr>
          <w:rFonts w:hint="cs"/>
          <w:rtl/>
        </w:rPr>
        <w:t>َ</w:t>
      </w:r>
      <w:r>
        <w:rPr>
          <w:rFonts w:hint="cs"/>
          <w:rtl/>
        </w:rPr>
        <w:t>د</w:t>
      </w:r>
      <w:r w:rsidR="00D474B1">
        <w:rPr>
          <w:rFonts w:hint="cs"/>
          <w:rtl/>
        </w:rPr>
        <w:t>ْ</w:t>
      </w:r>
      <w:r>
        <w:rPr>
          <w:rFonts w:hint="cs"/>
          <w:rtl/>
        </w:rPr>
        <w:t xml:space="preserve"> است و بابیها به ربوبی</w:t>
      </w:r>
      <w:r w:rsidR="00E67B27">
        <w:rPr>
          <w:rFonts w:hint="cs"/>
          <w:rtl/>
        </w:rPr>
        <w:t>ّ</w:t>
      </w:r>
      <w:r>
        <w:rPr>
          <w:rFonts w:hint="cs"/>
          <w:rtl/>
        </w:rPr>
        <w:t>ت و الوهی</w:t>
      </w:r>
      <w:r w:rsidR="00E67B27">
        <w:rPr>
          <w:rFonts w:hint="cs"/>
          <w:rtl/>
        </w:rPr>
        <w:t>ّت (</w:t>
      </w:r>
      <w:r w:rsidR="004A72E1">
        <w:rPr>
          <w:rFonts w:hint="cs"/>
          <w:rtl/>
        </w:rPr>
        <w:t>دربارۀ</w:t>
      </w:r>
      <w:r w:rsidR="00E67B27">
        <w:rPr>
          <w:rFonts w:hint="cs"/>
          <w:rtl/>
        </w:rPr>
        <w:t xml:space="preserve"> غیر خدا) قائلند.</w:t>
      </w:r>
      <w:r>
        <w:rPr>
          <w:rFonts w:hint="cs"/>
          <w:rtl/>
        </w:rPr>
        <w:t xml:space="preserve"> یا شیخ! این مقام، مقام فنای از نفس و بقاء بالله است</w:t>
      </w:r>
      <w:r w:rsidR="002F521E">
        <w:rPr>
          <w:rFonts w:hint="cs"/>
          <w:rtl/>
        </w:rPr>
        <w:t>،</w:t>
      </w:r>
      <w:r>
        <w:rPr>
          <w:rFonts w:hint="cs"/>
          <w:rtl/>
        </w:rPr>
        <w:t xml:space="preserve"> و این کلمه (اد</w:t>
      </w:r>
      <w:r w:rsidR="00E67B27">
        <w:rPr>
          <w:rFonts w:hint="cs"/>
          <w:rtl/>
        </w:rPr>
        <w:t>ّ</w:t>
      </w:r>
      <w:r>
        <w:rPr>
          <w:rFonts w:hint="cs"/>
          <w:rtl/>
        </w:rPr>
        <w:t>عای الوهی</w:t>
      </w:r>
      <w:r w:rsidR="00E67B27">
        <w:rPr>
          <w:rFonts w:hint="cs"/>
          <w:rtl/>
        </w:rPr>
        <w:t>ّ</w:t>
      </w:r>
      <w:r>
        <w:rPr>
          <w:rFonts w:hint="cs"/>
          <w:rtl/>
        </w:rPr>
        <w:t>ت) اگر ذکر شود م</w:t>
      </w:r>
      <w:r w:rsidR="00E67B27">
        <w:rPr>
          <w:rFonts w:hint="cs"/>
          <w:rtl/>
        </w:rPr>
        <w:t>ُ</w:t>
      </w:r>
      <w:r>
        <w:rPr>
          <w:rFonts w:hint="cs"/>
          <w:rtl/>
        </w:rPr>
        <w:t>د</w:t>
      </w:r>
      <w:r w:rsidR="00E67B27">
        <w:rPr>
          <w:rFonts w:hint="cs"/>
          <w:rtl/>
        </w:rPr>
        <w:t>ِ</w:t>
      </w:r>
      <w:r>
        <w:rPr>
          <w:rFonts w:hint="cs"/>
          <w:rtl/>
        </w:rPr>
        <w:t>ل</w:t>
      </w:r>
      <w:r w:rsidR="00E67B27">
        <w:rPr>
          <w:rFonts w:hint="cs"/>
          <w:rtl/>
        </w:rPr>
        <w:t>ّ</w:t>
      </w:r>
      <w:r>
        <w:rPr>
          <w:rFonts w:hint="cs"/>
          <w:rtl/>
        </w:rPr>
        <w:t xml:space="preserve"> ب</w:t>
      </w:r>
      <w:r w:rsidRPr="000B0EE5">
        <w:rPr>
          <w:rFonts w:hint="cs"/>
          <w:rtl/>
        </w:rPr>
        <w:t>ر نیستی</w:t>
      </w:r>
      <w:r w:rsidR="00755DE0" w:rsidRPr="000B0EE5">
        <w:rPr>
          <w:rFonts w:hint="cs"/>
          <w:rtl/>
        </w:rPr>
        <w:t xml:space="preserve"> </w:t>
      </w:r>
      <w:r w:rsidR="00BB271A" w:rsidRPr="000B0EE5">
        <w:rPr>
          <w:rFonts w:hint="cs"/>
          <w:rtl/>
        </w:rPr>
        <w:t>بحت بات است.</w:t>
      </w:r>
      <w:r w:rsidR="00BB271A" w:rsidRPr="000B0EE5">
        <w:rPr>
          <w:rFonts w:hint="cs"/>
          <w:sz w:val="26"/>
          <w:szCs w:val="26"/>
          <w:rtl/>
        </w:rPr>
        <w:t xml:space="preserve"> </w:t>
      </w:r>
      <w:r w:rsidR="00F7724C" w:rsidRPr="000B0EE5">
        <w:rPr>
          <w:rFonts w:hint="cs"/>
          <w:rtl/>
        </w:rPr>
        <w:t>اي</w:t>
      </w:r>
      <w:r w:rsidR="00BB271A" w:rsidRPr="000B0EE5">
        <w:rPr>
          <w:rFonts w:hint="cs"/>
          <w:rtl/>
        </w:rPr>
        <w:t>ن مقام</w:t>
      </w:r>
      <w:r w:rsidR="00BB271A" w:rsidRPr="000B0EE5">
        <w:rPr>
          <w:rFonts w:hint="cs"/>
          <w:sz w:val="30"/>
          <w:szCs w:val="30"/>
          <w:rtl/>
        </w:rPr>
        <w:t xml:space="preserve"> </w:t>
      </w:r>
      <w:r w:rsidR="00BB271A" w:rsidRPr="00D86035">
        <w:rPr>
          <w:rStyle w:val="Char3"/>
          <w:rFonts w:hint="cs"/>
          <w:rtl/>
        </w:rPr>
        <w:t>لا أملك لنفسي نفعاً ولا ضراً ولا موتاً ولا حياة ولا نشوراً</w:t>
      </w:r>
      <w:r w:rsidR="00BB271A" w:rsidRPr="000B0EE5">
        <w:rPr>
          <w:rFonts w:hint="cs"/>
          <w:rtl/>
        </w:rPr>
        <w:t xml:space="preserve"> است. یا شیخ! علمای عصر در تجلی</w:t>
      </w:r>
      <w:r w:rsidR="00E67B27">
        <w:rPr>
          <w:rFonts w:hint="cs"/>
          <w:rtl/>
        </w:rPr>
        <w:t>ّ</w:t>
      </w:r>
      <w:r w:rsidR="00BB271A" w:rsidRPr="000B0EE5">
        <w:rPr>
          <w:rFonts w:hint="cs"/>
          <w:rtl/>
        </w:rPr>
        <w:t>ات س</w:t>
      </w:r>
      <w:r w:rsidR="00E67B27">
        <w:rPr>
          <w:rFonts w:hint="cs"/>
          <w:rtl/>
        </w:rPr>
        <w:t>ِ</w:t>
      </w:r>
      <w:r w:rsidR="00BB271A" w:rsidRPr="000B0EE5">
        <w:rPr>
          <w:rFonts w:hint="cs"/>
          <w:rtl/>
        </w:rPr>
        <w:t>د</w:t>
      </w:r>
      <w:r w:rsidR="00E67B27">
        <w:rPr>
          <w:rFonts w:hint="cs"/>
          <w:rtl/>
        </w:rPr>
        <w:t>ْ</w:t>
      </w:r>
      <w:r w:rsidR="00BB271A" w:rsidRPr="000B0EE5">
        <w:rPr>
          <w:rFonts w:hint="cs"/>
          <w:rtl/>
        </w:rPr>
        <w:t>رة بیان لاب</w:t>
      </w:r>
      <w:r w:rsidR="00E67B27">
        <w:rPr>
          <w:rFonts w:hint="cs"/>
          <w:rtl/>
        </w:rPr>
        <w:t>ْ</w:t>
      </w:r>
      <w:r w:rsidR="00BB271A" w:rsidRPr="000B0EE5">
        <w:rPr>
          <w:rFonts w:hint="cs"/>
          <w:rtl/>
        </w:rPr>
        <w:t>ن</w:t>
      </w:r>
      <w:r w:rsidR="00E67B27">
        <w:rPr>
          <w:rFonts w:hint="cs"/>
          <w:rtl/>
        </w:rPr>
        <w:t>ِ</w:t>
      </w:r>
      <w:r w:rsidR="00BB271A" w:rsidRPr="000B0EE5">
        <w:rPr>
          <w:rFonts w:hint="cs"/>
          <w:rtl/>
        </w:rPr>
        <w:t xml:space="preserve"> عمران در طور عرفان چه می</w:t>
      </w:r>
      <w:r w:rsidR="000C6635" w:rsidRPr="000B0EE5">
        <w:rPr>
          <w:rFonts w:hint="eastAsia"/>
          <w:rtl/>
        </w:rPr>
        <w:t>‌گ</w:t>
      </w:r>
      <w:r w:rsidR="000C6635">
        <w:rPr>
          <w:rFonts w:hint="eastAsia"/>
          <w:rtl/>
        </w:rPr>
        <w:t>ویند؟ آن حضرت</w:t>
      </w:r>
      <w:r w:rsidR="00E67B27">
        <w:rPr>
          <w:rFonts w:hint="cs"/>
          <w:rtl/>
        </w:rPr>
        <w:t>،</w:t>
      </w:r>
      <w:r w:rsidR="000C6635">
        <w:rPr>
          <w:rFonts w:hint="eastAsia"/>
          <w:rtl/>
        </w:rPr>
        <w:t xml:space="preserve"> کلمه را از س</w:t>
      </w:r>
      <w:r w:rsidR="000643CF">
        <w:rPr>
          <w:rFonts w:hint="cs"/>
          <w:rtl/>
        </w:rPr>
        <w:t>ِ</w:t>
      </w:r>
      <w:r w:rsidR="000C6635">
        <w:rPr>
          <w:rFonts w:hint="eastAsia"/>
          <w:rtl/>
        </w:rPr>
        <w:t>د</w:t>
      </w:r>
      <w:r w:rsidR="00E67B27">
        <w:rPr>
          <w:rFonts w:hint="cs"/>
          <w:rtl/>
        </w:rPr>
        <w:t>ْ</w:t>
      </w:r>
      <w:r w:rsidR="000C6635">
        <w:rPr>
          <w:rFonts w:hint="eastAsia"/>
          <w:rtl/>
        </w:rPr>
        <w:t>ر</w:t>
      </w:r>
      <w:r w:rsidR="000643CF">
        <w:rPr>
          <w:rFonts w:hint="cs"/>
          <w:rtl/>
        </w:rPr>
        <w:t>َ</w:t>
      </w:r>
      <w:r w:rsidR="00E24F06">
        <w:rPr>
          <w:rFonts w:hint="eastAsia"/>
          <w:rtl/>
        </w:rPr>
        <w:t>ه إص</w:t>
      </w:r>
      <w:r w:rsidR="00E24F06">
        <w:rPr>
          <w:rFonts w:hint="cs"/>
          <w:rtl/>
        </w:rPr>
        <w:t>غا</w:t>
      </w:r>
      <w:r w:rsidR="000C6635">
        <w:rPr>
          <w:rFonts w:hint="eastAsia"/>
          <w:rtl/>
        </w:rPr>
        <w:t>ء نموده و قبول فرمود»</w:t>
      </w:r>
      <w:r w:rsidR="000C6635" w:rsidRPr="000C6635">
        <w:rPr>
          <w:rFonts w:hint="cs"/>
          <w:vertAlign w:val="superscript"/>
          <w:rtl/>
        </w:rPr>
        <w:t>(</w:t>
      </w:r>
      <w:r w:rsidR="000C6635" w:rsidRPr="000C6635">
        <w:rPr>
          <w:rStyle w:val="FootnoteReference"/>
          <w:rFonts w:cs="B Zar"/>
          <w:rtl/>
        </w:rPr>
        <w:footnoteReference w:id="263"/>
      </w:r>
      <w:r w:rsidR="000C6635" w:rsidRPr="000C6635">
        <w:rPr>
          <w:rFonts w:hint="cs"/>
          <w:vertAlign w:val="superscript"/>
          <w:rtl/>
        </w:rPr>
        <w:t>)</w:t>
      </w:r>
      <w:r w:rsidR="000C6635">
        <w:rPr>
          <w:rFonts w:hint="cs"/>
          <w:rtl/>
        </w:rPr>
        <w:t>.</w:t>
      </w:r>
    </w:p>
    <w:p w:rsidR="000F7F5D" w:rsidRPr="000B6C3E" w:rsidRDefault="00CA7AA5" w:rsidP="00804420">
      <w:pPr>
        <w:pStyle w:val="a4"/>
        <w:rPr>
          <w:rFonts w:ascii="KFGQPC Uthmanic Script HAFS" w:hAnsi="KFGQPC Uthmanic Script HAFS" w:cs="KFGQPC Uthmanic Script HAFS"/>
          <w:rtl/>
        </w:rPr>
      </w:pPr>
      <w:r>
        <w:rPr>
          <w:rFonts w:hint="cs"/>
          <w:rtl/>
        </w:rPr>
        <w:t>بنابراین، روشن شد که باب و بهاء تحت تأثیر صوفیگری به اد</w:t>
      </w:r>
      <w:r w:rsidR="00E67B27">
        <w:rPr>
          <w:rFonts w:hint="cs"/>
          <w:rtl/>
        </w:rPr>
        <w:t>ّ</w:t>
      </w:r>
      <w:r>
        <w:rPr>
          <w:rFonts w:hint="cs"/>
          <w:rtl/>
        </w:rPr>
        <w:t>عای خدایی برخاسته</w:t>
      </w:r>
      <w:r w:rsidR="00B159D9">
        <w:rPr>
          <w:rFonts w:hint="cs"/>
          <w:rtl/>
        </w:rPr>
        <w:t>‌اند،</w:t>
      </w:r>
      <w:r>
        <w:rPr>
          <w:rFonts w:hint="cs"/>
          <w:rtl/>
        </w:rPr>
        <w:t xml:space="preserve"> و مخصوصاً میرزا </w:t>
      </w:r>
      <w:r w:rsidR="00C4327C">
        <w:rPr>
          <w:rFonts w:hint="cs"/>
          <w:rtl/>
        </w:rPr>
        <w:t>حسینعلی</w:t>
      </w:r>
      <w:r>
        <w:rPr>
          <w:rFonts w:hint="cs"/>
          <w:rtl/>
        </w:rPr>
        <w:t xml:space="preserve"> که مدت</w:t>
      </w:r>
      <w:r w:rsidR="00F54621">
        <w:rPr>
          <w:rFonts w:hint="eastAsia"/>
          <w:rtl/>
        </w:rPr>
        <w:t xml:space="preserve">‌ها در میان </w:t>
      </w:r>
      <w:r w:rsidR="00F54621" w:rsidRPr="008B3379">
        <w:rPr>
          <w:rFonts w:hint="eastAsia"/>
          <w:rtl/>
        </w:rPr>
        <w:t xml:space="preserve">صوفیان </w:t>
      </w:r>
      <w:r w:rsidR="00300B28" w:rsidRPr="008B3379">
        <w:rPr>
          <w:rFonts w:hint="cs"/>
          <w:rtl/>
        </w:rPr>
        <w:t xml:space="preserve">تهران </w:t>
      </w:r>
      <w:r w:rsidR="00C30E05" w:rsidRPr="008B3379">
        <w:rPr>
          <w:rFonts w:hint="cs"/>
          <w:rtl/>
        </w:rPr>
        <w:t>و سلیمانیه</w:t>
      </w:r>
      <w:r w:rsidR="00550B37" w:rsidRPr="008B3379">
        <w:rPr>
          <w:rFonts w:hint="cs"/>
          <w:rtl/>
        </w:rPr>
        <w:t xml:space="preserve"> به</w:t>
      </w:r>
      <w:r w:rsidR="00550B37" w:rsidRPr="0074065C">
        <w:rPr>
          <w:rFonts w:hint="cs"/>
          <w:rtl/>
        </w:rPr>
        <w:t xml:space="preserve"> سر برده</w:t>
      </w:r>
      <w:r w:rsidR="002C24FF" w:rsidRPr="0074065C">
        <w:rPr>
          <w:rFonts w:hint="cs"/>
          <w:rtl/>
        </w:rPr>
        <w:t xml:space="preserve"> به مرور زمان این درس را آموخته است. با این همه</w:t>
      </w:r>
      <w:r w:rsidR="0074065C" w:rsidRPr="0074065C">
        <w:rPr>
          <w:rFonts w:hint="cs"/>
          <w:rtl/>
        </w:rPr>
        <w:t>،</w:t>
      </w:r>
      <w:r w:rsidR="002C24FF" w:rsidRPr="0074065C">
        <w:rPr>
          <w:rFonts w:hint="cs"/>
          <w:rtl/>
        </w:rPr>
        <w:t xml:space="preserve"> چون شاگر</w:t>
      </w:r>
      <w:r w:rsidR="00550B37" w:rsidRPr="0074065C">
        <w:rPr>
          <w:rFonts w:hint="cs"/>
          <w:rtl/>
        </w:rPr>
        <w:t>د</w:t>
      </w:r>
      <w:r w:rsidR="002C24FF" w:rsidRPr="0074065C">
        <w:rPr>
          <w:rFonts w:hint="cs"/>
          <w:rtl/>
        </w:rPr>
        <w:t xml:space="preserve"> زیرکی نبوده از یک نکت</w:t>
      </w:r>
      <w:r w:rsidR="008B3379">
        <w:rPr>
          <w:rFonts w:hint="cs"/>
          <w:rtl/>
        </w:rPr>
        <w:t>ۀ</w:t>
      </w:r>
      <w:r w:rsidR="002C24FF" w:rsidRPr="0074065C">
        <w:rPr>
          <w:rFonts w:hint="cs"/>
          <w:rtl/>
        </w:rPr>
        <w:t xml:space="preserve"> اساسی و باریک غفلت ورزیده</w:t>
      </w:r>
      <w:r w:rsidR="00550B37" w:rsidRPr="0074065C">
        <w:rPr>
          <w:rFonts w:hint="cs"/>
          <w:rtl/>
        </w:rPr>
        <w:t>،</w:t>
      </w:r>
      <w:r w:rsidR="002C24FF" w:rsidRPr="0074065C">
        <w:rPr>
          <w:rFonts w:hint="cs"/>
          <w:rtl/>
        </w:rPr>
        <w:t xml:space="preserve"> و آن این ا</w:t>
      </w:r>
      <w:r w:rsidR="005808E5" w:rsidRPr="0074065C">
        <w:rPr>
          <w:rFonts w:hint="cs"/>
          <w:rtl/>
        </w:rPr>
        <w:t>ست که در طریقت تصوف کسی که به م</w:t>
      </w:r>
      <w:r w:rsidR="002C24FF" w:rsidRPr="0074065C">
        <w:rPr>
          <w:rFonts w:hint="cs"/>
          <w:rtl/>
        </w:rPr>
        <w:t>ق</w:t>
      </w:r>
      <w:r w:rsidR="005808E5" w:rsidRPr="0074065C">
        <w:rPr>
          <w:rFonts w:hint="cs"/>
          <w:rtl/>
        </w:rPr>
        <w:t>ا</w:t>
      </w:r>
      <w:r w:rsidR="002C24FF" w:rsidRPr="0074065C">
        <w:rPr>
          <w:rFonts w:hint="cs"/>
          <w:rtl/>
        </w:rPr>
        <w:t>م فنا برسد دیگر به هیچ وجه مقام «خلقیت» را در خود نمی‌</w:t>
      </w:r>
      <w:r w:rsidR="00540062" w:rsidRPr="0074065C">
        <w:rPr>
          <w:rFonts w:hint="cs"/>
          <w:rtl/>
        </w:rPr>
        <w:t>بیند</w:t>
      </w:r>
      <w:r w:rsidR="005808E5" w:rsidRPr="0074065C">
        <w:rPr>
          <w:rFonts w:hint="cs"/>
          <w:rtl/>
        </w:rPr>
        <w:t>،</w:t>
      </w:r>
      <w:r w:rsidR="00540062" w:rsidRPr="0074065C">
        <w:rPr>
          <w:rFonts w:hint="cs"/>
          <w:rtl/>
        </w:rPr>
        <w:t xml:space="preserve"> بلکه یکسره صفات جمال و جلال</w:t>
      </w:r>
      <w:r w:rsidR="005808E5" w:rsidRPr="0074065C">
        <w:rPr>
          <w:rFonts w:hint="cs"/>
          <w:rtl/>
        </w:rPr>
        <w:t xml:space="preserve"> خالق را در آین</w:t>
      </w:r>
      <w:r w:rsidR="008F138C">
        <w:rPr>
          <w:rFonts w:hint="cs"/>
          <w:rtl/>
        </w:rPr>
        <w:t>ۀ</w:t>
      </w:r>
      <w:r w:rsidR="005808E5" w:rsidRPr="0074065C">
        <w:rPr>
          <w:rFonts w:hint="cs"/>
          <w:rtl/>
        </w:rPr>
        <w:t xml:space="preserve"> نفسش مشاهده می</w:t>
      </w:r>
      <w:r w:rsidR="005808E5" w:rsidRPr="0074065C">
        <w:rPr>
          <w:rFonts w:hint="eastAsia"/>
          <w:rtl/>
        </w:rPr>
        <w:t>‌</w:t>
      </w:r>
      <w:r w:rsidR="00540062" w:rsidRPr="0074065C">
        <w:rPr>
          <w:rFonts w:hint="cs"/>
          <w:rtl/>
        </w:rPr>
        <w:t>کند</w:t>
      </w:r>
      <w:r w:rsidR="005808E5" w:rsidRPr="0074065C">
        <w:rPr>
          <w:rFonts w:hint="cs"/>
          <w:rtl/>
        </w:rPr>
        <w:t>،</w:t>
      </w:r>
      <w:r w:rsidR="00540062" w:rsidRPr="0074065C">
        <w:rPr>
          <w:rFonts w:hint="cs"/>
          <w:rtl/>
        </w:rPr>
        <w:t xml:space="preserve"> و به شیشه</w:t>
      </w:r>
      <w:r w:rsidR="007C0269" w:rsidRPr="0074065C">
        <w:rPr>
          <w:rFonts w:hint="eastAsia"/>
          <w:rtl/>
        </w:rPr>
        <w:t>‌ای بلورین می</w:t>
      </w:r>
      <w:r w:rsidR="00CB46CF" w:rsidRPr="0074065C">
        <w:rPr>
          <w:rFonts w:hint="cs"/>
          <w:rtl/>
        </w:rPr>
        <w:t>‌ماند که چون از خود رنگی ندارد، جز درخشش خورشید چیزی را نشان نمی</w:t>
      </w:r>
      <w:r w:rsidR="00ED7F0D" w:rsidRPr="0074065C">
        <w:rPr>
          <w:rFonts w:hint="eastAsia"/>
          <w:rtl/>
        </w:rPr>
        <w:t>‌دهد، چنین کسی که مظ</w:t>
      </w:r>
      <w:r w:rsidR="005808E5" w:rsidRPr="0074065C">
        <w:rPr>
          <w:rFonts w:hint="eastAsia"/>
          <w:rtl/>
        </w:rPr>
        <w:t>هر جمال و جلال حق شده، دیگر نمی</w:t>
      </w:r>
      <w:r w:rsidR="005808E5" w:rsidRPr="0074065C">
        <w:rPr>
          <w:rFonts w:hint="cs"/>
          <w:rtl/>
        </w:rPr>
        <w:t>‌</w:t>
      </w:r>
      <w:r w:rsidR="005808E5" w:rsidRPr="0074065C">
        <w:rPr>
          <w:rFonts w:hint="eastAsia"/>
          <w:rtl/>
        </w:rPr>
        <w:t>تواند بگوید که من خدا</w:t>
      </w:r>
      <w:r w:rsidR="00ED7F0D" w:rsidRPr="0074065C">
        <w:rPr>
          <w:rFonts w:hint="eastAsia"/>
          <w:rtl/>
        </w:rPr>
        <w:t>ی</w:t>
      </w:r>
      <w:r w:rsidR="005808E5" w:rsidRPr="0074065C">
        <w:rPr>
          <w:rFonts w:hint="cs"/>
          <w:rtl/>
        </w:rPr>
        <w:t xml:space="preserve"> </w:t>
      </w:r>
      <w:r w:rsidR="00ED7F0D" w:rsidRPr="0074065C">
        <w:rPr>
          <w:rFonts w:hint="eastAsia"/>
          <w:rtl/>
        </w:rPr>
        <w:t xml:space="preserve">زندانیم! </w:t>
      </w:r>
      <w:r w:rsidR="00ED7F0D" w:rsidRPr="0074065C">
        <w:rPr>
          <w:rFonts w:hint="cs"/>
          <w:rtl/>
        </w:rPr>
        <w:t>و دشمنانم مرا از دیدن دوستانم محروم کرده</w:t>
      </w:r>
      <w:r w:rsidR="00B159D9">
        <w:rPr>
          <w:rFonts w:hint="cs"/>
          <w:rtl/>
        </w:rPr>
        <w:t>‌اند،</w:t>
      </w:r>
      <w:r w:rsidR="00ED7F0D" w:rsidRPr="0074065C">
        <w:rPr>
          <w:rFonts w:hint="cs"/>
          <w:rtl/>
        </w:rPr>
        <w:t xml:space="preserve"> و یا در ویران</w:t>
      </w:r>
      <w:r w:rsidR="00516BC5" w:rsidRPr="0074065C">
        <w:rPr>
          <w:rFonts w:hint="eastAsia"/>
          <w:rtl/>
        </w:rPr>
        <w:t>‌ترین شهرها گرفتارم ساخته</w:t>
      </w:r>
      <w:r w:rsidR="00B159D9">
        <w:rPr>
          <w:rFonts w:hint="eastAsia"/>
          <w:rtl/>
        </w:rPr>
        <w:t>‌اند،</w:t>
      </w:r>
      <w:r w:rsidR="00C75653" w:rsidRPr="0074065C">
        <w:rPr>
          <w:rFonts w:hint="eastAsia"/>
          <w:rtl/>
        </w:rPr>
        <w:t xml:space="preserve"> </w:t>
      </w:r>
      <w:r w:rsidR="00C75653" w:rsidRPr="0074065C">
        <w:rPr>
          <w:rFonts w:hint="cs"/>
          <w:rtl/>
        </w:rPr>
        <w:t xml:space="preserve">زیرا که این امور از احوال درماندگان </w:t>
      </w:r>
      <w:r w:rsidR="00C75653" w:rsidRPr="008B3379">
        <w:rPr>
          <w:rFonts w:hint="cs"/>
          <w:rtl/>
        </w:rPr>
        <w:t xml:space="preserve">عالم خلق است نه از اوصاف جمال و جلال ذات حق. </w:t>
      </w:r>
      <w:r w:rsidR="00635CAB" w:rsidRPr="008B3379">
        <w:rPr>
          <w:rFonts w:hint="cs"/>
          <w:rtl/>
        </w:rPr>
        <w:t>موسی بن عمران</w:t>
      </w:r>
      <w:r w:rsidR="00075B94" w:rsidRPr="0074065C">
        <w:rPr>
          <w:rFonts w:cs="CTraditional Arabic" w:hint="cs"/>
          <w:rtl/>
        </w:rPr>
        <w:t>÷</w:t>
      </w:r>
      <w:r w:rsidR="00075B94" w:rsidRPr="0074065C">
        <w:rPr>
          <w:rFonts w:hint="cs"/>
          <w:rtl/>
        </w:rPr>
        <w:t xml:space="preserve"> نیز که از شج</w:t>
      </w:r>
      <w:r w:rsidR="00516BC5" w:rsidRPr="0074065C">
        <w:rPr>
          <w:rFonts w:hint="cs"/>
          <w:rtl/>
        </w:rPr>
        <w:t>ر</w:t>
      </w:r>
      <w:r w:rsidR="008B3379">
        <w:rPr>
          <w:rFonts w:hint="cs"/>
          <w:rtl/>
        </w:rPr>
        <w:t>ۀ</w:t>
      </w:r>
      <w:r w:rsidR="00075B94" w:rsidRPr="0074065C">
        <w:rPr>
          <w:rFonts w:hint="cs"/>
          <w:rtl/>
        </w:rPr>
        <w:t xml:space="preserve"> مبارکه ندائی شنید، آن نداء همانگونه که در قرآن مجید آمده:</w:t>
      </w:r>
      <w:r w:rsidR="00B700B1">
        <w:rPr>
          <w:rFonts w:hint="cs"/>
          <w:rtl/>
        </w:rPr>
        <w:t xml:space="preserve"> </w:t>
      </w:r>
      <w:r w:rsidR="00B700B1">
        <w:rPr>
          <w:rFonts w:ascii="Traditional Arabic" w:hAnsi="Traditional Arabic" w:cs="Traditional Arabic"/>
          <w:rtl/>
        </w:rPr>
        <w:t>﴿</w:t>
      </w:r>
      <w:r w:rsidR="000B6C3E">
        <w:rPr>
          <w:rFonts w:ascii="KFGQPC Uthmanic Script HAFS" w:hAnsi="KFGQPC Uthmanic Script HAFS" w:cs="KFGQPC Uthmanic Script HAFS"/>
          <w:rtl/>
        </w:rPr>
        <w:t xml:space="preserve">إِنِّيٓ أَنَا </w:t>
      </w:r>
      <w:r w:rsidR="000B6C3E">
        <w:rPr>
          <w:rFonts w:ascii="KFGQPC Uthmanic Script HAFS" w:hAnsi="KFGQPC Uthmanic Script HAFS" w:cs="KFGQPC Uthmanic Script HAFS" w:hint="cs"/>
          <w:rtl/>
        </w:rPr>
        <w:t>ٱ</w:t>
      </w:r>
      <w:r w:rsidR="000B6C3E">
        <w:rPr>
          <w:rFonts w:ascii="KFGQPC Uthmanic Script HAFS" w:hAnsi="KFGQPC Uthmanic Script HAFS" w:cs="KFGQPC Uthmanic Script HAFS" w:hint="eastAsia"/>
          <w:rtl/>
        </w:rPr>
        <w:t>للَّهُ</w:t>
      </w:r>
      <w:r w:rsidR="000B6C3E">
        <w:rPr>
          <w:rFonts w:ascii="KFGQPC Uthmanic Script HAFS" w:hAnsi="KFGQPC Uthmanic Script HAFS" w:cs="KFGQPC Uthmanic Script HAFS"/>
          <w:rtl/>
        </w:rPr>
        <w:t xml:space="preserve"> رَبُّ </w:t>
      </w:r>
      <w:r w:rsidR="000B6C3E">
        <w:rPr>
          <w:rFonts w:ascii="KFGQPC Uthmanic Script HAFS" w:hAnsi="KFGQPC Uthmanic Script HAFS" w:cs="KFGQPC Uthmanic Script HAFS" w:hint="cs"/>
          <w:rtl/>
        </w:rPr>
        <w:t>ٱ</w:t>
      </w:r>
      <w:r w:rsidR="000B6C3E">
        <w:rPr>
          <w:rFonts w:ascii="KFGQPC Uthmanic Script HAFS" w:hAnsi="KFGQPC Uthmanic Script HAFS" w:cs="KFGQPC Uthmanic Script HAFS" w:hint="eastAsia"/>
          <w:rtl/>
        </w:rPr>
        <w:t>لۡعَٰلَمِينَ</w:t>
      </w:r>
      <w:r w:rsidR="000B6C3E">
        <w:rPr>
          <w:rFonts w:ascii="KFGQPC Uthmanic Script HAFS" w:hAnsi="KFGQPC Uthmanic Script HAFS" w:cs="KFGQPC Uthmanic Script HAFS"/>
          <w:rtl/>
        </w:rPr>
        <w:t xml:space="preserve"> ٣٠</w:t>
      </w:r>
      <w:r w:rsidR="00B700B1">
        <w:rPr>
          <w:rFonts w:ascii="Traditional Arabic" w:hAnsi="Traditional Arabic" w:cs="Traditional Arabic"/>
          <w:rtl/>
        </w:rPr>
        <w:t>﴾</w:t>
      </w:r>
      <w:r w:rsidR="00B700B1">
        <w:rPr>
          <w:rFonts w:hint="cs"/>
          <w:rtl/>
        </w:rPr>
        <w:t xml:space="preserve"> </w:t>
      </w:r>
      <w:r w:rsidR="00B700B1" w:rsidRPr="008B3379">
        <w:rPr>
          <w:rStyle w:val="Char5"/>
          <w:rtl/>
        </w:rPr>
        <w:t>[</w:t>
      </w:r>
      <w:r w:rsidR="00B700B1" w:rsidRPr="008B3379">
        <w:rPr>
          <w:rStyle w:val="Char5"/>
          <w:rFonts w:hint="cs"/>
          <w:rtl/>
        </w:rPr>
        <w:t>القصص: 30</w:t>
      </w:r>
      <w:r w:rsidR="00B700B1" w:rsidRPr="008B3379">
        <w:rPr>
          <w:rStyle w:val="Char5"/>
          <w:rtl/>
        </w:rPr>
        <w:t>]</w:t>
      </w:r>
      <w:r w:rsidR="00B700B1">
        <w:rPr>
          <w:rFonts w:hint="cs"/>
          <w:rtl/>
        </w:rPr>
        <w:t>.</w:t>
      </w:r>
      <w:r w:rsidR="00075B94" w:rsidRPr="0074065C">
        <w:rPr>
          <w:rFonts w:hint="cs"/>
          <w:rtl/>
        </w:rPr>
        <w:t xml:space="preserve"> و</w:t>
      </w:r>
      <w:r w:rsidR="00B700B1">
        <w:rPr>
          <w:rFonts w:hint="cs"/>
          <w:rtl/>
        </w:rPr>
        <w:t xml:space="preserve"> </w:t>
      </w:r>
      <w:r w:rsidR="00B700B1">
        <w:rPr>
          <w:rFonts w:ascii="Traditional Arabic" w:hAnsi="Traditional Arabic" w:cs="Traditional Arabic"/>
          <w:rtl/>
        </w:rPr>
        <w:t>﴿</w:t>
      </w:r>
      <w:r w:rsidR="000B6C3E">
        <w:rPr>
          <w:rFonts w:ascii="KFGQPC Uthmanic Script HAFS" w:hAnsi="KFGQPC Uthmanic Script HAFS" w:cs="KFGQPC Uthmanic Script HAFS"/>
          <w:rtl/>
        </w:rPr>
        <w:t xml:space="preserve">أَنَا </w:t>
      </w:r>
      <w:r w:rsidR="000B6C3E">
        <w:rPr>
          <w:rFonts w:ascii="KFGQPC Uthmanic Script HAFS" w:hAnsi="KFGQPC Uthmanic Script HAFS" w:cs="KFGQPC Uthmanic Script HAFS" w:hint="cs"/>
          <w:rtl/>
        </w:rPr>
        <w:t>ٱ</w:t>
      </w:r>
      <w:r w:rsidR="000B6C3E">
        <w:rPr>
          <w:rFonts w:ascii="KFGQPC Uthmanic Script HAFS" w:hAnsi="KFGQPC Uthmanic Script HAFS" w:cs="KFGQPC Uthmanic Script HAFS" w:hint="eastAsia"/>
          <w:rtl/>
        </w:rPr>
        <w:t>للَّهُ</w:t>
      </w:r>
      <w:r w:rsidR="000B6C3E">
        <w:rPr>
          <w:rFonts w:ascii="KFGQPC Uthmanic Script HAFS" w:hAnsi="KFGQPC Uthmanic Script HAFS" w:cs="KFGQPC Uthmanic Script HAFS"/>
          <w:rtl/>
        </w:rPr>
        <w:t xml:space="preserve"> </w:t>
      </w:r>
      <w:r w:rsidR="000B6C3E">
        <w:rPr>
          <w:rFonts w:ascii="KFGQPC Uthmanic Script HAFS" w:hAnsi="KFGQPC Uthmanic Script HAFS" w:cs="KFGQPC Uthmanic Script HAFS" w:hint="cs"/>
          <w:rtl/>
        </w:rPr>
        <w:t>ٱ</w:t>
      </w:r>
      <w:r w:rsidR="000B6C3E">
        <w:rPr>
          <w:rFonts w:ascii="KFGQPC Uthmanic Script HAFS" w:hAnsi="KFGQPC Uthmanic Script HAFS" w:cs="KFGQPC Uthmanic Script HAFS" w:hint="eastAsia"/>
          <w:rtl/>
        </w:rPr>
        <w:t>لۡعَزِيزُ</w:t>
      </w:r>
      <w:r w:rsidR="000B6C3E">
        <w:rPr>
          <w:rFonts w:ascii="KFGQPC Uthmanic Script HAFS" w:hAnsi="KFGQPC Uthmanic Script HAFS" w:cs="KFGQPC Uthmanic Script HAFS"/>
          <w:rtl/>
        </w:rPr>
        <w:t xml:space="preserve"> </w:t>
      </w:r>
      <w:r w:rsidR="000B6C3E">
        <w:rPr>
          <w:rFonts w:ascii="KFGQPC Uthmanic Script HAFS" w:hAnsi="KFGQPC Uthmanic Script HAFS" w:cs="KFGQPC Uthmanic Script HAFS" w:hint="cs"/>
          <w:rtl/>
        </w:rPr>
        <w:t>ٱ</w:t>
      </w:r>
      <w:r w:rsidR="000B6C3E">
        <w:rPr>
          <w:rFonts w:ascii="KFGQPC Uthmanic Script HAFS" w:hAnsi="KFGQPC Uthmanic Script HAFS" w:cs="KFGQPC Uthmanic Script HAFS" w:hint="eastAsia"/>
          <w:rtl/>
        </w:rPr>
        <w:t>لۡحَكِيمُ</w:t>
      </w:r>
      <w:r w:rsidR="000B6C3E">
        <w:rPr>
          <w:rFonts w:ascii="KFGQPC Uthmanic Script HAFS" w:hAnsi="KFGQPC Uthmanic Script HAFS" w:cs="KFGQPC Uthmanic Script HAFS"/>
          <w:rtl/>
        </w:rPr>
        <w:t xml:space="preserve"> ٩</w:t>
      </w:r>
      <w:r w:rsidR="00B700B1">
        <w:rPr>
          <w:rFonts w:ascii="Traditional Arabic" w:hAnsi="Traditional Arabic" w:cs="Traditional Arabic"/>
          <w:rtl/>
        </w:rPr>
        <w:t>﴾</w:t>
      </w:r>
      <w:r w:rsidR="00B700B1">
        <w:rPr>
          <w:rFonts w:hint="cs"/>
          <w:rtl/>
        </w:rPr>
        <w:t xml:space="preserve"> </w:t>
      </w:r>
      <w:r w:rsidR="00B700B1" w:rsidRPr="008B3379">
        <w:rPr>
          <w:rStyle w:val="Char5"/>
          <w:rtl/>
        </w:rPr>
        <w:t>[</w:t>
      </w:r>
      <w:r w:rsidR="00B700B1" w:rsidRPr="008B3379">
        <w:rPr>
          <w:rStyle w:val="Char5"/>
          <w:rFonts w:hint="cs"/>
          <w:rtl/>
        </w:rPr>
        <w:t>النمل: 9</w:t>
      </w:r>
      <w:r w:rsidR="00B700B1" w:rsidRPr="008B3379">
        <w:rPr>
          <w:rStyle w:val="Char5"/>
          <w:rtl/>
        </w:rPr>
        <w:t>]</w:t>
      </w:r>
      <w:r w:rsidR="00B700B1">
        <w:rPr>
          <w:rFonts w:hint="cs"/>
          <w:rtl/>
        </w:rPr>
        <w:t>.</w:t>
      </w:r>
      <w:r w:rsidR="00075B94" w:rsidRPr="0074065C">
        <w:rPr>
          <w:rFonts w:hint="cs"/>
          <w:rtl/>
        </w:rPr>
        <w:t xml:space="preserve"> بود</w:t>
      </w:r>
      <w:r w:rsidR="00516BC5" w:rsidRPr="0074065C">
        <w:rPr>
          <w:rFonts w:hint="cs"/>
          <w:rtl/>
        </w:rPr>
        <w:t>،</w:t>
      </w:r>
      <w:r w:rsidR="00075B94" w:rsidRPr="0074065C">
        <w:rPr>
          <w:rFonts w:hint="cs"/>
          <w:rtl/>
        </w:rPr>
        <w:t xml:space="preserve"> یعنی ندائی که از ربوبیت و عزت و حکمت خداوند حکایت می‌</w:t>
      </w:r>
      <w:r w:rsidR="00D20FF4" w:rsidRPr="0074065C">
        <w:rPr>
          <w:rFonts w:hint="cs"/>
          <w:rtl/>
        </w:rPr>
        <w:t>کرد نه از این امر که من خدای زندانی و محروم و مظلوم هستم</w:t>
      </w:r>
      <w:r w:rsidR="003011FD" w:rsidRPr="0074065C">
        <w:rPr>
          <w:rFonts w:hint="cs"/>
          <w:rtl/>
        </w:rPr>
        <w:t xml:space="preserve">، چنانکه میرزا </w:t>
      </w:r>
      <w:r w:rsidR="00C4327C" w:rsidRPr="0074065C">
        <w:rPr>
          <w:rFonts w:hint="cs"/>
          <w:rtl/>
        </w:rPr>
        <w:t>حسینعلی</w:t>
      </w:r>
      <w:r w:rsidR="003011FD" w:rsidRPr="0074065C">
        <w:rPr>
          <w:rFonts w:hint="cs"/>
          <w:rtl/>
        </w:rPr>
        <w:t xml:space="preserve"> گفته است: صوفیان نیز در مقام فنا</w:t>
      </w:r>
      <w:r w:rsidR="00D20FF4" w:rsidRPr="0074065C">
        <w:rPr>
          <w:rFonts w:hint="cs"/>
          <w:rtl/>
        </w:rPr>
        <w:t xml:space="preserve"> از </w:t>
      </w:r>
      <w:r w:rsidR="00D20FF4" w:rsidRPr="00D86035">
        <w:rPr>
          <w:rStyle w:val="Char3"/>
          <w:rFonts w:hint="cs"/>
          <w:rtl/>
        </w:rPr>
        <w:t>«أنا الحق»</w:t>
      </w:r>
      <w:r w:rsidR="00D20FF4" w:rsidRPr="0074065C">
        <w:rPr>
          <w:rFonts w:hint="cs"/>
          <w:rtl/>
        </w:rPr>
        <w:t xml:space="preserve"> و </w:t>
      </w:r>
      <w:r w:rsidR="00D20FF4" w:rsidRPr="00D86035">
        <w:rPr>
          <w:rStyle w:val="Char3"/>
          <w:rFonts w:hint="cs"/>
          <w:rtl/>
        </w:rPr>
        <w:t>«سبحان</w:t>
      </w:r>
      <w:r w:rsidR="00D86035">
        <w:rPr>
          <w:rStyle w:val="Char3"/>
          <w:rFonts w:hint="cs"/>
          <w:rtl/>
        </w:rPr>
        <w:t>ي</w:t>
      </w:r>
      <w:r w:rsidR="00D20FF4" w:rsidRPr="00D86035">
        <w:rPr>
          <w:rStyle w:val="Char3"/>
          <w:rFonts w:hint="cs"/>
          <w:rtl/>
        </w:rPr>
        <w:t xml:space="preserve"> ما أعظم شان</w:t>
      </w:r>
      <w:r w:rsidR="00D86035">
        <w:rPr>
          <w:rStyle w:val="Char3"/>
          <w:rFonts w:hint="cs"/>
          <w:rtl/>
        </w:rPr>
        <w:t>ي</w:t>
      </w:r>
      <w:r w:rsidR="00D20FF4" w:rsidRPr="00D86035">
        <w:rPr>
          <w:rStyle w:val="Char3"/>
          <w:rFonts w:hint="cs"/>
          <w:rtl/>
        </w:rPr>
        <w:t>»</w:t>
      </w:r>
      <w:r w:rsidR="00D20FF4" w:rsidRPr="0074065C">
        <w:rPr>
          <w:rFonts w:hint="cs"/>
          <w:rtl/>
        </w:rPr>
        <w:t xml:space="preserve"> دم زده</w:t>
      </w:r>
      <w:r w:rsidR="00B159D9">
        <w:rPr>
          <w:rFonts w:hint="cs"/>
          <w:rtl/>
        </w:rPr>
        <w:t>‌اند،</w:t>
      </w:r>
      <w:r w:rsidR="00D20FF4" w:rsidRPr="0074065C">
        <w:rPr>
          <w:rFonts w:hint="cs"/>
          <w:rtl/>
        </w:rPr>
        <w:t xml:space="preserve"> نه از </w:t>
      </w:r>
      <w:r w:rsidR="00D20FF4" w:rsidRPr="00D86035">
        <w:rPr>
          <w:rStyle w:val="Char3"/>
          <w:rFonts w:hint="cs"/>
          <w:rtl/>
        </w:rPr>
        <w:t>«أنا المسجون»</w:t>
      </w:r>
      <w:r w:rsidR="00D20FF4" w:rsidRPr="0074065C">
        <w:rPr>
          <w:rFonts w:hint="cs"/>
          <w:rtl/>
        </w:rPr>
        <w:t xml:space="preserve"> و </w:t>
      </w:r>
      <w:r w:rsidR="00D20FF4" w:rsidRPr="00D86035">
        <w:rPr>
          <w:rStyle w:val="Char3"/>
          <w:rFonts w:hint="cs"/>
          <w:rtl/>
        </w:rPr>
        <w:t>«أنا المحروم»</w:t>
      </w:r>
      <w:r w:rsidR="008D2C3C">
        <w:rPr>
          <w:rFonts w:hint="cs"/>
          <w:rtl/>
        </w:rPr>
        <w:t>!</w:t>
      </w:r>
    </w:p>
    <w:p w:rsidR="00D20FF4" w:rsidRPr="000B0EE5" w:rsidRDefault="00D20FF4" w:rsidP="008B3379">
      <w:pPr>
        <w:pStyle w:val="a4"/>
        <w:rPr>
          <w:rtl/>
        </w:rPr>
      </w:pPr>
      <w:r w:rsidRPr="0074065C">
        <w:rPr>
          <w:rFonts w:hint="cs"/>
          <w:rtl/>
        </w:rPr>
        <w:t xml:space="preserve">پس جناب بهاء درس صوفیگری را هم به درستی نخوانده و از اسرار آن آگاه </w:t>
      </w:r>
      <w:r w:rsidRPr="008B3379">
        <w:rPr>
          <w:rFonts w:hint="cs"/>
          <w:rtl/>
        </w:rPr>
        <w:t>نشده است، هرچند این درس از پایه و بنیاد باطل شمرده می</w:t>
      </w:r>
      <w:r w:rsidR="00F025EC" w:rsidRPr="008B3379">
        <w:rPr>
          <w:rFonts w:hint="eastAsia"/>
          <w:rtl/>
        </w:rPr>
        <w:t>‌شود</w:t>
      </w:r>
      <w:r w:rsidR="00A159BF" w:rsidRPr="008B3379">
        <w:rPr>
          <w:rFonts w:hint="cs"/>
          <w:rtl/>
        </w:rPr>
        <w:t>،</w:t>
      </w:r>
      <w:r w:rsidR="00F025EC" w:rsidRPr="008B3379">
        <w:rPr>
          <w:rFonts w:hint="eastAsia"/>
          <w:rtl/>
        </w:rPr>
        <w:t xml:space="preserve"> و می</w:t>
      </w:r>
      <w:r w:rsidR="0074065C" w:rsidRPr="008B3379">
        <w:rPr>
          <w:rFonts w:hint="cs"/>
          <w:rtl/>
        </w:rPr>
        <w:t>ر</w:t>
      </w:r>
      <w:r w:rsidR="00F025EC" w:rsidRPr="008B3379">
        <w:rPr>
          <w:rFonts w:hint="eastAsia"/>
          <w:rtl/>
        </w:rPr>
        <w:t xml:space="preserve">زا </w:t>
      </w:r>
      <w:r w:rsidR="00C4327C" w:rsidRPr="008B3379">
        <w:rPr>
          <w:rFonts w:hint="eastAsia"/>
          <w:rtl/>
        </w:rPr>
        <w:t>حسینعلی</w:t>
      </w:r>
      <w:r w:rsidR="00F025EC" w:rsidRPr="008B3379">
        <w:rPr>
          <w:rFonts w:hint="eastAsia"/>
          <w:rtl/>
        </w:rPr>
        <w:t xml:space="preserve"> نمی‌</w:t>
      </w:r>
      <w:r w:rsidR="009558A0" w:rsidRPr="008B3379">
        <w:rPr>
          <w:rFonts w:hint="cs"/>
          <w:rtl/>
        </w:rPr>
        <w:t>بای</w:t>
      </w:r>
      <w:r w:rsidR="009558A0">
        <w:rPr>
          <w:rFonts w:hint="cs"/>
          <w:rtl/>
        </w:rPr>
        <w:t>د راه تقلید از آن را می</w:t>
      </w:r>
      <w:r w:rsidR="003E4364">
        <w:rPr>
          <w:rFonts w:hint="eastAsia"/>
          <w:rtl/>
        </w:rPr>
        <w:t xml:space="preserve">‌پیمود، زیرا که اساساً هیچ مخلوقی </w:t>
      </w:r>
      <w:r w:rsidR="003E4364">
        <w:rPr>
          <w:rFonts w:cs="Times New Roman" w:hint="cs"/>
          <w:rtl/>
        </w:rPr>
        <w:t>–</w:t>
      </w:r>
      <w:r w:rsidR="003E4364">
        <w:rPr>
          <w:rFonts w:hint="eastAsia"/>
          <w:rtl/>
        </w:rPr>
        <w:t xml:space="preserve"> هرچند </w:t>
      </w:r>
      <w:r w:rsidR="003E4364">
        <w:rPr>
          <w:rFonts w:hint="cs"/>
          <w:rtl/>
        </w:rPr>
        <w:t>پاک و</w:t>
      </w:r>
      <w:r w:rsidR="00B7410B">
        <w:rPr>
          <w:rFonts w:hint="cs"/>
          <w:rtl/>
        </w:rPr>
        <w:t xml:space="preserve"> </w:t>
      </w:r>
      <w:r w:rsidR="002C3D84">
        <w:rPr>
          <w:rFonts w:hint="cs"/>
          <w:rtl/>
        </w:rPr>
        <w:t>مهذ</w:t>
      </w:r>
      <w:r w:rsidR="0074065C">
        <w:rPr>
          <w:rFonts w:hint="cs"/>
          <w:rtl/>
        </w:rPr>
        <w:t>ّ</w:t>
      </w:r>
      <w:r w:rsidR="002C3D84">
        <w:rPr>
          <w:rFonts w:hint="cs"/>
          <w:rtl/>
        </w:rPr>
        <w:t xml:space="preserve">ب باشد </w:t>
      </w:r>
      <w:r w:rsidR="00DF69F2">
        <w:rPr>
          <w:rFonts w:cs="Times New Roman" w:hint="cs"/>
          <w:rtl/>
        </w:rPr>
        <w:t>–</w:t>
      </w:r>
      <w:r w:rsidR="002C3D84">
        <w:rPr>
          <w:rFonts w:hint="cs"/>
          <w:rtl/>
        </w:rPr>
        <w:t xml:space="preserve"> نمی</w:t>
      </w:r>
      <w:r w:rsidR="00DF69F2">
        <w:rPr>
          <w:rFonts w:hint="eastAsia"/>
          <w:rtl/>
        </w:rPr>
        <w:t>‌</w:t>
      </w:r>
      <w:r w:rsidR="00DF69F2">
        <w:rPr>
          <w:rFonts w:hint="cs"/>
          <w:rtl/>
        </w:rPr>
        <w:t>تواند مظهر کامل ذات حق و نمایانگر حقیقت او به شمار</w:t>
      </w:r>
      <w:r w:rsidR="000202F4">
        <w:rPr>
          <w:rFonts w:hint="cs"/>
          <w:rtl/>
        </w:rPr>
        <w:t>‌اید،</w:t>
      </w:r>
      <w:r w:rsidR="00DF69F2">
        <w:rPr>
          <w:rFonts w:hint="cs"/>
          <w:rtl/>
        </w:rPr>
        <w:t xml:space="preserve"> چرا که مخلوقات همواره نیازمند و فقیرند و موجود فقیر</w:t>
      </w:r>
      <w:r w:rsidR="00A159BF">
        <w:rPr>
          <w:rFonts w:hint="cs"/>
          <w:rtl/>
        </w:rPr>
        <w:t>،</w:t>
      </w:r>
      <w:r w:rsidR="00DF69F2">
        <w:rPr>
          <w:rFonts w:hint="cs"/>
          <w:rtl/>
        </w:rPr>
        <w:t xml:space="preserve"> چگونه می</w:t>
      </w:r>
      <w:r w:rsidR="00D4174A">
        <w:rPr>
          <w:rFonts w:hint="eastAsia"/>
          <w:rtl/>
        </w:rPr>
        <w:t>‌تواند مرآت ذات غنی شود؟ آفریدگانی که ذاتاً قابل فنا و نیستی</w:t>
      </w:r>
      <w:r w:rsidR="00966389">
        <w:rPr>
          <w:rFonts w:hint="eastAsia"/>
          <w:rtl/>
        </w:rPr>
        <w:t xml:space="preserve">‌اند </w:t>
      </w:r>
      <w:r w:rsidR="00D4174A">
        <w:rPr>
          <w:rFonts w:hint="eastAsia"/>
          <w:rtl/>
        </w:rPr>
        <w:t xml:space="preserve">چطور </w:t>
      </w:r>
      <w:r w:rsidR="00D4174A" w:rsidRPr="008B3379">
        <w:rPr>
          <w:rFonts w:hint="eastAsia"/>
          <w:rtl/>
        </w:rPr>
        <w:t>می‌</w:t>
      </w:r>
      <w:r w:rsidR="00A47871" w:rsidRPr="008B3379">
        <w:rPr>
          <w:rFonts w:hint="cs"/>
          <w:rtl/>
        </w:rPr>
        <w:t xml:space="preserve">توانند </w:t>
      </w:r>
      <w:r w:rsidR="002521C7" w:rsidRPr="008B3379">
        <w:rPr>
          <w:rFonts w:hint="cs"/>
          <w:rtl/>
        </w:rPr>
        <w:t xml:space="preserve">مظهر </w:t>
      </w:r>
      <w:r w:rsidR="002127C1" w:rsidRPr="008B3379">
        <w:rPr>
          <w:rFonts w:hint="cs"/>
          <w:rtl/>
        </w:rPr>
        <w:t>ذات باقی</w:t>
      </w:r>
      <w:r w:rsidR="002127C1">
        <w:rPr>
          <w:rFonts w:hint="cs"/>
          <w:rtl/>
        </w:rPr>
        <w:t xml:space="preserve"> باشند؟ </w:t>
      </w:r>
      <w:r w:rsidR="00A159BF">
        <w:rPr>
          <w:rFonts w:hint="cs"/>
          <w:rtl/>
        </w:rPr>
        <w:t>ممکناتی که محاط در علم و قدرت و</w:t>
      </w:r>
      <w:r w:rsidR="002127C1">
        <w:rPr>
          <w:rFonts w:hint="cs"/>
          <w:rtl/>
        </w:rPr>
        <w:t>اجب الوجودند</w:t>
      </w:r>
      <w:r w:rsidR="00A159BF">
        <w:rPr>
          <w:rFonts w:hint="cs"/>
          <w:rtl/>
        </w:rPr>
        <w:t>،</w:t>
      </w:r>
      <w:r w:rsidR="002127C1">
        <w:rPr>
          <w:rFonts w:hint="cs"/>
          <w:rtl/>
        </w:rPr>
        <w:t xml:space="preserve"> از چه راه می‌</w:t>
      </w:r>
      <w:r w:rsidR="003D0D54">
        <w:rPr>
          <w:rFonts w:hint="cs"/>
          <w:rtl/>
        </w:rPr>
        <w:t>توانند کنه مجهول و ذات محیط او را نشان دهند؟ کسانی هم (چون صدرالدین شیرازی و دیگران) که به تجلی ذات حق قائل شده</w:t>
      </w:r>
      <w:r w:rsidR="00966389">
        <w:rPr>
          <w:rFonts w:hint="cs"/>
          <w:rtl/>
        </w:rPr>
        <w:t xml:space="preserve">‌اند </w:t>
      </w:r>
      <w:r w:rsidR="003D0D54" w:rsidRPr="000B0EE5">
        <w:rPr>
          <w:rFonts w:hint="cs"/>
          <w:rtl/>
        </w:rPr>
        <w:t>گفته</w:t>
      </w:r>
      <w:r w:rsidR="00224CD9">
        <w:rPr>
          <w:rFonts w:hint="cs"/>
          <w:rtl/>
        </w:rPr>
        <w:t>‌اند:</w:t>
      </w:r>
    </w:p>
    <w:p w:rsidR="003D0D54" w:rsidRPr="000B0EE5" w:rsidRDefault="00D86035" w:rsidP="00D86035">
      <w:pPr>
        <w:tabs>
          <w:tab w:val="left" w:pos="8640"/>
        </w:tabs>
        <w:bidi/>
        <w:ind w:firstLine="284"/>
        <w:jc w:val="both"/>
        <w:rPr>
          <w:rFonts w:cs="B Zar"/>
          <w:sz w:val="28"/>
          <w:szCs w:val="28"/>
          <w:rtl/>
          <w:lang w:bidi="fa-IR"/>
        </w:rPr>
      </w:pPr>
      <w:r w:rsidRPr="00804420">
        <w:rPr>
          <w:rStyle w:val="Char3"/>
          <w:rtl/>
        </w:rPr>
        <w:t>«</w:t>
      </w:r>
      <w:r w:rsidR="003D0D54" w:rsidRPr="00804420">
        <w:rPr>
          <w:rStyle w:val="Char3"/>
          <w:rFonts w:hint="cs"/>
          <w:rtl/>
        </w:rPr>
        <w:t>فكل منها</w:t>
      </w:r>
      <w:r w:rsidR="00A159BF" w:rsidRPr="00804420">
        <w:rPr>
          <w:rStyle w:val="Char3"/>
          <w:rFonts w:hint="cs"/>
          <w:rtl/>
        </w:rPr>
        <w:t xml:space="preserve"> ينال</w:t>
      </w:r>
      <w:r w:rsidR="003D0D54" w:rsidRPr="00804420">
        <w:rPr>
          <w:rStyle w:val="Char3"/>
          <w:rFonts w:hint="cs"/>
          <w:rtl/>
        </w:rPr>
        <w:t xml:space="preserve"> من تجلي ذاته بقدر وعائه الوجودي</w:t>
      </w:r>
      <w:r w:rsidRPr="00804420">
        <w:rPr>
          <w:rStyle w:val="Char3"/>
          <w:rtl/>
        </w:rPr>
        <w:t>»</w:t>
      </w:r>
      <w:r w:rsidR="003D0D54" w:rsidRPr="000B0EE5">
        <w:rPr>
          <w:rFonts w:cs="B Zar" w:hint="cs"/>
          <w:sz w:val="28"/>
          <w:szCs w:val="28"/>
          <w:vertAlign w:val="superscript"/>
          <w:rtl/>
          <w:lang w:bidi="fa-IR"/>
        </w:rPr>
        <w:t>(</w:t>
      </w:r>
      <w:r w:rsidR="003D0D54" w:rsidRPr="000B0EE5">
        <w:rPr>
          <w:rStyle w:val="FootnoteReference"/>
          <w:rFonts w:cs="B Zar"/>
          <w:sz w:val="28"/>
          <w:szCs w:val="28"/>
          <w:rtl/>
          <w:lang w:bidi="fa-IR"/>
        </w:rPr>
        <w:footnoteReference w:id="264"/>
      </w:r>
      <w:r w:rsidR="003D0D54" w:rsidRPr="000B0EE5">
        <w:rPr>
          <w:rFonts w:cs="B Zar" w:hint="cs"/>
          <w:sz w:val="28"/>
          <w:szCs w:val="28"/>
          <w:vertAlign w:val="superscript"/>
          <w:rtl/>
          <w:lang w:bidi="fa-IR"/>
        </w:rPr>
        <w:t>)</w:t>
      </w:r>
      <w:r w:rsidR="003D0D54" w:rsidRPr="008B3379">
        <w:rPr>
          <w:rStyle w:val="Char4"/>
          <w:rFonts w:hint="cs"/>
          <w:rtl/>
        </w:rPr>
        <w:t>.</w:t>
      </w:r>
    </w:p>
    <w:p w:rsidR="008D025F" w:rsidRDefault="0014217C" w:rsidP="008B3379">
      <w:pPr>
        <w:pStyle w:val="a4"/>
        <w:rPr>
          <w:rtl/>
        </w:rPr>
      </w:pPr>
      <w:r w:rsidRPr="000B0EE5">
        <w:rPr>
          <w:rFonts w:hint="cs"/>
          <w:rtl/>
        </w:rPr>
        <w:t>یعنی: «هریک از</w:t>
      </w:r>
      <w:r>
        <w:rPr>
          <w:rFonts w:hint="cs"/>
          <w:rtl/>
        </w:rPr>
        <w:t xml:space="preserve"> آفریدگان به</w:t>
      </w:r>
      <w:r w:rsidR="00C47359">
        <w:rPr>
          <w:rFonts w:hint="cs"/>
          <w:rtl/>
        </w:rPr>
        <w:t xml:space="preserve"> اندازۀ </w:t>
      </w:r>
      <w:r>
        <w:rPr>
          <w:rFonts w:hint="cs"/>
          <w:rtl/>
        </w:rPr>
        <w:t>گنجایش وجودی خود از تجلی ذات او بهره می</w:t>
      </w:r>
      <w:r w:rsidR="001A4B19">
        <w:rPr>
          <w:rFonts w:hint="eastAsia"/>
          <w:rtl/>
        </w:rPr>
        <w:t>‌گیرد».</w:t>
      </w:r>
    </w:p>
    <w:p w:rsidR="001A4B19" w:rsidRDefault="001A4B19" w:rsidP="008B3379">
      <w:pPr>
        <w:pStyle w:val="a4"/>
        <w:rPr>
          <w:rtl/>
        </w:rPr>
      </w:pPr>
      <w:r>
        <w:rPr>
          <w:rFonts w:hint="cs"/>
          <w:rtl/>
        </w:rPr>
        <w:t>به قول شاعر:</w:t>
      </w:r>
    </w:p>
    <w:tbl>
      <w:tblPr>
        <w:bidiVisual/>
        <w:tblW w:w="0" w:type="auto"/>
        <w:tblInd w:w="107" w:type="dxa"/>
        <w:tblLook w:val="04A0" w:firstRow="1" w:lastRow="0" w:firstColumn="1" w:lastColumn="0" w:noHBand="0" w:noVBand="1"/>
      </w:tblPr>
      <w:tblGrid>
        <w:gridCol w:w="3301"/>
        <w:gridCol w:w="408"/>
        <w:gridCol w:w="3488"/>
      </w:tblGrid>
      <w:tr w:rsidR="00D86035" w:rsidRPr="001C4DD5" w:rsidTr="008B3379">
        <w:tc>
          <w:tcPr>
            <w:tcW w:w="3517" w:type="dxa"/>
          </w:tcPr>
          <w:p w:rsidR="00D86035" w:rsidRPr="008B3379" w:rsidRDefault="00D86035" w:rsidP="001C4DD5">
            <w:pPr>
              <w:tabs>
                <w:tab w:val="left" w:pos="8640"/>
              </w:tabs>
              <w:bidi/>
              <w:jc w:val="lowKashida"/>
              <w:rPr>
                <w:rFonts w:ascii="IRLotus" w:hAnsi="IRLotus" w:cs="IRLotus"/>
                <w:sz w:val="2"/>
                <w:szCs w:val="2"/>
                <w:rtl/>
                <w:lang w:bidi="fa-IR"/>
              </w:rPr>
            </w:pPr>
            <w:r w:rsidRPr="008B3379">
              <w:rPr>
                <w:rFonts w:ascii="IRLotus" w:hAnsi="IRLotus" w:cs="IRLotus"/>
                <w:sz w:val="28"/>
                <w:szCs w:val="28"/>
                <w:rtl/>
                <w:lang w:bidi="fa-IR"/>
              </w:rPr>
              <w:t>بَرَد آب زین بحر فیروزه‌ای</w:t>
            </w:r>
            <w:r w:rsidRPr="008B3379">
              <w:rPr>
                <w:rFonts w:ascii="IRLotus" w:hAnsi="IRLotus" w:cs="IRLotus"/>
                <w:sz w:val="28"/>
                <w:szCs w:val="28"/>
                <w:rtl/>
                <w:lang w:bidi="fa-IR"/>
              </w:rPr>
              <w:br/>
            </w:r>
          </w:p>
        </w:tc>
        <w:tc>
          <w:tcPr>
            <w:tcW w:w="425" w:type="dxa"/>
          </w:tcPr>
          <w:p w:rsidR="00D86035" w:rsidRPr="008B3379" w:rsidRDefault="00D86035" w:rsidP="001C4DD5">
            <w:pPr>
              <w:tabs>
                <w:tab w:val="left" w:pos="8640"/>
              </w:tabs>
              <w:bidi/>
              <w:jc w:val="lowKashida"/>
              <w:rPr>
                <w:rFonts w:ascii="IRLotus" w:hAnsi="IRLotus" w:cs="IRLotus"/>
                <w:sz w:val="28"/>
                <w:szCs w:val="28"/>
                <w:rtl/>
                <w:lang w:bidi="fa-IR"/>
              </w:rPr>
            </w:pPr>
          </w:p>
        </w:tc>
        <w:tc>
          <w:tcPr>
            <w:tcW w:w="3713" w:type="dxa"/>
          </w:tcPr>
          <w:p w:rsidR="00D86035" w:rsidRPr="008B3379" w:rsidRDefault="00D86035" w:rsidP="001C4DD5">
            <w:pPr>
              <w:tabs>
                <w:tab w:val="left" w:pos="8640"/>
              </w:tabs>
              <w:bidi/>
              <w:jc w:val="lowKashida"/>
              <w:rPr>
                <w:rFonts w:ascii="IRLotus" w:hAnsi="IRLotus" w:cs="IRLotus"/>
                <w:sz w:val="2"/>
                <w:szCs w:val="2"/>
                <w:rtl/>
                <w:lang w:bidi="fa-IR"/>
              </w:rPr>
            </w:pPr>
            <w:r w:rsidRPr="008B3379">
              <w:rPr>
                <w:rFonts w:ascii="IRLotus" w:hAnsi="IRLotus" w:cs="IRLotus"/>
                <w:sz w:val="28"/>
                <w:szCs w:val="28"/>
                <w:rtl/>
                <w:lang w:bidi="fa-IR"/>
              </w:rPr>
              <w:t>بگنجایش خویش هر کوزه‌ای</w:t>
            </w:r>
            <w:r w:rsidRPr="008B3379">
              <w:rPr>
                <w:rFonts w:ascii="IRLotus" w:hAnsi="IRLotus" w:cs="IRLotus"/>
                <w:sz w:val="28"/>
                <w:szCs w:val="28"/>
                <w:rtl/>
                <w:lang w:bidi="fa-IR"/>
              </w:rPr>
              <w:br/>
            </w:r>
          </w:p>
        </w:tc>
      </w:tr>
    </w:tbl>
    <w:p w:rsidR="00C41F58" w:rsidRDefault="00C41F58" w:rsidP="008B3379">
      <w:pPr>
        <w:pStyle w:val="a4"/>
        <w:rPr>
          <w:rtl/>
        </w:rPr>
      </w:pPr>
      <w:r>
        <w:rPr>
          <w:rFonts w:hint="cs"/>
          <w:rtl/>
        </w:rPr>
        <w:t xml:space="preserve">آری، هر مخلوقی چنانکه در شأن اوست </w:t>
      </w:r>
      <w:r w:rsidR="00030620">
        <w:rPr>
          <w:rFonts w:hint="cs"/>
          <w:rtl/>
        </w:rPr>
        <w:t>خ</w:t>
      </w:r>
      <w:r>
        <w:rPr>
          <w:rFonts w:hint="cs"/>
          <w:rtl/>
        </w:rPr>
        <w:t>دا را می‌</w:t>
      </w:r>
      <w:r w:rsidR="00000601">
        <w:rPr>
          <w:rFonts w:hint="cs"/>
          <w:rtl/>
        </w:rPr>
        <w:t xml:space="preserve">نماید نه چنانکه در شأن خداست! </w:t>
      </w:r>
      <w:r w:rsidR="00000601" w:rsidRPr="00D86035">
        <w:rPr>
          <w:rStyle w:val="Char3"/>
          <w:rFonts w:hint="cs"/>
          <w:rtl/>
        </w:rPr>
        <w:t>ف</w:t>
      </w:r>
      <w:r w:rsidR="0074065C" w:rsidRPr="00D86035">
        <w:rPr>
          <w:rStyle w:val="Char3"/>
          <w:rFonts w:hint="cs"/>
          <w:rtl/>
        </w:rPr>
        <w:t>َ</w:t>
      </w:r>
      <w:r w:rsidR="00000601" w:rsidRPr="00D86035">
        <w:rPr>
          <w:rStyle w:val="Char3"/>
          <w:rFonts w:hint="cs"/>
          <w:rtl/>
        </w:rPr>
        <w:t>ن</w:t>
      </w:r>
      <w:r w:rsidR="0074065C" w:rsidRPr="00D86035">
        <w:rPr>
          <w:rStyle w:val="Char3"/>
          <w:rFonts w:hint="cs"/>
          <w:rtl/>
        </w:rPr>
        <w:t>ِ</w:t>
      </w:r>
      <w:r w:rsidR="00000601" w:rsidRPr="00D86035">
        <w:rPr>
          <w:rStyle w:val="Char3"/>
          <w:rFonts w:hint="cs"/>
          <w:rtl/>
        </w:rPr>
        <w:t>ع</w:t>
      </w:r>
      <w:r w:rsidR="0074065C" w:rsidRPr="00D86035">
        <w:rPr>
          <w:rStyle w:val="Char3"/>
          <w:rFonts w:hint="cs"/>
          <w:rtl/>
        </w:rPr>
        <w:t>ْ</w:t>
      </w:r>
      <w:r w:rsidR="00000601" w:rsidRPr="00D86035">
        <w:rPr>
          <w:rStyle w:val="Char3"/>
          <w:rFonts w:hint="cs"/>
          <w:rtl/>
        </w:rPr>
        <w:t>م</w:t>
      </w:r>
      <w:r w:rsidR="0074065C" w:rsidRPr="00D86035">
        <w:rPr>
          <w:rStyle w:val="Char3"/>
          <w:rFonts w:hint="cs"/>
          <w:rtl/>
        </w:rPr>
        <w:t>َ</w:t>
      </w:r>
      <w:r w:rsidR="00000601" w:rsidRPr="00D86035">
        <w:rPr>
          <w:rStyle w:val="Char3"/>
          <w:rFonts w:hint="cs"/>
          <w:rtl/>
        </w:rPr>
        <w:t xml:space="preserve"> ما قال الحافظ</w:t>
      </w:r>
      <w:r w:rsidR="00000601">
        <w:rPr>
          <w:rFonts w:hint="cs"/>
          <w:rtl/>
        </w:rPr>
        <w:t>:</w:t>
      </w:r>
    </w:p>
    <w:tbl>
      <w:tblPr>
        <w:bidiVisual/>
        <w:tblW w:w="0" w:type="auto"/>
        <w:tblInd w:w="107" w:type="dxa"/>
        <w:tblLook w:val="04A0" w:firstRow="1" w:lastRow="0" w:firstColumn="1" w:lastColumn="0" w:noHBand="0" w:noVBand="1"/>
      </w:tblPr>
      <w:tblGrid>
        <w:gridCol w:w="3296"/>
        <w:gridCol w:w="410"/>
        <w:gridCol w:w="3491"/>
      </w:tblGrid>
      <w:tr w:rsidR="00D86035" w:rsidRPr="001C4DD5" w:rsidTr="008B3379">
        <w:tc>
          <w:tcPr>
            <w:tcW w:w="3517" w:type="dxa"/>
          </w:tcPr>
          <w:p w:rsidR="00D86035" w:rsidRPr="008B3379" w:rsidRDefault="00D86035" w:rsidP="001C4DD5">
            <w:pPr>
              <w:tabs>
                <w:tab w:val="left" w:pos="8640"/>
              </w:tabs>
              <w:bidi/>
              <w:jc w:val="mediumKashida"/>
              <w:rPr>
                <w:rFonts w:ascii="IRLotus" w:hAnsi="IRLotus" w:cs="IRLotus"/>
                <w:sz w:val="2"/>
                <w:szCs w:val="2"/>
                <w:rtl/>
                <w:lang w:bidi="fa-IR"/>
              </w:rPr>
            </w:pPr>
            <w:r w:rsidRPr="008B3379">
              <w:rPr>
                <w:rFonts w:ascii="IRLotus" w:hAnsi="IRLotus" w:cs="IRLotus"/>
                <w:sz w:val="28"/>
                <w:szCs w:val="28"/>
                <w:rtl/>
                <w:lang w:bidi="fa-IR"/>
              </w:rPr>
              <w:t>تو را چنان که تویی هر نظر کجا بیند</w:t>
            </w:r>
            <w:r w:rsidRPr="008B3379">
              <w:rPr>
                <w:rFonts w:ascii="IRLotus" w:hAnsi="IRLotus" w:cs="IRLotus"/>
                <w:sz w:val="28"/>
                <w:szCs w:val="28"/>
                <w:rtl/>
                <w:lang w:bidi="fa-IR"/>
              </w:rPr>
              <w:br/>
            </w:r>
          </w:p>
        </w:tc>
        <w:tc>
          <w:tcPr>
            <w:tcW w:w="425" w:type="dxa"/>
          </w:tcPr>
          <w:p w:rsidR="00D86035" w:rsidRPr="008B3379" w:rsidRDefault="00D86035" w:rsidP="001C4DD5">
            <w:pPr>
              <w:tabs>
                <w:tab w:val="left" w:pos="8640"/>
              </w:tabs>
              <w:bidi/>
              <w:jc w:val="mediumKashida"/>
              <w:rPr>
                <w:rFonts w:ascii="IRLotus" w:hAnsi="IRLotus" w:cs="IRLotus"/>
                <w:sz w:val="28"/>
                <w:szCs w:val="28"/>
                <w:rtl/>
                <w:lang w:bidi="fa-IR"/>
              </w:rPr>
            </w:pPr>
          </w:p>
        </w:tc>
        <w:tc>
          <w:tcPr>
            <w:tcW w:w="3713" w:type="dxa"/>
          </w:tcPr>
          <w:p w:rsidR="00D86035" w:rsidRPr="008B3379" w:rsidRDefault="00D86035" w:rsidP="001C4DD5">
            <w:pPr>
              <w:tabs>
                <w:tab w:val="left" w:pos="8640"/>
              </w:tabs>
              <w:bidi/>
              <w:jc w:val="mediumKashida"/>
              <w:rPr>
                <w:rFonts w:ascii="IRLotus" w:hAnsi="IRLotus" w:cs="IRLotus"/>
                <w:sz w:val="2"/>
                <w:szCs w:val="2"/>
                <w:rtl/>
                <w:lang w:bidi="fa-IR"/>
              </w:rPr>
            </w:pPr>
            <w:r w:rsidRPr="008B3379">
              <w:rPr>
                <w:rFonts w:ascii="IRLotus" w:hAnsi="IRLotus" w:cs="IRLotus"/>
                <w:sz w:val="28"/>
                <w:szCs w:val="28"/>
                <w:rtl/>
                <w:lang w:bidi="fa-IR"/>
              </w:rPr>
              <w:t>بقدر دانش خود هرکسی کند ادراک</w:t>
            </w:r>
            <w:r w:rsidRPr="008B3379">
              <w:rPr>
                <w:rFonts w:ascii="IRLotus" w:hAnsi="IRLotus" w:cs="IRLotus"/>
                <w:sz w:val="28"/>
                <w:szCs w:val="28"/>
                <w:rtl/>
                <w:lang w:bidi="fa-IR"/>
              </w:rPr>
              <w:br/>
            </w:r>
          </w:p>
        </w:tc>
      </w:tr>
    </w:tbl>
    <w:p w:rsidR="00000601" w:rsidRDefault="002050AE" w:rsidP="00804420">
      <w:pPr>
        <w:pStyle w:val="a4"/>
        <w:rPr>
          <w:rtl/>
        </w:rPr>
      </w:pPr>
      <w:r>
        <w:rPr>
          <w:rFonts w:hint="cs"/>
          <w:rtl/>
        </w:rPr>
        <w:t>پس ادعای مظهریت تامه</w:t>
      </w:r>
      <w:r w:rsidR="00000601">
        <w:rPr>
          <w:rFonts w:hint="cs"/>
          <w:rtl/>
        </w:rPr>
        <w:t xml:space="preserve"> خواب و خیالی بیش نیست و در خور اعتنا نمی</w:t>
      </w:r>
      <w:r w:rsidR="00A82CF8">
        <w:rPr>
          <w:rFonts w:hint="eastAsia"/>
          <w:rtl/>
        </w:rPr>
        <w:t xml:space="preserve">‌باشد. </w:t>
      </w:r>
      <w:r w:rsidR="00A82CF8">
        <w:rPr>
          <w:rFonts w:hint="cs"/>
          <w:rtl/>
        </w:rPr>
        <w:t>ماجرای تکلم خداوند با موسی</w:t>
      </w:r>
      <w:r w:rsidR="00A82CF8">
        <w:rPr>
          <w:rFonts w:cs="CTraditional Arabic" w:hint="cs"/>
          <w:rtl/>
        </w:rPr>
        <w:t>÷</w:t>
      </w:r>
      <w:r w:rsidR="00A82CF8">
        <w:rPr>
          <w:rFonts w:hint="cs"/>
          <w:rtl/>
        </w:rPr>
        <w:t xml:space="preserve"> در بیابان سینا نیز کمترین پیوندی با م</w:t>
      </w:r>
      <w:r>
        <w:rPr>
          <w:rFonts w:hint="cs"/>
          <w:rtl/>
        </w:rPr>
        <w:t>ظهریت تامه برای صحرا و درخت ندار</w:t>
      </w:r>
      <w:r w:rsidR="00A82CF8">
        <w:rPr>
          <w:rFonts w:hint="cs"/>
          <w:rtl/>
        </w:rPr>
        <w:t xml:space="preserve">د! صحرا و درخت ظرفی </w:t>
      </w:r>
      <w:r w:rsidR="00A82CF8" w:rsidRPr="008B3379">
        <w:rPr>
          <w:rFonts w:hint="cs"/>
          <w:rtl/>
        </w:rPr>
        <w:t xml:space="preserve">برای </w:t>
      </w:r>
      <w:r w:rsidR="001D1144" w:rsidRPr="008B3379">
        <w:rPr>
          <w:rFonts w:hint="cs"/>
          <w:rtl/>
        </w:rPr>
        <w:t>ظه</w:t>
      </w:r>
      <w:r w:rsidRPr="008B3379">
        <w:rPr>
          <w:rFonts w:hint="cs"/>
          <w:rtl/>
        </w:rPr>
        <w:t>و</w:t>
      </w:r>
      <w:r w:rsidR="001D1144" w:rsidRPr="008B3379">
        <w:rPr>
          <w:rFonts w:hint="cs"/>
          <w:rtl/>
        </w:rPr>
        <w:t xml:space="preserve">ر کلام خدا </w:t>
      </w:r>
      <w:r w:rsidR="00527F6C" w:rsidRPr="008B3379">
        <w:rPr>
          <w:rFonts w:hint="cs"/>
          <w:rtl/>
        </w:rPr>
        <w:t>بودند</w:t>
      </w:r>
      <w:r w:rsidR="00527F6C">
        <w:rPr>
          <w:rFonts w:hint="cs"/>
          <w:rtl/>
        </w:rPr>
        <w:t xml:space="preserve"> تا موسی</w:t>
      </w:r>
      <w:r w:rsidR="00527F6C">
        <w:rPr>
          <w:rFonts w:cs="CTraditional Arabic" w:hint="cs"/>
          <w:rtl/>
        </w:rPr>
        <w:t>÷</w:t>
      </w:r>
      <w:r w:rsidR="00527F6C">
        <w:rPr>
          <w:rFonts w:hint="cs"/>
          <w:rtl/>
        </w:rPr>
        <w:t xml:space="preserve"> آن را بشنود، نه مرآت ذات حق و صفات ذاتی پروردگار.</w:t>
      </w:r>
    </w:p>
    <w:p w:rsidR="00527F6C" w:rsidRDefault="00527F6C" w:rsidP="008B3379">
      <w:pPr>
        <w:pStyle w:val="a4"/>
        <w:rPr>
          <w:rtl/>
        </w:rPr>
      </w:pPr>
      <w:r>
        <w:rPr>
          <w:rFonts w:hint="cs"/>
          <w:rtl/>
        </w:rPr>
        <w:t>کلام ربانی و</w:t>
      </w:r>
      <w:r w:rsidR="004C15D0">
        <w:rPr>
          <w:rFonts w:hint="cs"/>
          <w:rtl/>
        </w:rPr>
        <w:t xml:space="preserve"> آیۀ </w:t>
      </w:r>
      <w:r>
        <w:rPr>
          <w:rFonts w:hint="cs"/>
          <w:rtl/>
        </w:rPr>
        <w:t xml:space="preserve">قرآنی هم که میرزا </w:t>
      </w:r>
      <w:r w:rsidR="00C4327C">
        <w:rPr>
          <w:rFonts w:hint="cs"/>
          <w:rtl/>
        </w:rPr>
        <w:t>حسینعلی</w:t>
      </w:r>
      <w:r>
        <w:rPr>
          <w:rFonts w:hint="cs"/>
          <w:rtl/>
        </w:rPr>
        <w:t xml:space="preserve"> آن را تقطیع نموده </w:t>
      </w:r>
      <w:r w:rsidR="008E49D9">
        <w:rPr>
          <w:rFonts w:hint="cs"/>
          <w:rtl/>
        </w:rPr>
        <w:t>و در لوح خود آورده است، هرگز م</w:t>
      </w:r>
      <w:r w:rsidR="008E49D9" w:rsidRPr="000B0EE5">
        <w:rPr>
          <w:rFonts w:hint="cs"/>
          <w:rtl/>
        </w:rPr>
        <w:t>ج</w:t>
      </w:r>
      <w:r w:rsidRPr="000B0EE5">
        <w:rPr>
          <w:rFonts w:hint="cs"/>
          <w:rtl/>
        </w:rPr>
        <w:t>و</w:t>
      </w:r>
      <w:r w:rsidR="0074065C">
        <w:rPr>
          <w:rFonts w:hint="cs"/>
          <w:rtl/>
        </w:rPr>
        <w:t>ّ</w:t>
      </w:r>
      <w:r w:rsidR="008E49D9" w:rsidRPr="000B0EE5">
        <w:rPr>
          <w:rFonts w:hint="cs"/>
          <w:rtl/>
        </w:rPr>
        <w:t>ز</w:t>
      </w:r>
      <w:r w:rsidRPr="000B0EE5">
        <w:rPr>
          <w:rFonts w:hint="cs"/>
          <w:rtl/>
        </w:rPr>
        <w:t xml:space="preserve"> اد</w:t>
      </w:r>
      <w:r w:rsidR="0074065C">
        <w:rPr>
          <w:rFonts w:hint="cs"/>
          <w:rtl/>
        </w:rPr>
        <w:t>ّ</w:t>
      </w:r>
      <w:r w:rsidRPr="000B0EE5">
        <w:rPr>
          <w:rFonts w:hint="cs"/>
          <w:rtl/>
        </w:rPr>
        <w:t>عای خدایی شمرده نمی</w:t>
      </w:r>
      <w:r w:rsidR="00DD79CC" w:rsidRPr="000B0EE5">
        <w:rPr>
          <w:rFonts w:hint="eastAsia"/>
          <w:rtl/>
        </w:rPr>
        <w:t>‌شود، در آن</w:t>
      </w:r>
      <w:r w:rsidR="004C15D0">
        <w:rPr>
          <w:rFonts w:hint="eastAsia"/>
          <w:rtl/>
        </w:rPr>
        <w:t xml:space="preserve"> آیۀ </w:t>
      </w:r>
      <w:r w:rsidR="00DD79CC" w:rsidRPr="000B0EE5">
        <w:rPr>
          <w:rFonts w:hint="eastAsia"/>
          <w:rtl/>
        </w:rPr>
        <w:t>شریفه می</w:t>
      </w:r>
      <w:r w:rsidR="003A5D64" w:rsidRPr="000B0EE5">
        <w:rPr>
          <w:rFonts w:hint="cs"/>
          <w:rtl/>
        </w:rPr>
        <w:t>‌فرماید:</w:t>
      </w:r>
    </w:p>
    <w:p w:rsidR="00B700B1" w:rsidRPr="000B6C3E" w:rsidRDefault="00B700B1" w:rsidP="000B6C3E">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B6C3E">
        <w:rPr>
          <w:rFonts w:ascii="KFGQPC Uthmanic Script HAFS" w:hAnsi="KFGQPC Uthmanic Script HAFS" w:cs="KFGQPC Uthmanic Script HAFS" w:hint="eastAsia"/>
          <w:sz w:val="28"/>
          <w:szCs w:val="28"/>
          <w:rtl/>
        </w:rPr>
        <w:t>قُل</w:t>
      </w:r>
      <w:r w:rsidR="000B6C3E">
        <w:rPr>
          <w:rFonts w:ascii="KFGQPC Uthmanic Script HAFS" w:hAnsi="KFGQPC Uthmanic Script HAFS" w:cs="KFGQPC Uthmanic Script HAFS"/>
          <w:sz w:val="28"/>
          <w:szCs w:val="28"/>
          <w:rtl/>
        </w:rPr>
        <w:t xml:space="preserve"> لَّآ أَمۡلِكُ لِنَفۡسِي نَفۡعٗا وَلَا ضَرًّا إِلَّا مَا شَآءَ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وَلَوۡ كُنتُ أَعۡلَمُ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لۡغَيۡبَ</w:t>
      </w:r>
      <w:r w:rsidR="000B6C3E">
        <w:rPr>
          <w:rFonts w:ascii="KFGQPC Uthmanic Script HAFS" w:hAnsi="KFGQPC Uthmanic Script HAFS" w:cs="KFGQPC Uthmanic Script HAFS"/>
          <w:sz w:val="28"/>
          <w:szCs w:val="28"/>
          <w:rtl/>
        </w:rPr>
        <w:t xml:space="preserve"> لَ</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سۡتَكۡثَرۡتُ</w:t>
      </w:r>
      <w:r w:rsidR="000B6C3E">
        <w:rPr>
          <w:rFonts w:ascii="KFGQPC Uthmanic Script HAFS" w:hAnsi="KFGQPC Uthmanic Script HAFS" w:cs="KFGQPC Uthmanic Script HAFS"/>
          <w:sz w:val="28"/>
          <w:szCs w:val="28"/>
          <w:rtl/>
        </w:rPr>
        <w:t xml:space="preserve"> مِنَ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لۡخَيۡرِ</w:t>
      </w:r>
      <w:r w:rsidR="000B6C3E">
        <w:rPr>
          <w:rFonts w:ascii="KFGQPC Uthmanic Script HAFS" w:hAnsi="KFGQPC Uthmanic Script HAFS" w:cs="KFGQPC Uthmanic Script HAFS"/>
          <w:sz w:val="28"/>
          <w:szCs w:val="28"/>
          <w:rtl/>
        </w:rPr>
        <w:t xml:space="preserve"> وَمَا مَسَّنِيَ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لسُّوٓءُۚ</w:t>
      </w:r>
      <w:r w:rsidR="000B6C3E">
        <w:rPr>
          <w:rFonts w:ascii="KFGQPC Uthmanic Script HAFS" w:hAnsi="KFGQPC Uthmanic Script HAFS" w:cs="KFGQPC Uthmanic Script HAFS"/>
          <w:sz w:val="28"/>
          <w:szCs w:val="28"/>
          <w:rtl/>
        </w:rPr>
        <w:t xml:space="preserve"> إِنۡ أَنَا۠ إِلَّا نَذِيرٞ وَبَشِيرٞ لِّقَوۡمٖ يُؤۡمِنُونَ ١٨٨</w:t>
      </w:r>
      <w:r>
        <w:rPr>
          <w:rFonts w:ascii="Traditional Arabic" w:hAnsi="Traditional Arabic" w:cs="Traditional Arabic"/>
          <w:sz w:val="28"/>
          <w:szCs w:val="28"/>
          <w:rtl/>
          <w:lang w:bidi="fa-IR"/>
        </w:rPr>
        <w:t>﴾</w:t>
      </w:r>
      <w:r w:rsidRPr="008B3379">
        <w:rPr>
          <w:rStyle w:val="Char4"/>
          <w:rFonts w:hint="cs"/>
          <w:rtl/>
        </w:rPr>
        <w:t xml:space="preserve"> </w:t>
      </w:r>
      <w:r w:rsidRPr="008B3379">
        <w:rPr>
          <w:rStyle w:val="Char5"/>
          <w:rtl/>
        </w:rPr>
        <w:t>[</w:t>
      </w:r>
      <w:r w:rsidRPr="008B3379">
        <w:rPr>
          <w:rStyle w:val="Char5"/>
          <w:rFonts w:hint="cs"/>
          <w:rtl/>
        </w:rPr>
        <w:t>الأعراف: 188</w:t>
      </w:r>
      <w:r w:rsidRPr="008B3379">
        <w:rPr>
          <w:rStyle w:val="Char5"/>
          <w:rtl/>
        </w:rPr>
        <w:t>]</w:t>
      </w:r>
      <w:r w:rsidRPr="008B3379">
        <w:rPr>
          <w:rStyle w:val="Char4"/>
          <w:rFonts w:hint="cs"/>
          <w:rtl/>
        </w:rPr>
        <w:t>.</w:t>
      </w:r>
    </w:p>
    <w:p w:rsidR="000840E5" w:rsidRDefault="001C7E7C" w:rsidP="008B3379">
      <w:pPr>
        <w:pStyle w:val="a4"/>
        <w:rPr>
          <w:rtl/>
        </w:rPr>
      </w:pPr>
      <w:r>
        <w:rPr>
          <w:rFonts w:cs="CTraditional Arabic" w:hint="cs"/>
          <w:rtl/>
        </w:rPr>
        <w:t>«</w:t>
      </w:r>
      <w:r>
        <w:rPr>
          <w:rFonts w:hint="cs"/>
          <w:rtl/>
        </w:rPr>
        <w:t>بگو (ای پیامبر)</w:t>
      </w:r>
      <w:r w:rsidR="00F25C4A">
        <w:rPr>
          <w:rFonts w:hint="cs"/>
          <w:rtl/>
        </w:rPr>
        <w:t>!</w:t>
      </w:r>
      <w:r>
        <w:rPr>
          <w:rFonts w:hint="cs"/>
          <w:rtl/>
        </w:rPr>
        <w:t xml:space="preserve"> من مالک سود و زیانی برای خود نیستم، مگر آنچه را که خدا خواسته باشد و اگر غیب می</w:t>
      </w:r>
      <w:r w:rsidR="00B45A65">
        <w:rPr>
          <w:rFonts w:hint="eastAsia"/>
          <w:rtl/>
        </w:rPr>
        <w:t>‌دانستم خیر</w:t>
      </w:r>
      <w:r w:rsidR="00DA024E">
        <w:rPr>
          <w:rFonts w:hint="cs"/>
          <w:rtl/>
        </w:rPr>
        <w:t>ِ</w:t>
      </w:r>
      <w:r w:rsidR="00B45A65">
        <w:rPr>
          <w:rFonts w:hint="eastAsia"/>
          <w:rtl/>
        </w:rPr>
        <w:t xml:space="preserve"> بسیار فراهم می</w:t>
      </w:r>
      <w:r w:rsidR="00416890">
        <w:rPr>
          <w:rFonts w:hint="cs"/>
          <w:rtl/>
        </w:rPr>
        <w:t>‌آوردم و زیانی به من نمی</w:t>
      </w:r>
      <w:r w:rsidR="001A112E">
        <w:rPr>
          <w:rFonts w:hint="eastAsia"/>
          <w:rtl/>
        </w:rPr>
        <w:t>‌رسید، من تنها بیم دهنده و نوی</w:t>
      </w:r>
      <w:r w:rsidR="00137E14">
        <w:rPr>
          <w:rFonts w:hint="cs"/>
          <w:rtl/>
        </w:rPr>
        <w:t>د</w:t>
      </w:r>
      <w:r w:rsidR="00F25C4A">
        <w:rPr>
          <w:rFonts w:hint="cs"/>
          <w:rtl/>
        </w:rPr>
        <w:t xml:space="preserve"> رسان هستم برای گروه</w:t>
      </w:r>
      <w:r w:rsidR="005273CF">
        <w:rPr>
          <w:rFonts w:hint="cs"/>
          <w:rtl/>
        </w:rPr>
        <w:t>ی که ایمان می‌</w:t>
      </w:r>
      <w:r w:rsidR="00FF01C6">
        <w:rPr>
          <w:rFonts w:hint="cs"/>
          <w:rtl/>
        </w:rPr>
        <w:t>آورند</w:t>
      </w:r>
      <w:r w:rsidR="00FF01C6">
        <w:rPr>
          <w:rFonts w:cs="CTraditional Arabic" w:hint="cs"/>
          <w:rtl/>
        </w:rPr>
        <w:t>»</w:t>
      </w:r>
      <w:r w:rsidR="00FF01C6">
        <w:rPr>
          <w:rFonts w:hint="cs"/>
          <w:rtl/>
        </w:rPr>
        <w:t>.</w:t>
      </w:r>
    </w:p>
    <w:p w:rsidR="00FF01C6" w:rsidRDefault="00FF01C6" w:rsidP="00AC7568">
      <w:pPr>
        <w:pStyle w:val="a4"/>
        <w:rPr>
          <w:rtl/>
        </w:rPr>
      </w:pPr>
      <w:r>
        <w:rPr>
          <w:rFonts w:hint="cs"/>
          <w:rtl/>
        </w:rPr>
        <w:t>پرواضح است که این آ</w:t>
      </w:r>
      <w:r w:rsidR="00DA024E">
        <w:rPr>
          <w:rFonts w:hint="cs"/>
          <w:rtl/>
        </w:rPr>
        <w:t>یه،</w:t>
      </w:r>
      <w:r>
        <w:rPr>
          <w:rFonts w:hint="cs"/>
          <w:rtl/>
        </w:rPr>
        <w:t xml:space="preserve"> </w:t>
      </w:r>
      <w:r w:rsidR="004A72E1">
        <w:rPr>
          <w:rFonts w:hint="cs"/>
          <w:rtl/>
        </w:rPr>
        <w:t>دربارۀ</w:t>
      </w:r>
      <w:r>
        <w:rPr>
          <w:rFonts w:hint="cs"/>
          <w:rtl/>
        </w:rPr>
        <w:t xml:space="preserve"> نفی مالکی</w:t>
      </w:r>
      <w:r w:rsidR="00DA024E">
        <w:rPr>
          <w:rFonts w:hint="cs"/>
          <w:rtl/>
        </w:rPr>
        <w:t>ّ</w:t>
      </w:r>
      <w:r>
        <w:rPr>
          <w:rFonts w:hint="cs"/>
          <w:rtl/>
        </w:rPr>
        <w:t>ت از پیامبر اسلام و اظهار بندگی او آمده است، نه</w:t>
      </w:r>
      <w:r w:rsidR="008F2977">
        <w:rPr>
          <w:rFonts w:hint="cs"/>
          <w:rtl/>
        </w:rPr>
        <w:t xml:space="preserve"> برای ادعای خدایی! و جز با</w:t>
      </w:r>
      <w:r w:rsidR="00A976B7">
        <w:rPr>
          <w:rFonts w:hint="cs"/>
          <w:rtl/>
        </w:rPr>
        <w:t xml:space="preserve"> مرتبۀ </w:t>
      </w:r>
      <w:r>
        <w:rPr>
          <w:rFonts w:hint="cs"/>
          <w:rtl/>
        </w:rPr>
        <w:t>عبودیت و رسالت با هیچ مقامی نمی</w:t>
      </w:r>
      <w:r w:rsidR="0028426E">
        <w:rPr>
          <w:rFonts w:hint="eastAsia"/>
          <w:rtl/>
        </w:rPr>
        <w:t>‌سازد، اساساً خود را ستودن و کار را به دعوی خداوندی کشیدن،</w:t>
      </w:r>
      <w:r w:rsidR="0057455B">
        <w:rPr>
          <w:rFonts w:hint="eastAsia"/>
          <w:rtl/>
        </w:rPr>
        <w:t xml:space="preserve"> شیوۀ </w:t>
      </w:r>
      <w:r w:rsidR="0028426E">
        <w:rPr>
          <w:rFonts w:hint="eastAsia"/>
          <w:rtl/>
        </w:rPr>
        <w:t>پیامبر</w:t>
      </w:r>
      <w:r w:rsidR="008F2977">
        <w:rPr>
          <w:rFonts w:hint="cs"/>
          <w:rtl/>
        </w:rPr>
        <w:t xml:space="preserve"> </w:t>
      </w:r>
      <w:r w:rsidR="0028426E">
        <w:rPr>
          <w:rFonts w:hint="eastAsia"/>
          <w:rtl/>
        </w:rPr>
        <w:t>نمایان متکبر است نه سیر</w:t>
      </w:r>
      <w:r w:rsidR="00AC7568">
        <w:rPr>
          <w:rFonts w:hint="cs"/>
          <w:rtl/>
        </w:rPr>
        <w:t>ۀ</w:t>
      </w:r>
      <w:r w:rsidR="0028426E">
        <w:rPr>
          <w:rFonts w:hint="eastAsia"/>
          <w:rtl/>
        </w:rPr>
        <w:t xml:space="preserve"> پیامبران راستین</w:t>
      </w:r>
      <w:r w:rsidR="008F2977">
        <w:rPr>
          <w:rFonts w:hint="cs"/>
          <w:rtl/>
        </w:rPr>
        <w:t>،</w:t>
      </w:r>
      <w:r w:rsidR="0028426E">
        <w:rPr>
          <w:rFonts w:hint="eastAsia"/>
          <w:rtl/>
        </w:rPr>
        <w:t xml:space="preserve"> و فروتن که همگی می</w:t>
      </w:r>
      <w:r w:rsidR="00E13D68">
        <w:rPr>
          <w:rFonts w:hint="cs"/>
          <w:rtl/>
        </w:rPr>
        <w:t>‌گفتند:</w:t>
      </w:r>
    </w:p>
    <w:p w:rsidR="00B700B1" w:rsidRPr="000B6C3E" w:rsidRDefault="00B700B1" w:rsidP="000B6C3E">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B6C3E">
        <w:rPr>
          <w:rFonts w:ascii="KFGQPC Uthmanic Script HAFS" w:hAnsi="KFGQPC Uthmanic Script HAFS" w:cs="KFGQPC Uthmanic Script HAFS"/>
          <w:sz w:val="28"/>
          <w:szCs w:val="28"/>
          <w:rtl/>
        </w:rPr>
        <w:t xml:space="preserve">إِن نَّحۡنُ إِلَّا بَشَرٞ مِّثۡلُكُمۡ وَلَٰكِنَّ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يَمُنُّ عَلَىٰ مَن يَشَآءُ مِنۡ عِبَادِهِ</w:t>
      </w:r>
      <w:r w:rsidR="000B6C3E">
        <w:rPr>
          <w:rFonts w:ascii="KFGQPC Uthmanic Script HAFS" w:hAnsi="KFGQPC Uthmanic Script HAFS" w:cs="KFGQPC Uthmanic Script HAFS" w:hint="cs"/>
          <w:sz w:val="28"/>
          <w:szCs w:val="28"/>
          <w:rtl/>
        </w:rPr>
        <w:t>ۦۖ</w:t>
      </w:r>
      <w:r w:rsidR="000B6C3E">
        <w:rPr>
          <w:rFonts w:ascii="KFGQPC Uthmanic Script HAFS" w:hAnsi="KFGQPC Uthmanic Script HAFS" w:cs="KFGQPC Uthmanic Script HAFS"/>
          <w:sz w:val="28"/>
          <w:szCs w:val="28"/>
          <w:rtl/>
        </w:rPr>
        <w:t xml:space="preserve"> وَمَا كَانَ لَنَآ أَن نَّأۡتِيَكُم بِسُلۡطَٰنٍ إِلَّا بِإِذۡنِ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وَعَلَى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فَلۡيَتَوَكَّلِ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لۡمُؤۡمِنُونَ</w:t>
      </w:r>
      <w:r w:rsidR="000B6C3E">
        <w:rPr>
          <w:rFonts w:ascii="KFGQPC Uthmanic Script HAFS" w:hAnsi="KFGQPC Uthmanic Script HAFS" w:cs="KFGQPC Uthmanic Script HAFS"/>
          <w:sz w:val="28"/>
          <w:szCs w:val="28"/>
          <w:rtl/>
        </w:rPr>
        <w:t xml:space="preserve"> ١١</w:t>
      </w:r>
      <w:r>
        <w:rPr>
          <w:rFonts w:ascii="Traditional Arabic" w:hAnsi="Traditional Arabic" w:cs="Traditional Arabic"/>
          <w:sz w:val="28"/>
          <w:szCs w:val="28"/>
          <w:rtl/>
          <w:lang w:bidi="fa-IR"/>
        </w:rPr>
        <w:t>﴾</w:t>
      </w:r>
      <w:r w:rsidRPr="008B3379">
        <w:rPr>
          <w:rStyle w:val="Char4"/>
          <w:rFonts w:hint="cs"/>
          <w:rtl/>
        </w:rPr>
        <w:t xml:space="preserve"> </w:t>
      </w:r>
      <w:r w:rsidRPr="008B3379">
        <w:rPr>
          <w:rStyle w:val="Char5"/>
          <w:rtl/>
        </w:rPr>
        <w:t>[</w:t>
      </w:r>
      <w:r w:rsidRPr="008B3379">
        <w:rPr>
          <w:rStyle w:val="Char5"/>
          <w:rFonts w:hint="cs"/>
          <w:rtl/>
        </w:rPr>
        <w:t>إبراهیم: 11</w:t>
      </w:r>
      <w:r w:rsidRPr="008B3379">
        <w:rPr>
          <w:rStyle w:val="Char5"/>
          <w:rtl/>
        </w:rPr>
        <w:t>]</w:t>
      </w:r>
      <w:r w:rsidRPr="008B3379">
        <w:rPr>
          <w:rStyle w:val="Char4"/>
          <w:rFonts w:hint="cs"/>
          <w:rtl/>
        </w:rPr>
        <w:t>.</w:t>
      </w:r>
    </w:p>
    <w:p w:rsidR="004E148C" w:rsidRDefault="004E148C" w:rsidP="008B3379">
      <w:pPr>
        <w:pStyle w:val="a4"/>
        <w:rPr>
          <w:rtl/>
        </w:rPr>
      </w:pPr>
      <w:r>
        <w:rPr>
          <w:rFonts w:cs="CTraditional Arabic" w:hint="cs"/>
          <w:rtl/>
        </w:rPr>
        <w:t>«</w:t>
      </w:r>
      <w:r>
        <w:rPr>
          <w:rFonts w:hint="cs"/>
          <w:rtl/>
        </w:rPr>
        <w:t xml:space="preserve">ما جز بشری همانند </w:t>
      </w:r>
      <w:r w:rsidR="00330084">
        <w:rPr>
          <w:rFonts w:hint="cs"/>
          <w:rtl/>
        </w:rPr>
        <w:t>شما نیستیم</w:t>
      </w:r>
      <w:r w:rsidR="00A47545">
        <w:rPr>
          <w:rFonts w:hint="cs"/>
          <w:rtl/>
        </w:rPr>
        <w:t>،</w:t>
      </w:r>
      <w:r w:rsidR="00330084">
        <w:rPr>
          <w:rFonts w:hint="cs"/>
          <w:rtl/>
        </w:rPr>
        <w:t xml:space="preserve"> اما خدا به هرکسی از ب</w:t>
      </w:r>
      <w:r w:rsidR="00A47545">
        <w:rPr>
          <w:rFonts w:hint="cs"/>
          <w:rtl/>
        </w:rPr>
        <w:t>ندگانش که بخواهد (با وحی خود) منت</w:t>
      </w:r>
      <w:r w:rsidR="00330084">
        <w:rPr>
          <w:rFonts w:hint="cs"/>
          <w:rtl/>
        </w:rPr>
        <w:t xml:space="preserve"> می‌</w:t>
      </w:r>
      <w:r w:rsidR="00345135">
        <w:rPr>
          <w:rFonts w:hint="cs"/>
          <w:rtl/>
        </w:rPr>
        <w:t>نهد و ما را نرسد که هیچ معجزه‌</w:t>
      </w:r>
      <w:r w:rsidR="00A47545">
        <w:rPr>
          <w:rFonts w:hint="cs"/>
          <w:rtl/>
        </w:rPr>
        <w:t>ای آوریم</w:t>
      </w:r>
      <w:r w:rsidR="00D24091">
        <w:rPr>
          <w:rFonts w:hint="cs"/>
          <w:rtl/>
        </w:rPr>
        <w:t xml:space="preserve"> مگر به اذن خدا</w:t>
      </w:r>
      <w:r w:rsidR="00A47545">
        <w:rPr>
          <w:rFonts w:hint="cs"/>
          <w:rtl/>
        </w:rPr>
        <w:t>،</w:t>
      </w:r>
      <w:r w:rsidR="00D24091">
        <w:rPr>
          <w:rFonts w:hint="cs"/>
          <w:rtl/>
        </w:rPr>
        <w:t xml:space="preserve"> و مؤمنان باید بر خدا </w:t>
      </w:r>
      <w:r w:rsidR="00D24091" w:rsidRPr="008B3379">
        <w:rPr>
          <w:rFonts w:hint="cs"/>
          <w:rtl/>
        </w:rPr>
        <w:t>توکل</w:t>
      </w:r>
      <w:r w:rsidR="00D24091">
        <w:rPr>
          <w:rFonts w:hint="cs"/>
          <w:rtl/>
        </w:rPr>
        <w:t xml:space="preserve"> کنند</w:t>
      </w:r>
      <w:r w:rsidR="00D24091">
        <w:rPr>
          <w:rFonts w:cs="CTraditional Arabic" w:hint="cs"/>
          <w:rtl/>
        </w:rPr>
        <w:t>»</w:t>
      </w:r>
      <w:r w:rsidR="00D24091">
        <w:rPr>
          <w:rFonts w:hint="cs"/>
          <w:rtl/>
        </w:rPr>
        <w:t>.</w:t>
      </w:r>
    </w:p>
    <w:p w:rsidR="00D24091" w:rsidRDefault="00D24091" w:rsidP="008B3379">
      <w:pPr>
        <w:pStyle w:val="a4"/>
        <w:rPr>
          <w:rtl/>
        </w:rPr>
      </w:pPr>
      <w:r>
        <w:rPr>
          <w:rFonts w:hint="cs"/>
          <w:rtl/>
        </w:rPr>
        <w:t>شگفت‌</w:t>
      </w:r>
      <w:r w:rsidR="00956366">
        <w:rPr>
          <w:rFonts w:hint="cs"/>
          <w:rtl/>
        </w:rPr>
        <w:t xml:space="preserve">آور است که </w:t>
      </w:r>
      <w:r w:rsidR="00C4327C">
        <w:rPr>
          <w:rFonts w:hint="cs"/>
          <w:rtl/>
        </w:rPr>
        <w:t>حسینعلی</w:t>
      </w:r>
      <w:r w:rsidR="00DE47AD">
        <w:rPr>
          <w:rFonts w:hint="cs"/>
          <w:rtl/>
        </w:rPr>
        <w:t xml:space="preserve"> مازندرانی بر</w:t>
      </w:r>
      <w:r w:rsidR="00956366">
        <w:rPr>
          <w:rFonts w:hint="cs"/>
          <w:rtl/>
        </w:rPr>
        <w:t>عکس</w:t>
      </w:r>
      <w:r w:rsidR="00DA024E">
        <w:rPr>
          <w:rFonts w:hint="cs"/>
          <w:rtl/>
        </w:rPr>
        <w:t>ِ</w:t>
      </w:r>
      <w:r w:rsidR="00956366">
        <w:rPr>
          <w:rFonts w:hint="cs"/>
          <w:rtl/>
        </w:rPr>
        <w:t xml:space="preserve"> پیامبران متواضع حق</w:t>
      </w:r>
      <w:r w:rsidR="00DA024E">
        <w:rPr>
          <w:rFonts w:hint="cs"/>
          <w:rtl/>
        </w:rPr>
        <w:t>،</w:t>
      </w:r>
      <w:r w:rsidR="00956366">
        <w:rPr>
          <w:rFonts w:hint="cs"/>
          <w:rtl/>
        </w:rPr>
        <w:t xml:space="preserve"> دیدار خود را عین دیدار خدا شمرده و </w:t>
      </w:r>
      <w:r w:rsidR="00956366" w:rsidRPr="008B3379">
        <w:rPr>
          <w:rFonts w:hint="cs"/>
          <w:rtl/>
        </w:rPr>
        <w:t xml:space="preserve">در </w:t>
      </w:r>
      <w:r w:rsidR="00FC063D" w:rsidRPr="008B3379">
        <w:rPr>
          <w:rFonts w:hint="cs"/>
          <w:rtl/>
        </w:rPr>
        <w:t xml:space="preserve">«لوح» </w:t>
      </w:r>
      <w:r w:rsidR="009277EA" w:rsidRPr="008B3379">
        <w:rPr>
          <w:rFonts w:hint="cs"/>
          <w:rtl/>
        </w:rPr>
        <w:t xml:space="preserve">ارسالی برای شیخ </w:t>
      </w:r>
      <w:r w:rsidR="00F1504C" w:rsidRPr="008B3379">
        <w:rPr>
          <w:rFonts w:hint="cs"/>
          <w:rtl/>
        </w:rPr>
        <w:t xml:space="preserve">محمد تقی نجفی اصفهانی </w:t>
      </w:r>
      <w:r w:rsidR="00E9751E" w:rsidRPr="008B3379">
        <w:rPr>
          <w:rFonts w:hint="cs"/>
          <w:rtl/>
        </w:rPr>
        <w:t>می</w:t>
      </w:r>
      <w:r w:rsidR="001C3DBB" w:rsidRPr="008B3379">
        <w:rPr>
          <w:rFonts w:hint="eastAsia"/>
          <w:rtl/>
        </w:rPr>
        <w:t xml:space="preserve">‌نویسد که مراد از </w:t>
      </w:r>
      <w:r w:rsidR="00911A21" w:rsidRPr="008B3379">
        <w:rPr>
          <w:rFonts w:hint="cs"/>
          <w:rtl/>
        </w:rPr>
        <w:t xml:space="preserve">لقای خداوند </w:t>
      </w:r>
      <w:r w:rsidR="00C30C01" w:rsidRPr="008B3379">
        <w:rPr>
          <w:rFonts w:hint="cs"/>
          <w:rtl/>
        </w:rPr>
        <w:t xml:space="preserve">دیدار اوست که </w:t>
      </w:r>
      <w:r w:rsidR="005146C1" w:rsidRPr="008B3379">
        <w:rPr>
          <w:rFonts w:hint="cs"/>
          <w:rtl/>
        </w:rPr>
        <w:t>«قائم مقام خدا»</w:t>
      </w:r>
      <w:r w:rsidR="005146C1" w:rsidRPr="005D0FAC">
        <w:rPr>
          <w:rFonts w:hint="cs"/>
          <w:b/>
          <w:bCs/>
          <w:sz w:val="26"/>
          <w:szCs w:val="26"/>
          <w:rtl/>
        </w:rPr>
        <w:t xml:space="preserve"> </w:t>
      </w:r>
      <w:r w:rsidR="00130E81">
        <w:rPr>
          <w:rFonts w:hint="cs"/>
          <w:rtl/>
        </w:rPr>
        <w:t>شمرده می</w:t>
      </w:r>
      <w:r w:rsidR="005A554D">
        <w:rPr>
          <w:rFonts w:hint="eastAsia"/>
          <w:rtl/>
        </w:rPr>
        <w:t>‌شود، چنانکه گوید:</w:t>
      </w:r>
    </w:p>
    <w:p w:rsidR="005A554D" w:rsidRDefault="005A554D" w:rsidP="008B3379">
      <w:pPr>
        <w:pStyle w:val="a4"/>
        <w:rPr>
          <w:rtl/>
        </w:rPr>
      </w:pPr>
      <w:r>
        <w:rPr>
          <w:rFonts w:hint="cs"/>
          <w:rtl/>
        </w:rPr>
        <w:t>مقصود از لقا (الله) لقاء نفسی است که قائم مقام اوست</w:t>
      </w:r>
      <w:r w:rsidR="00A6744D">
        <w:rPr>
          <w:rFonts w:hint="cs"/>
          <w:rtl/>
        </w:rPr>
        <w:t>، ما</w:t>
      </w:r>
      <w:r>
        <w:rPr>
          <w:rFonts w:hint="cs"/>
          <w:rtl/>
        </w:rPr>
        <w:t>بین عباد و از برای او هم شبه و مثلی نبوده و نیست»!</w:t>
      </w:r>
      <w:r w:rsidRPr="005A554D">
        <w:rPr>
          <w:rFonts w:hint="cs"/>
          <w:vertAlign w:val="superscript"/>
          <w:rtl/>
        </w:rPr>
        <w:t>(</w:t>
      </w:r>
      <w:r w:rsidRPr="005A554D">
        <w:rPr>
          <w:rStyle w:val="FootnoteReference"/>
          <w:rFonts w:cs="B Zar"/>
          <w:rtl/>
        </w:rPr>
        <w:footnoteReference w:id="265"/>
      </w:r>
      <w:r w:rsidRPr="005A554D">
        <w:rPr>
          <w:rFonts w:hint="cs"/>
          <w:vertAlign w:val="superscript"/>
          <w:rtl/>
        </w:rPr>
        <w:t>)</w:t>
      </w:r>
      <w:r>
        <w:rPr>
          <w:rFonts w:hint="cs"/>
          <w:rtl/>
        </w:rPr>
        <w:t>.</w:t>
      </w:r>
    </w:p>
    <w:p w:rsidR="004B71E9" w:rsidRDefault="00C4597D" w:rsidP="008B3379">
      <w:pPr>
        <w:pStyle w:val="a4"/>
        <w:rPr>
          <w:rtl/>
        </w:rPr>
      </w:pPr>
      <w:r>
        <w:rPr>
          <w:rFonts w:hint="cs"/>
          <w:rtl/>
        </w:rPr>
        <w:t>با آن که در قرآن مجید لقاءالله</w:t>
      </w:r>
      <w:r w:rsidR="00DA024E" w:rsidRPr="008B3379">
        <w:rPr>
          <w:rFonts w:hint="cs"/>
          <w:rtl/>
        </w:rPr>
        <w:t>،</w:t>
      </w:r>
      <w:r w:rsidR="00ED263D" w:rsidRPr="008B3379">
        <w:rPr>
          <w:rFonts w:hint="cs"/>
          <w:rtl/>
        </w:rPr>
        <w:t xml:space="preserve"> به </w:t>
      </w:r>
      <w:r w:rsidR="00E140B7" w:rsidRPr="008B3379">
        <w:rPr>
          <w:rFonts w:hint="cs"/>
          <w:rtl/>
        </w:rPr>
        <w:t xml:space="preserve">«ملاقات با حساب خدا» </w:t>
      </w:r>
      <w:r w:rsidR="008372CD" w:rsidRPr="008B3379">
        <w:rPr>
          <w:rFonts w:hint="cs"/>
          <w:rtl/>
        </w:rPr>
        <w:t>تفسیر</w:t>
      </w:r>
      <w:r w:rsidR="008372CD">
        <w:rPr>
          <w:rFonts w:hint="cs"/>
          <w:rtl/>
        </w:rPr>
        <w:t xml:space="preserve"> شده یعنی آدمی در محکم</w:t>
      </w:r>
      <w:r w:rsidR="008B3379">
        <w:rPr>
          <w:rFonts w:hint="cs"/>
          <w:rtl/>
        </w:rPr>
        <w:t>ۀ</w:t>
      </w:r>
      <w:r w:rsidR="008372CD">
        <w:rPr>
          <w:rFonts w:hint="cs"/>
          <w:rtl/>
        </w:rPr>
        <w:t xml:space="preserve"> عدل الهی حضور پیدا کند و به حساب اعمالش رسیدگی شود، چنانکه در</w:t>
      </w:r>
      <w:r w:rsidR="00790292">
        <w:rPr>
          <w:rFonts w:hint="cs"/>
          <w:rtl/>
        </w:rPr>
        <w:t xml:space="preserve"> سورۀ </w:t>
      </w:r>
      <w:r w:rsidR="00A66C1A" w:rsidRPr="008B3379">
        <w:rPr>
          <w:rFonts w:hint="cs"/>
          <w:rtl/>
        </w:rPr>
        <w:t xml:space="preserve">حاقه </w:t>
      </w:r>
      <w:r w:rsidR="00387277" w:rsidRPr="008B3379">
        <w:rPr>
          <w:rFonts w:hint="cs"/>
          <w:rtl/>
        </w:rPr>
        <w:t>از قول اهل لقاء</w:t>
      </w:r>
      <w:r w:rsidR="00387277">
        <w:rPr>
          <w:rFonts w:hint="cs"/>
          <w:rtl/>
        </w:rPr>
        <w:t xml:space="preserve"> می</w:t>
      </w:r>
      <w:r w:rsidR="00211B2C">
        <w:rPr>
          <w:rFonts w:hint="eastAsia"/>
          <w:rtl/>
        </w:rPr>
        <w:t>‌فرماید:</w:t>
      </w:r>
    </w:p>
    <w:p w:rsidR="00B700B1" w:rsidRPr="000B6C3E" w:rsidRDefault="00B700B1" w:rsidP="000B6C3E">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B6C3E">
        <w:rPr>
          <w:rFonts w:ascii="KFGQPC Uthmanic Script HAFS" w:hAnsi="KFGQPC Uthmanic Script HAFS" w:cs="KFGQPC Uthmanic Script HAFS" w:hint="eastAsia"/>
          <w:sz w:val="28"/>
          <w:szCs w:val="28"/>
          <w:rtl/>
        </w:rPr>
        <w:t>إِنِّي</w:t>
      </w:r>
      <w:r w:rsidR="000B6C3E">
        <w:rPr>
          <w:rFonts w:ascii="KFGQPC Uthmanic Script HAFS" w:hAnsi="KFGQPC Uthmanic Script HAFS" w:cs="KFGQPC Uthmanic Script HAFS"/>
          <w:sz w:val="28"/>
          <w:szCs w:val="28"/>
          <w:rtl/>
        </w:rPr>
        <w:t xml:space="preserve"> ظَنَنتُ أَنِّي مُلَٰقٍ حِسَابِيَهۡ ٢٠</w:t>
      </w:r>
      <w:r>
        <w:rPr>
          <w:rFonts w:ascii="Traditional Arabic" w:hAnsi="Traditional Arabic" w:cs="Traditional Arabic"/>
          <w:sz w:val="28"/>
          <w:szCs w:val="28"/>
          <w:rtl/>
          <w:lang w:bidi="fa-IR"/>
        </w:rPr>
        <w:t>﴾</w:t>
      </w:r>
      <w:r w:rsidRPr="008B3379">
        <w:rPr>
          <w:rStyle w:val="Char4"/>
          <w:rFonts w:hint="cs"/>
          <w:rtl/>
        </w:rPr>
        <w:t xml:space="preserve"> </w:t>
      </w:r>
      <w:r w:rsidRPr="008B3379">
        <w:rPr>
          <w:rStyle w:val="Char5"/>
          <w:rtl/>
        </w:rPr>
        <w:t>[</w:t>
      </w:r>
      <w:r w:rsidRPr="008B3379">
        <w:rPr>
          <w:rStyle w:val="Char5"/>
          <w:rFonts w:hint="cs"/>
          <w:rtl/>
        </w:rPr>
        <w:t>الحاقة: 20</w:t>
      </w:r>
      <w:r w:rsidRPr="008B3379">
        <w:rPr>
          <w:rStyle w:val="Char5"/>
          <w:rtl/>
        </w:rPr>
        <w:t>]</w:t>
      </w:r>
      <w:r w:rsidRPr="008B3379">
        <w:rPr>
          <w:rStyle w:val="Char4"/>
          <w:rFonts w:hint="cs"/>
          <w:rtl/>
        </w:rPr>
        <w:t>.</w:t>
      </w:r>
    </w:p>
    <w:p w:rsidR="00A334E7" w:rsidRDefault="00CF0455" w:rsidP="008B3379">
      <w:pPr>
        <w:pStyle w:val="a4"/>
        <w:rPr>
          <w:rtl/>
        </w:rPr>
      </w:pPr>
      <w:r>
        <w:rPr>
          <w:rFonts w:cs="CTraditional Arabic" w:hint="cs"/>
          <w:rtl/>
        </w:rPr>
        <w:t>«</w:t>
      </w:r>
      <w:r>
        <w:rPr>
          <w:rFonts w:hint="cs"/>
          <w:rtl/>
        </w:rPr>
        <w:t>همانا من به ملاقات با حساب</w:t>
      </w:r>
      <w:r w:rsidR="00BC4C4F">
        <w:rPr>
          <w:rFonts w:hint="cs"/>
          <w:rtl/>
        </w:rPr>
        <w:t>م (در پیشگاه خدا) امیدوار بودم</w:t>
      </w:r>
      <w:r w:rsidR="00BC4C4F">
        <w:rPr>
          <w:rFonts w:cs="CTraditional Arabic" w:hint="cs"/>
          <w:rtl/>
        </w:rPr>
        <w:t>»</w:t>
      </w:r>
      <w:r w:rsidR="00BC4C4F">
        <w:rPr>
          <w:rFonts w:hint="cs"/>
          <w:rtl/>
        </w:rPr>
        <w:t>.</w:t>
      </w:r>
    </w:p>
    <w:p w:rsidR="005C4433" w:rsidRDefault="002343EC" w:rsidP="008B3379">
      <w:pPr>
        <w:pStyle w:val="a4"/>
        <w:rPr>
          <w:rtl/>
        </w:rPr>
      </w:pPr>
      <w:r>
        <w:rPr>
          <w:rFonts w:hint="cs"/>
          <w:rtl/>
        </w:rPr>
        <w:t>اما حسين علي ب</w:t>
      </w:r>
      <w:r w:rsidRPr="000B0EE5">
        <w:rPr>
          <w:rFonts w:hint="cs"/>
          <w:rtl/>
        </w:rPr>
        <w:t>هاء که می</w:t>
      </w:r>
      <w:r w:rsidR="00B8652C" w:rsidRPr="000B0EE5">
        <w:rPr>
          <w:rFonts w:hint="eastAsia"/>
          <w:rtl/>
        </w:rPr>
        <w:t>‌پنداشته در هیک</w:t>
      </w:r>
      <w:r w:rsidR="00094544" w:rsidRPr="000B0EE5">
        <w:rPr>
          <w:rFonts w:hint="cs"/>
          <w:rtl/>
        </w:rPr>
        <w:t>ل</w:t>
      </w:r>
      <w:r w:rsidR="00B8652C" w:rsidRPr="000B0EE5">
        <w:rPr>
          <w:rFonts w:hint="eastAsia"/>
          <w:rtl/>
        </w:rPr>
        <w:t xml:space="preserve"> او جز خدا کسی نیست! </w:t>
      </w:r>
      <w:r w:rsidR="00D86035" w:rsidRPr="00D86035">
        <w:rPr>
          <w:rStyle w:val="Char3"/>
          <w:rtl/>
        </w:rPr>
        <w:t>«</w:t>
      </w:r>
      <w:r w:rsidR="00B8652C" w:rsidRPr="00D86035">
        <w:rPr>
          <w:rStyle w:val="Char3"/>
          <w:rFonts w:hint="cs"/>
          <w:rtl/>
        </w:rPr>
        <w:t>لا</w:t>
      </w:r>
      <w:r w:rsidR="00094544" w:rsidRPr="00D86035">
        <w:rPr>
          <w:rStyle w:val="Char3"/>
          <w:rFonts w:hint="cs"/>
          <w:rtl/>
        </w:rPr>
        <w:t xml:space="preserve"> ي</w:t>
      </w:r>
      <w:r w:rsidR="00DA024E" w:rsidRPr="00D86035">
        <w:rPr>
          <w:rStyle w:val="Char3"/>
          <w:rFonts w:hint="cs"/>
          <w:rtl/>
        </w:rPr>
        <w:t>ُ</w:t>
      </w:r>
      <w:r w:rsidR="00094544" w:rsidRPr="00D86035">
        <w:rPr>
          <w:rStyle w:val="Char3"/>
          <w:rFonts w:hint="cs"/>
          <w:rtl/>
        </w:rPr>
        <w:t xml:space="preserve">ری </w:t>
      </w:r>
      <w:r w:rsidR="00DA024E" w:rsidRPr="00D86035">
        <w:rPr>
          <w:rStyle w:val="Char3"/>
          <w:rFonts w:hint="cs"/>
          <w:rtl/>
        </w:rPr>
        <w:t>في هيكلي</w:t>
      </w:r>
      <w:r w:rsidR="00B8652C" w:rsidRPr="00D86035">
        <w:rPr>
          <w:rStyle w:val="Char3"/>
          <w:rFonts w:hint="cs"/>
          <w:rtl/>
        </w:rPr>
        <w:t xml:space="preserve"> إ</w:t>
      </w:r>
      <w:r w:rsidR="00094544" w:rsidRPr="00D86035">
        <w:rPr>
          <w:rStyle w:val="Char3"/>
          <w:rFonts w:hint="cs"/>
          <w:rtl/>
        </w:rPr>
        <w:t>لا هي</w:t>
      </w:r>
      <w:r w:rsidR="00DF4E75">
        <w:rPr>
          <w:rStyle w:val="Char3"/>
          <w:rFonts w:hint="cs"/>
          <w:rtl/>
        </w:rPr>
        <w:t>ك</w:t>
      </w:r>
      <w:r w:rsidR="00B8652C" w:rsidRPr="00D86035">
        <w:rPr>
          <w:rStyle w:val="Char3"/>
          <w:rFonts w:hint="cs"/>
          <w:rtl/>
        </w:rPr>
        <w:t>ل الله</w:t>
      </w:r>
      <w:r w:rsidR="00D86035" w:rsidRPr="00D86035">
        <w:rPr>
          <w:rStyle w:val="Char3"/>
          <w:rtl/>
        </w:rPr>
        <w:t>»</w:t>
      </w:r>
      <w:r w:rsidR="00B8652C" w:rsidRPr="000B0EE5">
        <w:rPr>
          <w:rFonts w:hint="cs"/>
          <w:vertAlign w:val="superscript"/>
          <w:rtl/>
        </w:rPr>
        <w:t>(</w:t>
      </w:r>
      <w:r w:rsidR="00B8652C" w:rsidRPr="000B0EE5">
        <w:rPr>
          <w:rStyle w:val="FootnoteReference"/>
          <w:rFonts w:cs="B Zar"/>
          <w:rtl/>
        </w:rPr>
        <w:footnoteReference w:id="266"/>
      </w:r>
      <w:r w:rsidR="00B8652C" w:rsidRPr="000B0EE5">
        <w:rPr>
          <w:rFonts w:hint="cs"/>
          <w:vertAlign w:val="superscript"/>
          <w:rtl/>
        </w:rPr>
        <w:t>)</w:t>
      </w:r>
      <w:r w:rsidR="00B8652C" w:rsidRPr="000B0EE5">
        <w:rPr>
          <w:rFonts w:hint="cs"/>
          <w:rtl/>
        </w:rPr>
        <w:t xml:space="preserve"> لقای خداوند و بهشت الهی را همان دیدار خود می</w:t>
      </w:r>
      <w:r w:rsidR="00E71119" w:rsidRPr="000B0EE5">
        <w:rPr>
          <w:rFonts w:hint="eastAsia"/>
          <w:rtl/>
        </w:rPr>
        <w:t>‌شمارد</w:t>
      </w:r>
      <w:r w:rsidR="00330EC0" w:rsidRPr="000B0EE5">
        <w:rPr>
          <w:rFonts w:hint="cs"/>
          <w:rtl/>
        </w:rPr>
        <w:t>،</w:t>
      </w:r>
      <w:r w:rsidR="00E71119" w:rsidRPr="000B0EE5">
        <w:rPr>
          <w:rFonts w:hint="eastAsia"/>
          <w:rtl/>
        </w:rPr>
        <w:t xml:space="preserve"> و در </w:t>
      </w:r>
      <w:r w:rsidR="00E71119" w:rsidRPr="008B3379">
        <w:rPr>
          <w:rFonts w:hint="eastAsia"/>
          <w:rtl/>
        </w:rPr>
        <w:t xml:space="preserve">کتاب </w:t>
      </w:r>
      <w:r w:rsidR="00EE72D6" w:rsidRPr="008B3379">
        <w:rPr>
          <w:rFonts w:hint="cs"/>
          <w:rtl/>
        </w:rPr>
        <w:t>«مبین»</w:t>
      </w:r>
      <w:r w:rsidR="00EE72D6" w:rsidRPr="000B0EE5">
        <w:rPr>
          <w:rFonts w:hint="cs"/>
          <w:b/>
          <w:bCs/>
          <w:sz w:val="26"/>
          <w:szCs w:val="26"/>
          <w:rtl/>
        </w:rPr>
        <w:t xml:space="preserve"> </w:t>
      </w:r>
      <w:r w:rsidR="00412907" w:rsidRPr="000B0EE5">
        <w:rPr>
          <w:rFonts w:hint="cs"/>
          <w:rtl/>
        </w:rPr>
        <w:t>می</w:t>
      </w:r>
      <w:r w:rsidR="007F7ACB" w:rsidRPr="000B0EE5">
        <w:rPr>
          <w:rFonts w:hint="eastAsia"/>
          <w:rtl/>
        </w:rPr>
        <w:t>‌نوی</w:t>
      </w:r>
      <w:r w:rsidR="007F7ACB">
        <w:rPr>
          <w:rFonts w:hint="eastAsia"/>
          <w:rtl/>
        </w:rPr>
        <w:t>سد:</w:t>
      </w:r>
    </w:p>
    <w:p w:rsidR="007F7ACB" w:rsidRPr="000B0EE5" w:rsidRDefault="00D86035" w:rsidP="00D86035">
      <w:pPr>
        <w:tabs>
          <w:tab w:val="left" w:pos="8640"/>
        </w:tabs>
        <w:bidi/>
        <w:ind w:firstLine="284"/>
        <w:jc w:val="both"/>
        <w:rPr>
          <w:rFonts w:cs="B Zar"/>
          <w:sz w:val="28"/>
          <w:szCs w:val="28"/>
          <w:rtl/>
          <w:lang w:bidi="fa-IR"/>
        </w:rPr>
      </w:pPr>
      <w:r w:rsidRPr="00804420">
        <w:rPr>
          <w:rStyle w:val="Char3"/>
          <w:rtl/>
        </w:rPr>
        <w:t>«</w:t>
      </w:r>
      <w:r w:rsidR="007F7ACB" w:rsidRPr="00804420">
        <w:rPr>
          <w:rStyle w:val="Char3"/>
          <w:rFonts w:hint="cs"/>
          <w:rtl/>
        </w:rPr>
        <w:t>قال أين الجنة والنار؟ قل</w:t>
      </w:r>
      <w:r w:rsidR="000B0EE5" w:rsidRPr="00804420">
        <w:rPr>
          <w:rStyle w:val="Char3"/>
          <w:rFonts w:hint="cs"/>
          <w:rtl/>
        </w:rPr>
        <w:t>: الأولى لقائي والأخرى</w:t>
      </w:r>
      <w:r w:rsidR="007F7ACB" w:rsidRPr="00804420">
        <w:rPr>
          <w:rStyle w:val="Char3"/>
          <w:rFonts w:hint="cs"/>
          <w:rtl/>
        </w:rPr>
        <w:t xml:space="preserve"> نفسك أيها المشرك المرتاب</w:t>
      </w:r>
      <w:r w:rsidRPr="00804420">
        <w:rPr>
          <w:rStyle w:val="Char3"/>
          <w:rtl/>
        </w:rPr>
        <w:t>»</w:t>
      </w:r>
      <w:r w:rsidR="007F7ACB" w:rsidRPr="000B0EE5">
        <w:rPr>
          <w:rFonts w:cs="B Zar" w:hint="cs"/>
          <w:sz w:val="28"/>
          <w:szCs w:val="28"/>
          <w:vertAlign w:val="superscript"/>
          <w:rtl/>
          <w:lang w:bidi="fa-IR"/>
        </w:rPr>
        <w:t>(</w:t>
      </w:r>
      <w:r w:rsidR="007F7ACB" w:rsidRPr="000B0EE5">
        <w:rPr>
          <w:rStyle w:val="FootnoteReference"/>
          <w:rFonts w:cs="B Zar"/>
          <w:sz w:val="28"/>
          <w:szCs w:val="28"/>
          <w:rtl/>
          <w:lang w:bidi="fa-IR"/>
        </w:rPr>
        <w:footnoteReference w:id="267"/>
      </w:r>
      <w:r w:rsidR="007F7ACB" w:rsidRPr="000B0EE5">
        <w:rPr>
          <w:rFonts w:cs="B Zar" w:hint="cs"/>
          <w:sz w:val="28"/>
          <w:szCs w:val="28"/>
          <w:vertAlign w:val="superscript"/>
          <w:rtl/>
          <w:lang w:bidi="fa-IR"/>
        </w:rPr>
        <w:t>)</w:t>
      </w:r>
      <w:r w:rsidR="007F7ACB" w:rsidRPr="008B3379">
        <w:rPr>
          <w:rStyle w:val="Char4"/>
          <w:rFonts w:hint="cs"/>
          <w:rtl/>
        </w:rPr>
        <w:t>.</w:t>
      </w:r>
    </w:p>
    <w:p w:rsidR="00913E18" w:rsidRDefault="00C05E38" w:rsidP="008B3379">
      <w:pPr>
        <w:pStyle w:val="a4"/>
        <w:rPr>
          <w:rtl/>
        </w:rPr>
      </w:pPr>
      <w:r>
        <w:rPr>
          <w:rFonts w:hint="cs"/>
          <w:rtl/>
        </w:rPr>
        <w:t>یعنی: «پرسید ک</w:t>
      </w:r>
      <w:r w:rsidR="00330EC0">
        <w:rPr>
          <w:rFonts w:hint="cs"/>
          <w:rtl/>
        </w:rPr>
        <w:t>ه بهشت و آتش کجا است؟ بگو: او</w:t>
      </w:r>
      <w:r w:rsidR="00DA024E">
        <w:rPr>
          <w:rFonts w:hint="cs"/>
          <w:rtl/>
        </w:rPr>
        <w:t>ّ</w:t>
      </w:r>
      <w:r w:rsidR="00330EC0">
        <w:rPr>
          <w:rFonts w:hint="cs"/>
          <w:rtl/>
        </w:rPr>
        <w:t>لی</w:t>
      </w:r>
      <w:r>
        <w:rPr>
          <w:rFonts w:hint="cs"/>
          <w:rtl/>
        </w:rPr>
        <w:t xml:space="preserve"> دیدار من است و دیگری</w:t>
      </w:r>
      <w:r w:rsidR="00DA024E">
        <w:rPr>
          <w:rFonts w:hint="cs"/>
          <w:rtl/>
        </w:rPr>
        <w:t>،</w:t>
      </w:r>
      <w:r>
        <w:rPr>
          <w:rFonts w:hint="cs"/>
          <w:rtl/>
        </w:rPr>
        <w:t xml:space="preserve"> نفس تو است ای مشرکی که </w:t>
      </w:r>
      <w:r w:rsidR="004A72E1">
        <w:rPr>
          <w:rFonts w:hint="cs"/>
          <w:rtl/>
        </w:rPr>
        <w:t>دربارۀ</w:t>
      </w:r>
      <w:r>
        <w:rPr>
          <w:rFonts w:hint="cs"/>
          <w:rtl/>
        </w:rPr>
        <w:t xml:space="preserve"> من شک روا می</w:t>
      </w:r>
      <w:r w:rsidR="00A14937">
        <w:rPr>
          <w:rFonts w:hint="eastAsia"/>
          <w:rtl/>
        </w:rPr>
        <w:t>‌داری</w:t>
      </w:r>
      <w:r w:rsidR="009517DF">
        <w:rPr>
          <w:rFonts w:hint="cs"/>
          <w:rtl/>
        </w:rPr>
        <w:t>»</w:t>
      </w:r>
      <w:r w:rsidR="008D2C3C">
        <w:rPr>
          <w:rFonts w:hint="cs"/>
          <w:rtl/>
        </w:rPr>
        <w:t>!</w:t>
      </w:r>
    </w:p>
    <w:p w:rsidR="00913E18" w:rsidRPr="005A3410" w:rsidRDefault="006F140A" w:rsidP="00EA28ED">
      <w:pPr>
        <w:pStyle w:val="a2"/>
        <w:rPr>
          <w:rtl/>
        </w:rPr>
      </w:pPr>
      <w:bookmarkStart w:id="165" w:name="_Toc331528078"/>
      <w:bookmarkStart w:id="166" w:name="_Toc416390442"/>
      <w:bookmarkStart w:id="167" w:name="_Toc421793947"/>
      <w:r w:rsidRPr="005A3410">
        <w:rPr>
          <w:rFonts w:hint="cs"/>
          <w:rtl/>
        </w:rPr>
        <w:t>من فع</w:t>
      </w:r>
      <w:r w:rsidR="000B034E">
        <w:rPr>
          <w:rFonts w:hint="cs"/>
          <w:rtl/>
        </w:rPr>
        <w:t>ّ</w:t>
      </w:r>
      <w:r w:rsidRPr="005A3410">
        <w:rPr>
          <w:rFonts w:hint="cs"/>
          <w:rtl/>
        </w:rPr>
        <w:t>ال ما</w:t>
      </w:r>
      <w:r w:rsidR="00AB566E">
        <w:rPr>
          <w:rFonts w:hint="cs"/>
          <w:rtl/>
        </w:rPr>
        <w:t xml:space="preserve"> </w:t>
      </w:r>
      <w:r w:rsidRPr="005A3410">
        <w:rPr>
          <w:rFonts w:hint="cs"/>
          <w:rtl/>
        </w:rPr>
        <w:t>یشاء هستم!</w:t>
      </w:r>
      <w:bookmarkEnd w:id="165"/>
      <w:bookmarkEnd w:id="166"/>
      <w:bookmarkEnd w:id="167"/>
    </w:p>
    <w:p w:rsidR="006F140A" w:rsidRPr="000B0EE5" w:rsidRDefault="00446729" w:rsidP="00AC7568">
      <w:pPr>
        <w:pStyle w:val="a4"/>
        <w:rPr>
          <w:rtl/>
        </w:rPr>
      </w:pPr>
      <w:r>
        <w:rPr>
          <w:rFonts w:hint="cs"/>
          <w:rtl/>
        </w:rPr>
        <w:t xml:space="preserve">باری، </w:t>
      </w:r>
      <w:r w:rsidR="00C4327C">
        <w:rPr>
          <w:rFonts w:hint="cs"/>
          <w:rtl/>
        </w:rPr>
        <w:t>حسینعلی</w:t>
      </w:r>
      <w:r>
        <w:rPr>
          <w:rFonts w:hint="cs"/>
          <w:rtl/>
        </w:rPr>
        <w:t xml:space="preserve"> مازندرانی چون عَلَم الوهیت برافرا</w:t>
      </w:r>
      <w:r w:rsidR="00312AB7">
        <w:rPr>
          <w:rFonts w:hint="cs"/>
          <w:rtl/>
        </w:rPr>
        <w:t>شت، گمان کرد که حق دارد بنا به میل و اراد</w:t>
      </w:r>
      <w:r w:rsidR="00AC7568">
        <w:rPr>
          <w:rFonts w:hint="cs"/>
          <w:rtl/>
        </w:rPr>
        <w:t>ۀ</w:t>
      </w:r>
      <w:r w:rsidR="00312AB7">
        <w:rPr>
          <w:rFonts w:hint="cs"/>
          <w:rtl/>
        </w:rPr>
        <w:t xml:space="preserve"> شخصی</w:t>
      </w:r>
      <w:r w:rsidR="00DA024E">
        <w:rPr>
          <w:rFonts w:hint="cs"/>
          <w:rtl/>
        </w:rPr>
        <w:t>،</w:t>
      </w:r>
      <w:r w:rsidR="00312AB7">
        <w:rPr>
          <w:rFonts w:hint="cs"/>
          <w:rtl/>
        </w:rPr>
        <w:t xml:space="preserve"> هر حکمی را </w:t>
      </w:r>
      <w:r w:rsidR="004A72E1">
        <w:rPr>
          <w:rFonts w:hint="cs"/>
          <w:rtl/>
        </w:rPr>
        <w:t>دربارۀ</w:t>
      </w:r>
      <w:r w:rsidR="00312AB7">
        <w:rPr>
          <w:rFonts w:hint="cs"/>
          <w:rtl/>
        </w:rPr>
        <w:t xml:space="preserve"> دیگران صادر نماید و هر تکلیفی را بر آنان با</w:t>
      </w:r>
      <w:r w:rsidR="00DA024E">
        <w:rPr>
          <w:rFonts w:hint="cs"/>
          <w:rtl/>
        </w:rPr>
        <w:t>ر کند.</w:t>
      </w:r>
      <w:r w:rsidR="00312AB7">
        <w:rPr>
          <w:rFonts w:hint="cs"/>
          <w:rtl/>
        </w:rPr>
        <w:t xml:space="preserve"> از همین رو</w:t>
      </w:r>
      <w:r w:rsidR="00DA024E">
        <w:rPr>
          <w:rFonts w:hint="cs"/>
          <w:rtl/>
        </w:rPr>
        <w:t>،</w:t>
      </w:r>
      <w:r w:rsidR="00312AB7">
        <w:rPr>
          <w:rFonts w:hint="cs"/>
          <w:rtl/>
        </w:rPr>
        <w:t xml:space="preserve"> در آغاز </w:t>
      </w:r>
      <w:r w:rsidR="00312AB7" w:rsidRPr="008B3379">
        <w:rPr>
          <w:rFonts w:hint="cs"/>
          <w:rtl/>
        </w:rPr>
        <w:t xml:space="preserve">کتاب </w:t>
      </w:r>
      <w:r w:rsidR="00010488" w:rsidRPr="008B3379">
        <w:rPr>
          <w:rFonts w:hint="cs"/>
          <w:rtl/>
        </w:rPr>
        <w:t xml:space="preserve">«اقدس» </w:t>
      </w:r>
      <w:r w:rsidR="00B50F33" w:rsidRPr="008B3379">
        <w:rPr>
          <w:rFonts w:hint="cs"/>
          <w:rtl/>
        </w:rPr>
        <w:t>که کتاب</w:t>
      </w:r>
      <w:r w:rsidR="00B50F33">
        <w:rPr>
          <w:rFonts w:hint="cs"/>
          <w:rtl/>
        </w:rPr>
        <w:t xml:space="preserve"> قانون یا «آیین</w:t>
      </w:r>
      <w:r w:rsidR="00860450">
        <w:rPr>
          <w:rFonts w:hint="cs"/>
          <w:rtl/>
        </w:rPr>
        <w:t xml:space="preserve"> نامۀ </w:t>
      </w:r>
      <w:r w:rsidR="00B50F33">
        <w:rPr>
          <w:rFonts w:hint="cs"/>
          <w:rtl/>
        </w:rPr>
        <w:t>بهایی‌</w:t>
      </w:r>
      <w:r w:rsidR="00E43AE0">
        <w:rPr>
          <w:rFonts w:hint="cs"/>
          <w:rtl/>
        </w:rPr>
        <w:t>گری» شمرده می</w:t>
      </w:r>
      <w:r w:rsidR="002570C3">
        <w:rPr>
          <w:rFonts w:hint="eastAsia"/>
          <w:rtl/>
        </w:rPr>
        <w:t>‌شود</w:t>
      </w:r>
      <w:r w:rsidR="00E743B1">
        <w:rPr>
          <w:rFonts w:hint="cs"/>
          <w:rtl/>
        </w:rPr>
        <w:t>،</w:t>
      </w:r>
      <w:r w:rsidR="002570C3">
        <w:rPr>
          <w:rFonts w:hint="eastAsia"/>
          <w:rtl/>
        </w:rPr>
        <w:t xml:space="preserve"> </w:t>
      </w:r>
      <w:r w:rsidR="002570C3" w:rsidRPr="000B0EE5">
        <w:rPr>
          <w:rFonts w:hint="eastAsia"/>
          <w:rtl/>
        </w:rPr>
        <w:t>می</w:t>
      </w:r>
      <w:r w:rsidR="005E38A2" w:rsidRPr="000B0EE5">
        <w:rPr>
          <w:rFonts w:hint="cs"/>
          <w:rtl/>
        </w:rPr>
        <w:t>‌نویسد که مقام وی</w:t>
      </w:r>
      <w:r w:rsidR="00DA024E">
        <w:rPr>
          <w:rFonts w:hint="cs"/>
          <w:rtl/>
        </w:rPr>
        <w:t>،</w:t>
      </w:r>
      <w:r w:rsidR="005E38A2" w:rsidRPr="000B0EE5">
        <w:rPr>
          <w:rFonts w:hint="cs"/>
          <w:rtl/>
        </w:rPr>
        <w:t xml:space="preserve"> مقام نفس خدا در عالم امر و خلق است </w:t>
      </w:r>
      <w:r w:rsidR="00D86035" w:rsidRPr="00D86035">
        <w:rPr>
          <w:rStyle w:val="Char3"/>
          <w:rtl/>
        </w:rPr>
        <w:t>«</w:t>
      </w:r>
      <w:r w:rsidR="005E38A2" w:rsidRPr="00D86035">
        <w:rPr>
          <w:rStyle w:val="Char3"/>
          <w:rFonts w:hint="cs"/>
          <w:rtl/>
        </w:rPr>
        <w:t>الذي كان مقام نفسه في عالم الأمر والخلق</w:t>
      </w:r>
      <w:r w:rsidR="00D86035" w:rsidRPr="00D86035">
        <w:rPr>
          <w:rStyle w:val="Char3"/>
          <w:rtl/>
        </w:rPr>
        <w:t>»</w:t>
      </w:r>
      <w:r w:rsidR="005E38A2" w:rsidRPr="000B0EE5">
        <w:rPr>
          <w:rFonts w:hint="cs"/>
          <w:vertAlign w:val="superscript"/>
          <w:rtl/>
        </w:rPr>
        <w:t>(</w:t>
      </w:r>
      <w:r w:rsidR="005E38A2" w:rsidRPr="000B0EE5">
        <w:rPr>
          <w:rStyle w:val="FootnoteReference"/>
          <w:rFonts w:cs="B Zar"/>
          <w:rtl/>
        </w:rPr>
        <w:footnoteReference w:id="268"/>
      </w:r>
      <w:r w:rsidR="005E38A2" w:rsidRPr="000B0EE5">
        <w:rPr>
          <w:rFonts w:hint="cs"/>
          <w:vertAlign w:val="superscript"/>
          <w:rtl/>
        </w:rPr>
        <w:t>)</w:t>
      </w:r>
      <w:r w:rsidR="005E38A2" w:rsidRPr="000B0EE5">
        <w:rPr>
          <w:rFonts w:hint="cs"/>
          <w:rtl/>
        </w:rPr>
        <w:t xml:space="preserve"> و در کتاب </w:t>
      </w:r>
      <w:r w:rsidR="000A1B1F" w:rsidRPr="008B3379">
        <w:rPr>
          <w:rFonts w:hint="cs"/>
          <w:rtl/>
        </w:rPr>
        <w:t xml:space="preserve">«اشراقات» </w:t>
      </w:r>
      <w:r w:rsidR="00F41CA4" w:rsidRPr="008B3379">
        <w:rPr>
          <w:rFonts w:hint="cs"/>
          <w:rtl/>
        </w:rPr>
        <w:t>نسبت به</w:t>
      </w:r>
      <w:r w:rsidR="00F41CA4" w:rsidRPr="000B0EE5">
        <w:rPr>
          <w:rFonts w:hint="cs"/>
          <w:rtl/>
        </w:rPr>
        <w:t xml:space="preserve"> ظهور خود می</w:t>
      </w:r>
      <w:r w:rsidR="00AE4C95" w:rsidRPr="000B0EE5">
        <w:rPr>
          <w:rFonts w:hint="eastAsia"/>
          <w:rtl/>
        </w:rPr>
        <w:t>‌گوید:</w:t>
      </w:r>
      <w:r w:rsidR="00D86035">
        <w:rPr>
          <w:rFonts w:hint="cs"/>
          <w:rtl/>
        </w:rPr>
        <w:t xml:space="preserve"> «حق جل جلاله با عَلَم یَفعَلُ ما یشاء آمده»</w:t>
      </w:r>
      <w:r w:rsidR="00152119" w:rsidRPr="000B0EE5">
        <w:rPr>
          <w:rFonts w:hint="cs"/>
          <w:sz w:val="30"/>
          <w:szCs w:val="30"/>
          <w:rtl/>
        </w:rPr>
        <w:t>!</w:t>
      </w:r>
      <w:r w:rsidR="00152119" w:rsidRPr="000B0EE5">
        <w:rPr>
          <w:rFonts w:hint="cs"/>
          <w:vertAlign w:val="superscript"/>
          <w:rtl/>
        </w:rPr>
        <w:t>(</w:t>
      </w:r>
      <w:r w:rsidR="00152119" w:rsidRPr="000B0EE5">
        <w:rPr>
          <w:rStyle w:val="FootnoteReference"/>
          <w:rFonts w:cs="B Zar"/>
          <w:rtl/>
        </w:rPr>
        <w:footnoteReference w:id="269"/>
      </w:r>
      <w:r w:rsidR="00152119" w:rsidRPr="000B0EE5">
        <w:rPr>
          <w:rFonts w:hint="cs"/>
          <w:vertAlign w:val="superscript"/>
          <w:rtl/>
        </w:rPr>
        <w:t>)</w:t>
      </w:r>
      <w:r w:rsidR="00152119" w:rsidRPr="000B0EE5">
        <w:rPr>
          <w:rFonts w:hint="cs"/>
          <w:rtl/>
        </w:rPr>
        <w:t xml:space="preserve"> </w:t>
      </w:r>
      <w:r w:rsidR="006F0A06" w:rsidRPr="000B0EE5">
        <w:rPr>
          <w:rFonts w:hint="cs"/>
          <w:rtl/>
        </w:rPr>
        <w:t>و بدین دستاویز</w:t>
      </w:r>
      <w:r w:rsidR="00DA024E">
        <w:rPr>
          <w:rFonts w:hint="cs"/>
          <w:rtl/>
        </w:rPr>
        <w:t>،</w:t>
      </w:r>
      <w:r w:rsidR="006F0A06" w:rsidRPr="000B0EE5">
        <w:rPr>
          <w:rFonts w:hint="cs"/>
          <w:rtl/>
        </w:rPr>
        <w:t xml:space="preserve"> </w:t>
      </w:r>
      <w:r w:rsidR="006F0A06" w:rsidRPr="008B3379">
        <w:rPr>
          <w:rFonts w:hint="cs"/>
          <w:rtl/>
        </w:rPr>
        <w:t xml:space="preserve">خویشتن را </w:t>
      </w:r>
      <w:r w:rsidR="00795ECA" w:rsidRPr="008B3379">
        <w:rPr>
          <w:rFonts w:hint="cs"/>
          <w:rtl/>
        </w:rPr>
        <w:t>«قبله</w:t>
      </w:r>
      <w:r w:rsidR="00D814E5" w:rsidRPr="008B3379">
        <w:rPr>
          <w:rFonts w:hint="eastAsia"/>
          <w:rtl/>
        </w:rPr>
        <w:t xml:space="preserve">‌گاه» </w:t>
      </w:r>
      <w:r w:rsidR="00F540EE" w:rsidRPr="008B3379">
        <w:rPr>
          <w:rFonts w:hint="cs"/>
          <w:rtl/>
        </w:rPr>
        <w:t>مریدانش</w:t>
      </w:r>
      <w:r w:rsidR="00F540EE">
        <w:rPr>
          <w:rFonts w:hint="cs"/>
          <w:rtl/>
        </w:rPr>
        <w:t xml:space="preserve"> شمرده و دستور داده است که چون نماز می</w:t>
      </w:r>
      <w:r w:rsidR="0082496A">
        <w:rPr>
          <w:rFonts w:hint="eastAsia"/>
          <w:rtl/>
        </w:rPr>
        <w:t>‌گزارند، رو به سوی وی آورند</w:t>
      </w:r>
      <w:r w:rsidR="00E743B1">
        <w:rPr>
          <w:rFonts w:hint="cs"/>
          <w:rtl/>
        </w:rPr>
        <w:t>،</w:t>
      </w:r>
      <w:r w:rsidR="0082496A">
        <w:rPr>
          <w:rFonts w:hint="eastAsia"/>
          <w:rtl/>
        </w:rPr>
        <w:t xml:space="preserve"> چنانکه گفته است:</w:t>
      </w:r>
    </w:p>
    <w:p w:rsidR="0082496A" w:rsidRPr="000B0EE5" w:rsidRDefault="00D86035" w:rsidP="00D86035">
      <w:pPr>
        <w:tabs>
          <w:tab w:val="left" w:pos="8640"/>
        </w:tabs>
        <w:bidi/>
        <w:ind w:firstLine="284"/>
        <w:jc w:val="both"/>
        <w:rPr>
          <w:rFonts w:cs="B Zar"/>
          <w:sz w:val="28"/>
          <w:szCs w:val="28"/>
          <w:rtl/>
          <w:lang w:bidi="fa-IR"/>
        </w:rPr>
      </w:pPr>
      <w:r w:rsidRPr="00804420">
        <w:rPr>
          <w:rStyle w:val="Char3"/>
          <w:rtl/>
        </w:rPr>
        <w:t>«</w:t>
      </w:r>
      <w:r w:rsidR="0082496A" w:rsidRPr="00804420">
        <w:rPr>
          <w:rStyle w:val="Char3"/>
          <w:rFonts w:hint="cs"/>
          <w:rtl/>
        </w:rPr>
        <w:t>وإذا أر</w:t>
      </w:r>
      <w:r w:rsidR="00A02B79" w:rsidRPr="00804420">
        <w:rPr>
          <w:rStyle w:val="Char3"/>
          <w:rFonts w:hint="cs"/>
          <w:rtl/>
        </w:rPr>
        <w:t>د</w:t>
      </w:r>
      <w:r w:rsidR="0082496A" w:rsidRPr="00804420">
        <w:rPr>
          <w:rStyle w:val="Char3"/>
          <w:rFonts w:hint="cs"/>
          <w:rtl/>
        </w:rPr>
        <w:t>تم الصلوة ول</w:t>
      </w:r>
      <w:r w:rsidR="00DA024E" w:rsidRPr="00804420">
        <w:rPr>
          <w:rStyle w:val="Char3"/>
          <w:rFonts w:hint="cs"/>
          <w:rtl/>
        </w:rPr>
        <w:t>ّ</w:t>
      </w:r>
      <w:r w:rsidR="0082496A" w:rsidRPr="00804420">
        <w:rPr>
          <w:rStyle w:val="Char3"/>
          <w:rFonts w:hint="cs"/>
          <w:rtl/>
        </w:rPr>
        <w:t>وا وجوهكم شطري الأقدس المقام المقد</w:t>
      </w:r>
      <w:r w:rsidR="00DA024E" w:rsidRPr="00804420">
        <w:rPr>
          <w:rStyle w:val="Char3"/>
          <w:rFonts w:hint="cs"/>
          <w:rtl/>
        </w:rPr>
        <w:t>ّ</w:t>
      </w:r>
      <w:r w:rsidR="0082496A" w:rsidRPr="00804420">
        <w:rPr>
          <w:rStyle w:val="Char3"/>
          <w:rFonts w:hint="cs"/>
          <w:rtl/>
        </w:rPr>
        <w:t>س... وعند غروب شمس الحقيقة والتبيان، المقر الذي قدر</w:t>
      </w:r>
      <w:r w:rsidR="00DA024E" w:rsidRPr="00804420">
        <w:rPr>
          <w:rStyle w:val="Char3"/>
          <w:rFonts w:hint="cs"/>
          <w:rtl/>
        </w:rPr>
        <w:t>ّ</w:t>
      </w:r>
      <w:r w:rsidR="0082496A" w:rsidRPr="00804420">
        <w:rPr>
          <w:rStyle w:val="Char3"/>
          <w:rFonts w:hint="cs"/>
          <w:rtl/>
        </w:rPr>
        <w:t>ناه لكم</w:t>
      </w:r>
      <w:r w:rsidRPr="00804420">
        <w:rPr>
          <w:rStyle w:val="Char3"/>
          <w:rtl/>
        </w:rPr>
        <w:t>»</w:t>
      </w:r>
      <w:r w:rsidR="0082496A" w:rsidRPr="000B0EE5">
        <w:rPr>
          <w:rFonts w:cs="B Zar" w:hint="cs"/>
          <w:sz w:val="28"/>
          <w:szCs w:val="28"/>
          <w:vertAlign w:val="superscript"/>
          <w:rtl/>
          <w:lang w:bidi="fa-IR"/>
        </w:rPr>
        <w:t>(</w:t>
      </w:r>
      <w:r w:rsidR="0082496A" w:rsidRPr="000B0EE5">
        <w:rPr>
          <w:rStyle w:val="FootnoteReference"/>
          <w:rFonts w:cs="B Zar"/>
          <w:sz w:val="28"/>
          <w:szCs w:val="28"/>
          <w:rtl/>
          <w:lang w:bidi="fa-IR"/>
        </w:rPr>
        <w:footnoteReference w:id="270"/>
      </w:r>
      <w:r w:rsidR="0082496A" w:rsidRPr="000B0EE5">
        <w:rPr>
          <w:rFonts w:cs="B Zar" w:hint="cs"/>
          <w:sz w:val="28"/>
          <w:szCs w:val="28"/>
          <w:vertAlign w:val="superscript"/>
          <w:rtl/>
          <w:lang w:bidi="fa-IR"/>
        </w:rPr>
        <w:t>)</w:t>
      </w:r>
      <w:r w:rsidR="0082496A" w:rsidRPr="008B3379">
        <w:rPr>
          <w:rStyle w:val="Char4"/>
          <w:rFonts w:hint="cs"/>
          <w:rtl/>
        </w:rPr>
        <w:t>.</w:t>
      </w:r>
    </w:p>
    <w:p w:rsidR="0082496A" w:rsidRDefault="00A02B79" w:rsidP="008B3379">
      <w:pPr>
        <w:pStyle w:val="a4"/>
        <w:rPr>
          <w:rtl/>
        </w:rPr>
      </w:pPr>
      <w:r>
        <w:rPr>
          <w:rFonts w:hint="cs"/>
          <w:rtl/>
        </w:rPr>
        <w:t xml:space="preserve">یعنی: </w:t>
      </w:r>
      <w:r w:rsidR="00544D17">
        <w:rPr>
          <w:rFonts w:hint="cs"/>
          <w:rtl/>
        </w:rPr>
        <w:t>«چون خواستید که نماز بگزارید، روی خود را به سوی مقام اقدس و مقدس من بگردانید... و به هنگام غروب خورشید حقیقت و بیان (یعنی در زمان مرگ من) روی به جایگاهی آورید که برایتان قرار داده</w:t>
      </w:r>
      <w:r w:rsidR="008F3E13">
        <w:rPr>
          <w:rFonts w:hint="cs"/>
          <w:rtl/>
        </w:rPr>
        <w:t>‌یم»</w:t>
      </w:r>
      <w:r w:rsidR="00544D17">
        <w:rPr>
          <w:rFonts w:hint="cs"/>
          <w:rtl/>
        </w:rPr>
        <w:t>.</w:t>
      </w:r>
    </w:p>
    <w:p w:rsidR="005120EE" w:rsidRPr="000B0EE5" w:rsidRDefault="00C408CB" w:rsidP="008B3379">
      <w:pPr>
        <w:pStyle w:val="a4"/>
        <w:rPr>
          <w:rtl/>
        </w:rPr>
      </w:pPr>
      <w:r>
        <w:rPr>
          <w:rFonts w:hint="cs"/>
          <w:rtl/>
        </w:rPr>
        <w:t xml:space="preserve">البته معلوم نیست </w:t>
      </w:r>
      <w:r w:rsidR="00B4202F">
        <w:rPr>
          <w:rFonts w:hint="cs"/>
          <w:rtl/>
        </w:rPr>
        <w:t>حسینعلی بهاء</w:t>
      </w:r>
      <w:r w:rsidR="009E4B96">
        <w:rPr>
          <w:rFonts w:hint="cs"/>
          <w:rtl/>
        </w:rPr>
        <w:t xml:space="preserve"> چگونه انتظار داشته که پیروانش در زمان حیات وی</w:t>
      </w:r>
      <w:r w:rsidR="00DA024E">
        <w:rPr>
          <w:rFonts w:hint="cs"/>
          <w:rtl/>
        </w:rPr>
        <w:t>،</w:t>
      </w:r>
      <w:r w:rsidR="009E4B96">
        <w:rPr>
          <w:rFonts w:hint="cs"/>
          <w:rtl/>
        </w:rPr>
        <w:t xml:space="preserve"> روی به طرف او گردانند و </w:t>
      </w:r>
      <w:r w:rsidR="00C4327C">
        <w:rPr>
          <w:rFonts w:hint="cs"/>
          <w:rtl/>
        </w:rPr>
        <w:t>حسینعلی</w:t>
      </w:r>
      <w:r w:rsidR="009E4B96">
        <w:rPr>
          <w:rFonts w:hint="cs"/>
          <w:rtl/>
        </w:rPr>
        <w:t xml:space="preserve"> را قبله</w:t>
      </w:r>
      <w:r w:rsidR="009C2080">
        <w:rPr>
          <w:rFonts w:hint="eastAsia"/>
          <w:rtl/>
        </w:rPr>
        <w:t xml:space="preserve">‌گاه نماز قرار </w:t>
      </w:r>
      <w:r w:rsidR="009C2080" w:rsidRPr="008B3379">
        <w:rPr>
          <w:rFonts w:hint="eastAsia"/>
          <w:rtl/>
        </w:rPr>
        <w:t xml:space="preserve">دهند؟ زیرا </w:t>
      </w:r>
      <w:r w:rsidR="00E80827" w:rsidRPr="008B3379">
        <w:rPr>
          <w:rFonts w:hint="cs"/>
          <w:rtl/>
        </w:rPr>
        <w:t xml:space="preserve">موجود متحرک </w:t>
      </w:r>
      <w:r w:rsidR="00B45EEF" w:rsidRPr="008B3379">
        <w:rPr>
          <w:rFonts w:hint="cs"/>
          <w:rtl/>
        </w:rPr>
        <w:t>را نتوان قبله</w:t>
      </w:r>
      <w:r w:rsidR="00D8326E" w:rsidRPr="008B3379">
        <w:rPr>
          <w:rFonts w:hint="eastAsia"/>
          <w:rtl/>
        </w:rPr>
        <w:t>‌گاه نماز ساخت</w:t>
      </w:r>
      <w:r w:rsidRPr="008B3379">
        <w:rPr>
          <w:rFonts w:hint="cs"/>
          <w:rtl/>
        </w:rPr>
        <w:t>،</w:t>
      </w:r>
      <w:r w:rsidR="00D8326E" w:rsidRPr="008B3379">
        <w:rPr>
          <w:rFonts w:hint="eastAsia"/>
          <w:rtl/>
        </w:rPr>
        <w:t xml:space="preserve"> و وسیله‌</w:t>
      </w:r>
      <w:r w:rsidR="00A42A08" w:rsidRPr="008B3379">
        <w:rPr>
          <w:rFonts w:hint="cs"/>
          <w:rtl/>
        </w:rPr>
        <w:t xml:space="preserve">ای که هر لحظه جایگاه دقیق او را نشان دهد هم در دست نیست، ولی </w:t>
      </w:r>
      <w:r w:rsidR="00C4327C" w:rsidRPr="008B3379">
        <w:rPr>
          <w:rFonts w:hint="cs"/>
          <w:rtl/>
        </w:rPr>
        <w:t>حسینعلی</w:t>
      </w:r>
      <w:r w:rsidR="00A42A08" w:rsidRPr="008B3379">
        <w:rPr>
          <w:rFonts w:hint="cs"/>
          <w:rtl/>
        </w:rPr>
        <w:t xml:space="preserve"> این مشکل را حل نموده و گفته است که اگر من </w:t>
      </w:r>
      <w:r w:rsidR="00837F1A" w:rsidRPr="008B3379">
        <w:rPr>
          <w:rFonts w:hint="cs"/>
          <w:rtl/>
        </w:rPr>
        <w:t xml:space="preserve">«آب زلال» </w:t>
      </w:r>
      <w:r w:rsidR="00194F11" w:rsidRPr="008B3379">
        <w:rPr>
          <w:rFonts w:hint="cs"/>
          <w:rtl/>
        </w:rPr>
        <w:t xml:space="preserve">را چون </w:t>
      </w:r>
      <w:r w:rsidR="00F005BA" w:rsidRPr="008B3379">
        <w:rPr>
          <w:rFonts w:hint="cs"/>
          <w:rtl/>
        </w:rPr>
        <w:t xml:space="preserve">«بادة ناب» </w:t>
      </w:r>
      <w:r w:rsidR="00C3696A" w:rsidRPr="008B3379">
        <w:rPr>
          <w:rFonts w:hint="cs"/>
          <w:rtl/>
        </w:rPr>
        <w:t xml:space="preserve">دانستم و یا </w:t>
      </w:r>
      <w:r w:rsidR="004F1E71" w:rsidRPr="008B3379">
        <w:rPr>
          <w:rFonts w:hint="cs"/>
          <w:rtl/>
        </w:rPr>
        <w:t xml:space="preserve">«آسمان» </w:t>
      </w:r>
      <w:r w:rsidR="00BD3353" w:rsidRPr="008B3379">
        <w:rPr>
          <w:rFonts w:hint="cs"/>
          <w:rtl/>
        </w:rPr>
        <w:t xml:space="preserve">را همچون </w:t>
      </w:r>
      <w:r w:rsidR="00572904" w:rsidRPr="008B3379">
        <w:rPr>
          <w:rFonts w:hint="cs"/>
          <w:rtl/>
        </w:rPr>
        <w:t xml:space="preserve">«زمین» </w:t>
      </w:r>
      <w:r w:rsidR="00824BF1" w:rsidRPr="008B3379">
        <w:rPr>
          <w:rFonts w:hint="cs"/>
          <w:rtl/>
        </w:rPr>
        <w:t xml:space="preserve">شمردم، هیچکس حق اعتراض ندارد و باید بدون دلیل بپذیرد! چنانکه در کتاب </w:t>
      </w:r>
      <w:r w:rsidR="00873C86" w:rsidRPr="008B3379">
        <w:rPr>
          <w:rFonts w:hint="cs"/>
          <w:rtl/>
        </w:rPr>
        <w:t xml:space="preserve">«اشراقات» </w:t>
      </w:r>
      <w:r w:rsidR="00EB46F4" w:rsidRPr="008B3379">
        <w:rPr>
          <w:rFonts w:hint="cs"/>
          <w:rtl/>
        </w:rPr>
        <w:t>می</w:t>
      </w:r>
      <w:r w:rsidR="00F57D9E" w:rsidRPr="008B3379">
        <w:rPr>
          <w:rFonts w:hint="eastAsia"/>
          <w:rtl/>
        </w:rPr>
        <w:t>‌نویسد</w:t>
      </w:r>
      <w:r w:rsidR="00F57D9E">
        <w:rPr>
          <w:rFonts w:hint="eastAsia"/>
          <w:rtl/>
        </w:rPr>
        <w:t>:</w:t>
      </w:r>
    </w:p>
    <w:p w:rsidR="00F57D9E" w:rsidRPr="000B0EE5" w:rsidRDefault="00D86035" w:rsidP="00D86035">
      <w:pPr>
        <w:tabs>
          <w:tab w:val="left" w:pos="8640"/>
        </w:tabs>
        <w:bidi/>
        <w:ind w:firstLine="284"/>
        <w:jc w:val="both"/>
        <w:rPr>
          <w:rFonts w:cs="B Zar"/>
          <w:sz w:val="28"/>
          <w:szCs w:val="28"/>
          <w:rtl/>
          <w:lang w:bidi="fa-IR"/>
        </w:rPr>
      </w:pPr>
      <w:r w:rsidRPr="00804420">
        <w:rPr>
          <w:rStyle w:val="Char3"/>
          <w:rtl/>
        </w:rPr>
        <w:t>«</w:t>
      </w:r>
      <w:r w:rsidR="000B0EE5" w:rsidRPr="00804420">
        <w:rPr>
          <w:rStyle w:val="Char3"/>
          <w:rFonts w:hint="cs"/>
          <w:rtl/>
        </w:rPr>
        <w:t>لو يحكم على الماء حكم الخمر وعلى السماء حكم الأرض وعلى</w:t>
      </w:r>
      <w:r w:rsidR="00776CE1" w:rsidRPr="00804420">
        <w:rPr>
          <w:rStyle w:val="Char3"/>
          <w:rFonts w:hint="cs"/>
          <w:rtl/>
        </w:rPr>
        <w:t xml:space="preserve"> النور حكم النار، حق لا</w:t>
      </w:r>
      <w:r w:rsidR="00545D7B" w:rsidRPr="00804420">
        <w:rPr>
          <w:rStyle w:val="Char3"/>
          <w:rFonts w:hint="cs"/>
          <w:rtl/>
        </w:rPr>
        <w:t xml:space="preserve"> </w:t>
      </w:r>
      <w:r w:rsidR="00776CE1" w:rsidRPr="00804420">
        <w:rPr>
          <w:rStyle w:val="Char3"/>
          <w:rFonts w:hint="cs"/>
          <w:rtl/>
        </w:rPr>
        <w:t xml:space="preserve">ريب فيه وليس </w:t>
      </w:r>
      <w:r w:rsidR="00545D7B" w:rsidRPr="00804420">
        <w:rPr>
          <w:rStyle w:val="Char3"/>
          <w:rFonts w:hint="cs"/>
          <w:rtl/>
        </w:rPr>
        <w:t>لأحد أن يعترض عليه أو يقول لم و</w:t>
      </w:r>
      <w:r w:rsidR="00776CE1" w:rsidRPr="00804420">
        <w:rPr>
          <w:rStyle w:val="Char3"/>
          <w:rFonts w:hint="cs"/>
          <w:rtl/>
        </w:rPr>
        <w:t>بم</w:t>
      </w:r>
      <w:r w:rsidRPr="00804420">
        <w:rPr>
          <w:rStyle w:val="Char3"/>
          <w:rtl/>
        </w:rPr>
        <w:t>»</w:t>
      </w:r>
      <w:r w:rsidR="00776CE1" w:rsidRPr="000B0EE5">
        <w:rPr>
          <w:rFonts w:cs="B Zar" w:hint="cs"/>
          <w:sz w:val="30"/>
          <w:szCs w:val="30"/>
          <w:rtl/>
        </w:rPr>
        <w:t>؟</w:t>
      </w:r>
      <w:r w:rsidR="00776CE1" w:rsidRPr="000B0EE5">
        <w:rPr>
          <w:rFonts w:cs="B Zar" w:hint="cs"/>
          <w:sz w:val="28"/>
          <w:szCs w:val="28"/>
          <w:vertAlign w:val="superscript"/>
          <w:rtl/>
          <w:lang w:bidi="fa-IR"/>
        </w:rPr>
        <w:t>(</w:t>
      </w:r>
      <w:r w:rsidR="00776CE1" w:rsidRPr="000B0EE5">
        <w:rPr>
          <w:rStyle w:val="FootnoteReference"/>
          <w:rFonts w:cs="B Zar"/>
          <w:sz w:val="28"/>
          <w:szCs w:val="28"/>
          <w:rtl/>
          <w:lang w:bidi="fa-IR"/>
        </w:rPr>
        <w:footnoteReference w:id="271"/>
      </w:r>
      <w:r w:rsidR="00776CE1" w:rsidRPr="000B0EE5">
        <w:rPr>
          <w:rFonts w:cs="B Zar" w:hint="cs"/>
          <w:sz w:val="28"/>
          <w:szCs w:val="28"/>
          <w:vertAlign w:val="superscript"/>
          <w:rtl/>
          <w:lang w:bidi="fa-IR"/>
        </w:rPr>
        <w:t>)</w:t>
      </w:r>
      <w:r w:rsidR="00776CE1" w:rsidRPr="008B3379">
        <w:rPr>
          <w:rStyle w:val="Char4"/>
          <w:rFonts w:hint="cs"/>
          <w:rtl/>
        </w:rPr>
        <w:t>.</w:t>
      </w:r>
    </w:p>
    <w:p w:rsidR="00943A88" w:rsidRDefault="00E5480E" w:rsidP="008B3379">
      <w:pPr>
        <w:pStyle w:val="a4"/>
        <w:rPr>
          <w:rtl/>
        </w:rPr>
      </w:pPr>
      <w:r>
        <w:rPr>
          <w:rFonts w:hint="cs"/>
          <w:rtl/>
        </w:rPr>
        <w:t xml:space="preserve">یعنی: «اگر (بهاء) </w:t>
      </w:r>
      <w:r w:rsidR="004A72E1">
        <w:rPr>
          <w:rFonts w:hint="cs"/>
          <w:rtl/>
        </w:rPr>
        <w:t>دربارۀ</w:t>
      </w:r>
      <w:r>
        <w:rPr>
          <w:rFonts w:hint="cs"/>
          <w:rtl/>
        </w:rPr>
        <w:t xml:space="preserve"> آب حکم باده را صادر کند و </w:t>
      </w:r>
      <w:r w:rsidR="004A72E1">
        <w:rPr>
          <w:rFonts w:hint="cs"/>
          <w:rtl/>
        </w:rPr>
        <w:t>دربارۀ</w:t>
      </w:r>
      <w:r>
        <w:rPr>
          <w:rFonts w:hint="cs"/>
          <w:rtl/>
        </w:rPr>
        <w:t xml:space="preserve"> آسمان چون زمین حکم نماید و</w:t>
      </w:r>
      <w:r w:rsidR="00567BED">
        <w:rPr>
          <w:rFonts w:hint="cs"/>
          <w:rtl/>
        </w:rPr>
        <w:t xml:space="preserve"> </w:t>
      </w:r>
      <w:r w:rsidR="004A72E1">
        <w:rPr>
          <w:rFonts w:hint="cs"/>
          <w:rtl/>
        </w:rPr>
        <w:t>دربارۀ</w:t>
      </w:r>
      <w:r w:rsidR="00567BED">
        <w:rPr>
          <w:rFonts w:hint="cs"/>
          <w:rtl/>
        </w:rPr>
        <w:t xml:space="preserve"> نور مانند آتش فتوی دهد</w:t>
      </w:r>
      <w:r w:rsidR="00F87978">
        <w:rPr>
          <w:rFonts w:hint="cs"/>
          <w:rtl/>
        </w:rPr>
        <w:t>،</w:t>
      </w:r>
      <w:r>
        <w:rPr>
          <w:rFonts w:hint="cs"/>
          <w:rtl/>
        </w:rPr>
        <w:t xml:space="preserve"> همگی درست است و شک در آن نیست</w:t>
      </w:r>
      <w:r w:rsidR="00F87978">
        <w:rPr>
          <w:rFonts w:hint="cs"/>
          <w:rtl/>
        </w:rPr>
        <w:t>،</w:t>
      </w:r>
      <w:r>
        <w:rPr>
          <w:rFonts w:hint="cs"/>
          <w:rtl/>
        </w:rPr>
        <w:t xml:space="preserve"> و هیچکس را نرسد که بر آن</w:t>
      </w:r>
      <w:r w:rsidR="00E029A0">
        <w:rPr>
          <w:rFonts w:hint="cs"/>
          <w:rtl/>
        </w:rPr>
        <w:t xml:space="preserve"> اعتراض کند یا چون و</w:t>
      </w:r>
      <w:r w:rsidR="00DB5E5D">
        <w:rPr>
          <w:rFonts w:hint="cs"/>
          <w:rtl/>
        </w:rPr>
        <w:t xml:space="preserve"> </w:t>
      </w:r>
      <w:r w:rsidR="00E029A0">
        <w:rPr>
          <w:rFonts w:hint="cs"/>
          <w:rtl/>
        </w:rPr>
        <w:t>چرا نماید»</w:t>
      </w:r>
      <w:r w:rsidR="008D2C3C">
        <w:rPr>
          <w:rFonts w:hint="cs"/>
          <w:rtl/>
        </w:rPr>
        <w:t>!</w:t>
      </w:r>
    </w:p>
    <w:p w:rsidR="00E029A0" w:rsidRPr="00DB5E5D" w:rsidRDefault="00DB5E5D" w:rsidP="00EA28ED">
      <w:pPr>
        <w:pStyle w:val="a2"/>
        <w:rPr>
          <w:rtl/>
        </w:rPr>
      </w:pPr>
      <w:bookmarkStart w:id="168" w:name="_Toc331528079"/>
      <w:bookmarkStart w:id="169" w:name="_Toc416390443"/>
      <w:bookmarkStart w:id="170" w:name="_Toc421793948"/>
      <w:r>
        <w:rPr>
          <w:rFonts w:hint="cs"/>
          <w:rtl/>
        </w:rPr>
        <w:t>مقام خاتمیت</w:t>
      </w:r>
      <w:r w:rsidR="00923F99" w:rsidRPr="00DB5E5D">
        <w:rPr>
          <w:rFonts w:hint="cs"/>
          <w:rtl/>
        </w:rPr>
        <w:t xml:space="preserve"> مرا از ادعا باز نمی</w:t>
      </w:r>
      <w:r w:rsidR="00802F8C" w:rsidRPr="00DB5E5D">
        <w:rPr>
          <w:rFonts w:hint="eastAsia"/>
          <w:rtl/>
        </w:rPr>
        <w:t>‌دارد</w:t>
      </w:r>
      <w:bookmarkEnd w:id="168"/>
      <w:bookmarkEnd w:id="169"/>
      <w:bookmarkEnd w:id="170"/>
    </w:p>
    <w:p w:rsidR="00802F8C" w:rsidRDefault="005B2802" w:rsidP="008B3379">
      <w:pPr>
        <w:pStyle w:val="a4"/>
        <w:rPr>
          <w:rtl/>
        </w:rPr>
      </w:pPr>
      <w:r>
        <w:rPr>
          <w:rFonts w:hint="cs"/>
          <w:rtl/>
        </w:rPr>
        <w:t xml:space="preserve">در اینجا میرزا </w:t>
      </w:r>
      <w:r w:rsidR="00C4327C">
        <w:rPr>
          <w:rFonts w:hint="cs"/>
          <w:rtl/>
        </w:rPr>
        <w:t>حسینعلی</w:t>
      </w:r>
      <w:r>
        <w:rPr>
          <w:rFonts w:hint="cs"/>
          <w:rtl/>
        </w:rPr>
        <w:t xml:space="preserve"> با مشکل دیگری روبرو شده و بر خود لازم دانسته تا آن را حل کند، این مشکل اساسی آن است که مسلمانان به حکم قرآن مجید پیامبر </w:t>
      </w:r>
      <w:r w:rsidRPr="008B3379">
        <w:rPr>
          <w:rFonts w:hint="cs"/>
          <w:rtl/>
        </w:rPr>
        <w:t xml:space="preserve">اسلام را </w:t>
      </w:r>
      <w:r w:rsidR="00AE7E21" w:rsidRPr="008B3379">
        <w:rPr>
          <w:rFonts w:hint="cs"/>
          <w:rtl/>
        </w:rPr>
        <w:t xml:space="preserve">«خاتم پیامبران» </w:t>
      </w:r>
      <w:r w:rsidR="00C27266" w:rsidRPr="008B3379">
        <w:rPr>
          <w:rFonts w:hint="cs"/>
          <w:rtl/>
        </w:rPr>
        <w:t>می</w:t>
      </w:r>
      <w:r w:rsidR="00384AF1" w:rsidRPr="008B3379">
        <w:rPr>
          <w:rFonts w:hint="eastAsia"/>
          <w:rtl/>
        </w:rPr>
        <w:t>‌دانند</w:t>
      </w:r>
      <w:r w:rsidR="00384AF1">
        <w:rPr>
          <w:rFonts w:hint="eastAsia"/>
          <w:rtl/>
        </w:rPr>
        <w:t xml:space="preserve"> و شریعتی را که وی آورده</w:t>
      </w:r>
      <w:r w:rsidR="001B3CFC">
        <w:rPr>
          <w:rFonts w:hint="eastAsia"/>
          <w:rtl/>
        </w:rPr>
        <w:t xml:space="preserve"> نسخ ناپذیر می</w:t>
      </w:r>
      <w:r w:rsidR="00384AF1">
        <w:rPr>
          <w:rFonts w:hint="cs"/>
          <w:rtl/>
        </w:rPr>
        <w:t>‌شمر</w:t>
      </w:r>
      <w:r w:rsidR="00A21641">
        <w:rPr>
          <w:rFonts w:hint="cs"/>
          <w:rtl/>
        </w:rPr>
        <w:t>ند</w:t>
      </w:r>
      <w:r w:rsidR="00384AF1">
        <w:rPr>
          <w:rFonts w:hint="cs"/>
          <w:rtl/>
        </w:rPr>
        <w:t>،</w:t>
      </w:r>
      <w:r w:rsidR="00A21641">
        <w:rPr>
          <w:rFonts w:hint="cs"/>
          <w:rtl/>
        </w:rPr>
        <w:t xml:space="preserve"> چنانکه در قرآنکریم می</w:t>
      </w:r>
      <w:r w:rsidR="00046E22">
        <w:rPr>
          <w:rFonts w:hint="eastAsia"/>
          <w:rtl/>
        </w:rPr>
        <w:t>‌خوانیم:</w:t>
      </w:r>
    </w:p>
    <w:p w:rsidR="00B700B1" w:rsidRPr="000B6C3E" w:rsidRDefault="00B700B1" w:rsidP="000B6C3E">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B6C3E">
        <w:rPr>
          <w:rFonts w:ascii="KFGQPC Uthmanic Script HAFS" w:hAnsi="KFGQPC Uthmanic Script HAFS" w:cs="KFGQPC Uthmanic Script HAFS" w:hint="eastAsia"/>
          <w:sz w:val="28"/>
          <w:szCs w:val="28"/>
          <w:rtl/>
        </w:rPr>
        <w:t>مَّا</w:t>
      </w:r>
      <w:r w:rsidR="000B6C3E">
        <w:rPr>
          <w:rFonts w:ascii="KFGQPC Uthmanic Script HAFS" w:hAnsi="KFGQPC Uthmanic Script HAFS" w:cs="KFGQPC Uthmanic Script HAFS"/>
          <w:sz w:val="28"/>
          <w:szCs w:val="28"/>
          <w:rtl/>
        </w:rPr>
        <w:t xml:space="preserve"> كَانَ مُحَمَّدٌ أَبَآ أَحَدٖ مِّن رِّجَالِكُمۡ وَلَٰكِن رَّسُولَ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وَخَاتَمَ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لنَّبِيِّ‍ۧنَۗ</w:t>
      </w:r>
      <w:r w:rsidR="000B6C3E">
        <w:rPr>
          <w:rFonts w:ascii="KFGQPC Uthmanic Script HAFS" w:hAnsi="KFGQPC Uthmanic Script HAFS" w:cs="KFGQPC Uthmanic Script HAFS"/>
          <w:sz w:val="28"/>
          <w:szCs w:val="28"/>
          <w:rtl/>
        </w:rPr>
        <w:t xml:space="preserve"> وَكَانَ </w:t>
      </w:r>
      <w:r w:rsidR="000B6C3E">
        <w:rPr>
          <w:rFonts w:ascii="KFGQPC Uthmanic Script HAFS" w:hAnsi="KFGQPC Uthmanic Script HAFS" w:cs="KFGQPC Uthmanic Script HAFS" w:hint="cs"/>
          <w:sz w:val="28"/>
          <w:szCs w:val="28"/>
          <w:rtl/>
        </w:rPr>
        <w:t>ٱ</w:t>
      </w:r>
      <w:r w:rsidR="000B6C3E">
        <w:rPr>
          <w:rFonts w:ascii="KFGQPC Uthmanic Script HAFS" w:hAnsi="KFGQPC Uthmanic Script HAFS" w:cs="KFGQPC Uthmanic Script HAFS" w:hint="eastAsia"/>
          <w:sz w:val="28"/>
          <w:szCs w:val="28"/>
          <w:rtl/>
        </w:rPr>
        <w:t>للَّهُ</w:t>
      </w:r>
      <w:r w:rsidR="000B6C3E">
        <w:rPr>
          <w:rFonts w:ascii="KFGQPC Uthmanic Script HAFS" w:hAnsi="KFGQPC Uthmanic Script HAFS" w:cs="KFGQPC Uthmanic Script HAFS"/>
          <w:sz w:val="28"/>
          <w:szCs w:val="28"/>
          <w:rtl/>
        </w:rPr>
        <w:t xml:space="preserve"> بِكُلِّ شَيۡءٍ عَلِيمٗا ٤٠</w:t>
      </w:r>
      <w:r>
        <w:rPr>
          <w:rFonts w:ascii="Traditional Arabic" w:hAnsi="Traditional Arabic" w:cs="Traditional Arabic"/>
          <w:sz w:val="28"/>
          <w:szCs w:val="28"/>
          <w:rtl/>
          <w:lang w:bidi="fa-IR"/>
        </w:rPr>
        <w:t>﴾</w:t>
      </w:r>
      <w:r w:rsidRPr="008B3379">
        <w:rPr>
          <w:rStyle w:val="Char4"/>
          <w:rFonts w:hint="cs"/>
          <w:rtl/>
        </w:rPr>
        <w:t xml:space="preserve"> </w:t>
      </w:r>
      <w:r w:rsidRPr="008B3379">
        <w:rPr>
          <w:rStyle w:val="Char5"/>
          <w:rtl/>
        </w:rPr>
        <w:t>[</w:t>
      </w:r>
      <w:r w:rsidRPr="008B3379">
        <w:rPr>
          <w:rStyle w:val="Char5"/>
          <w:rFonts w:hint="cs"/>
          <w:rtl/>
        </w:rPr>
        <w:t>الأحزاب: 40</w:t>
      </w:r>
      <w:r w:rsidRPr="008B3379">
        <w:rPr>
          <w:rStyle w:val="Char5"/>
          <w:rtl/>
        </w:rPr>
        <w:t>]</w:t>
      </w:r>
      <w:r w:rsidRPr="008B3379">
        <w:rPr>
          <w:rStyle w:val="Char4"/>
          <w:rFonts w:hint="cs"/>
          <w:rtl/>
        </w:rPr>
        <w:t>.</w:t>
      </w:r>
    </w:p>
    <w:p w:rsidR="00D169A5" w:rsidRDefault="00046E22" w:rsidP="008B3379">
      <w:pPr>
        <w:pStyle w:val="a4"/>
        <w:rPr>
          <w:rtl/>
        </w:rPr>
      </w:pPr>
      <w:r>
        <w:rPr>
          <w:rFonts w:hint="cs"/>
          <w:rtl/>
        </w:rPr>
        <w:t>«محمد پدر هیچیک از رجال شما نیست</w:t>
      </w:r>
      <w:r w:rsidR="00141A18">
        <w:rPr>
          <w:rFonts w:hint="cs"/>
          <w:rtl/>
        </w:rPr>
        <w:t>،</w:t>
      </w:r>
      <w:r>
        <w:rPr>
          <w:rFonts w:hint="cs"/>
          <w:rtl/>
        </w:rPr>
        <w:t xml:space="preserve"> ولی</w:t>
      </w:r>
      <w:r w:rsidR="005000DC">
        <w:rPr>
          <w:rFonts w:hint="cs"/>
          <w:rtl/>
        </w:rPr>
        <w:t xml:space="preserve"> فرستادۀ </w:t>
      </w:r>
      <w:r>
        <w:rPr>
          <w:rFonts w:hint="cs"/>
          <w:rtl/>
        </w:rPr>
        <w:t>خدا و بازپسین پیامبران است</w:t>
      </w:r>
      <w:r w:rsidR="00141A18">
        <w:rPr>
          <w:rFonts w:hint="cs"/>
          <w:rtl/>
        </w:rPr>
        <w:t>،</w:t>
      </w:r>
      <w:r>
        <w:rPr>
          <w:rFonts w:hint="cs"/>
          <w:rtl/>
        </w:rPr>
        <w:t xml:space="preserve"> و خدا به هرچیزی داناست».</w:t>
      </w:r>
    </w:p>
    <w:p w:rsidR="00C8370E" w:rsidRDefault="00D169A5" w:rsidP="008B3379">
      <w:pPr>
        <w:pStyle w:val="a4"/>
        <w:rPr>
          <w:rtl/>
        </w:rPr>
      </w:pPr>
      <w:r>
        <w:rPr>
          <w:rFonts w:hint="cs"/>
          <w:rtl/>
        </w:rPr>
        <w:t>واضح است که این موضوع مانعی برای شریعت</w:t>
      </w:r>
      <w:r w:rsidR="0054208A">
        <w:rPr>
          <w:rFonts w:hint="eastAsia"/>
          <w:rtl/>
        </w:rPr>
        <w:t xml:space="preserve">‌سازی میرزا </w:t>
      </w:r>
      <w:r w:rsidR="00C4327C">
        <w:rPr>
          <w:rFonts w:hint="eastAsia"/>
          <w:rtl/>
        </w:rPr>
        <w:t>حسینعلی</w:t>
      </w:r>
      <w:r w:rsidR="0054208A">
        <w:rPr>
          <w:rFonts w:hint="eastAsia"/>
          <w:rtl/>
        </w:rPr>
        <w:t xml:space="preserve"> در میان </w:t>
      </w:r>
      <w:r w:rsidR="00B03F31">
        <w:rPr>
          <w:rFonts w:hint="cs"/>
          <w:rtl/>
        </w:rPr>
        <w:t>مسلمانان پیش می</w:t>
      </w:r>
      <w:r w:rsidR="00C207FA">
        <w:rPr>
          <w:rFonts w:hint="eastAsia"/>
          <w:rtl/>
        </w:rPr>
        <w:t>‌آورد، پس باید راه چاره</w:t>
      </w:r>
      <w:r w:rsidR="007466D2">
        <w:rPr>
          <w:rFonts w:hint="cs"/>
          <w:rtl/>
        </w:rPr>
        <w:t>‌ای می‌</w:t>
      </w:r>
      <w:r w:rsidR="00DD0685">
        <w:rPr>
          <w:rFonts w:hint="cs"/>
          <w:rtl/>
        </w:rPr>
        <w:t>اندیشید و پاسخی به آن می</w:t>
      </w:r>
      <w:r w:rsidR="00471F09">
        <w:rPr>
          <w:rFonts w:hint="eastAsia"/>
          <w:rtl/>
        </w:rPr>
        <w:t>‌داد.</w:t>
      </w:r>
    </w:p>
    <w:p w:rsidR="00C8370E" w:rsidRDefault="00C8370E" w:rsidP="00804420">
      <w:pPr>
        <w:pStyle w:val="a4"/>
        <w:rPr>
          <w:rtl/>
        </w:rPr>
      </w:pPr>
      <w:r>
        <w:rPr>
          <w:rFonts w:hint="cs"/>
          <w:rtl/>
        </w:rPr>
        <w:t>مبلغان بهایی</w:t>
      </w:r>
      <w:r w:rsidR="00141A18">
        <w:rPr>
          <w:rFonts w:hint="cs"/>
          <w:rtl/>
        </w:rPr>
        <w:t xml:space="preserve"> معمولاً</w:t>
      </w:r>
      <w:r w:rsidR="005000DC">
        <w:rPr>
          <w:rFonts w:hint="cs"/>
          <w:rtl/>
        </w:rPr>
        <w:t xml:space="preserve"> واژۀ </w:t>
      </w:r>
      <w:r w:rsidR="00141A18">
        <w:rPr>
          <w:rFonts w:hint="cs"/>
          <w:rtl/>
        </w:rPr>
        <w:t>«خاتم» را در</w:t>
      </w:r>
      <w:r w:rsidR="004C15D0">
        <w:rPr>
          <w:rFonts w:hint="cs"/>
          <w:rtl/>
        </w:rPr>
        <w:t xml:space="preserve"> آیۀ </w:t>
      </w:r>
      <w:r w:rsidR="00141A18">
        <w:rPr>
          <w:rFonts w:hint="cs"/>
          <w:rtl/>
        </w:rPr>
        <w:t>م</w:t>
      </w:r>
      <w:r>
        <w:rPr>
          <w:rFonts w:hint="cs"/>
          <w:rtl/>
        </w:rPr>
        <w:t xml:space="preserve">ذکور به معنای </w:t>
      </w:r>
      <w:r w:rsidR="00386F9D">
        <w:rPr>
          <w:rFonts w:hint="cs"/>
          <w:rtl/>
        </w:rPr>
        <w:t>«مُهر» یا «انگشتری» حمل می</w:t>
      </w:r>
      <w:r w:rsidR="0019368A">
        <w:rPr>
          <w:rFonts w:hint="eastAsia"/>
          <w:rtl/>
        </w:rPr>
        <w:t>‌کنند</w:t>
      </w:r>
      <w:r w:rsidR="00141A18">
        <w:rPr>
          <w:rFonts w:hint="cs"/>
          <w:rtl/>
        </w:rPr>
        <w:t>،</w:t>
      </w:r>
      <w:r w:rsidR="0019368A">
        <w:rPr>
          <w:rFonts w:hint="eastAsia"/>
          <w:rtl/>
        </w:rPr>
        <w:t xml:space="preserve"> و ادعا دارند که پیامبر اسلام</w:t>
      </w:r>
      <w:r w:rsidR="0019368A">
        <w:rPr>
          <w:rFonts w:cs="CTraditional Arabic" w:hint="cs"/>
          <w:rtl/>
        </w:rPr>
        <w:t>ص</w:t>
      </w:r>
      <w:r w:rsidR="0019368A">
        <w:rPr>
          <w:rFonts w:hint="cs"/>
          <w:rtl/>
        </w:rPr>
        <w:t xml:space="preserve"> به منزل</w:t>
      </w:r>
      <w:r w:rsidR="008B3379">
        <w:rPr>
          <w:rFonts w:hint="cs"/>
          <w:rtl/>
        </w:rPr>
        <w:t>ۀ</w:t>
      </w:r>
      <w:r w:rsidR="0019368A">
        <w:rPr>
          <w:rFonts w:hint="cs"/>
          <w:rtl/>
        </w:rPr>
        <w:t xml:space="preserve"> انگشتر پیامبران یعنی زینت</w:t>
      </w:r>
      <w:r w:rsidR="00D314AD">
        <w:rPr>
          <w:rFonts w:hint="cs"/>
          <w:rtl/>
        </w:rPr>
        <w:t xml:space="preserve"> آن‌ها </w:t>
      </w:r>
      <w:r w:rsidR="0019368A">
        <w:rPr>
          <w:rFonts w:hint="cs"/>
          <w:rtl/>
        </w:rPr>
        <w:t>بوده است، نه آخرین ایشان! و توجه ندارند که انگشتری را از آن رو «خاتم» گفته</w:t>
      </w:r>
      <w:r w:rsidR="00966389">
        <w:rPr>
          <w:rFonts w:hint="cs"/>
          <w:rtl/>
        </w:rPr>
        <w:t xml:space="preserve">‌اند </w:t>
      </w:r>
      <w:r w:rsidR="0019368A">
        <w:rPr>
          <w:rFonts w:hint="cs"/>
          <w:rtl/>
        </w:rPr>
        <w:t>که در روزگار کهن ذیل نامه</w:t>
      </w:r>
      <w:r w:rsidR="00317727">
        <w:rPr>
          <w:rFonts w:hint="eastAsia"/>
          <w:rtl/>
        </w:rPr>
        <w:t>‌ها را با آن مهر می</w:t>
      </w:r>
      <w:r w:rsidR="00EE7978">
        <w:rPr>
          <w:rFonts w:hint="cs"/>
          <w:rtl/>
        </w:rPr>
        <w:t>‌زدند و به پایان می</w:t>
      </w:r>
      <w:r w:rsidR="00D71D4C">
        <w:rPr>
          <w:rFonts w:hint="eastAsia"/>
          <w:rtl/>
        </w:rPr>
        <w:t>‌بردند، پس در این نام</w:t>
      </w:r>
      <w:r w:rsidR="00C35DBE">
        <w:rPr>
          <w:rFonts w:hint="cs"/>
          <w:rtl/>
        </w:rPr>
        <w:t xml:space="preserve">‌گذاری بازهم اعتبار بازپسین بودن در نظر گرفته شده که با معنای اصلی لغت موافقت دارد. شاهد این ادعا کتاب قدیمی </w:t>
      </w:r>
      <w:r w:rsidR="00C35DBE" w:rsidRPr="008B3379">
        <w:rPr>
          <w:rFonts w:hint="cs"/>
          <w:rtl/>
        </w:rPr>
        <w:t xml:space="preserve">و معتبر </w:t>
      </w:r>
      <w:r w:rsidR="00F66058" w:rsidRPr="008B3379">
        <w:rPr>
          <w:rFonts w:hint="cs"/>
          <w:rtl/>
        </w:rPr>
        <w:t xml:space="preserve">«مقاییس اللغة» </w:t>
      </w:r>
      <w:r w:rsidR="00610AF6" w:rsidRPr="008B3379">
        <w:rPr>
          <w:rFonts w:hint="cs"/>
          <w:rtl/>
        </w:rPr>
        <w:t>اثر</w:t>
      </w:r>
      <w:r w:rsidR="00610AF6">
        <w:rPr>
          <w:rFonts w:hint="cs"/>
          <w:rtl/>
        </w:rPr>
        <w:t xml:space="preserve"> واژه</w:t>
      </w:r>
      <w:r w:rsidR="00141A18">
        <w:rPr>
          <w:rFonts w:hint="eastAsia"/>
          <w:rtl/>
        </w:rPr>
        <w:t xml:space="preserve">‌شناس بزرگ </w:t>
      </w:r>
      <w:r w:rsidR="00141A18" w:rsidRPr="008B3379">
        <w:rPr>
          <w:rFonts w:hint="eastAsia"/>
          <w:rtl/>
        </w:rPr>
        <w:t>عرب</w:t>
      </w:r>
      <w:r w:rsidR="005A3844" w:rsidRPr="008B3379">
        <w:rPr>
          <w:rFonts w:hint="eastAsia"/>
          <w:rtl/>
        </w:rPr>
        <w:t xml:space="preserve"> </w:t>
      </w:r>
      <w:r w:rsidR="00980E70" w:rsidRPr="008B3379">
        <w:rPr>
          <w:rFonts w:hint="cs"/>
          <w:rtl/>
        </w:rPr>
        <w:t xml:space="preserve">احمد بن فارس </w:t>
      </w:r>
      <w:r w:rsidR="00A768C3" w:rsidRPr="008B3379">
        <w:rPr>
          <w:rFonts w:hint="cs"/>
          <w:rtl/>
        </w:rPr>
        <w:t>(</w:t>
      </w:r>
      <w:r w:rsidR="00A768C3">
        <w:rPr>
          <w:rFonts w:hint="cs"/>
          <w:rtl/>
        </w:rPr>
        <w:t xml:space="preserve">متوفی به سال 395 هـ.ق.) است که </w:t>
      </w:r>
      <w:r w:rsidR="00A768C3" w:rsidRPr="008B3379">
        <w:rPr>
          <w:rFonts w:hint="cs"/>
          <w:rtl/>
        </w:rPr>
        <w:t xml:space="preserve">در ذیل لغت </w:t>
      </w:r>
      <w:r w:rsidR="009618E2" w:rsidRPr="008B3379">
        <w:rPr>
          <w:rFonts w:hint="cs"/>
          <w:rtl/>
        </w:rPr>
        <w:t xml:space="preserve">«ختم» </w:t>
      </w:r>
      <w:r w:rsidR="00A54435" w:rsidRPr="008B3379">
        <w:rPr>
          <w:rFonts w:hint="cs"/>
          <w:rtl/>
        </w:rPr>
        <w:t>می</w:t>
      </w:r>
      <w:r w:rsidR="0057557A" w:rsidRPr="008B3379">
        <w:rPr>
          <w:rFonts w:hint="eastAsia"/>
          <w:rtl/>
        </w:rPr>
        <w:t>‌نویسد</w:t>
      </w:r>
      <w:r w:rsidR="0057557A">
        <w:rPr>
          <w:rFonts w:hint="eastAsia"/>
          <w:rtl/>
        </w:rPr>
        <w:t>:</w:t>
      </w:r>
    </w:p>
    <w:p w:rsidR="0057557A" w:rsidRPr="00C03843" w:rsidRDefault="00D86035" w:rsidP="008B3379">
      <w:pPr>
        <w:pStyle w:val="a4"/>
        <w:rPr>
          <w:rFonts w:cs="B Zar"/>
          <w:rtl/>
        </w:rPr>
      </w:pPr>
      <w:r w:rsidRPr="00804420">
        <w:rPr>
          <w:rStyle w:val="Char3"/>
          <w:rtl/>
        </w:rPr>
        <w:t>«</w:t>
      </w:r>
      <w:r w:rsidR="0057557A" w:rsidRPr="00804420">
        <w:rPr>
          <w:rStyle w:val="Char3"/>
          <w:rFonts w:hint="cs"/>
          <w:rtl/>
        </w:rPr>
        <w:t>هو بلوغ آخر الشيء يقال ختمت العمل وختم ال</w:t>
      </w:r>
      <w:r w:rsidR="002C3FB9" w:rsidRPr="00804420">
        <w:rPr>
          <w:rStyle w:val="Char3"/>
          <w:rFonts w:hint="cs"/>
          <w:rtl/>
        </w:rPr>
        <w:t>قاريء السورة، فأما الختم وهو الط</w:t>
      </w:r>
      <w:r w:rsidR="0057557A" w:rsidRPr="00804420">
        <w:rPr>
          <w:rStyle w:val="Char3"/>
          <w:rFonts w:hint="cs"/>
          <w:rtl/>
        </w:rPr>
        <w:t>بع عل</w:t>
      </w:r>
      <w:r w:rsidRPr="00804420">
        <w:rPr>
          <w:rStyle w:val="Char3"/>
          <w:rFonts w:hint="cs"/>
          <w:rtl/>
        </w:rPr>
        <w:t>ى</w:t>
      </w:r>
      <w:r w:rsidR="0057557A" w:rsidRPr="00804420">
        <w:rPr>
          <w:rStyle w:val="Char3"/>
          <w:rFonts w:hint="cs"/>
          <w:rtl/>
        </w:rPr>
        <w:t xml:space="preserve"> شيء فذلك من الباب أيضاً، لأن الطبع عل</w:t>
      </w:r>
      <w:r w:rsidRPr="00804420">
        <w:rPr>
          <w:rStyle w:val="Char3"/>
          <w:rFonts w:hint="cs"/>
          <w:rtl/>
        </w:rPr>
        <w:t>ى</w:t>
      </w:r>
      <w:r w:rsidR="0057557A" w:rsidRPr="00804420">
        <w:rPr>
          <w:rStyle w:val="Char3"/>
          <w:rFonts w:hint="cs"/>
          <w:rtl/>
        </w:rPr>
        <w:t xml:space="preserve"> الشيء لا</w:t>
      </w:r>
      <w:r w:rsidR="002C3FB9" w:rsidRPr="00804420">
        <w:rPr>
          <w:rStyle w:val="Char3"/>
          <w:rFonts w:hint="cs"/>
          <w:rtl/>
        </w:rPr>
        <w:t xml:space="preserve"> </w:t>
      </w:r>
      <w:r w:rsidR="0057557A" w:rsidRPr="00804420">
        <w:rPr>
          <w:rStyle w:val="Char3"/>
          <w:rFonts w:hint="cs"/>
          <w:rtl/>
        </w:rPr>
        <w:t>يكون إلا بعد بلوغ آخره في الإحراز والخاتم مشتق منه لأن به يختم... والنبي</w:t>
      </w:r>
      <w:r w:rsidR="00266F39" w:rsidRPr="00C03843">
        <w:rPr>
          <w:rFonts w:cs="CTraditional Arabic" w:hint="cs"/>
          <w:sz w:val="30"/>
          <w:szCs w:val="30"/>
          <w:rtl/>
        </w:rPr>
        <w:t>ص</w:t>
      </w:r>
      <w:r w:rsidR="0057557A" w:rsidRPr="00804420">
        <w:rPr>
          <w:rStyle w:val="Char3"/>
          <w:rFonts w:hint="cs"/>
          <w:rtl/>
        </w:rPr>
        <w:t xml:space="preserve"> خاتم الأنبياء لأنه آخرهم</w:t>
      </w:r>
      <w:r w:rsidRPr="00804420">
        <w:rPr>
          <w:rStyle w:val="Char3"/>
          <w:rtl/>
        </w:rPr>
        <w:t>»</w:t>
      </w:r>
      <w:r w:rsidR="0057557A" w:rsidRPr="00C03843">
        <w:rPr>
          <w:rFonts w:cs="B Zar" w:hint="cs"/>
          <w:vertAlign w:val="superscript"/>
          <w:rtl/>
        </w:rPr>
        <w:t>(</w:t>
      </w:r>
      <w:r w:rsidR="0057557A" w:rsidRPr="00C03843">
        <w:rPr>
          <w:rStyle w:val="FootnoteReference"/>
          <w:rFonts w:cs="B Zar"/>
          <w:rtl/>
        </w:rPr>
        <w:footnoteReference w:id="272"/>
      </w:r>
      <w:r w:rsidR="0057557A" w:rsidRPr="00C03843">
        <w:rPr>
          <w:rFonts w:cs="B Zar" w:hint="cs"/>
          <w:vertAlign w:val="superscript"/>
          <w:rtl/>
        </w:rPr>
        <w:t>)</w:t>
      </w:r>
      <w:r w:rsidR="0057557A" w:rsidRPr="008B3379">
        <w:rPr>
          <w:rFonts w:hint="cs"/>
          <w:rtl/>
        </w:rPr>
        <w:t>.</w:t>
      </w:r>
    </w:p>
    <w:p w:rsidR="00D54EB5" w:rsidRDefault="00B354C7" w:rsidP="00804420">
      <w:pPr>
        <w:pStyle w:val="a4"/>
        <w:rPr>
          <w:rtl/>
        </w:rPr>
      </w:pPr>
      <w:r>
        <w:rPr>
          <w:rFonts w:hint="cs"/>
          <w:rtl/>
        </w:rPr>
        <w:t xml:space="preserve">یعنی: «ختم به معنای رسیدن به آخر هرچیز است، گفته </w:t>
      </w:r>
      <w:r w:rsidRPr="008B3379">
        <w:rPr>
          <w:rFonts w:hint="cs"/>
          <w:rtl/>
        </w:rPr>
        <w:t>می‌</w:t>
      </w:r>
      <w:r w:rsidR="00F933AA" w:rsidRPr="008B3379">
        <w:rPr>
          <w:rFonts w:hint="cs"/>
          <w:rtl/>
        </w:rPr>
        <w:t xml:space="preserve">شود: </w:t>
      </w:r>
      <w:r w:rsidR="001D4559" w:rsidRPr="008B3379">
        <w:rPr>
          <w:rFonts w:hint="cs"/>
          <w:rtl/>
        </w:rPr>
        <w:t xml:space="preserve">ختمت العمل </w:t>
      </w:r>
      <w:r w:rsidR="003D0D04" w:rsidRPr="008B3379">
        <w:rPr>
          <w:rFonts w:hint="cs"/>
          <w:rtl/>
        </w:rPr>
        <w:t xml:space="preserve">یعنی کار را به پایان رساندم </w:t>
      </w:r>
      <w:r w:rsidR="00750720" w:rsidRPr="008B3379">
        <w:rPr>
          <w:rFonts w:hint="cs"/>
          <w:rtl/>
        </w:rPr>
        <w:t xml:space="preserve">و ختم القاریء السورة </w:t>
      </w:r>
      <w:r w:rsidR="006136BC" w:rsidRPr="008B3379">
        <w:rPr>
          <w:rFonts w:hint="cs"/>
          <w:rtl/>
        </w:rPr>
        <w:t>یعنی خوانند</w:t>
      </w:r>
      <w:r w:rsidR="008B3379">
        <w:rPr>
          <w:rFonts w:hint="cs"/>
          <w:rtl/>
        </w:rPr>
        <w:t>ۀ</w:t>
      </w:r>
      <w:r w:rsidR="006136BC" w:rsidRPr="008B3379">
        <w:rPr>
          <w:rFonts w:hint="cs"/>
          <w:rtl/>
        </w:rPr>
        <w:t xml:space="preserve"> قرآن سوره را به پایا</w:t>
      </w:r>
      <w:r w:rsidR="006136BC">
        <w:rPr>
          <w:rFonts w:hint="cs"/>
          <w:rtl/>
        </w:rPr>
        <w:t>ن برد، اما ختم به معنای مهرنهادن بر چیزی نیز از همین باب است، زیرا مهرنهادن را جز بعد از رسیدن به پایان هرنامه و حفظ آن به کار نمی</w:t>
      </w:r>
      <w:r w:rsidR="00B2579B">
        <w:rPr>
          <w:rFonts w:hint="eastAsia"/>
          <w:rtl/>
        </w:rPr>
        <w:t>‌برند و خاتم نیز از ختم مش</w:t>
      </w:r>
      <w:r w:rsidR="00C30B06">
        <w:rPr>
          <w:rFonts w:hint="cs"/>
          <w:rtl/>
        </w:rPr>
        <w:t>ت</w:t>
      </w:r>
      <w:r w:rsidR="00B2579B">
        <w:rPr>
          <w:rFonts w:hint="eastAsia"/>
          <w:rtl/>
        </w:rPr>
        <w:t>ق شده است</w:t>
      </w:r>
      <w:r w:rsidR="004D3FD0">
        <w:rPr>
          <w:rFonts w:hint="cs"/>
          <w:rtl/>
        </w:rPr>
        <w:t>،</w:t>
      </w:r>
      <w:r w:rsidR="00B2579B">
        <w:rPr>
          <w:rFonts w:hint="eastAsia"/>
          <w:rtl/>
        </w:rPr>
        <w:t xml:space="preserve"> از آن رو که به وسیل</w:t>
      </w:r>
      <w:r w:rsidR="00AC7568">
        <w:rPr>
          <w:rFonts w:hint="cs"/>
          <w:rtl/>
        </w:rPr>
        <w:t>ۀ</w:t>
      </w:r>
      <w:r w:rsidR="00B2579B">
        <w:rPr>
          <w:rFonts w:hint="eastAsia"/>
          <w:rtl/>
        </w:rPr>
        <w:t xml:space="preserve"> خاتم</w:t>
      </w:r>
      <w:r w:rsidR="00C30B06">
        <w:rPr>
          <w:rFonts w:hint="cs"/>
          <w:rtl/>
        </w:rPr>
        <w:t>،</w:t>
      </w:r>
      <w:r w:rsidR="00B2579B">
        <w:rPr>
          <w:rFonts w:hint="eastAsia"/>
          <w:rtl/>
        </w:rPr>
        <w:t xml:space="preserve"> امور پایان می</w:t>
      </w:r>
      <w:r w:rsidR="00992714">
        <w:rPr>
          <w:rFonts w:hint="cs"/>
          <w:rtl/>
        </w:rPr>
        <w:t>‌پذیرد</w:t>
      </w:r>
      <w:r w:rsidR="004D3FD0">
        <w:rPr>
          <w:rFonts w:hint="cs"/>
          <w:rtl/>
        </w:rPr>
        <w:t>،</w:t>
      </w:r>
      <w:r w:rsidR="00992714">
        <w:rPr>
          <w:rFonts w:hint="cs"/>
          <w:rtl/>
        </w:rPr>
        <w:t xml:space="preserve"> و پیامبر ما</w:t>
      </w:r>
      <w:r w:rsidR="00992714">
        <w:rPr>
          <w:rFonts w:cs="CTraditional Arabic" w:hint="cs"/>
          <w:rtl/>
        </w:rPr>
        <w:t>ص</w:t>
      </w:r>
      <w:r w:rsidR="00992714">
        <w:rPr>
          <w:rFonts w:hint="cs"/>
          <w:rtl/>
        </w:rPr>
        <w:t xml:space="preserve"> خاتم پیامبران شمرده می</w:t>
      </w:r>
      <w:r w:rsidR="00321648">
        <w:rPr>
          <w:rFonts w:hint="eastAsia"/>
          <w:rtl/>
        </w:rPr>
        <w:t>‌شود، چرا که وی آخر ایشان است».</w:t>
      </w:r>
    </w:p>
    <w:p w:rsidR="00321648" w:rsidRDefault="007D5ACA" w:rsidP="008B3379">
      <w:pPr>
        <w:pStyle w:val="a4"/>
        <w:rPr>
          <w:rtl/>
        </w:rPr>
      </w:pPr>
      <w:r>
        <w:rPr>
          <w:rFonts w:hint="cs"/>
          <w:rtl/>
        </w:rPr>
        <w:t xml:space="preserve">بنابراین، در صورتی که </w:t>
      </w:r>
      <w:r w:rsidR="00432C23">
        <w:rPr>
          <w:rFonts w:hint="cs"/>
          <w:rtl/>
        </w:rPr>
        <w:t>«خاتم» را در</w:t>
      </w:r>
      <w:r w:rsidR="004C15D0">
        <w:rPr>
          <w:rFonts w:hint="cs"/>
          <w:rtl/>
        </w:rPr>
        <w:t xml:space="preserve"> آیۀ </w:t>
      </w:r>
      <w:r w:rsidR="002D5F4E">
        <w:rPr>
          <w:rFonts w:hint="cs"/>
          <w:rtl/>
        </w:rPr>
        <w:t>شریفه به معنای حقیقی لغت حم</w:t>
      </w:r>
      <w:r w:rsidR="00432C23">
        <w:rPr>
          <w:rFonts w:hint="cs"/>
          <w:rtl/>
        </w:rPr>
        <w:t>ل نکنند بلکه آن را مجاز بشمرند و به م</w:t>
      </w:r>
      <w:r w:rsidR="002D5F4E">
        <w:rPr>
          <w:rFonts w:hint="cs"/>
          <w:rtl/>
        </w:rPr>
        <w:t>ُ</w:t>
      </w:r>
      <w:r w:rsidR="00432C23">
        <w:rPr>
          <w:rFonts w:hint="cs"/>
          <w:rtl/>
        </w:rPr>
        <w:t>هر و انگشتری تشبیه نمایند، بازهم ناگزیر باید آن را چون انگشتر و م</w:t>
      </w:r>
      <w:r w:rsidR="002D5F4E">
        <w:rPr>
          <w:rFonts w:hint="cs"/>
          <w:rtl/>
        </w:rPr>
        <w:t>ُ</w:t>
      </w:r>
      <w:r w:rsidR="00432C23">
        <w:rPr>
          <w:rFonts w:hint="cs"/>
          <w:rtl/>
        </w:rPr>
        <w:t>هری به تصور</w:t>
      </w:r>
      <w:r w:rsidR="002D5F4E">
        <w:rPr>
          <w:rFonts w:hint="cs"/>
          <w:rtl/>
        </w:rPr>
        <w:t xml:space="preserve"> آورند</w:t>
      </w:r>
      <w:r w:rsidR="00432C23">
        <w:rPr>
          <w:rFonts w:hint="cs"/>
          <w:rtl/>
        </w:rPr>
        <w:t xml:space="preserve"> که آخر کار را نشان می</w:t>
      </w:r>
      <w:r w:rsidR="00521F07">
        <w:rPr>
          <w:rFonts w:hint="eastAsia"/>
          <w:rtl/>
        </w:rPr>
        <w:t>‌دهد</w:t>
      </w:r>
      <w:r w:rsidR="002D5F4E">
        <w:rPr>
          <w:rFonts w:hint="cs"/>
          <w:rtl/>
        </w:rPr>
        <w:t>،</w:t>
      </w:r>
      <w:r w:rsidR="00521F07">
        <w:rPr>
          <w:rFonts w:hint="eastAsia"/>
          <w:rtl/>
        </w:rPr>
        <w:t xml:space="preserve"> یعنی نامه</w:t>
      </w:r>
      <w:r w:rsidR="00B91427">
        <w:rPr>
          <w:rFonts w:hint="cs"/>
          <w:rtl/>
        </w:rPr>
        <w:t>‌های پیامبران و پیام</w:t>
      </w:r>
      <w:r w:rsidR="0006525D">
        <w:rPr>
          <w:rFonts w:hint="eastAsia"/>
          <w:rtl/>
        </w:rPr>
        <w:t>‌ ایشان بدو پایان می</w:t>
      </w:r>
      <w:r w:rsidR="00767A27">
        <w:rPr>
          <w:rFonts w:hint="cs"/>
          <w:rtl/>
        </w:rPr>
        <w:t>‌گیرد.</w:t>
      </w:r>
    </w:p>
    <w:p w:rsidR="008019E8" w:rsidRDefault="008019E8" w:rsidP="008B3379">
      <w:pPr>
        <w:pStyle w:val="a4"/>
        <w:rPr>
          <w:rtl/>
        </w:rPr>
      </w:pPr>
      <w:r>
        <w:rPr>
          <w:rFonts w:hint="cs"/>
          <w:rtl/>
        </w:rPr>
        <w:t xml:space="preserve">اما میرزا </w:t>
      </w:r>
      <w:r w:rsidR="00B4202F">
        <w:rPr>
          <w:rFonts w:hint="cs"/>
          <w:rtl/>
        </w:rPr>
        <w:t>حسینعلی بهاء</w:t>
      </w:r>
      <w:r>
        <w:rPr>
          <w:rFonts w:hint="cs"/>
          <w:rtl/>
        </w:rPr>
        <w:t xml:space="preserve"> در آثار خود راه دیگری را پیموده و خاتم </w:t>
      </w:r>
      <w:r w:rsidRPr="008B3379">
        <w:rPr>
          <w:rFonts w:hint="cs"/>
          <w:rtl/>
        </w:rPr>
        <w:t>النبیین را – برعکس مبلغان بهایی – در معنای حقیقی آن به کار برده است</w:t>
      </w:r>
      <w:r w:rsidR="00A754CF" w:rsidRPr="008B3379">
        <w:rPr>
          <w:rFonts w:hint="cs"/>
          <w:rtl/>
        </w:rPr>
        <w:t>،</w:t>
      </w:r>
      <w:r w:rsidRPr="008B3379">
        <w:rPr>
          <w:rFonts w:hint="cs"/>
          <w:rtl/>
        </w:rPr>
        <w:t xml:space="preserve"> جز آن که بنابر عادت معمولش در این</w:t>
      </w:r>
      <w:r>
        <w:rPr>
          <w:rFonts w:hint="cs"/>
          <w:rtl/>
        </w:rPr>
        <w:t xml:space="preserve"> باره نیز به عرفان</w:t>
      </w:r>
      <w:r w:rsidR="00A062A8">
        <w:rPr>
          <w:rFonts w:hint="eastAsia"/>
          <w:rtl/>
        </w:rPr>
        <w:t>‌بافی روی آورده و تأویل</w:t>
      </w:r>
      <w:r w:rsidR="00646DC6">
        <w:rPr>
          <w:rFonts w:hint="cs"/>
          <w:rtl/>
        </w:rPr>
        <w:t>‌گرایی نموده است</w:t>
      </w:r>
      <w:r w:rsidR="00A754CF">
        <w:rPr>
          <w:rFonts w:hint="cs"/>
          <w:rtl/>
        </w:rPr>
        <w:t>،</w:t>
      </w:r>
      <w:r w:rsidR="00646DC6">
        <w:rPr>
          <w:rFonts w:hint="cs"/>
          <w:rtl/>
        </w:rPr>
        <w:t xml:space="preserve"> و چنانکه قبلاً گفتیم این تلاش عقیم و راه نامستقیم را از آن رو پیش گرفته که سد شریعت</w:t>
      </w:r>
      <w:r w:rsidR="00155189">
        <w:rPr>
          <w:rFonts w:hint="eastAsia"/>
          <w:rtl/>
        </w:rPr>
        <w:t>‌سازی را از پ</w:t>
      </w:r>
      <w:r w:rsidR="00A754CF">
        <w:rPr>
          <w:rFonts w:hint="eastAsia"/>
          <w:rtl/>
        </w:rPr>
        <w:t>یش پای خود بردارد و فعال مایشاء</w:t>
      </w:r>
      <w:r w:rsidR="00C30B06">
        <w:rPr>
          <w:rFonts w:hint="cs"/>
          <w:rtl/>
        </w:rPr>
        <w:t xml:space="preserve"> </w:t>
      </w:r>
      <w:r w:rsidR="00A754CF">
        <w:rPr>
          <w:rFonts w:hint="cs"/>
          <w:rtl/>
        </w:rPr>
        <w:t>‌</w:t>
      </w:r>
      <w:r w:rsidR="00155189">
        <w:rPr>
          <w:rFonts w:hint="eastAsia"/>
          <w:rtl/>
        </w:rPr>
        <w:t xml:space="preserve">بودن یا خدایی خویش را کاملاً نشان دهد، از این رو در </w:t>
      </w:r>
      <w:r w:rsidR="00155189" w:rsidRPr="008B3379">
        <w:rPr>
          <w:rFonts w:hint="eastAsia"/>
          <w:rtl/>
        </w:rPr>
        <w:t xml:space="preserve">کتاب </w:t>
      </w:r>
      <w:r w:rsidR="0040587D" w:rsidRPr="008B3379">
        <w:rPr>
          <w:rFonts w:hint="cs"/>
          <w:rtl/>
        </w:rPr>
        <w:t xml:space="preserve">«إیقان» </w:t>
      </w:r>
      <w:r w:rsidR="00CC7F42" w:rsidRPr="008B3379">
        <w:rPr>
          <w:rFonts w:hint="cs"/>
          <w:rtl/>
        </w:rPr>
        <w:t>می</w:t>
      </w:r>
      <w:r w:rsidR="000F5984" w:rsidRPr="008B3379">
        <w:rPr>
          <w:rFonts w:hint="eastAsia"/>
          <w:rtl/>
        </w:rPr>
        <w:t>‌نویسد</w:t>
      </w:r>
      <w:r w:rsidR="000F5984">
        <w:rPr>
          <w:rFonts w:hint="eastAsia"/>
          <w:rtl/>
        </w:rPr>
        <w:t>:</w:t>
      </w:r>
    </w:p>
    <w:p w:rsidR="000F5984" w:rsidRDefault="000F5984" w:rsidP="008B3379">
      <w:pPr>
        <w:pStyle w:val="a4"/>
        <w:rPr>
          <w:rtl/>
        </w:rPr>
      </w:pPr>
      <w:r>
        <w:rPr>
          <w:rFonts w:hint="cs"/>
          <w:rtl/>
        </w:rPr>
        <w:t>«چه مقدار از نفوس که به سبب عدم بلوغ به این مطلب به ذکر «خاتم النبیین» متحجب شده از جمیع فیوضات محجوب و ممنوع شده</w:t>
      </w:r>
      <w:r w:rsidR="00F770F0">
        <w:rPr>
          <w:rFonts w:hint="cs"/>
          <w:rtl/>
        </w:rPr>
        <w:t>‌اند.</w:t>
      </w:r>
      <w:r>
        <w:rPr>
          <w:rFonts w:hint="cs"/>
          <w:rtl/>
        </w:rPr>
        <w:t>.. بعد از آن که بر آن جمال ازلی (پیامبر اکرم اسلام</w:t>
      </w:r>
      <w:r w:rsidR="00D86035">
        <w:rPr>
          <w:rFonts w:cs="CTraditional Arabic" w:hint="cs"/>
          <w:rtl/>
        </w:rPr>
        <w:t>ص</w:t>
      </w:r>
      <w:r>
        <w:rPr>
          <w:rFonts w:hint="cs"/>
          <w:rtl/>
        </w:rPr>
        <w:t>) صادق می</w:t>
      </w:r>
      <w:r w:rsidR="00C84895">
        <w:rPr>
          <w:rFonts w:hint="eastAsia"/>
          <w:rtl/>
        </w:rPr>
        <w:t>‌آید</w:t>
      </w:r>
      <w:r w:rsidR="0057473E">
        <w:rPr>
          <w:rFonts w:hint="cs"/>
          <w:rtl/>
        </w:rPr>
        <w:t>،</w:t>
      </w:r>
      <w:r w:rsidR="00C84895">
        <w:rPr>
          <w:rFonts w:hint="eastAsia"/>
          <w:rtl/>
        </w:rPr>
        <w:t xml:space="preserve"> با این که فرمودند: منم آدم اول، همین قسم صادق می</w:t>
      </w:r>
      <w:r w:rsidR="009E7D62">
        <w:rPr>
          <w:rFonts w:hint="cs"/>
          <w:rtl/>
        </w:rPr>
        <w:t>‌آید که بفرمایند، منم آدم آخر. و همچنانکه بدء انبیاء را که آدم باشد به خود نسبت دادند، همین قسم ختم انبیاء هم به آن جمال الهی نسبت داده می</w:t>
      </w:r>
      <w:r w:rsidR="0082747A">
        <w:rPr>
          <w:rFonts w:hint="eastAsia"/>
          <w:rtl/>
        </w:rPr>
        <w:t>‌شود»!</w:t>
      </w:r>
      <w:r w:rsidR="0082747A" w:rsidRPr="0082747A">
        <w:rPr>
          <w:rFonts w:hint="cs"/>
          <w:vertAlign w:val="superscript"/>
          <w:rtl/>
        </w:rPr>
        <w:t>(</w:t>
      </w:r>
      <w:r w:rsidR="0082747A" w:rsidRPr="0082747A">
        <w:rPr>
          <w:rStyle w:val="FootnoteReference"/>
          <w:rFonts w:cs="B Zar"/>
          <w:rtl/>
        </w:rPr>
        <w:footnoteReference w:id="273"/>
      </w:r>
      <w:r w:rsidR="0082747A" w:rsidRPr="0082747A">
        <w:rPr>
          <w:rFonts w:hint="cs"/>
          <w:vertAlign w:val="superscript"/>
          <w:rtl/>
        </w:rPr>
        <w:t>)</w:t>
      </w:r>
      <w:r w:rsidR="0082747A">
        <w:rPr>
          <w:rFonts w:hint="cs"/>
          <w:rtl/>
        </w:rPr>
        <w:t>.</w:t>
      </w:r>
    </w:p>
    <w:p w:rsidR="00371E5E" w:rsidRDefault="00371E5E" w:rsidP="008B3379">
      <w:pPr>
        <w:pStyle w:val="a4"/>
        <w:rPr>
          <w:rtl/>
        </w:rPr>
      </w:pPr>
      <w:r>
        <w:rPr>
          <w:rFonts w:hint="cs"/>
          <w:rtl/>
        </w:rPr>
        <w:t>در اینجا چنانکه ملاحظه می</w:t>
      </w:r>
      <w:r w:rsidR="008A4C12">
        <w:rPr>
          <w:rFonts w:hint="eastAsia"/>
          <w:rtl/>
        </w:rPr>
        <w:t xml:space="preserve">‌شود میرزا </w:t>
      </w:r>
      <w:r w:rsidR="00C4327C">
        <w:rPr>
          <w:rFonts w:hint="eastAsia"/>
          <w:rtl/>
        </w:rPr>
        <w:t>حسینعلی</w:t>
      </w:r>
      <w:r w:rsidR="008A4C12">
        <w:rPr>
          <w:rFonts w:hint="eastAsia"/>
          <w:rtl/>
        </w:rPr>
        <w:t xml:space="preserve"> خاتم النبیین را به معنای انگشتری پیامبران تفسیر ننموده، بلکه به همان معنای اصلی لغت یعنی آخرین پیامبر (به قول خ</w:t>
      </w:r>
      <w:r w:rsidR="00603239">
        <w:rPr>
          <w:rFonts w:hint="eastAsia"/>
          <w:rtl/>
        </w:rPr>
        <w:t>ودش</w:t>
      </w:r>
      <w:r w:rsidR="00603239">
        <w:rPr>
          <w:rFonts w:hint="cs"/>
          <w:rtl/>
        </w:rPr>
        <w:t>:</w:t>
      </w:r>
      <w:r w:rsidR="008A4C12">
        <w:rPr>
          <w:rFonts w:hint="eastAsia"/>
          <w:rtl/>
        </w:rPr>
        <w:t xml:space="preserve"> </w:t>
      </w:r>
      <w:r w:rsidR="008A4C12">
        <w:rPr>
          <w:rFonts w:hint="cs"/>
          <w:rtl/>
        </w:rPr>
        <w:t>آدم آخر) حمل کرده است</w:t>
      </w:r>
      <w:r w:rsidR="00603239">
        <w:rPr>
          <w:rFonts w:hint="cs"/>
          <w:rtl/>
        </w:rPr>
        <w:t>،</w:t>
      </w:r>
      <w:r w:rsidR="008A4C12">
        <w:rPr>
          <w:rFonts w:hint="cs"/>
          <w:rtl/>
        </w:rPr>
        <w:t xml:space="preserve"> و جز آن که ادعا دارد همانگونه که پیامبر اسلام</w:t>
      </w:r>
      <w:r w:rsidR="008A4C12">
        <w:rPr>
          <w:rFonts w:cs="CTraditional Arabic" w:hint="cs"/>
          <w:rtl/>
        </w:rPr>
        <w:t>ص</w:t>
      </w:r>
      <w:r w:rsidR="008A4C12">
        <w:rPr>
          <w:rFonts w:hint="cs"/>
          <w:rtl/>
        </w:rPr>
        <w:t xml:space="preserve"> </w:t>
      </w:r>
      <w:r w:rsidR="008A4C12" w:rsidRPr="008B3379">
        <w:rPr>
          <w:rFonts w:hint="cs"/>
          <w:rtl/>
        </w:rPr>
        <w:t xml:space="preserve">فرموده: </w:t>
      </w:r>
      <w:r w:rsidR="00FA6588" w:rsidRPr="008B3379">
        <w:rPr>
          <w:rFonts w:hint="cs"/>
          <w:rtl/>
        </w:rPr>
        <w:t xml:space="preserve">منم بدء انبیاء و آدم اول </w:t>
      </w:r>
      <w:r w:rsidR="00E94B9F" w:rsidRPr="008B3379">
        <w:rPr>
          <w:rFonts w:hint="cs"/>
          <w:rtl/>
        </w:rPr>
        <w:t>(یعنی</w:t>
      </w:r>
      <w:r w:rsidR="00E94B9F">
        <w:rPr>
          <w:rFonts w:hint="cs"/>
          <w:rtl/>
        </w:rPr>
        <w:t xml:space="preserve"> نخستین پیامبر) می‌</w:t>
      </w:r>
      <w:r w:rsidR="00946AE7">
        <w:rPr>
          <w:rFonts w:hint="cs"/>
          <w:rtl/>
        </w:rPr>
        <w:t>تواند اد</w:t>
      </w:r>
      <w:r w:rsidR="00C30B06">
        <w:rPr>
          <w:rFonts w:hint="cs"/>
          <w:rtl/>
        </w:rPr>
        <w:t>ّ</w:t>
      </w:r>
      <w:r w:rsidR="00946AE7">
        <w:rPr>
          <w:rFonts w:hint="cs"/>
          <w:rtl/>
        </w:rPr>
        <w:t>عا کند که منم آدم آخر یا آخرین پیامبر</w:t>
      </w:r>
      <w:r w:rsidR="008D2C3C">
        <w:rPr>
          <w:rFonts w:hint="cs"/>
          <w:rtl/>
        </w:rPr>
        <w:t>!</w:t>
      </w:r>
    </w:p>
    <w:p w:rsidR="00946AE7" w:rsidRDefault="00946AE7" w:rsidP="00804420">
      <w:pPr>
        <w:pStyle w:val="a4"/>
        <w:rPr>
          <w:rtl/>
        </w:rPr>
      </w:pPr>
      <w:r>
        <w:rPr>
          <w:rFonts w:hint="cs"/>
          <w:rtl/>
        </w:rPr>
        <w:t>بطلان این سخن واضح است، زیرا در قرآنکریم تصریح شده که محمد خاتم النبیین است، ولی در سراسر قرآن کلمه</w:t>
      </w:r>
      <w:r w:rsidR="00C362A0">
        <w:rPr>
          <w:rFonts w:hint="eastAsia"/>
          <w:rtl/>
        </w:rPr>
        <w:t>‌ای ا</w:t>
      </w:r>
      <w:r w:rsidR="00C362A0">
        <w:rPr>
          <w:rFonts w:hint="cs"/>
          <w:rtl/>
        </w:rPr>
        <w:t>ز این مقوله وجود ندارد که پیامبر اسلام</w:t>
      </w:r>
      <w:r w:rsidR="00C30B06">
        <w:rPr>
          <w:rFonts w:hint="cs"/>
          <w:rtl/>
        </w:rPr>
        <w:t>،</w:t>
      </w:r>
      <w:r w:rsidR="00C362A0">
        <w:rPr>
          <w:rFonts w:hint="cs"/>
          <w:rtl/>
        </w:rPr>
        <w:t xml:space="preserve"> ب</w:t>
      </w:r>
      <w:r w:rsidR="00C30B06">
        <w:rPr>
          <w:rFonts w:hint="cs"/>
          <w:rtl/>
        </w:rPr>
        <w:t>َ</w:t>
      </w:r>
      <w:r w:rsidR="00C362A0">
        <w:rPr>
          <w:rFonts w:hint="cs"/>
          <w:rtl/>
        </w:rPr>
        <w:t>د</w:t>
      </w:r>
      <w:r w:rsidR="00C30B06">
        <w:rPr>
          <w:rFonts w:hint="cs"/>
          <w:rtl/>
        </w:rPr>
        <w:t>ْ</w:t>
      </w:r>
      <w:r w:rsidR="00C362A0">
        <w:rPr>
          <w:rFonts w:hint="cs"/>
          <w:rtl/>
        </w:rPr>
        <w:t>ء انبیاء یا نخستین پیامبر است</w:t>
      </w:r>
      <w:r w:rsidR="00BC5EAD">
        <w:rPr>
          <w:rFonts w:hint="cs"/>
          <w:rtl/>
        </w:rPr>
        <w:t>،</w:t>
      </w:r>
      <w:r w:rsidR="00C362A0">
        <w:rPr>
          <w:rFonts w:hint="cs"/>
          <w:rtl/>
        </w:rPr>
        <w:t xml:space="preserve"> تا بتوانیم اد</w:t>
      </w:r>
      <w:r w:rsidR="00C30B06">
        <w:rPr>
          <w:rFonts w:hint="cs"/>
          <w:rtl/>
        </w:rPr>
        <w:t>ّ</w:t>
      </w:r>
      <w:r w:rsidR="00C362A0">
        <w:rPr>
          <w:rFonts w:hint="cs"/>
          <w:rtl/>
        </w:rPr>
        <w:t>عا کنیم که خاتم النبیین تعبیری مجازی به شمار می</w:t>
      </w:r>
      <w:r w:rsidR="00BC5EAD">
        <w:rPr>
          <w:rFonts w:hint="eastAsia"/>
          <w:rtl/>
        </w:rPr>
        <w:t>‌رود نه حقیقی</w:t>
      </w:r>
      <w:r w:rsidR="009A6BDD" w:rsidRPr="009A6BDD">
        <w:rPr>
          <w:rFonts w:hint="cs"/>
          <w:vertAlign w:val="superscript"/>
          <w:rtl/>
        </w:rPr>
        <w:t>(</w:t>
      </w:r>
      <w:r w:rsidR="009A6BDD" w:rsidRPr="009A6BDD">
        <w:rPr>
          <w:rStyle w:val="FootnoteReference"/>
          <w:rFonts w:cs="B Zar"/>
          <w:rtl/>
        </w:rPr>
        <w:footnoteReference w:id="274"/>
      </w:r>
      <w:r w:rsidR="009A6BDD" w:rsidRPr="009A6BDD">
        <w:rPr>
          <w:rFonts w:hint="cs"/>
          <w:vertAlign w:val="superscript"/>
          <w:rtl/>
        </w:rPr>
        <w:t>)</w:t>
      </w:r>
      <w:r w:rsidR="009A6BDD">
        <w:rPr>
          <w:rFonts w:hint="cs"/>
          <w:rtl/>
        </w:rPr>
        <w:t>. بلکه برعکس، در قرآن مجید در تصریح آمده که محمد</w:t>
      </w:r>
      <w:r w:rsidR="00C30B06">
        <w:rPr>
          <w:rFonts w:cs="CTraditional Arabic" w:hint="cs"/>
          <w:rtl/>
        </w:rPr>
        <w:t>ص</w:t>
      </w:r>
      <w:r w:rsidR="00C30B06">
        <w:rPr>
          <w:rFonts w:hint="cs"/>
          <w:rtl/>
        </w:rPr>
        <w:t>،</w:t>
      </w:r>
      <w:r w:rsidR="009A6BDD">
        <w:rPr>
          <w:rFonts w:hint="cs"/>
          <w:rtl/>
        </w:rPr>
        <w:t xml:space="preserve"> </w:t>
      </w:r>
      <w:r w:rsidR="0027021D">
        <w:rPr>
          <w:rFonts w:hint="cs"/>
          <w:rtl/>
        </w:rPr>
        <w:t>نو درآمد پیامبران نیست، یعنی نخستین پیامبری نمی‌</w:t>
      </w:r>
      <w:r w:rsidR="00770D5F">
        <w:rPr>
          <w:rFonts w:hint="cs"/>
          <w:rtl/>
        </w:rPr>
        <w:t>باشد که به سوی خلق فرستاده شده و هدایت آنان را بر عهده گرفته است، چنانک</w:t>
      </w:r>
      <w:r w:rsidR="00770D5F" w:rsidRPr="00C03843">
        <w:rPr>
          <w:rFonts w:hint="cs"/>
          <w:rtl/>
        </w:rPr>
        <w:t>ه در</w:t>
      </w:r>
      <w:r w:rsidR="00790292">
        <w:rPr>
          <w:rFonts w:hint="cs"/>
          <w:rtl/>
        </w:rPr>
        <w:t xml:space="preserve"> سورۀ </w:t>
      </w:r>
      <w:r w:rsidR="00770D5F" w:rsidRPr="00C03843">
        <w:rPr>
          <w:rFonts w:hint="cs"/>
          <w:rtl/>
        </w:rPr>
        <w:t>احقاف می</w:t>
      </w:r>
      <w:r w:rsidR="004153A0" w:rsidRPr="00C03843">
        <w:rPr>
          <w:rFonts w:hint="eastAsia"/>
          <w:rtl/>
        </w:rPr>
        <w:t>‌فرماید</w:t>
      </w:r>
      <w:r w:rsidR="004153A0" w:rsidRPr="00C03843">
        <w:rPr>
          <w:rFonts w:hint="cs"/>
          <w:rtl/>
        </w:rPr>
        <w:t>:</w:t>
      </w:r>
    </w:p>
    <w:p w:rsidR="00B700B1" w:rsidRPr="00B47BFB" w:rsidRDefault="00B700B1" w:rsidP="00B47BFB">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B47BFB">
        <w:rPr>
          <w:rFonts w:ascii="KFGQPC Uthmanic Script HAFS" w:hAnsi="KFGQPC Uthmanic Script HAFS" w:cs="KFGQPC Uthmanic Script HAFS" w:hint="eastAsia"/>
          <w:sz w:val="28"/>
          <w:szCs w:val="28"/>
          <w:rtl/>
        </w:rPr>
        <w:t>قُلۡ</w:t>
      </w:r>
      <w:r w:rsidR="00B47BFB">
        <w:rPr>
          <w:rFonts w:ascii="KFGQPC Uthmanic Script HAFS" w:hAnsi="KFGQPC Uthmanic Script HAFS" w:cs="KFGQPC Uthmanic Script HAFS"/>
          <w:sz w:val="28"/>
          <w:szCs w:val="28"/>
          <w:rtl/>
        </w:rPr>
        <w:t xml:space="preserve"> مَا كُنتُ بِدۡعٗا مِّنَ </w:t>
      </w:r>
      <w:r w:rsidR="00B47BFB">
        <w:rPr>
          <w:rFonts w:ascii="KFGQPC Uthmanic Script HAFS" w:hAnsi="KFGQPC Uthmanic Script HAFS" w:cs="KFGQPC Uthmanic Script HAFS" w:hint="cs"/>
          <w:sz w:val="28"/>
          <w:szCs w:val="28"/>
          <w:rtl/>
        </w:rPr>
        <w:t>ٱ</w:t>
      </w:r>
      <w:r w:rsidR="00B47BFB">
        <w:rPr>
          <w:rFonts w:ascii="KFGQPC Uthmanic Script HAFS" w:hAnsi="KFGQPC Uthmanic Script HAFS" w:cs="KFGQPC Uthmanic Script HAFS" w:hint="eastAsia"/>
          <w:sz w:val="28"/>
          <w:szCs w:val="28"/>
          <w:rtl/>
        </w:rPr>
        <w:t>لرُّسُلِ</w:t>
      </w:r>
      <w:r>
        <w:rPr>
          <w:rFonts w:ascii="Traditional Arabic" w:hAnsi="Traditional Arabic" w:cs="Traditional Arabic"/>
          <w:sz w:val="28"/>
          <w:szCs w:val="28"/>
          <w:rtl/>
          <w:lang w:bidi="fa-IR"/>
        </w:rPr>
        <w:t>﴾</w:t>
      </w:r>
      <w:r w:rsidRPr="008B3379">
        <w:rPr>
          <w:rStyle w:val="Char4"/>
          <w:rFonts w:hint="cs"/>
          <w:rtl/>
        </w:rPr>
        <w:t xml:space="preserve"> </w:t>
      </w:r>
      <w:r w:rsidRPr="008B3379">
        <w:rPr>
          <w:rStyle w:val="Char5"/>
          <w:rtl/>
        </w:rPr>
        <w:t>[</w:t>
      </w:r>
      <w:r w:rsidRPr="008B3379">
        <w:rPr>
          <w:rStyle w:val="Char5"/>
          <w:rFonts w:hint="cs"/>
          <w:rtl/>
        </w:rPr>
        <w:t>الأحقاف: 9</w:t>
      </w:r>
      <w:r w:rsidRPr="008B3379">
        <w:rPr>
          <w:rStyle w:val="Char5"/>
          <w:rtl/>
        </w:rPr>
        <w:t>]</w:t>
      </w:r>
      <w:r w:rsidRPr="008B3379">
        <w:rPr>
          <w:rStyle w:val="Char4"/>
          <w:rFonts w:hint="cs"/>
          <w:rtl/>
        </w:rPr>
        <w:t>.</w:t>
      </w:r>
    </w:p>
    <w:p w:rsidR="004153A0" w:rsidRDefault="004153A0" w:rsidP="008B3379">
      <w:pPr>
        <w:pStyle w:val="a4"/>
        <w:rPr>
          <w:rtl/>
        </w:rPr>
      </w:pPr>
      <w:r w:rsidRPr="00C03843">
        <w:rPr>
          <w:rFonts w:hint="cs"/>
          <w:rtl/>
        </w:rPr>
        <w:t>«بگو که من نو درآم</w:t>
      </w:r>
      <w:r>
        <w:rPr>
          <w:rFonts w:hint="cs"/>
          <w:rtl/>
        </w:rPr>
        <w:t>دِ پیامبران نیستم».</w:t>
      </w:r>
    </w:p>
    <w:p w:rsidR="007940EA" w:rsidRPr="00C03843" w:rsidRDefault="007940EA" w:rsidP="008B3379">
      <w:pPr>
        <w:pStyle w:val="a4"/>
        <w:rPr>
          <w:rtl/>
        </w:rPr>
      </w:pPr>
      <w:r>
        <w:rPr>
          <w:rFonts w:hint="cs"/>
          <w:rtl/>
        </w:rPr>
        <w:t>در کتب حدیث هم به هیچ وجه اثری از این اد</w:t>
      </w:r>
      <w:r w:rsidR="00C30B06">
        <w:rPr>
          <w:rFonts w:hint="cs"/>
          <w:rtl/>
        </w:rPr>
        <w:t>ّ</w:t>
      </w:r>
      <w:r>
        <w:rPr>
          <w:rFonts w:hint="cs"/>
          <w:rtl/>
        </w:rPr>
        <w:t>عا دیده نمی</w:t>
      </w:r>
      <w:r w:rsidR="00CD21A6">
        <w:rPr>
          <w:rFonts w:hint="eastAsia"/>
          <w:rtl/>
        </w:rPr>
        <w:t>‌شود که پیامبر اسلام</w:t>
      </w:r>
      <w:r w:rsidR="00CD21A6">
        <w:rPr>
          <w:rFonts w:cs="CTraditional Arabic" w:hint="cs"/>
          <w:rtl/>
        </w:rPr>
        <w:t>ص</w:t>
      </w:r>
      <w:r w:rsidR="00CD21A6">
        <w:rPr>
          <w:rFonts w:hint="cs"/>
          <w:rtl/>
        </w:rPr>
        <w:t xml:space="preserve"> فرموده باشد: منم آدم او</w:t>
      </w:r>
      <w:r w:rsidR="00C30B06">
        <w:rPr>
          <w:rFonts w:hint="cs"/>
          <w:rtl/>
        </w:rPr>
        <w:t>ّل یا منم بدء انبیاء.</w:t>
      </w:r>
      <w:r w:rsidR="00CD21A6">
        <w:rPr>
          <w:rFonts w:hint="cs"/>
          <w:rtl/>
        </w:rPr>
        <w:t xml:space="preserve"> ولی آثار فراوانی وجود دارد که پیامبر اسلام</w:t>
      </w:r>
      <w:r w:rsidR="00CD21A6">
        <w:rPr>
          <w:rFonts w:cs="CTraditional Arabic" w:hint="cs"/>
          <w:rtl/>
        </w:rPr>
        <w:t>ص</w:t>
      </w:r>
      <w:r w:rsidR="00CD21A6">
        <w:rPr>
          <w:rFonts w:hint="cs"/>
          <w:rtl/>
        </w:rPr>
        <w:t xml:space="preserve"> فرموده است:</w:t>
      </w:r>
    </w:p>
    <w:p w:rsidR="00CD21A6" w:rsidRPr="00C03843" w:rsidRDefault="00D86035" w:rsidP="008B3379">
      <w:pPr>
        <w:pStyle w:val="a4"/>
        <w:rPr>
          <w:rtl/>
        </w:rPr>
      </w:pPr>
      <w:r w:rsidRPr="00D86035">
        <w:rPr>
          <w:rStyle w:val="Char0"/>
          <w:rtl/>
        </w:rPr>
        <w:t>«</w:t>
      </w:r>
      <w:r w:rsidR="00CD21A6" w:rsidRPr="00D86035">
        <w:rPr>
          <w:rStyle w:val="Char0"/>
          <w:rFonts w:hint="cs"/>
          <w:rtl/>
        </w:rPr>
        <w:t>أنا آخر</w:t>
      </w:r>
      <w:r w:rsidR="00C30B06" w:rsidRPr="00D86035">
        <w:rPr>
          <w:rStyle w:val="Char0"/>
          <w:rFonts w:hint="cs"/>
          <w:rtl/>
        </w:rPr>
        <w:t>ُ</w:t>
      </w:r>
      <w:r w:rsidR="00CD21A6" w:rsidRPr="00D86035">
        <w:rPr>
          <w:rStyle w:val="Char0"/>
          <w:rFonts w:hint="cs"/>
          <w:rtl/>
        </w:rPr>
        <w:t xml:space="preserve"> الأنبياء</w:t>
      </w:r>
      <w:r w:rsidR="00C30B06" w:rsidRPr="00D86035">
        <w:rPr>
          <w:rStyle w:val="Char0"/>
          <w:rFonts w:hint="cs"/>
          <w:rtl/>
        </w:rPr>
        <w:t>ِ</w:t>
      </w:r>
      <w:r w:rsidRPr="00D86035">
        <w:rPr>
          <w:rStyle w:val="Char0"/>
          <w:rtl/>
        </w:rPr>
        <w:t>»</w:t>
      </w:r>
      <w:r w:rsidR="00A53650" w:rsidRPr="00C03843">
        <w:rPr>
          <w:rFonts w:hint="cs"/>
          <w:vertAlign w:val="superscript"/>
          <w:rtl/>
        </w:rPr>
        <w:t>(</w:t>
      </w:r>
      <w:r w:rsidR="00A53650" w:rsidRPr="00C03843">
        <w:rPr>
          <w:rStyle w:val="FootnoteReference"/>
          <w:rFonts w:cs="B Zar"/>
          <w:rtl/>
        </w:rPr>
        <w:footnoteReference w:id="275"/>
      </w:r>
      <w:r w:rsidR="00A53650" w:rsidRPr="00C03843">
        <w:rPr>
          <w:rFonts w:hint="cs"/>
          <w:vertAlign w:val="superscript"/>
          <w:rtl/>
        </w:rPr>
        <w:t>)</w:t>
      </w:r>
      <w:r w:rsidR="00CD21A6" w:rsidRPr="00C03843">
        <w:rPr>
          <w:rFonts w:hint="cs"/>
          <w:rtl/>
        </w:rPr>
        <w:t xml:space="preserve"> </w:t>
      </w:r>
      <w:r>
        <w:rPr>
          <w:rFonts w:hint="cs"/>
          <w:rtl/>
        </w:rPr>
        <w:t>«</w:t>
      </w:r>
      <w:r w:rsidR="00CD21A6" w:rsidRPr="00C03843">
        <w:rPr>
          <w:rFonts w:hint="cs"/>
          <w:rtl/>
        </w:rPr>
        <w:t>من آخرین پیامبرم</w:t>
      </w:r>
      <w:r>
        <w:rPr>
          <w:rFonts w:hint="cs"/>
          <w:rtl/>
        </w:rPr>
        <w:t>»</w:t>
      </w:r>
      <w:r w:rsidR="00CD21A6" w:rsidRPr="00C03843">
        <w:rPr>
          <w:rFonts w:hint="cs"/>
          <w:rtl/>
        </w:rPr>
        <w:t>.</w:t>
      </w:r>
    </w:p>
    <w:p w:rsidR="00563A66" w:rsidRPr="00C03843" w:rsidRDefault="00D86035" w:rsidP="008B3379">
      <w:pPr>
        <w:pStyle w:val="a4"/>
        <w:rPr>
          <w:rtl/>
        </w:rPr>
      </w:pPr>
      <w:r w:rsidRPr="00D86035">
        <w:rPr>
          <w:rStyle w:val="Char0"/>
          <w:rtl/>
        </w:rPr>
        <w:t>«</w:t>
      </w:r>
      <w:r w:rsidR="007E4FC8" w:rsidRPr="00D86035">
        <w:rPr>
          <w:rStyle w:val="Char0"/>
          <w:rFonts w:hint="eastAsia"/>
          <w:rtl/>
        </w:rPr>
        <w:t>أَنَا</w:t>
      </w:r>
      <w:r w:rsidR="007E4FC8" w:rsidRPr="00D86035">
        <w:rPr>
          <w:rStyle w:val="Char0"/>
          <w:rtl/>
        </w:rPr>
        <w:t xml:space="preserve"> </w:t>
      </w:r>
      <w:r w:rsidR="007E4FC8" w:rsidRPr="00D86035">
        <w:rPr>
          <w:rStyle w:val="Char0"/>
          <w:rFonts w:hint="eastAsia"/>
          <w:rtl/>
        </w:rPr>
        <w:t>خَاتَمُ</w:t>
      </w:r>
      <w:r w:rsidR="007E4FC8" w:rsidRPr="00D86035">
        <w:rPr>
          <w:rStyle w:val="Char0"/>
          <w:rtl/>
        </w:rPr>
        <w:t xml:space="preserve"> </w:t>
      </w:r>
      <w:r w:rsidR="007E4FC8" w:rsidRPr="00D86035">
        <w:rPr>
          <w:rStyle w:val="Char0"/>
          <w:rFonts w:hint="eastAsia"/>
          <w:rtl/>
        </w:rPr>
        <w:t>النَّبِيِّينَ</w:t>
      </w:r>
      <w:r w:rsidR="007E4FC8" w:rsidRPr="00D86035">
        <w:rPr>
          <w:rStyle w:val="Char0"/>
          <w:rtl/>
        </w:rPr>
        <w:t xml:space="preserve"> </w:t>
      </w:r>
      <w:r w:rsidR="007E4FC8" w:rsidRPr="00D86035">
        <w:rPr>
          <w:rStyle w:val="Char0"/>
          <w:rFonts w:hint="eastAsia"/>
          <w:rtl/>
        </w:rPr>
        <w:t>لاَ</w:t>
      </w:r>
      <w:r w:rsidR="007E4FC8" w:rsidRPr="00D86035">
        <w:rPr>
          <w:rStyle w:val="Char0"/>
          <w:rtl/>
        </w:rPr>
        <w:t xml:space="preserve"> </w:t>
      </w:r>
      <w:r w:rsidR="007E4FC8" w:rsidRPr="00D86035">
        <w:rPr>
          <w:rStyle w:val="Char0"/>
          <w:rFonts w:hint="eastAsia"/>
          <w:rtl/>
        </w:rPr>
        <w:t>نَبِ</w:t>
      </w:r>
      <w:r>
        <w:rPr>
          <w:rStyle w:val="Char0"/>
          <w:rFonts w:hint="cs"/>
          <w:rtl/>
        </w:rPr>
        <w:t>ي</w:t>
      </w:r>
      <w:r w:rsidR="007E4FC8" w:rsidRPr="00D86035">
        <w:rPr>
          <w:rStyle w:val="Char0"/>
          <w:rFonts w:hint="eastAsia"/>
          <w:rtl/>
        </w:rPr>
        <w:t>َّ</w:t>
      </w:r>
      <w:r w:rsidR="007E4FC8" w:rsidRPr="00D86035">
        <w:rPr>
          <w:rStyle w:val="Char0"/>
          <w:rtl/>
        </w:rPr>
        <w:t xml:space="preserve"> </w:t>
      </w:r>
      <w:r w:rsidR="007E4FC8" w:rsidRPr="00D86035">
        <w:rPr>
          <w:rStyle w:val="Char0"/>
          <w:rFonts w:hint="eastAsia"/>
          <w:rtl/>
        </w:rPr>
        <w:t>بَعْدِ</w:t>
      </w:r>
      <w:r>
        <w:rPr>
          <w:rStyle w:val="Char0"/>
          <w:rFonts w:hint="cs"/>
          <w:rtl/>
        </w:rPr>
        <w:t>ي</w:t>
      </w:r>
      <w:r w:rsidRPr="00D86035">
        <w:rPr>
          <w:rStyle w:val="Char0"/>
          <w:rtl/>
        </w:rPr>
        <w:t>»</w:t>
      </w:r>
      <w:r w:rsidR="00A53650" w:rsidRPr="00C03843">
        <w:rPr>
          <w:rFonts w:hint="cs"/>
          <w:vertAlign w:val="superscript"/>
          <w:rtl/>
        </w:rPr>
        <w:t>(</w:t>
      </w:r>
      <w:r w:rsidR="00A53650" w:rsidRPr="00C03843">
        <w:rPr>
          <w:rStyle w:val="FootnoteReference"/>
          <w:rFonts w:cs="B Zar"/>
          <w:rtl/>
        </w:rPr>
        <w:footnoteReference w:id="276"/>
      </w:r>
      <w:r w:rsidR="00A53650" w:rsidRPr="00C03843">
        <w:rPr>
          <w:rFonts w:hint="cs"/>
          <w:vertAlign w:val="superscript"/>
          <w:rtl/>
        </w:rPr>
        <w:t>)</w:t>
      </w:r>
      <w:r w:rsidR="00563A66" w:rsidRPr="00C03843">
        <w:rPr>
          <w:rFonts w:hint="cs"/>
          <w:rtl/>
        </w:rPr>
        <w:t xml:space="preserve"> </w:t>
      </w:r>
      <w:r>
        <w:rPr>
          <w:rFonts w:hint="cs"/>
          <w:rtl/>
        </w:rPr>
        <w:t>«</w:t>
      </w:r>
      <w:r w:rsidR="00563A66" w:rsidRPr="00C03843">
        <w:rPr>
          <w:rFonts w:hint="cs"/>
          <w:rtl/>
        </w:rPr>
        <w:t>من بازپسین پیامبرانم، پیامبری پس از من نیست</w:t>
      </w:r>
      <w:r>
        <w:rPr>
          <w:rFonts w:hint="cs"/>
          <w:rtl/>
        </w:rPr>
        <w:t>»</w:t>
      </w:r>
      <w:r w:rsidR="00563A66" w:rsidRPr="00C03843">
        <w:rPr>
          <w:rFonts w:hint="cs"/>
          <w:rtl/>
        </w:rPr>
        <w:t>.</w:t>
      </w:r>
    </w:p>
    <w:p w:rsidR="00563A66" w:rsidRPr="008B3379" w:rsidRDefault="00D86035" w:rsidP="008B3379">
      <w:pPr>
        <w:pStyle w:val="a4"/>
        <w:rPr>
          <w:rtl/>
        </w:rPr>
      </w:pPr>
      <w:r w:rsidRPr="00D86035">
        <w:rPr>
          <w:rStyle w:val="Char0"/>
          <w:rtl/>
        </w:rPr>
        <w:t>«</w:t>
      </w:r>
      <w:r w:rsidR="004126F6" w:rsidRPr="00D86035">
        <w:rPr>
          <w:rStyle w:val="Char0"/>
          <w:rtl/>
        </w:rPr>
        <w:t>إِنَّ الرِّسَالَةَ وَالنُّبُوَّةَ قَدِ انْقَطَعَتْ فَلاَ رَسُولَ بَعْدِ</w:t>
      </w:r>
      <w:r w:rsidR="004126F6" w:rsidRPr="00D86035">
        <w:rPr>
          <w:rStyle w:val="Char0"/>
          <w:rFonts w:hint="cs"/>
          <w:rtl/>
        </w:rPr>
        <w:t>يْ</w:t>
      </w:r>
      <w:r w:rsidR="004126F6" w:rsidRPr="00D86035">
        <w:rPr>
          <w:rStyle w:val="Char0"/>
          <w:rtl/>
        </w:rPr>
        <w:t xml:space="preserve"> وَلاَ نَبِ</w:t>
      </w:r>
      <w:r>
        <w:rPr>
          <w:rStyle w:val="Char0"/>
          <w:rFonts w:hint="cs"/>
          <w:rtl/>
        </w:rPr>
        <w:t>ي</w:t>
      </w:r>
      <w:r w:rsidR="004126F6" w:rsidRPr="00D86035">
        <w:rPr>
          <w:rStyle w:val="Char0"/>
          <w:rtl/>
        </w:rPr>
        <w:t>َّ</w:t>
      </w:r>
      <w:r w:rsidRPr="00D86035">
        <w:rPr>
          <w:rStyle w:val="Char0"/>
          <w:rtl/>
        </w:rPr>
        <w:t>»</w:t>
      </w:r>
      <w:r w:rsidR="00D8599A" w:rsidRPr="00C03843">
        <w:rPr>
          <w:rFonts w:cs="B Zar" w:hint="cs"/>
          <w:vertAlign w:val="superscript"/>
          <w:rtl/>
        </w:rPr>
        <w:t>(</w:t>
      </w:r>
      <w:r w:rsidR="00D8599A" w:rsidRPr="00C03843">
        <w:rPr>
          <w:rStyle w:val="FootnoteReference"/>
          <w:rFonts w:cs="B Zar"/>
          <w:rtl/>
        </w:rPr>
        <w:footnoteReference w:id="277"/>
      </w:r>
      <w:r w:rsidR="00D8599A" w:rsidRPr="00C03843">
        <w:rPr>
          <w:rFonts w:cs="B Zar" w:hint="cs"/>
          <w:vertAlign w:val="superscript"/>
          <w:rtl/>
        </w:rPr>
        <w:t>)</w:t>
      </w:r>
      <w:r w:rsidR="00A27251" w:rsidRPr="008B3379">
        <w:rPr>
          <w:rFonts w:hint="cs"/>
          <w:rtl/>
        </w:rPr>
        <w:t xml:space="preserve"> </w:t>
      </w:r>
      <w:r w:rsidRPr="008B3379">
        <w:rPr>
          <w:rFonts w:hint="cs"/>
          <w:rtl/>
        </w:rPr>
        <w:t>،</w:t>
      </w:r>
      <w:r w:rsidR="00563A66" w:rsidRPr="008B3379">
        <w:rPr>
          <w:rFonts w:hint="cs"/>
          <w:rtl/>
        </w:rPr>
        <w:t>همانا رسالت و پیامبری قطع شده و هیچ رسول و پیامبری پس از من نیست</w:t>
      </w:r>
      <w:r w:rsidRPr="008B3379">
        <w:rPr>
          <w:rFonts w:hint="cs"/>
          <w:rtl/>
        </w:rPr>
        <w:t>»</w:t>
      </w:r>
      <w:r w:rsidR="00563A66" w:rsidRPr="008B3379">
        <w:rPr>
          <w:rFonts w:hint="cs"/>
          <w:rtl/>
        </w:rPr>
        <w:t>.</w:t>
      </w:r>
    </w:p>
    <w:p w:rsidR="00563A66" w:rsidRDefault="00563A66" w:rsidP="008B3379">
      <w:pPr>
        <w:pStyle w:val="a4"/>
        <w:rPr>
          <w:rtl/>
        </w:rPr>
      </w:pPr>
      <w:r>
        <w:rPr>
          <w:rFonts w:hint="cs"/>
          <w:rtl/>
        </w:rPr>
        <w:t>و امثال این آثار که در کتب شیعه و سنی با اسناد فراوان گزارش شده است.</w:t>
      </w:r>
    </w:p>
    <w:p w:rsidR="005568F5" w:rsidRDefault="005568F5" w:rsidP="00804420">
      <w:pPr>
        <w:pStyle w:val="a4"/>
        <w:rPr>
          <w:rtl/>
        </w:rPr>
      </w:pPr>
      <w:r w:rsidRPr="006366D0">
        <w:rPr>
          <w:rFonts w:hint="cs"/>
          <w:rtl/>
        </w:rPr>
        <w:t xml:space="preserve">بنابراین، راه حل </w:t>
      </w:r>
      <w:r w:rsidR="00B4202F">
        <w:rPr>
          <w:rFonts w:hint="cs"/>
          <w:rtl/>
        </w:rPr>
        <w:t>حسینعلی بهاء</w:t>
      </w:r>
      <w:r w:rsidRPr="006366D0">
        <w:rPr>
          <w:rFonts w:hint="cs"/>
          <w:rtl/>
        </w:rPr>
        <w:t xml:space="preserve"> به ب</w:t>
      </w:r>
      <w:r w:rsidR="00913420">
        <w:rPr>
          <w:rFonts w:hint="cs"/>
          <w:rtl/>
        </w:rPr>
        <w:t>ُ</w:t>
      </w:r>
      <w:r w:rsidRPr="006366D0">
        <w:rPr>
          <w:rFonts w:hint="cs"/>
          <w:rtl/>
        </w:rPr>
        <w:t>ن بست می</w:t>
      </w:r>
      <w:r w:rsidR="00913420">
        <w:rPr>
          <w:rFonts w:hint="eastAsia"/>
          <w:rtl/>
        </w:rPr>
        <w:t>‌</w:t>
      </w:r>
      <w:r w:rsidR="00724E8A" w:rsidRPr="006366D0">
        <w:rPr>
          <w:rFonts w:hint="cs"/>
          <w:rtl/>
        </w:rPr>
        <w:t>رسد و قر</w:t>
      </w:r>
      <w:r w:rsidR="00DF14AE" w:rsidRPr="006366D0">
        <w:rPr>
          <w:rFonts w:hint="cs"/>
          <w:rtl/>
        </w:rPr>
        <w:t>آنکریم و پیامبر گرامی اسلام</w:t>
      </w:r>
      <w:r w:rsidR="00DF14AE" w:rsidRPr="00145796">
        <w:rPr>
          <w:rFonts w:cs="CTraditional Arabic" w:hint="cs"/>
          <w:rtl/>
        </w:rPr>
        <w:t>ص</w:t>
      </w:r>
      <w:r w:rsidR="00F233CB" w:rsidRPr="00145796">
        <w:rPr>
          <w:rFonts w:hint="cs"/>
          <w:rtl/>
        </w:rPr>
        <w:t xml:space="preserve"> </w:t>
      </w:r>
      <w:r w:rsidR="00F233CB" w:rsidRPr="006366D0">
        <w:rPr>
          <w:rFonts w:hint="cs"/>
          <w:rtl/>
        </w:rPr>
        <w:t>به او</w:t>
      </w:r>
      <w:r w:rsidR="00790292">
        <w:rPr>
          <w:rFonts w:hint="cs"/>
          <w:rtl/>
        </w:rPr>
        <w:t xml:space="preserve"> اجازۀ </w:t>
      </w:r>
      <w:r w:rsidR="00F233CB" w:rsidRPr="006366D0">
        <w:rPr>
          <w:rFonts w:hint="cs"/>
          <w:rtl/>
        </w:rPr>
        <w:t>تشریع نمی</w:t>
      </w:r>
      <w:r w:rsidR="000502BB" w:rsidRPr="006366D0">
        <w:rPr>
          <w:rFonts w:hint="cs"/>
          <w:rtl/>
        </w:rPr>
        <w:t>‌دهند</w:t>
      </w:r>
      <w:r w:rsidR="00913420">
        <w:rPr>
          <w:rFonts w:hint="cs"/>
          <w:rtl/>
        </w:rPr>
        <w:t>،</w:t>
      </w:r>
      <w:r w:rsidR="000502BB" w:rsidRPr="006366D0">
        <w:rPr>
          <w:rFonts w:hint="cs"/>
          <w:rtl/>
        </w:rPr>
        <w:t xml:space="preserve"> به ویژه که وی در یکی از الواحش سخنی گفته که راه را کاملاً برخود بسته است. در آنجا نسبت به پیامبر عظیم الشأن اسلام</w:t>
      </w:r>
      <w:r w:rsidR="000502BB" w:rsidRPr="00145796">
        <w:rPr>
          <w:rFonts w:cs="CTraditional Arabic" w:hint="cs"/>
          <w:rtl/>
        </w:rPr>
        <w:t>ص</w:t>
      </w:r>
      <w:r w:rsidR="000502BB" w:rsidRPr="00145796">
        <w:rPr>
          <w:rFonts w:hint="cs"/>
          <w:rtl/>
        </w:rPr>
        <w:t xml:space="preserve"> </w:t>
      </w:r>
      <w:r w:rsidR="000502BB" w:rsidRPr="006366D0">
        <w:rPr>
          <w:rFonts w:hint="cs"/>
          <w:rtl/>
        </w:rPr>
        <w:t>می</w:t>
      </w:r>
      <w:r w:rsidR="00E223C4" w:rsidRPr="006366D0">
        <w:rPr>
          <w:rFonts w:hint="eastAsia"/>
          <w:rtl/>
        </w:rPr>
        <w:t>‌نویسد:</w:t>
      </w:r>
    </w:p>
    <w:p w:rsidR="00E223C4" w:rsidRPr="00C03843" w:rsidRDefault="00D86035" w:rsidP="00D86035">
      <w:pPr>
        <w:tabs>
          <w:tab w:val="left" w:pos="8640"/>
        </w:tabs>
        <w:bidi/>
        <w:ind w:firstLine="284"/>
        <w:jc w:val="both"/>
        <w:rPr>
          <w:rFonts w:cs="B Zar"/>
          <w:sz w:val="28"/>
          <w:szCs w:val="28"/>
          <w:rtl/>
          <w:lang w:bidi="fa-IR"/>
        </w:rPr>
      </w:pPr>
      <w:r w:rsidRPr="00804420">
        <w:rPr>
          <w:rStyle w:val="Char3"/>
          <w:rtl/>
        </w:rPr>
        <w:t>«</w:t>
      </w:r>
      <w:r w:rsidR="000D316A" w:rsidRPr="00804420">
        <w:rPr>
          <w:rStyle w:val="Char3"/>
          <w:rFonts w:hint="cs"/>
          <w:rtl/>
        </w:rPr>
        <w:t>والصلو</w:t>
      </w:r>
      <w:r w:rsidR="00C03843" w:rsidRPr="00804420">
        <w:rPr>
          <w:rStyle w:val="Char3"/>
          <w:rFonts w:hint="cs"/>
          <w:rtl/>
        </w:rPr>
        <w:t>اة والسلام على</w:t>
      </w:r>
      <w:r w:rsidR="00A53650" w:rsidRPr="00804420">
        <w:rPr>
          <w:rStyle w:val="Char3"/>
          <w:rFonts w:hint="cs"/>
          <w:rtl/>
        </w:rPr>
        <w:t xml:space="preserve"> سيد</w:t>
      </w:r>
      <w:r w:rsidR="009B389D" w:rsidRPr="00804420">
        <w:rPr>
          <w:rStyle w:val="Char3"/>
          <w:rFonts w:hint="cs"/>
          <w:rtl/>
        </w:rPr>
        <w:t xml:space="preserve"> العالم و</w:t>
      </w:r>
      <w:r w:rsidR="000D316A" w:rsidRPr="00804420">
        <w:rPr>
          <w:rStyle w:val="Char3"/>
          <w:rFonts w:hint="cs"/>
          <w:rtl/>
        </w:rPr>
        <w:t>مرب</w:t>
      </w:r>
      <w:r w:rsidR="00C30B06" w:rsidRPr="00804420">
        <w:rPr>
          <w:rStyle w:val="Char3"/>
          <w:rFonts w:hint="cs"/>
          <w:rtl/>
        </w:rPr>
        <w:t>ِّ</w:t>
      </w:r>
      <w:r w:rsidR="000D316A" w:rsidRPr="00804420">
        <w:rPr>
          <w:rStyle w:val="Char3"/>
          <w:rFonts w:hint="cs"/>
          <w:rtl/>
        </w:rPr>
        <w:t>ي الأمم الذي به انتهت الرسالة والن</w:t>
      </w:r>
      <w:r w:rsidR="00C03843" w:rsidRPr="00804420">
        <w:rPr>
          <w:rStyle w:val="Char3"/>
          <w:rFonts w:hint="cs"/>
          <w:rtl/>
        </w:rPr>
        <w:t>بوة وعلى</w:t>
      </w:r>
      <w:r w:rsidR="009B389D" w:rsidRPr="00804420">
        <w:rPr>
          <w:rStyle w:val="Char3"/>
          <w:rFonts w:hint="cs"/>
          <w:rtl/>
        </w:rPr>
        <w:t xml:space="preserve"> آله و</w:t>
      </w:r>
      <w:r w:rsidR="000D316A" w:rsidRPr="00804420">
        <w:rPr>
          <w:rStyle w:val="Char3"/>
          <w:rFonts w:hint="cs"/>
          <w:rtl/>
        </w:rPr>
        <w:t>أصحابه دائماً أبداً سرمداً</w:t>
      </w:r>
      <w:r w:rsidRPr="00804420">
        <w:rPr>
          <w:rStyle w:val="Char3"/>
          <w:rtl/>
        </w:rPr>
        <w:t>»</w:t>
      </w:r>
      <w:r w:rsidR="00D8599A" w:rsidRPr="00C03843">
        <w:rPr>
          <w:rFonts w:cs="B Zar" w:hint="cs"/>
          <w:sz w:val="28"/>
          <w:szCs w:val="28"/>
          <w:vertAlign w:val="superscript"/>
          <w:rtl/>
          <w:lang w:bidi="fa-IR"/>
        </w:rPr>
        <w:t>(</w:t>
      </w:r>
      <w:r w:rsidR="00D8599A" w:rsidRPr="00C03843">
        <w:rPr>
          <w:rStyle w:val="FootnoteReference"/>
          <w:rFonts w:cs="B Zar"/>
          <w:sz w:val="28"/>
          <w:szCs w:val="28"/>
          <w:rtl/>
          <w:lang w:bidi="fa-IR"/>
        </w:rPr>
        <w:footnoteReference w:id="278"/>
      </w:r>
      <w:r w:rsidR="00D8599A" w:rsidRPr="00C03843">
        <w:rPr>
          <w:rFonts w:cs="B Zar" w:hint="cs"/>
          <w:sz w:val="28"/>
          <w:szCs w:val="28"/>
          <w:vertAlign w:val="superscript"/>
          <w:rtl/>
          <w:lang w:bidi="fa-IR"/>
        </w:rPr>
        <w:t>)</w:t>
      </w:r>
      <w:r w:rsidR="00F147B6" w:rsidRPr="008B3379">
        <w:rPr>
          <w:rStyle w:val="Char4"/>
          <w:rFonts w:hint="cs"/>
          <w:rtl/>
        </w:rPr>
        <w:t>.</w:t>
      </w:r>
    </w:p>
    <w:p w:rsidR="004679F1" w:rsidRDefault="00540A69" w:rsidP="008B3379">
      <w:pPr>
        <w:pStyle w:val="a4"/>
        <w:rPr>
          <w:rtl/>
        </w:rPr>
      </w:pPr>
      <w:r w:rsidRPr="00C03843">
        <w:rPr>
          <w:rFonts w:hint="cs"/>
          <w:rtl/>
        </w:rPr>
        <w:t>یعنی:</w:t>
      </w:r>
      <w:r>
        <w:rPr>
          <w:rFonts w:hint="cs"/>
          <w:rtl/>
        </w:rPr>
        <w:t xml:space="preserve"> «درود بر سرور جهان و مربی امت‌</w:t>
      </w:r>
      <w:r w:rsidR="004679F1">
        <w:rPr>
          <w:rFonts w:hint="cs"/>
          <w:rtl/>
        </w:rPr>
        <w:t>ها که رسالت و نبوت بدو پایان گرفت و بر خاندان و یارانش درود همیشگی و پاینده و جاودان باد».</w:t>
      </w:r>
    </w:p>
    <w:p w:rsidR="00B25273" w:rsidRDefault="00450BD4" w:rsidP="008B3379">
      <w:pPr>
        <w:pStyle w:val="a4"/>
        <w:rPr>
          <w:rtl/>
        </w:rPr>
      </w:pPr>
      <w:r>
        <w:rPr>
          <w:rFonts w:hint="cs"/>
          <w:rtl/>
        </w:rPr>
        <w:t>با این اعتراف صریح</w:t>
      </w:r>
      <w:r w:rsidR="00C30B06">
        <w:rPr>
          <w:rFonts w:hint="cs"/>
          <w:rtl/>
        </w:rPr>
        <w:t>،</w:t>
      </w:r>
      <w:r>
        <w:rPr>
          <w:rFonts w:hint="cs"/>
          <w:rtl/>
        </w:rPr>
        <w:t xml:space="preserve"> هر منصفی به شگفتی می</w:t>
      </w:r>
      <w:r w:rsidR="00A03315">
        <w:rPr>
          <w:rFonts w:hint="eastAsia"/>
          <w:rtl/>
        </w:rPr>
        <w:t xml:space="preserve">‌افتد که </w:t>
      </w:r>
      <w:r w:rsidR="00B4202F">
        <w:rPr>
          <w:rFonts w:hint="eastAsia"/>
          <w:rtl/>
        </w:rPr>
        <w:t>حسینعلی بهاء</w:t>
      </w:r>
      <w:r w:rsidR="00A03315">
        <w:rPr>
          <w:rFonts w:hint="eastAsia"/>
          <w:rtl/>
        </w:rPr>
        <w:t xml:space="preserve"> دیگر چگونه به خود اجازه داده تا دین</w:t>
      </w:r>
      <w:r w:rsidR="00FB0BE3">
        <w:rPr>
          <w:rFonts w:hint="cs"/>
          <w:rtl/>
        </w:rPr>
        <w:t>‌سازی کند و از نسخ قرآن و شریعت اسلام دم زند و احکام و شرایع جدیدی بیاورد!</w:t>
      </w:r>
      <w:r w:rsidR="00145B2E">
        <w:rPr>
          <w:rFonts w:hint="cs"/>
          <w:rtl/>
        </w:rPr>
        <w:t>؟</w:t>
      </w:r>
    </w:p>
    <w:p w:rsidR="00D5158F" w:rsidRDefault="00351900" w:rsidP="008B3379">
      <w:pPr>
        <w:pStyle w:val="a4"/>
        <w:rPr>
          <w:rtl/>
        </w:rPr>
      </w:pPr>
      <w:r>
        <w:rPr>
          <w:rFonts w:hint="cs"/>
          <w:rtl/>
        </w:rPr>
        <w:t>مبل</w:t>
      </w:r>
      <w:r w:rsidR="00A57249">
        <w:rPr>
          <w:rFonts w:hint="cs"/>
          <w:rtl/>
        </w:rPr>
        <w:t>ّ</w:t>
      </w:r>
      <w:r>
        <w:rPr>
          <w:rFonts w:hint="cs"/>
          <w:rtl/>
        </w:rPr>
        <w:t>غان بهایی به این مشکل حل‌</w:t>
      </w:r>
      <w:r w:rsidR="00542BBA">
        <w:rPr>
          <w:rFonts w:hint="cs"/>
          <w:rtl/>
        </w:rPr>
        <w:t>ناشدنی چنین پاسخ داده</w:t>
      </w:r>
      <w:r w:rsidR="00966389">
        <w:rPr>
          <w:rFonts w:hint="cs"/>
          <w:rtl/>
        </w:rPr>
        <w:t xml:space="preserve">‌اند </w:t>
      </w:r>
      <w:r w:rsidR="00542BBA">
        <w:rPr>
          <w:rFonts w:hint="cs"/>
          <w:rtl/>
        </w:rPr>
        <w:t xml:space="preserve">که </w:t>
      </w:r>
      <w:r w:rsidR="00542BBA" w:rsidRPr="008B3379">
        <w:rPr>
          <w:rFonts w:hint="cs"/>
          <w:rtl/>
        </w:rPr>
        <w:t>حضرت بهاءالله در رسال</w:t>
      </w:r>
      <w:r w:rsidR="008B3379">
        <w:rPr>
          <w:rFonts w:hint="cs"/>
          <w:rtl/>
        </w:rPr>
        <w:t>ۀ</w:t>
      </w:r>
      <w:r w:rsidR="00542BBA" w:rsidRPr="008B3379">
        <w:rPr>
          <w:rFonts w:hint="cs"/>
          <w:rtl/>
        </w:rPr>
        <w:t xml:space="preserve"> </w:t>
      </w:r>
      <w:r w:rsidR="0097502D" w:rsidRPr="008B3379">
        <w:rPr>
          <w:rFonts w:hint="cs"/>
          <w:rtl/>
        </w:rPr>
        <w:t xml:space="preserve">«جواهر الأسرار» </w:t>
      </w:r>
      <w:r w:rsidR="00910B1A" w:rsidRPr="008B3379">
        <w:rPr>
          <w:rFonts w:hint="cs"/>
          <w:rtl/>
        </w:rPr>
        <w:t xml:space="preserve">و در کتاب </w:t>
      </w:r>
      <w:r w:rsidR="000B413B" w:rsidRPr="008B3379">
        <w:rPr>
          <w:rFonts w:hint="cs"/>
          <w:rtl/>
        </w:rPr>
        <w:t xml:space="preserve">«ایقان» </w:t>
      </w:r>
      <w:r w:rsidR="00D5158F" w:rsidRPr="008B3379">
        <w:rPr>
          <w:rFonts w:hint="cs"/>
          <w:rtl/>
        </w:rPr>
        <w:t>فرموده</w:t>
      </w:r>
      <w:r w:rsidR="00966389" w:rsidRPr="008B3379">
        <w:rPr>
          <w:rFonts w:hint="cs"/>
          <w:rtl/>
        </w:rPr>
        <w:t xml:space="preserve">‌اند </w:t>
      </w:r>
      <w:r w:rsidR="00D5158F" w:rsidRPr="008B3379">
        <w:rPr>
          <w:rFonts w:hint="cs"/>
          <w:rtl/>
        </w:rPr>
        <w:t xml:space="preserve">که قرآن مجید پس از ذکر </w:t>
      </w:r>
      <w:r w:rsidR="00E836CC" w:rsidRPr="008B3379">
        <w:rPr>
          <w:rFonts w:hint="cs"/>
          <w:rtl/>
        </w:rPr>
        <w:t xml:space="preserve">«خاتم النبیین» </w:t>
      </w:r>
      <w:r w:rsidR="00594E3D" w:rsidRPr="008B3379">
        <w:rPr>
          <w:rFonts w:hint="cs"/>
          <w:rtl/>
        </w:rPr>
        <w:t>از لقای خداوند در روز قیامت یاد کرده است</w:t>
      </w:r>
      <w:r w:rsidR="008C3C50" w:rsidRPr="008B3379">
        <w:rPr>
          <w:rFonts w:hint="cs"/>
          <w:rtl/>
        </w:rPr>
        <w:t>،</w:t>
      </w:r>
      <w:r w:rsidR="00594E3D" w:rsidRPr="008B3379">
        <w:rPr>
          <w:rFonts w:hint="cs"/>
          <w:rtl/>
        </w:rPr>
        <w:t xml:space="preserve"> ضمناً جمال مبارک (یعنی بهاء) لقای خداوند و قیامت موعود</w:t>
      </w:r>
      <w:r w:rsidR="00594E3D">
        <w:rPr>
          <w:rFonts w:hint="cs"/>
          <w:rtl/>
        </w:rPr>
        <w:t xml:space="preserve"> را با دیدار و قیام خود تطبیق فرموده</w:t>
      </w:r>
      <w:r w:rsidR="00B159D9">
        <w:rPr>
          <w:rFonts w:hint="cs"/>
          <w:rtl/>
        </w:rPr>
        <w:t>‌اند</w:t>
      </w:r>
      <w:r w:rsidR="008D2C3C">
        <w:rPr>
          <w:rFonts w:hint="cs"/>
          <w:rtl/>
        </w:rPr>
        <w:t>!</w:t>
      </w:r>
    </w:p>
    <w:p w:rsidR="00594E3D" w:rsidRDefault="00594E3D" w:rsidP="00804420">
      <w:pPr>
        <w:pStyle w:val="a4"/>
        <w:rPr>
          <w:rtl/>
        </w:rPr>
      </w:pPr>
      <w:r>
        <w:rPr>
          <w:rFonts w:hint="cs"/>
          <w:rtl/>
        </w:rPr>
        <w:t>بنابراین، هرچند نبوت و رسالت به حضرت محمد</w:t>
      </w:r>
      <w:r>
        <w:rPr>
          <w:rFonts w:cs="CTraditional Arabic" w:hint="cs"/>
          <w:rtl/>
        </w:rPr>
        <w:t>ص</w:t>
      </w:r>
      <w:r>
        <w:rPr>
          <w:rFonts w:hint="cs"/>
          <w:rtl/>
        </w:rPr>
        <w:t xml:space="preserve"> پایان پذیرفته است، ولی</w:t>
      </w:r>
      <w:r w:rsidR="005000DC">
        <w:rPr>
          <w:rFonts w:hint="cs"/>
          <w:rtl/>
        </w:rPr>
        <w:t xml:space="preserve"> دورۀ </w:t>
      </w:r>
      <w:r>
        <w:rPr>
          <w:rFonts w:hint="cs"/>
          <w:rtl/>
        </w:rPr>
        <w:t>بهاءالله دوران قیامت کبری و لقای الهی است که پس از اتمام عصر نبوت م</w:t>
      </w:r>
      <w:r w:rsidR="006F4991">
        <w:rPr>
          <w:rFonts w:hint="cs"/>
          <w:rtl/>
        </w:rPr>
        <w:t>ی</w:t>
      </w:r>
      <w:r w:rsidR="00EE3ABF">
        <w:rPr>
          <w:rFonts w:hint="eastAsia"/>
          <w:rtl/>
        </w:rPr>
        <w:t>‌</w:t>
      </w:r>
      <w:r w:rsidR="008C3C50">
        <w:rPr>
          <w:rFonts w:hint="cs"/>
          <w:rtl/>
        </w:rPr>
        <w:t>آید</w:t>
      </w:r>
      <w:r w:rsidR="00653B92" w:rsidRPr="00653B92">
        <w:rPr>
          <w:rFonts w:hint="cs"/>
          <w:vertAlign w:val="superscript"/>
          <w:rtl/>
        </w:rPr>
        <w:t>(</w:t>
      </w:r>
      <w:r w:rsidR="00653B92" w:rsidRPr="00653B92">
        <w:rPr>
          <w:rStyle w:val="FootnoteReference"/>
          <w:rFonts w:cs="B Zar"/>
          <w:rtl/>
        </w:rPr>
        <w:footnoteReference w:id="279"/>
      </w:r>
      <w:r w:rsidR="00653B92" w:rsidRPr="00653B92">
        <w:rPr>
          <w:rFonts w:hint="cs"/>
          <w:vertAlign w:val="superscript"/>
          <w:rtl/>
        </w:rPr>
        <w:t>)</w:t>
      </w:r>
      <w:r w:rsidR="00653B92">
        <w:rPr>
          <w:rFonts w:hint="cs"/>
          <w:rtl/>
        </w:rPr>
        <w:t>. مبل</w:t>
      </w:r>
      <w:r w:rsidR="002C184C">
        <w:rPr>
          <w:rFonts w:hint="cs"/>
          <w:rtl/>
        </w:rPr>
        <w:t>ّ</w:t>
      </w:r>
      <w:r w:rsidR="00653B92">
        <w:rPr>
          <w:rFonts w:hint="cs"/>
          <w:rtl/>
        </w:rPr>
        <w:t xml:space="preserve">غ بهایی عبدالحمید </w:t>
      </w:r>
      <w:r w:rsidR="00246E3B" w:rsidRPr="008B3379">
        <w:rPr>
          <w:rFonts w:hint="cs"/>
          <w:rtl/>
        </w:rPr>
        <w:t xml:space="preserve">اشراق خاوری </w:t>
      </w:r>
      <w:r w:rsidR="00EC4C22" w:rsidRPr="008B3379">
        <w:rPr>
          <w:rFonts w:hint="cs"/>
          <w:rtl/>
        </w:rPr>
        <w:t>ضمن</w:t>
      </w:r>
      <w:r w:rsidR="00EC4C22">
        <w:rPr>
          <w:rFonts w:hint="cs"/>
          <w:rtl/>
        </w:rPr>
        <w:t xml:space="preserve"> </w:t>
      </w:r>
      <w:r w:rsidR="00EC4C22" w:rsidRPr="008B3379">
        <w:rPr>
          <w:rFonts w:hint="cs"/>
          <w:rtl/>
        </w:rPr>
        <w:t xml:space="preserve">کتاب </w:t>
      </w:r>
      <w:r w:rsidR="00B97AD9" w:rsidRPr="008B3379">
        <w:rPr>
          <w:rFonts w:hint="cs"/>
          <w:rtl/>
        </w:rPr>
        <w:t xml:space="preserve">«أقداح الفلاح» </w:t>
      </w:r>
      <w:r w:rsidR="00F333BC" w:rsidRPr="008B3379">
        <w:rPr>
          <w:rFonts w:hint="cs"/>
          <w:rtl/>
        </w:rPr>
        <w:t>در</w:t>
      </w:r>
      <w:r w:rsidR="00F333BC">
        <w:rPr>
          <w:rFonts w:hint="cs"/>
          <w:rtl/>
        </w:rPr>
        <w:t xml:space="preserve"> این باره می</w:t>
      </w:r>
      <w:r w:rsidR="00024BF1">
        <w:rPr>
          <w:rFonts w:hint="eastAsia"/>
          <w:rtl/>
        </w:rPr>
        <w:t>‌</w:t>
      </w:r>
      <w:r w:rsidR="009F6CD8">
        <w:rPr>
          <w:rFonts w:hint="cs"/>
          <w:rtl/>
        </w:rPr>
        <w:t>‌گوید:</w:t>
      </w:r>
    </w:p>
    <w:p w:rsidR="003E5E39" w:rsidRDefault="003E5E39" w:rsidP="00804420">
      <w:pPr>
        <w:pStyle w:val="a4"/>
        <w:rPr>
          <w:rtl/>
        </w:rPr>
      </w:pPr>
      <w:r>
        <w:rPr>
          <w:rFonts w:hint="cs"/>
          <w:rtl/>
        </w:rPr>
        <w:t>«حضرت بهاءالله در کتاب ایقان معنی خاتم النبیین را به افصح بیان ذکر فرموده</w:t>
      </w:r>
      <w:r w:rsidR="00966389">
        <w:rPr>
          <w:rFonts w:hint="cs"/>
          <w:rtl/>
        </w:rPr>
        <w:t xml:space="preserve">‌اند </w:t>
      </w:r>
      <w:r>
        <w:rPr>
          <w:rFonts w:hint="cs"/>
          <w:rtl/>
        </w:rPr>
        <w:t>و در الواح مبارکه از حضرت رسول</w:t>
      </w:r>
      <w:r>
        <w:rPr>
          <w:rFonts w:cs="CTraditional Arabic" w:hint="cs"/>
          <w:rtl/>
        </w:rPr>
        <w:t>ص</w:t>
      </w:r>
      <w:r>
        <w:rPr>
          <w:rFonts w:hint="cs"/>
          <w:rtl/>
        </w:rPr>
        <w:t xml:space="preserve"> اینطور تعبیر فرموده که </w:t>
      </w:r>
      <w:r w:rsidR="00D86035" w:rsidRPr="00D86035">
        <w:rPr>
          <w:rStyle w:val="Char3"/>
          <w:rtl/>
        </w:rPr>
        <w:t>«</w:t>
      </w:r>
      <w:r w:rsidR="00336C73" w:rsidRPr="00D86035">
        <w:rPr>
          <w:rStyle w:val="Char3"/>
          <w:rFonts w:hint="cs"/>
          <w:rtl/>
        </w:rPr>
        <w:t>به انتهت</w:t>
      </w:r>
      <w:r w:rsidR="002C184C" w:rsidRPr="00D86035">
        <w:rPr>
          <w:rStyle w:val="Char3"/>
          <w:rFonts w:hint="cs"/>
          <w:rtl/>
        </w:rPr>
        <w:t>ْ</w:t>
      </w:r>
      <w:r w:rsidR="00336C73" w:rsidRPr="00D86035">
        <w:rPr>
          <w:rStyle w:val="Char3"/>
          <w:rFonts w:hint="cs"/>
          <w:rtl/>
        </w:rPr>
        <w:t xml:space="preserve"> النبوة</w:t>
      </w:r>
      <w:r w:rsidR="002C184C" w:rsidRPr="00D86035">
        <w:rPr>
          <w:rStyle w:val="Char3"/>
          <w:rFonts w:hint="cs"/>
          <w:rtl/>
        </w:rPr>
        <w:t>ُ</w:t>
      </w:r>
      <w:r w:rsidR="00336C73" w:rsidRPr="00D86035">
        <w:rPr>
          <w:rStyle w:val="Char3"/>
          <w:rFonts w:hint="cs"/>
          <w:rtl/>
        </w:rPr>
        <w:t xml:space="preserve"> والر</w:t>
      </w:r>
      <w:r w:rsidR="002C184C" w:rsidRPr="00D86035">
        <w:rPr>
          <w:rStyle w:val="Char3"/>
          <w:rFonts w:hint="cs"/>
          <w:rtl/>
        </w:rPr>
        <w:t>ِّ</w:t>
      </w:r>
      <w:r w:rsidR="00336C73" w:rsidRPr="00D86035">
        <w:rPr>
          <w:rStyle w:val="Char3"/>
          <w:rFonts w:hint="cs"/>
          <w:rtl/>
        </w:rPr>
        <w:t>سالة</w:t>
      </w:r>
      <w:r w:rsidR="002C184C" w:rsidRPr="00D86035">
        <w:rPr>
          <w:rStyle w:val="Char3"/>
          <w:rFonts w:hint="cs"/>
          <w:rtl/>
        </w:rPr>
        <w:t>ُ</w:t>
      </w:r>
      <w:r w:rsidR="00D86035" w:rsidRPr="00D86035">
        <w:rPr>
          <w:rStyle w:val="Char3"/>
          <w:rtl/>
        </w:rPr>
        <w:t>»</w:t>
      </w:r>
      <w:r>
        <w:rPr>
          <w:rFonts w:hint="cs"/>
          <w:rtl/>
        </w:rPr>
        <w:t xml:space="preserve"> و تشریح فرموده</w:t>
      </w:r>
      <w:r w:rsidR="00966389">
        <w:rPr>
          <w:rFonts w:hint="cs"/>
          <w:rtl/>
        </w:rPr>
        <w:t xml:space="preserve">‌اند </w:t>
      </w:r>
      <w:r>
        <w:rPr>
          <w:rFonts w:hint="cs"/>
          <w:rtl/>
        </w:rPr>
        <w:t>که مقصود از ختم نبوت و رسالت به حضرت محمد</w:t>
      </w:r>
      <w:r>
        <w:rPr>
          <w:rFonts w:cs="CTraditional Arabic" w:hint="cs"/>
          <w:rtl/>
        </w:rPr>
        <w:t>ص</w:t>
      </w:r>
      <w:r>
        <w:rPr>
          <w:rFonts w:hint="cs"/>
          <w:rtl/>
        </w:rPr>
        <w:t xml:space="preserve"> همانا مژده و بشارت لقاءالله در قیامت است که یوم الله ظاهر می</w:t>
      </w:r>
      <w:r w:rsidR="001C6C39">
        <w:rPr>
          <w:rFonts w:hint="eastAsia"/>
          <w:rtl/>
        </w:rPr>
        <w:t>‌شود</w:t>
      </w:r>
      <w:r w:rsidR="00C02851">
        <w:rPr>
          <w:rFonts w:hint="cs"/>
          <w:rtl/>
        </w:rPr>
        <w:t>،</w:t>
      </w:r>
      <w:r w:rsidR="001C6C39">
        <w:rPr>
          <w:rFonts w:hint="eastAsia"/>
          <w:rtl/>
        </w:rPr>
        <w:t xml:space="preserve"> و مظهر امرالله </w:t>
      </w:r>
      <w:r w:rsidR="000E0708">
        <w:rPr>
          <w:rFonts w:hint="cs"/>
          <w:rtl/>
        </w:rPr>
        <w:t>(یعنی باب و سپس بهاء) بر سریر خلافت الهی</w:t>
      </w:r>
      <w:r w:rsidR="002C184C">
        <w:rPr>
          <w:rFonts w:hint="cs"/>
          <w:rtl/>
        </w:rPr>
        <w:t>ّ</w:t>
      </w:r>
      <w:r w:rsidR="000E0708">
        <w:rPr>
          <w:rFonts w:hint="cs"/>
          <w:rtl/>
        </w:rPr>
        <w:t>ه مستقر می</w:t>
      </w:r>
      <w:r w:rsidR="009E39B2">
        <w:rPr>
          <w:rFonts w:hint="eastAsia"/>
          <w:rtl/>
        </w:rPr>
        <w:t>‌گردد»</w:t>
      </w:r>
      <w:r w:rsidR="009E39B2" w:rsidRPr="009E39B2">
        <w:rPr>
          <w:rFonts w:hint="cs"/>
          <w:vertAlign w:val="superscript"/>
          <w:rtl/>
        </w:rPr>
        <w:t>(</w:t>
      </w:r>
      <w:r w:rsidR="009E39B2" w:rsidRPr="009E39B2">
        <w:rPr>
          <w:rStyle w:val="FootnoteReference"/>
          <w:rFonts w:cs="B Zar"/>
          <w:rtl/>
        </w:rPr>
        <w:footnoteReference w:id="280"/>
      </w:r>
      <w:r w:rsidR="009E39B2" w:rsidRPr="009E39B2">
        <w:rPr>
          <w:rFonts w:hint="cs"/>
          <w:vertAlign w:val="superscript"/>
          <w:rtl/>
        </w:rPr>
        <w:t>)</w:t>
      </w:r>
      <w:r w:rsidR="009E39B2">
        <w:rPr>
          <w:rFonts w:hint="cs"/>
          <w:rtl/>
        </w:rPr>
        <w:t>.</w:t>
      </w:r>
    </w:p>
    <w:p w:rsidR="009953DE" w:rsidRDefault="009953DE" w:rsidP="00804420">
      <w:pPr>
        <w:pStyle w:val="a4"/>
        <w:rPr>
          <w:rtl/>
        </w:rPr>
      </w:pPr>
      <w:r>
        <w:rPr>
          <w:rFonts w:hint="cs"/>
          <w:rtl/>
        </w:rPr>
        <w:t xml:space="preserve">باید گفت: آری، قرآن مجید پس </w:t>
      </w:r>
      <w:r w:rsidR="00465BC9">
        <w:rPr>
          <w:rFonts w:hint="cs"/>
          <w:rtl/>
        </w:rPr>
        <w:t>ا</w:t>
      </w:r>
      <w:r>
        <w:rPr>
          <w:rFonts w:hint="cs"/>
          <w:rtl/>
        </w:rPr>
        <w:t xml:space="preserve">ز دوران </w:t>
      </w:r>
      <w:r w:rsidR="00465BC9">
        <w:rPr>
          <w:rFonts w:hint="cs"/>
          <w:rtl/>
        </w:rPr>
        <w:t>نبوت پیامبر</w:t>
      </w:r>
      <w:r>
        <w:rPr>
          <w:rFonts w:hint="cs"/>
          <w:rtl/>
        </w:rPr>
        <w:t xml:space="preserve"> اسلام</w:t>
      </w:r>
      <w:r>
        <w:rPr>
          <w:rFonts w:cs="CTraditional Arabic" w:hint="cs"/>
          <w:rtl/>
        </w:rPr>
        <w:t>ص</w:t>
      </w:r>
      <w:r>
        <w:rPr>
          <w:rFonts w:hint="cs"/>
          <w:rtl/>
        </w:rPr>
        <w:t xml:space="preserve"> جز از ظهور قیامت و لقای خداوند خبری نداده است، ولی همانگونه که میرزا </w:t>
      </w:r>
      <w:r w:rsidR="00C4327C">
        <w:rPr>
          <w:rFonts w:hint="cs"/>
          <w:rtl/>
        </w:rPr>
        <w:t>حسینعلی</w:t>
      </w:r>
      <w:r>
        <w:rPr>
          <w:rFonts w:hint="cs"/>
          <w:rtl/>
        </w:rPr>
        <w:t xml:space="preserve"> و </w:t>
      </w:r>
      <w:r w:rsidR="00BA6835">
        <w:rPr>
          <w:rFonts w:hint="cs"/>
          <w:rtl/>
        </w:rPr>
        <w:t>پیروانش اعتراف نموده</w:t>
      </w:r>
      <w:r w:rsidR="00B159D9">
        <w:rPr>
          <w:rFonts w:hint="cs"/>
          <w:rtl/>
        </w:rPr>
        <w:t>‌اند،</w:t>
      </w:r>
      <w:r w:rsidR="00BA6835">
        <w:rPr>
          <w:rFonts w:hint="cs"/>
          <w:rtl/>
        </w:rPr>
        <w:t xml:space="preserve"> قیامت موعود و لقای الهی هنگامی فرا خواهد رسید که نبوت و رسالت پایان پذیرفته باشد، یعنی دیگر شرایع دینی و تکالیف مذهبی حکومت نکنند. </w:t>
      </w:r>
      <w:r w:rsidR="00465BC9">
        <w:rPr>
          <w:rFonts w:hint="cs"/>
          <w:rtl/>
        </w:rPr>
        <w:t>بنابراین</w:t>
      </w:r>
      <w:r w:rsidR="00BA6835">
        <w:rPr>
          <w:rFonts w:hint="cs"/>
          <w:rtl/>
        </w:rPr>
        <w:t xml:space="preserve">، </w:t>
      </w:r>
      <w:r w:rsidR="00BA6835" w:rsidRPr="008B3379">
        <w:rPr>
          <w:rFonts w:hint="cs"/>
          <w:rtl/>
        </w:rPr>
        <w:t xml:space="preserve">باب و بهاء چگونه به تألیف کتاب </w:t>
      </w:r>
      <w:r w:rsidR="0096092F" w:rsidRPr="008B3379">
        <w:rPr>
          <w:rFonts w:hint="cs"/>
          <w:rtl/>
        </w:rPr>
        <w:t xml:space="preserve">«بیان» </w:t>
      </w:r>
      <w:r w:rsidR="00E87B3F" w:rsidRPr="008B3379">
        <w:rPr>
          <w:rFonts w:hint="cs"/>
          <w:rtl/>
        </w:rPr>
        <w:t xml:space="preserve">و </w:t>
      </w:r>
      <w:r w:rsidR="000F6891" w:rsidRPr="008B3379">
        <w:rPr>
          <w:rFonts w:hint="cs"/>
          <w:rtl/>
        </w:rPr>
        <w:t>«اقدس»</w:t>
      </w:r>
      <w:r w:rsidR="000F6891" w:rsidRPr="005D0FAC">
        <w:rPr>
          <w:rFonts w:hint="cs"/>
          <w:b/>
          <w:bCs/>
          <w:sz w:val="26"/>
          <w:szCs w:val="26"/>
          <w:rtl/>
        </w:rPr>
        <w:t xml:space="preserve"> </w:t>
      </w:r>
      <w:r w:rsidR="000D51C7">
        <w:rPr>
          <w:rFonts w:hint="cs"/>
          <w:rtl/>
        </w:rPr>
        <w:t>پرداخته و دوباره پای حلال و حرام و شریعت و احکام را به میان کشیده</w:t>
      </w:r>
      <w:r w:rsidR="00B159D9">
        <w:rPr>
          <w:rFonts w:hint="cs"/>
          <w:rtl/>
        </w:rPr>
        <w:t>‌اند؟</w:t>
      </w:r>
      <w:r w:rsidR="007B21B3">
        <w:rPr>
          <w:rFonts w:hint="cs"/>
          <w:rtl/>
        </w:rPr>
        <w:t xml:space="preserve"> آیا این کوس</w:t>
      </w:r>
      <w:r w:rsidR="008B3379">
        <w:rPr>
          <w:rFonts w:hint="cs"/>
          <w:rtl/>
        </w:rPr>
        <w:t>ۀ</w:t>
      </w:r>
      <w:r w:rsidR="007B21B3">
        <w:rPr>
          <w:rFonts w:hint="cs"/>
          <w:rtl/>
        </w:rPr>
        <w:t xml:space="preserve"> ریش پهن</w:t>
      </w:r>
      <w:r w:rsidR="002C184C">
        <w:rPr>
          <w:rFonts w:hint="cs"/>
          <w:rtl/>
        </w:rPr>
        <w:t>،</w:t>
      </w:r>
      <w:r w:rsidR="007B21B3">
        <w:rPr>
          <w:rFonts w:hint="cs"/>
          <w:rtl/>
        </w:rPr>
        <w:t xml:space="preserve"> معنا و م</w:t>
      </w:r>
      <w:r w:rsidR="000D51C7">
        <w:rPr>
          <w:rFonts w:hint="cs"/>
          <w:rtl/>
        </w:rPr>
        <w:t>ف</w:t>
      </w:r>
      <w:r w:rsidR="007B21B3">
        <w:rPr>
          <w:rFonts w:hint="cs"/>
          <w:rtl/>
        </w:rPr>
        <w:t>ه</w:t>
      </w:r>
      <w:r w:rsidR="000D51C7">
        <w:rPr>
          <w:rFonts w:hint="cs"/>
          <w:rtl/>
        </w:rPr>
        <w:t>وم درستی دارد</w:t>
      </w:r>
      <w:r w:rsidR="00DA2801">
        <w:rPr>
          <w:rFonts w:hint="cs"/>
          <w:rtl/>
        </w:rPr>
        <w:t>!</w:t>
      </w:r>
      <w:r w:rsidR="00145B2E">
        <w:rPr>
          <w:rFonts w:hint="cs"/>
          <w:rtl/>
        </w:rPr>
        <w:t>؟</w:t>
      </w:r>
    </w:p>
    <w:p w:rsidR="005E2BF4" w:rsidRDefault="005E2BF4" w:rsidP="008B3379">
      <w:pPr>
        <w:pStyle w:val="a4"/>
      </w:pPr>
      <w:r>
        <w:rPr>
          <w:rFonts w:hint="cs"/>
          <w:rtl/>
        </w:rPr>
        <w:t xml:space="preserve">حقیقت نیز همین است که قرآن مجید قیامت موعود و لقای معبود را ملازم با روز </w:t>
      </w:r>
      <w:r w:rsidRPr="008B3379">
        <w:rPr>
          <w:rFonts w:hint="cs"/>
          <w:rtl/>
        </w:rPr>
        <w:t>حساب</w:t>
      </w:r>
      <w:r>
        <w:rPr>
          <w:rFonts w:hint="cs"/>
          <w:rtl/>
        </w:rPr>
        <w:t xml:space="preserve"> و پاداش شمرده است، نه روز </w:t>
      </w:r>
      <w:r w:rsidR="002C184C">
        <w:rPr>
          <w:rFonts w:hint="cs"/>
          <w:rtl/>
        </w:rPr>
        <w:t>تشریع قوانین جدید و تکالیف تازه.</w:t>
      </w:r>
      <w:r>
        <w:rPr>
          <w:rFonts w:hint="cs"/>
          <w:rtl/>
        </w:rPr>
        <w:t xml:space="preserve"> چنانکه هر پژوهشگر منصفی از</w:t>
      </w:r>
      <w:r w:rsidR="00A1530F">
        <w:rPr>
          <w:rFonts w:hint="cs"/>
          <w:rtl/>
        </w:rPr>
        <w:t xml:space="preserve"> مطالعۀ </w:t>
      </w:r>
      <w:r>
        <w:rPr>
          <w:rFonts w:hint="cs"/>
          <w:rtl/>
        </w:rPr>
        <w:t>قرآنکریم بدین نتیج</w:t>
      </w:r>
      <w:r w:rsidR="0057455B">
        <w:rPr>
          <w:rFonts w:hint="cs"/>
          <w:rtl/>
        </w:rPr>
        <w:t>ۀ</w:t>
      </w:r>
      <w:r>
        <w:rPr>
          <w:rFonts w:hint="cs"/>
          <w:rtl/>
        </w:rPr>
        <w:t xml:space="preserve"> روشن می</w:t>
      </w:r>
      <w:r w:rsidR="00762214">
        <w:rPr>
          <w:rFonts w:hint="eastAsia"/>
          <w:rtl/>
        </w:rPr>
        <w:t>‌رسد و نیز به وضوح درمی</w:t>
      </w:r>
      <w:r w:rsidR="00CE4A82">
        <w:rPr>
          <w:rFonts w:hint="cs"/>
          <w:rtl/>
        </w:rPr>
        <w:t>‌یابد که ملاقات خدا در قرآن به مل</w:t>
      </w:r>
      <w:r w:rsidR="002C184C">
        <w:rPr>
          <w:rFonts w:hint="cs"/>
          <w:rtl/>
        </w:rPr>
        <w:t>اقات با حساب الهی تفسیر شده است</w:t>
      </w:r>
      <w:r w:rsidR="00CE4A82">
        <w:rPr>
          <w:rFonts w:hint="cs"/>
          <w:rtl/>
        </w:rPr>
        <w:t xml:space="preserve"> چنانکه می‌</w:t>
      </w:r>
      <w:r w:rsidR="00D20045">
        <w:rPr>
          <w:rFonts w:hint="cs"/>
          <w:rtl/>
        </w:rPr>
        <w:t>فرماید:</w:t>
      </w:r>
      <w:r w:rsidR="00B700B1">
        <w:rPr>
          <w:rFonts w:hint="cs"/>
          <w:rtl/>
        </w:rPr>
        <w:t xml:space="preserve"> </w:t>
      </w:r>
      <w:r w:rsidR="00B700B1">
        <w:rPr>
          <w:rFonts w:ascii="Traditional Arabic" w:hAnsi="Traditional Arabic" w:cs="Traditional Arabic"/>
          <w:rtl/>
        </w:rPr>
        <w:t>﴿</w:t>
      </w:r>
      <w:r w:rsidR="00811418">
        <w:rPr>
          <w:rFonts w:ascii="KFGQPC Uthmanic Script HAFS" w:hAnsi="KFGQPC Uthmanic Script HAFS" w:cs="KFGQPC Uthmanic Script HAFS" w:hint="eastAsia"/>
          <w:rtl/>
        </w:rPr>
        <w:t>إِنِّي</w:t>
      </w:r>
      <w:r w:rsidR="00811418">
        <w:rPr>
          <w:rFonts w:ascii="KFGQPC Uthmanic Script HAFS" w:hAnsi="KFGQPC Uthmanic Script HAFS" w:cs="KFGQPC Uthmanic Script HAFS"/>
          <w:rtl/>
        </w:rPr>
        <w:t xml:space="preserve"> ظَنَنتُ أَنِّي مُلَٰقٍ حِسَابِيَهۡ ٢٠</w:t>
      </w:r>
      <w:r w:rsidR="0057455B">
        <w:rPr>
          <w:rFonts w:ascii="KFGQPC Uthmanic Script HAFS" w:hAnsi="KFGQPC Uthmanic Script HAFS" w:cs="KFGQPC Uthmanic Script HAFS"/>
        </w:rPr>
        <w:t xml:space="preserve"> </w:t>
      </w:r>
      <w:r w:rsidR="00811418">
        <w:rPr>
          <w:rFonts w:ascii="KFGQPC Uthmanic Script HAFS" w:hAnsi="KFGQPC Uthmanic Script HAFS" w:cs="KFGQPC Uthmanic Script HAFS"/>
          <w:rtl/>
        </w:rPr>
        <w:t>فَهُوَ فِي عِيشَةٖ رَّاضِيَةٖ ٢١</w:t>
      </w:r>
      <w:r w:rsidR="0057455B">
        <w:rPr>
          <w:rFonts w:ascii="KFGQPC Uthmanic Script HAFS" w:hAnsi="KFGQPC Uthmanic Script HAFS" w:cs="KFGQPC Uthmanic Script HAFS"/>
        </w:rPr>
        <w:t xml:space="preserve"> </w:t>
      </w:r>
      <w:r w:rsidR="00811418">
        <w:rPr>
          <w:rFonts w:ascii="KFGQPC Uthmanic Script HAFS" w:hAnsi="KFGQPC Uthmanic Script HAFS" w:cs="KFGQPC Uthmanic Script HAFS"/>
          <w:rtl/>
        </w:rPr>
        <w:t>فِي جَنَّةٍ عَالِيَةٖ ٢٢</w:t>
      </w:r>
      <w:r w:rsidR="00B700B1">
        <w:rPr>
          <w:rFonts w:ascii="Traditional Arabic" w:hAnsi="Traditional Arabic" w:cs="Traditional Arabic"/>
          <w:rtl/>
        </w:rPr>
        <w:t>﴾</w:t>
      </w:r>
      <w:r w:rsidR="00B700B1">
        <w:rPr>
          <w:rFonts w:hint="cs"/>
          <w:rtl/>
        </w:rPr>
        <w:t xml:space="preserve"> </w:t>
      </w:r>
      <w:r w:rsidR="00B700B1" w:rsidRPr="0057455B">
        <w:rPr>
          <w:rStyle w:val="Char5"/>
          <w:rtl/>
        </w:rPr>
        <w:t>[</w:t>
      </w:r>
      <w:r w:rsidR="00B700B1" w:rsidRPr="0057455B">
        <w:rPr>
          <w:rStyle w:val="Char5"/>
          <w:rFonts w:hint="cs"/>
          <w:rtl/>
        </w:rPr>
        <w:t>الحاقة: 20-22</w:t>
      </w:r>
      <w:r w:rsidR="00B700B1" w:rsidRPr="0057455B">
        <w:rPr>
          <w:rStyle w:val="Char5"/>
          <w:rtl/>
        </w:rPr>
        <w:t>]</w:t>
      </w:r>
      <w:r w:rsidR="00B700B1">
        <w:rPr>
          <w:rFonts w:hint="cs"/>
          <w:rtl/>
        </w:rPr>
        <w:t>.</w:t>
      </w:r>
      <w:r w:rsidR="00D20045">
        <w:rPr>
          <w:rFonts w:hint="cs"/>
          <w:rtl/>
        </w:rPr>
        <w:t xml:space="preserve"> و بهتر</w:t>
      </w:r>
      <w:r w:rsidR="003927CB">
        <w:rPr>
          <w:rFonts w:hint="cs"/>
          <w:rtl/>
        </w:rPr>
        <w:t>ین</w:t>
      </w:r>
      <w:r w:rsidR="0057455B">
        <w:rPr>
          <w:rFonts w:hint="cs"/>
          <w:rtl/>
        </w:rPr>
        <w:t xml:space="preserve"> شیوۀ </w:t>
      </w:r>
      <w:r w:rsidR="003927CB">
        <w:rPr>
          <w:rFonts w:hint="cs"/>
          <w:rtl/>
        </w:rPr>
        <w:t xml:space="preserve">تفسیر آن است که قرآن را </w:t>
      </w:r>
      <w:r w:rsidR="00D20045">
        <w:rPr>
          <w:rFonts w:hint="cs"/>
          <w:rtl/>
        </w:rPr>
        <w:t>با خود قرآن توضیح دهند.</w:t>
      </w:r>
    </w:p>
    <w:p w:rsidR="00804420" w:rsidRDefault="00804420" w:rsidP="008B3379">
      <w:pPr>
        <w:pStyle w:val="a4"/>
        <w:rPr>
          <w:rtl/>
        </w:rPr>
        <w:sectPr w:rsidR="00804420" w:rsidSect="00804420">
          <w:headerReference w:type="default" r:id="rId27"/>
          <w:footnotePr>
            <w:numRestart w:val="eachPage"/>
          </w:footnotePr>
          <w:type w:val="oddPage"/>
          <w:pgSz w:w="9356" w:h="13608" w:code="9"/>
          <w:pgMar w:top="567" w:right="1134" w:bottom="851" w:left="1134" w:header="454" w:footer="0" w:gutter="0"/>
          <w:cols w:space="720"/>
          <w:titlePg/>
          <w:bidi/>
          <w:rtlGutter/>
          <w:docGrid w:linePitch="360"/>
        </w:sectPr>
      </w:pPr>
    </w:p>
    <w:p w:rsidR="009F6F7A" w:rsidRPr="00AE4A0D" w:rsidRDefault="009F6F7A" w:rsidP="00EA28ED">
      <w:pPr>
        <w:pStyle w:val="a"/>
        <w:rPr>
          <w:rtl/>
        </w:rPr>
      </w:pPr>
      <w:bookmarkStart w:id="171" w:name="_Toc331528080"/>
      <w:bookmarkStart w:id="172" w:name="_Toc416390444"/>
      <w:bookmarkStart w:id="173" w:name="_Toc421793949"/>
      <w:r w:rsidRPr="00AE4A0D">
        <w:rPr>
          <w:rFonts w:hint="cs"/>
          <w:rtl/>
        </w:rPr>
        <w:t>9</w:t>
      </w:r>
      <w:r w:rsidR="00EA28ED">
        <w:rPr>
          <w:rtl/>
        </w:rPr>
        <w:br/>
      </w:r>
      <w:r w:rsidRPr="00AE4A0D">
        <w:rPr>
          <w:rFonts w:hint="cs"/>
          <w:rtl/>
        </w:rPr>
        <w:t xml:space="preserve">دلایل </w:t>
      </w:r>
      <w:r w:rsidR="00B4202F">
        <w:rPr>
          <w:rFonts w:hint="cs"/>
          <w:rtl/>
        </w:rPr>
        <w:t>حسینعلی بهاء</w:t>
      </w:r>
      <w:bookmarkEnd w:id="171"/>
      <w:bookmarkEnd w:id="172"/>
      <w:bookmarkEnd w:id="173"/>
    </w:p>
    <w:p w:rsidR="00DD6B44" w:rsidRPr="00147072" w:rsidRDefault="00DD6B44" w:rsidP="00EA28ED">
      <w:pPr>
        <w:pStyle w:val="a2"/>
        <w:rPr>
          <w:rtl/>
        </w:rPr>
      </w:pPr>
      <w:bookmarkStart w:id="174" w:name="_Toc331528081"/>
      <w:bookmarkStart w:id="175" w:name="_Toc416390445"/>
      <w:bookmarkStart w:id="176" w:name="_Toc421793950"/>
      <w:r w:rsidRPr="00147072">
        <w:rPr>
          <w:rFonts w:hint="cs"/>
          <w:rtl/>
        </w:rPr>
        <w:t>دلیل</w:t>
      </w:r>
      <w:r w:rsidRPr="00147072">
        <w:rPr>
          <w:rFonts w:hint="eastAsia"/>
          <w:rtl/>
        </w:rPr>
        <w:t>‌</w:t>
      </w:r>
      <w:r w:rsidR="00991ECA" w:rsidRPr="00147072">
        <w:rPr>
          <w:rFonts w:hint="cs"/>
          <w:rtl/>
        </w:rPr>
        <w:t>سازی در بغداد و عکا!</w:t>
      </w:r>
      <w:bookmarkEnd w:id="174"/>
      <w:bookmarkEnd w:id="175"/>
      <w:bookmarkEnd w:id="176"/>
    </w:p>
    <w:p w:rsidR="00D40BBE" w:rsidRDefault="00B10999" w:rsidP="008B3379">
      <w:pPr>
        <w:pStyle w:val="a4"/>
        <w:rPr>
          <w:rtl/>
        </w:rPr>
      </w:pPr>
      <w:r>
        <w:rPr>
          <w:rFonts w:hint="cs"/>
          <w:rtl/>
        </w:rPr>
        <w:t xml:space="preserve">میرزا </w:t>
      </w:r>
      <w:r w:rsidR="00B4202F">
        <w:rPr>
          <w:rFonts w:hint="cs"/>
          <w:rtl/>
        </w:rPr>
        <w:t>حسینعلی بهاء</w:t>
      </w:r>
      <w:r>
        <w:rPr>
          <w:rFonts w:hint="cs"/>
          <w:rtl/>
        </w:rPr>
        <w:t xml:space="preserve"> پس از آن که در بغداد ادعای </w:t>
      </w:r>
      <w:r w:rsidR="00DC3440" w:rsidRPr="00D86035">
        <w:rPr>
          <w:rStyle w:val="Char3"/>
          <w:rFonts w:hint="cs"/>
          <w:rtl/>
        </w:rPr>
        <w:t>م</w:t>
      </w:r>
      <w:r w:rsidR="002C184C" w:rsidRPr="00D86035">
        <w:rPr>
          <w:rStyle w:val="Char3"/>
          <w:rFonts w:hint="cs"/>
          <w:rtl/>
        </w:rPr>
        <w:t>َ</w:t>
      </w:r>
      <w:r w:rsidR="00DC3440" w:rsidRPr="00D86035">
        <w:rPr>
          <w:rStyle w:val="Char3"/>
          <w:rFonts w:hint="cs"/>
          <w:rtl/>
        </w:rPr>
        <w:t>ن</w:t>
      </w:r>
      <w:r w:rsidR="002C184C" w:rsidRPr="00D86035">
        <w:rPr>
          <w:rStyle w:val="Char3"/>
          <w:rFonts w:hint="cs"/>
          <w:rtl/>
        </w:rPr>
        <w:t>ْ</w:t>
      </w:r>
      <w:r w:rsidR="00DC3440" w:rsidRPr="00D86035">
        <w:rPr>
          <w:rStyle w:val="Char3"/>
          <w:rFonts w:hint="cs"/>
          <w:rtl/>
        </w:rPr>
        <w:t xml:space="preserve"> ی</w:t>
      </w:r>
      <w:r w:rsidR="002C184C" w:rsidRPr="00D86035">
        <w:rPr>
          <w:rStyle w:val="Char3"/>
          <w:rFonts w:hint="cs"/>
          <w:rtl/>
        </w:rPr>
        <w:t>ُ</w:t>
      </w:r>
      <w:r w:rsidR="00DC3440" w:rsidRPr="00D86035">
        <w:rPr>
          <w:rStyle w:val="Char3"/>
          <w:rFonts w:hint="cs"/>
          <w:rtl/>
        </w:rPr>
        <w:t>ظ</w:t>
      </w:r>
      <w:r w:rsidR="002C184C" w:rsidRPr="00D86035">
        <w:rPr>
          <w:rStyle w:val="Char3"/>
          <w:rFonts w:hint="cs"/>
          <w:rtl/>
        </w:rPr>
        <w:t>ْ</w:t>
      </w:r>
      <w:r w:rsidR="00DC3440" w:rsidRPr="00D86035">
        <w:rPr>
          <w:rStyle w:val="Char3"/>
          <w:rFonts w:hint="cs"/>
          <w:rtl/>
        </w:rPr>
        <w:t>ه</w:t>
      </w:r>
      <w:r w:rsidR="002C184C" w:rsidRPr="00D86035">
        <w:rPr>
          <w:rStyle w:val="Char3"/>
          <w:rFonts w:hint="cs"/>
          <w:rtl/>
        </w:rPr>
        <w:t>ِ</w:t>
      </w:r>
      <w:r w:rsidR="00DC3440" w:rsidRPr="00D86035">
        <w:rPr>
          <w:rStyle w:val="Char3"/>
          <w:rFonts w:hint="cs"/>
          <w:rtl/>
        </w:rPr>
        <w:t>ر</w:t>
      </w:r>
      <w:r w:rsidR="002C184C" w:rsidRPr="00D86035">
        <w:rPr>
          <w:rStyle w:val="Char3"/>
          <w:rFonts w:hint="cs"/>
          <w:rtl/>
        </w:rPr>
        <w:t>ُ</w:t>
      </w:r>
      <w:r w:rsidR="00DC3440" w:rsidRPr="00D86035">
        <w:rPr>
          <w:rStyle w:val="Char3"/>
          <w:rFonts w:hint="cs"/>
          <w:rtl/>
        </w:rPr>
        <w:t>ه</w:t>
      </w:r>
      <w:r w:rsidR="002C184C" w:rsidRPr="00D86035">
        <w:rPr>
          <w:rStyle w:val="Char3"/>
          <w:rFonts w:hint="cs"/>
          <w:rtl/>
        </w:rPr>
        <w:t>ُ</w:t>
      </w:r>
      <w:r w:rsidR="00DC3440" w:rsidRPr="00D86035">
        <w:rPr>
          <w:rStyle w:val="Char3"/>
          <w:rFonts w:hint="cs"/>
          <w:rtl/>
        </w:rPr>
        <w:t xml:space="preserve"> اللهی</w:t>
      </w:r>
      <w:r w:rsidR="00DC3440" w:rsidRPr="005D0FAC">
        <w:rPr>
          <w:rFonts w:hint="cs"/>
          <w:b/>
          <w:bCs/>
          <w:sz w:val="26"/>
          <w:szCs w:val="26"/>
          <w:rtl/>
        </w:rPr>
        <w:t xml:space="preserve"> </w:t>
      </w:r>
      <w:r w:rsidR="00386411">
        <w:rPr>
          <w:rFonts w:hint="cs"/>
          <w:rtl/>
        </w:rPr>
        <w:t xml:space="preserve">نمود و با مخالفت شدید برادرش </w:t>
      </w:r>
      <w:r w:rsidR="00BF7605" w:rsidRPr="005D0FAC">
        <w:rPr>
          <w:rFonts w:hint="cs"/>
          <w:b/>
          <w:bCs/>
          <w:sz w:val="26"/>
          <w:szCs w:val="26"/>
          <w:rtl/>
        </w:rPr>
        <w:t xml:space="preserve">میرزا یحیی </w:t>
      </w:r>
      <w:r w:rsidR="00D25A44">
        <w:rPr>
          <w:rFonts w:hint="cs"/>
          <w:rtl/>
        </w:rPr>
        <w:t xml:space="preserve">و گروهی از بابیان برخورد کرد، در سال 1280 هـ.ق. از </w:t>
      </w:r>
      <w:r w:rsidR="00D25A44" w:rsidRPr="008B3379">
        <w:rPr>
          <w:rFonts w:hint="cs"/>
          <w:rtl/>
        </w:rPr>
        <w:t xml:space="preserve">بغداد به </w:t>
      </w:r>
      <w:r w:rsidR="0033147F" w:rsidRPr="008B3379">
        <w:rPr>
          <w:rFonts w:hint="cs"/>
          <w:rtl/>
        </w:rPr>
        <w:t xml:space="preserve">اسلامبول </w:t>
      </w:r>
      <w:r w:rsidR="00FD0AEF" w:rsidRPr="008B3379">
        <w:rPr>
          <w:rFonts w:hint="cs"/>
          <w:rtl/>
        </w:rPr>
        <w:t>تبعید</w:t>
      </w:r>
      <w:r w:rsidR="00FD0AEF">
        <w:rPr>
          <w:rFonts w:hint="cs"/>
          <w:rtl/>
        </w:rPr>
        <w:t xml:space="preserve"> گشت</w:t>
      </w:r>
      <w:r w:rsidR="008B5A4E">
        <w:rPr>
          <w:rFonts w:hint="cs"/>
          <w:rtl/>
        </w:rPr>
        <w:t>،</w:t>
      </w:r>
      <w:r w:rsidR="00FD0AEF">
        <w:rPr>
          <w:rFonts w:hint="cs"/>
          <w:rtl/>
        </w:rPr>
        <w:t xml:space="preserve"> و </w:t>
      </w:r>
      <w:r w:rsidR="00FD0AEF" w:rsidRPr="008B3379">
        <w:rPr>
          <w:rFonts w:hint="cs"/>
          <w:rtl/>
        </w:rPr>
        <w:t>از آنجا به</w:t>
      </w:r>
      <w:r w:rsidR="0038247B" w:rsidRPr="008B3379">
        <w:rPr>
          <w:rFonts w:hint="cs"/>
          <w:rtl/>
        </w:rPr>
        <w:t xml:space="preserve"> </w:t>
      </w:r>
      <w:r w:rsidR="004630AB" w:rsidRPr="008B3379">
        <w:rPr>
          <w:rFonts w:hint="cs"/>
          <w:rtl/>
        </w:rPr>
        <w:t xml:space="preserve">اَدِرنَه </w:t>
      </w:r>
      <w:r w:rsidR="00215654" w:rsidRPr="008B3379">
        <w:rPr>
          <w:rFonts w:hint="cs"/>
          <w:rtl/>
        </w:rPr>
        <w:t xml:space="preserve">و سپس به </w:t>
      </w:r>
      <w:r w:rsidR="008D3FBE" w:rsidRPr="008B3379">
        <w:rPr>
          <w:rFonts w:hint="cs"/>
          <w:rtl/>
        </w:rPr>
        <w:t xml:space="preserve">عکا </w:t>
      </w:r>
      <w:r w:rsidR="00D40BBE" w:rsidRPr="008B3379">
        <w:rPr>
          <w:rFonts w:hint="cs"/>
          <w:rtl/>
        </w:rPr>
        <w:t xml:space="preserve">فرستاده </w:t>
      </w:r>
      <w:r w:rsidR="00D40BBE">
        <w:rPr>
          <w:rFonts w:hint="cs"/>
          <w:rtl/>
        </w:rPr>
        <w:t>شد.</w:t>
      </w:r>
    </w:p>
    <w:p w:rsidR="00364A34" w:rsidRDefault="00D40BBE" w:rsidP="008B3379">
      <w:pPr>
        <w:pStyle w:val="a4"/>
        <w:rPr>
          <w:rtl/>
        </w:rPr>
      </w:pPr>
      <w:r>
        <w:rPr>
          <w:rFonts w:hint="cs"/>
          <w:rtl/>
        </w:rPr>
        <w:t>علت این نفی و تبعید دو چیز بود، یکی اختلاف سخت و خصومت</w:t>
      </w:r>
      <w:r w:rsidR="00D251E1">
        <w:rPr>
          <w:rFonts w:hint="eastAsia"/>
          <w:rtl/>
        </w:rPr>
        <w:t>‌</w:t>
      </w:r>
      <w:r w:rsidR="00CD3EEB">
        <w:rPr>
          <w:rFonts w:hint="cs"/>
          <w:rtl/>
        </w:rPr>
        <w:t xml:space="preserve">‌آمیزی که میان پیروان </w:t>
      </w:r>
      <w:r w:rsidR="00C4327C">
        <w:rPr>
          <w:rFonts w:hint="cs"/>
          <w:rtl/>
        </w:rPr>
        <w:t>حسینعلی</w:t>
      </w:r>
      <w:r w:rsidR="00CD3EEB">
        <w:rPr>
          <w:rFonts w:hint="cs"/>
          <w:rtl/>
        </w:rPr>
        <w:t xml:space="preserve"> و یاران پدید آمد و موجب کشتاری چند شد و دیگر مخالفت</w:t>
      </w:r>
      <w:r w:rsidR="00364A34">
        <w:rPr>
          <w:rFonts w:hint="eastAsia"/>
          <w:rtl/>
        </w:rPr>
        <w:t>‌های تندی که بهاء و پیروانش با علمای ایران (ساکن عراق) از خود نشان دادند، به طوری که این فتنه در</w:t>
      </w:r>
      <w:r w:rsidR="00860450">
        <w:rPr>
          <w:rFonts w:hint="eastAsia"/>
          <w:rtl/>
        </w:rPr>
        <w:t xml:space="preserve"> نامۀ </w:t>
      </w:r>
      <w:r w:rsidR="00364A34">
        <w:rPr>
          <w:rFonts w:hint="eastAsia"/>
          <w:rtl/>
        </w:rPr>
        <w:t xml:space="preserve">میرزا سعید خان </w:t>
      </w:r>
      <w:r w:rsidR="00364A34">
        <w:rPr>
          <w:rFonts w:cs="Times New Roman" w:hint="cs"/>
          <w:rtl/>
        </w:rPr>
        <w:t>–</w:t>
      </w:r>
      <w:r w:rsidR="00364A34">
        <w:rPr>
          <w:rFonts w:hint="eastAsia"/>
          <w:rtl/>
        </w:rPr>
        <w:t xml:space="preserve"> وزیر </w:t>
      </w:r>
      <w:r w:rsidR="00364A34">
        <w:rPr>
          <w:rFonts w:hint="cs"/>
          <w:rtl/>
        </w:rPr>
        <w:t>خارج</w:t>
      </w:r>
      <w:r w:rsidR="008B3379">
        <w:rPr>
          <w:rFonts w:hint="cs"/>
          <w:rtl/>
        </w:rPr>
        <w:t>ۀ</w:t>
      </w:r>
      <w:r w:rsidR="00364A34">
        <w:rPr>
          <w:rFonts w:hint="cs"/>
          <w:rtl/>
        </w:rPr>
        <w:t xml:space="preserve"> ناصرالدین شاه </w:t>
      </w:r>
      <w:r w:rsidR="00364A34">
        <w:rPr>
          <w:rFonts w:cs="Times New Roman" w:hint="cs"/>
          <w:rtl/>
        </w:rPr>
        <w:t>–</w:t>
      </w:r>
      <w:r w:rsidR="00364A34">
        <w:rPr>
          <w:rFonts w:hint="cs"/>
          <w:rtl/>
        </w:rPr>
        <w:t xml:space="preserve"> منعکس شده و در آنجا (بنا به گزارش یکی از منابع بهایی) نوشته است:</w:t>
      </w:r>
    </w:p>
    <w:p w:rsidR="00492080" w:rsidRPr="00DD542F" w:rsidRDefault="00364A34" w:rsidP="00AC7568">
      <w:pPr>
        <w:pStyle w:val="a4"/>
        <w:rPr>
          <w:spacing w:val="2"/>
          <w:rtl/>
        </w:rPr>
      </w:pPr>
      <w:r w:rsidRPr="00DD542F">
        <w:rPr>
          <w:rFonts w:hint="cs"/>
          <w:spacing w:val="2"/>
          <w:rtl/>
        </w:rPr>
        <w:t>«...او (</w:t>
      </w:r>
      <w:r w:rsidR="00B4202F" w:rsidRPr="00DD542F">
        <w:rPr>
          <w:rFonts w:hint="cs"/>
          <w:spacing w:val="2"/>
          <w:rtl/>
        </w:rPr>
        <w:t>حسینعلی بهاء</w:t>
      </w:r>
      <w:r w:rsidRPr="00DD542F">
        <w:rPr>
          <w:rFonts w:hint="cs"/>
          <w:spacing w:val="2"/>
          <w:rtl/>
        </w:rPr>
        <w:t>) هیچوقت در خفیه از فساد و اضلال سف</w:t>
      </w:r>
      <w:r w:rsidR="00D86035" w:rsidRPr="00DD542F">
        <w:rPr>
          <w:rFonts w:hint="eastAsia"/>
          <w:spacing w:val="2"/>
          <w:rtl/>
        </w:rPr>
        <w:t>‌</w:t>
      </w:r>
      <w:r w:rsidRPr="00DD542F">
        <w:rPr>
          <w:rFonts w:hint="cs"/>
          <w:spacing w:val="2"/>
          <w:rtl/>
        </w:rPr>
        <w:t>ها و مستضعفین جهال خالی نبوده و گاهی به فتنه و تحریک قتل هم دست می‌</w:t>
      </w:r>
      <w:r w:rsidR="00971124" w:rsidRPr="00DD542F">
        <w:rPr>
          <w:rFonts w:hint="cs"/>
          <w:spacing w:val="2"/>
          <w:rtl/>
        </w:rPr>
        <w:t>زد، مثل مقدم</w:t>
      </w:r>
      <w:r w:rsidR="00AC7568" w:rsidRPr="00DD542F">
        <w:rPr>
          <w:rFonts w:hint="cs"/>
          <w:spacing w:val="2"/>
          <w:rtl/>
        </w:rPr>
        <w:t>ۀ</w:t>
      </w:r>
      <w:r w:rsidR="00971124" w:rsidRPr="00DD542F">
        <w:rPr>
          <w:rFonts w:hint="cs"/>
          <w:spacing w:val="2"/>
          <w:rtl/>
        </w:rPr>
        <w:t xml:space="preserve"> جناب فضائل نصاب آقای آخوند ملا آقا در بندی که زخم</w:t>
      </w:r>
      <w:r w:rsidR="00054FAE" w:rsidRPr="00DD542F">
        <w:rPr>
          <w:rFonts w:hint="eastAsia"/>
          <w:spacing w:val="2"/>
          <w:rtl/>
        </w:rPr>
        <w:t>‌های منکر به قصد کشتن به او زدند و تقدیر در بقای چند رفته و مساعدت نمود</w:t>
      </w:r>
      <w:r w:rsidR="00AC0C0C" w:rsidRPr="00DD542F">
        <w:rPr>
          <w:rFonts w:hint="cs"/>
          <w:spacing w:val="2"/>
          <w:rtl/>
        </w:rPr>
        <w:t>،</w:t>
      </w:r>
      <w:r w:rsidR="00054FAE" w:rsidRPr="00DD542F">
        <w:rPr>
          <w:rFonts w:hint="eastAsia"/>
          <w:spacing w:val="2"/>
          <w:rtl/>
        </w:rPr>
        <w:t xml:space="preserve"> و چند قتل دیگر که اتفاق افتاد.</w:t>
      </w:r>
      <w:r w:rsidR="00054FAE" w:rsidRPr="00DD542F">
        <w:rPr>
          <w:rFonts w:hint="cs"/>
          <w:spacing w:val="2"/>
          <w:rtl/>
        </w:rPr>
        <w:t>.</w:t>
      </w:r>
      <w:r w:rsidR="00492080" w:rsidRPr="00DD542F">
        <w:rPr>
          <w:rFonts w:hint="cs"/>
          <w:spacing w:val="2"/>
          <w:rtl/>
        </w:rPr>
        <w:t>.»</w:t>
      </w:r>
      <w:r w:rsidR="00492080" w:rsidRPr="00DD542F">
        <w:rPr>
          <w:rFonts w:hint="cs"/>
          <w:spacing w:val="2"/>
          <w:vertAlign w:val="superscript"/>
          <w:rtl/>
        </w:rPr>
        <w:t>(</w:t>
      </w:r>
      <w:r w:rsidR="00492080" w:rsidRPr="00DD542F">
        <w:rPr>
          <w:rStyle w:val="FootnoteReference"/>
          <w:rFonts w:cs="B Zar"/>
          <w:spacing w:val="2"/>
          <w:rtl/>
        </w:rPr>
        <w:footnoteReference w:id="281"/>
      </w:r>
      <w:r w:rsidR="00492080" w:rsidRPr="00DD542F">
        <w:rPr>
          <w:rFonts w:hint="cs"/>
          <w:spacing w:val="2"/>
          <w:vertAlign w:val="superscript"/>
          <w:rtl/>
        </w:rPr>
        <w:t>)</w:t>
      </w:r>
      <w:r w:rsidR="00492080" w:rsidRPr="00DD542F">
        <w:rPr>
          <w:rFonts w:hint="cs"/>
          <w:spacing w:val="2"/>
          <w:rtl/>
        </w:rPr>
        <w:t>.</w:t>
      </w:r>
    </w:p>
    <w:p w:rsidR="00390B07" w:rsidRDefault="00492080" w:rsidP="008B3379">
      <w:pPr>
        <w:pStyle w:val="a4"/>
        <w:rPr>
          <w:rtl/>
        </w:rPr>
      </w:pPr>
      <w:r>
        <w:rPr>
          <w:rFonts w:hint="cs"/>
          <w:rtl/>
        </w:rPr>
        <w:t xml:space="preserve">در همین نامه دستور داده شد که سفیر ایران از دولت عثمانی بخواهد تا </w:t>
      </w:r>
      <w:r w:rsidR="00C4327C">
        <w:rPr>
          <w:rFonts w:hint="cs"/>
          <w:rtl/>
        </w:rPr>
        <w:t>حسینعلی</w:t>
      </w:r>
      <w:r>
        <w:rPr>
          <w:rFonts w:hint="cs"/>
          <w:rtl/>
        </w:rPr>
        <w:t xml:space="preserve"> نوری را از عراق به محل دیگری تبعید کند تا ایرانیان از ف</w:t>
      </w:r>
      <w:r w:rsidR="00BC355D">
        <w:rPr>
          <w:rFonts w:hint="cs"/>
          <w:rtl/>
        </w:rPr>
        <w:t xml:space="preserve">تنه و فساد او در </w:t>
      </w:r>
      <w:r>
        <w:rPr>
          <w:rFonts w:hint="cs"/>
          <w:rtl/>
        </w:rPr>
        <w:t>امان مانند، چنانکه می</w:t>
      </w:r>
      <w:r w:rsidR="00390B07">
        <w:rPr>
          <w:rFonts w:hint="eastAsia"/>
          <w:rtl/>
        </w:rPr>
        <w:t>‌نویسد:</w:t>
      </w:r>
    </w:p>
    <w:p w:rsidR="005261B2" w:rsidRDefault="00390B07" w:rsidP="008B3379">
      <w:pPr>
        <w:pStyle w:val="a4"/>
        <w:rPr>
          <w:rtl/>
        </w:rPr>
      </w:pPr>
      <w:r>
        <w:rPr>
          <w:rFonts w:hint="cs"/>
          <w:rtl/>
        </w:rPr>
        <w:t>«...هرچه زودتر قرار بدهند که این مفسد و چند نفر خواص او را از بغداد به جای دیگر از</w:t>
      </w:r>
      <w:r w:rsidR="006E306D">
        <w:rPr>
          <w:rFonts w:hint="cs"/>
          <w:rtl/>
        </w:rPr>
        <w:t xml:space="preserve"> </w:t>
      </w:r>
      <w:r w:rsidR="005261B2">
        <w:rPr>
          <w:rFonts w:hint="cs"/>
          <w:rtl/>
        </w:rPr>
        <w:t>داخل</w:t>
      </w:r>
      <w:r w:rsidR="008B3379">
        <w:rPr>
          <w:rFonts w:hint="cs"/>
          <w:rtl/>
        </w:rPr>
        <w:t>ۀ</w:t>
      </w:r>
      <w:r w:rsidR="005261B2">
        <w:rPr>
          <w:rFonts w:hint="cs"/>
          <w:rtl/>
        </w:rPr>
        <w:t xml:space="preserve"> مملکت عثمانی که دسترس به حدود ما نداشته باشد جلب و توقیف نمایند که راه فتنه و فساد</w:t>
      </w:r>
      <w:r w:rsidR="00D314AD">
        <w:rPr>
          <w:rFonts w:hint="cs"/>
          <w:rtl/>
        </w:rPr>
        <w:t xml:space="preserve"> آن‌ها </w:t>
      </w:r>
      <w:r w:rsidR="005261B2">
        <w:rPr>
          <w:rFonts w:hint="cs"/>
          <w:rtl/>
        </w:rPr>
        <w:t>مسدود شود»</w:t>
      </w:r>
      <w:r w:rsidR="005261B2" w:rsidRPr="005261B2">
        <w:rPr>
          <w:rFonts w:hint="cs"/>
          <w:vertAlign w:val="superscript"/>
          <w:rtl/>
        </w:rPr>
        <w:t>(</w:t>
      </w:r>
      <w:r w:rsidR="005261B2" w:rsidRPr="005261B2">
        <w:rPr>
          <w:rStyle w:val="FootnoteReference"/>
          <w:rFonts w:cs="B Zar"/>
          <w:rtl/>
        </w:rPr>
        <w:footnoteReference w:id="282"/>
      </w:r>
      <w:r w:rsidR="005261B2" w:rsidRPr="005261B2">
        <w:rPr>
          <w:rFonts w:hint="cs"/>
          <w:vertAlign w:val="superscript"/>
          <w:rtl/>
        </w:rPr>
        <w:t>)</w:t>
      </w:r>
      <w:r w:rsidR="005261B2">
        <w:rPr>
          <w:rFonts w:hint="cs"/>
          <w:rtl/>
        </w:rPr>
        <w:t>.</w:t>
      </w:r>
    </w:p>
    <w:p w:rsidR="007868DB" w:rsidRDefault="005261B2" w:rsidP="008B3379">
      <w:pPr>
        <w:pStyle w:val="a4"/>
        <w:rPr>
          <w:rtl/>
        </w:rPr>
      </w:pPr>
      <w:r>
        <w:rPr>
          <w:rFonts w:hint="cs"/>
          <w:rtl/>
        </w:rPr>
        <w:t>در پی این درخواست</w:t>
      </w:r>
      <w:r w:rsidR="002C184C">
        <w:rPr>
          <w:rFonts w:hint="cs"/>
          <w:rtl/>
        </w:rPr>
        <w:t>،</w:t>
      </w:r>
      <w:r>
        <w:rPr>
          <w:rFonts w:hint="cs"/>
          <w:rtl/>
        </w:rPr>
        <w:t xml:space="preserve"> دولت عثمانی میرزا یحیی را </w:t>
      </w:r>
      <w:r w:rsidRPr="008B3379">
        <w:rPr>
          <w:rFonts w:hint="cs"/>
          <w:rtl/>
        </w:rPr>
        <w:t>به جزیر</w:t>
      </w:r>
      <w:r w:rsidR="008B3379">
        <w:rPr>
          <w:rFonts w:hint="cs"/>
          <w:rtl/>
        </w:rPr>
        <w:t>ۀ</w:t>
      </w:r>
      <w:r w:rsidRPr="008B3379">
        <w:rPr>
          <w:rFonts w:hint="cs"/>
          <w:rtl/>
        </w:rPr>
        <w:t xml:space="preserve"> </w:t>
      </w:r>
      <w:r w:rsidR="003918BE" w:rsidRPr="008B3379">
        <w:rPr>
          <w:rFonts w:hint="cs"/>
          <w:rtl/>
        </w:rPr>
        <w:t xml:space="preserve">قبرس </w:t>
      </w:r>
      <w:r w:rsidR="00BC77DE" w:rsidRPr="008B3379">
        <w:rPr>
          <w:rFonts w:hint="cs"/>
          <w:rtl/>
        </w:rPr>
        <w:t>و میرزا</w:t>
      </w:r>
      <w:r w:rsidR="00BC77DE">
        <w:rPr>
          <w:rFonts w:hint="cs"/>
          <w:rtl/>
        </w:rPr>
        <w:t xml:space="preserve"> </w:t>
      </w:r>
      <w:r w:rsidR="00C4327C">
        <w:rPr>
          <w:rFonts w:hint="cs"/>
          <w:rtl/>
        </w:rPr>
        <w:t>حسینعلی</w:t>
      </w:r>
      <w:r w:rsidR="00BC77DE">
        <w:rPr>
          <w:rFonts w:hint="cs"/>
          <w:rtl/>
        </w:rPr>
        <w:t xml:space="preserve"> را به عکا فرستاد و ازلی‌</w:t>
      </w:r>
      <w:r w:rsidR="007E481B">
        <w:rPr>
          <w:rFonts w:hint="cs"/>
          <w:rtl/>
        </w:rPr>
        <w:t>ها را از بهایی</w:t>
      </w:r>
      <w:r w:rsidR="002C184C">
        <w:rPr>
          <w:rFonts w:hint="eastAsia"/>
          <w:rtl/>
        </w:rPr>
        <w:t>‌ها جدا کرد</w:t>
      </w:r>
      <w:r w:rsidR="002C184C">
        <w:rPr>
          <w:rFonts w:hint="cs"/>
          <w:rtl/>
        </w:rPr>
        <w:t>.</w:t>
      </w:r>
      <w:r w:rsidR="00240375">
        <w:rPr>
          <w:rFonts w:hint="eastAsia"/>
          <w:rtl/>
        </w:rPr>
        <w:t xml:space="preserve"> بدین ترتیب</w:t>
      </w:r>
      <w:r w:rsidR="002C184C">
        <w:rPr>
          <w:rFonts w:hint="cs"/>
          <w:rtl/>
        </w:rPr>
        <w:t>،</w:t>
      </w:r>
      <w:r w:rsidR="00240375">
        <w:rPr>
          <w:rFonts w:hint="eastAsia"/>
          <w:rtl/>
        </w:rPr>
        <w:t xml:space="preserve"> </w:t>
      </w:r>
      <w:r w:rsidR="00B4202F">
        <w:rPr>
          <w:rFonts w:hint="eastAsia"/>
          <w:rtl/>
        </w:rPr>
        <w:t>حسینعلی بهاء</w:t>
      </w:r>
      <w:r w:rsidR="00240375">
        <w:rPr>
          <w:rFonts w:hint="cs"/>
          <w:rtl/>
        </w:rPr>
        <w:t xml:space="preserve"> </w:t>
      </w:r>
      <w:r w:rsidR="00E747F4">
        <w:rPr>
          <w:rFonts w:hint="cs"/>
          <w:rtl/>
        </w:rPr>
        <w:t>در شهر عکا (زندان اعظم!) ساکن شد و مجال پیدا کرد تا علاوه بر نوشته</w:t>
      </w:r>
      <w:r w:rsidR="00777D64">
        <w:rPr>
          <w:rFonts w:hint="eastAsia"/>
          <w:rtl/>
        </w:rPr>
        <w:t>‌های گذشته</w:t>
      </w:r>
      <w:r w:rsidR="002C184C">
        <w:rPr>
          <w:rFonts w:hint="cs"/>
          <w:rtl/>
        </w:rPr>
        <w:t>،</w:t>
      </w:r>
      <w:r w:rsidR="00777D64">
        <w:rPr>
          <w:rFonts w:hint="eastAsia"/>
          <w:rtl/>
        </w:rPr>
        <w:t xml:space="preserve"> آثا</w:t>
      </w:r>
      <w:r w:rsidR="007868DB">
        <w:rPr>
          <w:rFonts w:hint="eastAsia"/>
          <w:rtl/>
        </w:rPr>
        <w:t>ر دیگری را نیز در آنجا به نگارش درآورد و به اطراف و اکناف ارسال دارد.</w:t>
      </w:r>
      <w:r w:rsidR="007868DB">
        <w:rPr>
          <w:rFonts w:hint="cs"/>
          <w:rtl/>
        </w:rPr>
        <w:t xml:space="preserve"> اینک باید ببینیم که وی روی هم رفته در بغداد و عکا چه سخنانی گفته و چه دلایلی در اثبات ادعاهای خود آورده است</w:t>
      </w:r>
      <w:r w:rsidR="00145B2E">
        <w:rPr>
          <w:rFonts w:hint="cs"/>
          <w:rtl/>
        </w:rPr>
        <w:t>؟</w:t>
      </w:r>
    </w:p>
    <w:p w:rsidR="00991ECA" w:rsidRPr="00EF7BA7" w:rsidRDefault="00C94E77" w:rsidP="005778A8">
      <w:pPr>
        <w:pStyle w:val="a2"/>
        <w:rPr>
          <w:rtl/>
        </w:rPr>
      </w:pPr>
      <w:bookmarkStart w:id="177" w:name="_Toc331528082"/>
      <w:bookmarkStart w:id="178" w:name="_Toc416390446"/>
      <w:bookmarkStart w:id="179" w:name="_Toc421793951"/>
      <w:r w:rsidRPr="00EF7BA7">
        <w:rPr>
          <w:rFonts w:hint="cs"/>
          <w:rtl/>
        </w:rPr>
        <w:t>معجزه</w:t>
      </w:r>
      <w:r w:rsidR="006C1A4B" w:rsidRPr="00EF7BA7">
        <w:rPr>
          <w:rFonts w:hint="eastAsia"/>
          <w:rtl/>
        </w:rPr>
        <w:t>‌</w:t>
      </w:r>
      <w:r w:rsidR="006C1A4B" w:rsidRPr="00EF7BA7">
        <w:rPr>
          <w:rFonts w:hint="cs"/>
          <w:rtl/>
        </w:rPr>
        <w:t>ای در بین نیست!</w:t>
      </w:r>
      <w:bookmarkEnd w:id="177"/>
      <w:bookmarkEnd w:id="178"/>
      <w:bookmarkEnd w:id="179"/>
    </w:p>
    <w:p w:rsidR="006C1A4B" w:rsidRDefault="004F2FA0" w:rsidP="00AC7568">
      <w:pPr>
        <w:pStyle w:val="a4"/>
        <w:rPr>
          <w:rtl/>
        </w:rPr>
      </w:pPr>
      <w:r>
        <w:rPr>
          <w:rFonts w:hint="cs"/>
          <w:rtl/>
        </w:rPr>
        <w:t xml:space="preserve">یکی از آثاری که </w:t>
      </w:r>
      <w:r w:rsidR="00B4202F">
        <w:rPr>
          <w:rFonts w:hint="cs"/>
          <w:rtl/>
        </w:rPr>
        <w:t>حسینعلی بهاء</w:t>
      </w:r>
      <w:r>
        <w:rPr>
          <w:rFonts w:hint="cs"/>
          <w:rtl/>
        </w:rPr>
        <w:t xml:space="preserve"> در بغداد نگاشته </w:t>
      </w:r>
      <w:r w:rsidR="006F5C99" w:rsidRPr="00D86035">
        <w:rPr>
          <w:rStyle w:val="Char3"/>
          <w:rFonts w:hint="cs"/>
          <w:rtl/>
        </w:rPr>
        <w:t>«صحیفة شط</w:t>
      </w:r>
      <w:r w:rsidR="002C184C" w:rsidRPr="00D86035">
        <w:rPr>
          <w:rStyle w:val="Char3"/>
          <w:rFonts w:hint="cs"/>
          <w:rtl/>
        </w:rPr>
        <w:t>ّ</w:t>
      </w:r>
      <w:r w:rsidR="006F5C99" w:rsidRPr="00D86035">
        <w:rPr>
          <w:rStyle w:val="Char3"/>
          <w:rFonts w:hint="cs"/>
          <w:rtl/>
        </w:rPr>
        <w:t>ی</w:t>
      </w:r>
      <w:r w:rsidR="002C184C" w:rsidRPr="00D86035">
        <w:rPr>
          <w:rStyle w:val="Char3"/>
          <w:rFonts w:hint="cs"/>
          <w:rtl/>
        </w:rPr>
        <w:t>ّ</w:t>
      </w:r>
      <w:r w:rsidR="006F5C99" w:rsidRPr="00D86035">
        <w:rPr>
          <w:rStyle w:val="Char3"/>
          <w:rFonts w:hint="cs"/>
          <w:rtl/>
        </w:rPr>
        <w:t>ه»</w:t>
      </w:r>
      <w:r w:rsidR="006F5C99" w:rsidRPr="005D0FAC">
        <w:rPr>
          <w:rFonts w:hint="cs"/>
          <w:b/>
          <w:bCs/>
          <w:sz w:val="26"/>
          <w:szCs w:val="26"/>
          <w:rtl/>
        </w:rPr>
        <w:t xml:space="preserve"> </w:t>
      </w:r>
      <w:r w:rsidR="00DE529B">
        <w:rPr>
          <w:rFonts w:hint="cs"/>
          <w:rtl/>
        </w:rPr>
        <w:t xml:space="preserve">نام دارد، </w:t>
      </w:r>
      <w:r w:rsidR="00DE529B" w:rsidRPr="008B3379">
        <w:rPr>
          <w:rFonts w:hint="cs"/>
          <w:rtl/>
        </w:rPr>
        <w:t xml:space="preserve">عبدالحمید </w:t>
      </w:r>
      <w:r w:rsidR="00115254" w:rsidRPr="008B3379">
        <w:rPr>
          <w:rFonts w:hint="cs"/>
          <w:rtl/>
        </w:rPr>
        <w:t xml:space="preserve">اشراق خاوری </w:t>
      </w:r>
      <w:r w:rsidR="00D33458" w:rsidRPr="008B3379">
        <w:rPr>
          <w:rFonts w:hint="cs"/>
          <w:rtl/>
        </w:rPr>
        <w:t>(مبل</w:t>
      </w:r>
      <w:r w:rsidR="002C184C" w:rsidRPr="008B3379">
        <w:rPr>
          <w:rFonts w:hint="cs"/>
          <w:rtl/>
        </w:rPr>
        <w:t>ّ</w:t>
      </w:r>
      <w:r w:rsidR="00D33458" w:rsidRPr="008B3379">
        <w:rPr>
          <w:rFonts w:hint="cs"/>
          <w:rtl/>
        </w:rPr>
        <w:t xml:space="preserve">غ بهایی) در کتاب </w:t>
      </w:r>
      <w:r w:rsidR="002A0DAF" w:rsidRPr="008B3379">
        <w:rPr>
          <w:rFonts w:hint="cs"/>
          <w:rtl/>
        </w:rPr>
        <w:t xml:space="preserve">«رحیق مختوم» </w:t>
      </w:r>
      <w:r w:rsidR="00966346" w:rsidRPr="008B3379">
        <w:rPr>
          <w:rFonts w:hint="cs"/>
          <w:rtl/>
        </w:rPr>
        <w:t>صورت رسال</w:t>
      </w:r>
      <w:r w:rsidR="00AC7568">
        <w:rPr>
          <w:rFonts w:hint="cs"/>
          <w:rtl/>
        </w:rPr>
        <w:t>ۀ</w:t>
      </w:r>
      <w:r w:rsidR="00966346" w:rsidRPr="008B3379">
        <w:rPr>
          <w:rFonts w:hint="cs"/>
          <w:rtl/>
        </w:rPr>
        <w:t xml:space="preserve"> مذکور را آورده</w:t>
      </w:r>
      <w:r w:rsidR="00966346">
        <w:rPr>
          <w:rFonts w:hint="cs"/>
          <w:rtl/>
        </w:rPr>
        <w:t xml:space="preserve"> و </w:t>
      </w:r>
      <w:r w:rsidR="004A72E1">
        <w:rPr>
          <w:rFonts w:hint="cs"/>
          <w:rtl/>
        </w:rPr>
        <w:t>دربارۀ</w:t>
      </w:r>
      <w:r w:rsidR="00966346">
        <w:rPr>
          <w:rFonts w:hint="cs"/>
          <w:rtl/>
        </w:rPr>
        <w:t xml:space="preserve"> آن می</w:t>
      </w:r>
      <w:r w:rsidR="00CF6103">
        <w:rPr>
          <w:rFonts w:hint="eastAsia"/>
          <w:rtl/>
        </w:rPr>
        <w:t>‌نویسد:</w:t>
      </w:r>
    </w:p>
    <w:p w:rsidR="00CF6103" w:rsidRDefault="00A938E3" w:rsidP="008B3379">
      <w:pPr>
        <w:pStyle w:val="a4"/>
        <w:rPr>
          <w:rtl/>
        </w:rPr>
      </w:pPr>
      <w:r w:rsidRPr="008B3379">
        <w:rPr>
          <w:rFonts w:hint="cs"/>
          <w:rtl/>
        </w:rPr>
        <w:t>«چون نسخ</w:t>
      </w:r>
      <w:r w:rsidR="008B3379">
        <w:rPr>
          <w:rFonts w:hint="cs"/>
          <w:rtl/>
        </w:rPr>
        <w:t>ۀ</w:t>
      </w:r>
      <w:r w:rsidRPr="008B3379">
        <w:rPr>
          <w:rFonts w:hint="cs"/>
          <w:rtl/>
        </w:rPr>
        <w:t xml:space="preserve"> صحیف</w:t>
      </w:r>
      <w:r w:rsidR="008B3379">
        <w:rPr>
          <w:rFonts w:hint="cs"/>
          <w:rtl/>
        </w:rPr>
        <w:t>ۀ</w:t>
      </w:r>
      <w:r w:rsidRPr="008B3379">
        <w:rPr>
          <w:rFonts w:hint="cs"/>
          <w:rtl/>
        </w:rPr>
        <w:t xml:space="preserve"> شط</w:t>
      </w:r>
      <w:r w:rsidR="00C64BB9" w:rsidRPr="008B3379">
        <w:rPr>
          <w:rFonts w:hint="cs"/>
          <w:rtl/>
        </w:rPr>
        <w:t>ّ</w:t>
      </w:r>
      <w:r w:rsidRPr="008B3379">
        <w:rPr>
          <w:rFonts w:hint="cs"/>
          <w:rtl/>
        </w:rPr>
        <w:t>ی</w:t>
      </w:r>
      <w:r w:rsidR="00C64BB9" w:rsidRPr="008B3379">
        <w:rPr>
          <w:rFonts w:hint="cs"/>
          <w:rtl/>
        </w:rPr>
        <w:t>ّ</w:t>
      </w:r>
      <w:r w:rsidRPr="008B3379">
        <w:rPr>
          <w:rFonts w:hint="cs"/>
          <w:rtl/>
        </w:rPr>
        <w:t xml:space="preserve">ه </w:t>
      </w:r>
      <w:r w:rsidR="00EE4C1E" w:rsidRPr="008B3379">
        <w:rPr>
          <w:rFonts w:hint="cs"/>
          <w:rtl/>
        </w:rPr>
        <w:t>بسیار</w:t>
      </w:r>
      <w:r w:rsidR="00EE4C1E">
        <w:rPr>
          <w:rFonts w:hint="cs"/>
          <w:rtl/>
        </w:rPr>
        <w:t xml:space="preserve"> قلیل است</w:t>
      </w:r>
      <w:r w:rsidR="008933C5">
        <w:rPr>
          <w:rFonts w:hint="cs"/>
          <w:rtl/>
        </w:rPr>
        <w:t>،</w:t>
      </w:r>
      <w:r w:rsidR="00EE4C1E">
        <w:rPr>
          <w:rFonts w:hint="cs"/>
          <w:rtl/>
        </w:rPr>
        <w:t xml:space="preserve"> حسب الوعده در این مقام آن لوح مبارک را مدرج می</w:t>
      </w:r>
      <w:r w:rsidR="00C73F6B">
        <w:rPr>
          <w:rFonts w:hint="eastAsia"/>
          <w:rtl/>
        </w:rPr>
        <w:t>‌سازد»</w:t>
      </w:r>
      <w:r w:rsidR="00C73F6B" w:rsidRPr="00C73F6B">
        <w:rPr>
          <w:rFonts w:hint="cs"/>
          <w:vertAlign w:val="superscript"/>
          <w:rtl/>
        </w:rPr>
        <w:t>(</w:t>
      </w:r>
      <w:r w:rsidR="00C73F6B" w:rsidRPr="00C73F6B">
        <w:rPr>
          <w:rStyle w:val="FootnoteReference"/>
          <w:rFonts w:cs="B Zar"/>
          <w:rtl/>
        </w:rPr>
        <w:footnoteReference w:id="283"/>
      </w:r>
      <w:r w:rsidR="00C73F6B" w:rsidRPr="00C73F6B">
        <w:rPr>
          <w:rFonts w:hint="cs"/>
          <w:vertAlign w:val="superscript"/>
          <w:rtl/>
        </w:rPr>
        <w:t>)</w:t>
      </w:r>
      <w:r w:rsidR="00C73F6B">
        <w:rPr>
          <w:rFonts w:hint="cs"/>
          <w:rtl/>
        </w:rPr>
        <w:t>.</w:t>
      </w:r>
    </w:p>
    <w:p w:rsidR="002F10F3" w:rsidRDefault="002F10F3" w:rsidP="008B3379">
      <w:pPr>
        <w:pStyle w:val="a4"/>
        <w:rPr>
          <w:rtl/>
        </w:rPr>
      </w:pPr>
      <w:r>
        <w:rPr>
          <w:rFonts w:hint="cs"/>
          <w:rtl/>
        </w:rPr>
        <w:t xml:space="preserve">در آغاز این صحیفه میرزا </w:t>
      </w:r>
      <w:r w:rsidR="00C4327C">
        <w:rPr>
          <w:rFonts w:hint="cs"/>
          <w:rtl/>
        </w:rPr>
        <w:t>حسینعلی</w:t>
      </w:r>
      <w:r>
        <w:rPr>
          <w:rFonts w:hint="cs"/>
          <w:rtl/>
        </w:rPr>
        <w:t xml:space="preserve"> اعتراف می‌</w:t>
      </w:r>
      <w:r w:rsidR="00904482">
        <w:rPr>
          <w:rFonts w:hint="cs"/>
          <w:rtl/>
        </w:rPr>
        <w:t>کند که هیچ معجزه</w:t>
      </w:r>
      <w:r w:rsidR="008D61F8">
        <w:rPr>
          <w:rFonts w:hint="eastAsia"/>
          <w:rtl/>
        </w:rPr>
        <w:t>‌ای ندارد</w:t>
      </w:r>
      <w:r w:rsidR="008E10BB">
        <w:rPr>
          <w:rFonts w:hint="cs"/>
          <w:rtl/>
        </w:rPr>
        <w:t>،</w:t>
      </w:r>
      <w:r w:rsidR="008D61F8">
        <w:rPr>
          <w:rFonts w:hint="eastAsia"/>
          <w:rtl/>
        </w:rPr>
        <w:t xml:space="preserve"> و آنچه در این باره به او نسبت می‌</w:t>
      </w:r>
      <w:r w:rsidR="008E10BB">
        <w:rPr>
          <w:rFonts w:hint="cs"/>
          <w:rtl/>
        </w:rPr>
        <w:t>دهند</w:t>
      </w:r>
      <w:r w:rsidR="007D651E">
        <w:rPr>
          <w:rFonts w:hint="cs"/>
          <w:rtl/>
        </w:rPr>
        <w:t xml:space="preserve"> دروغ و ساختگی است</w:t>
      </w:r>
      <w:r w:rsidR="008E10BB">
        <w:rPr>
          <w:rFonts w:hint="cs"/>
          <w:rtl/>
        </w:rPr>
        <w:t>،</w:t>
      </w:r>
      <w:r w:rsidR="007D651E">
        <w:rPr>
          <w:rFonts w:hint="cs"/>
          <w:rtl/>
        </w:rPr>
        <w:t xml:space="preserve"> چنانکه گوید:</w:t>
      </w:r>
    </w:p>
    <w:p w:rsidR="00341DC7" w:rsidRDefault="007D651E" w:rsidP="008B3379">
      <w:pPr>
        <w:pStyle w:val="a4"/>
        <w:rPr>
          <w:rtl/>
        </w:rPr>
      </w:pPr>
      <w:r>
        <w:rPr>
          <w:rFonts w:hint="cs"/>
          <w:rtl/>
        </w:rPr>
        <w:t xml:space="preserve">«آنچه از ظهورات معجزات که ذکر شد، آنچه نسبت به این حقیر است </w:t>
      </w:r>
      <w:r w:rsidR="00DF4E75">
        <w:rPr>
          <w:rStyle w:val="Char3"/>
          <w:rFonts w:hint="cs"/>
          <w:rtl/>
        </w:rPr>
        <w:t>ك</w:t>
      </w:r>
      <w:r w:rsidR="00E402C3" w:rsidRPr="00D86035">
        <w:rPr>
          <w:rStyle w:val="Char3"/>
          <w:rFonts w:hint="cs"/>
          <w:rtl/>
        </w:rPr>
        <w:t>ذب افتراه</w:t>
      </w:r>
      <w:r w:rsidR="00C64BB9" w:rsidRPr="00D86035">
        <w:rPr>
          <w:rStyle w:val="Char3"/>
          <w:rFonts w:hint="cs"/>
          <w:rtl/>
        </w:rPr>
        <w:t>ُ</w:t>
      </w:r>
      <w:r w:rsidR="00E402C3" w:rsidRPr="00D86035">
        <w:rPr>
          <w:rStyle w:val="Char3"/>
          <w:rFonts w:hint="cs"/>
          <w:rtl/>
        </w:rPr>
        <w:t xml:space="preserve"> الم</w:t>
      </w:r>
      <w:r w:rsidR="00C64BB9" w:rsidRPr="00D86035">
        <w:rPr>
          <w:rStyle w:val="Char3"/>
          <w:rFonts w:hint="cs"/>
          <w:rtl/>
        </w:rPr>
        <w:t>ُ</w:t>
      </w:r>
      <w:r w:rsidR="00DF4E75">
        <w:rPr>
          <w:rStyle w:val="Char3"/>
          <w:rFonts w:hint="cs"/>
          <w:rtl/>
        </w:rPr>
        <w:t>ك</w:t>
      </w:r>
      <w:r w:rsidR="00E402C3" w:rsidRPr="00D86035">
        <w:rPr>
          <w:rStyle w:val="Char3"/>
          <w:rFonts w:hint="cs"/>
          <w:rtl/>
        </w:rPr>
        <w:t>ذ</w:t>
      </w:r>
      <w:r w:rsidR="00C64BB9" w:rsidRPr="00D86035">
        <w:rPr>
          <w:rStyle w:val="Char3"/>
          <w:rFonts w:hint="cs"/>
          <w:rtl/>
        </w:rPr>
        <w:t>ِّ</w:t>
      </w:r>
      <w:r w:rsidR="00E402C3" w:rsidRPr="00D86035">
        <w:rPr>
          <w:rStyle w:val="Char3"/>
          <w:rFonts w:hint="cs"/>
          <w:rtl/>
        </w:rPr>
        <w:t>بون</w:t>
      </w:r>
      <w:r w:rsidR="00341DC7">
        <w:rPr>
          <w:rFonts w:hint="cs"/>
          <w:rtl/>
        </w:rPr>
        <w:t>»</w:t>
      </w:r>
      <w:r w:rsidR="00341DC7" w:rsidRPr="00341DC7">
        <w:rPr>
          <w:rFonts w:hint="cs"/>
          <w:vertAlign w:val="superscript"/>
          <w:rtl/>
        </w:rPr>
        <w:t>(</w:t>
      </w:r>
      <w:r w:rsidR="00341DC7" w:rsidRPr="00341DC7">
        <w:rPr>
          <w:rStyle w:val="FootnoteReference"/>
          <w:rFonts w:cs="B Zar"/>
          <w:rtl/>
        </w:rPr>
        <w:footnoteReference w:id="284"/>
      </w:r>
      <w:r w:rsidR="00341DC7" w:rsidRPr="00341DC7">
        <w:rPr>
          <w:rFonts w:hint="cs"/>
          <w:vertAlign w:val="superscript"/>
          <w:rtl/>
        </w:rPr>
        <w:t>)</w:t>
      </w:r>
      <w:r w:rsidR="006C3033">
        <w:rPr>
          <w:rFonts w:hint="cs"/>
          <w:rtl/>
        </w:rPr>
        <w:t xml:space="preserve"> </w:t>
      </w:r>
      <w:r w:rsidR="00341DC7">
        <w:rPr>
          <w:rFonts w:hint="cs"/>
          <w:rtl/>
        </w:rPr>
        <w:t>(یعنی دروغی است که تکذیب</w:t>
      </w:r>
      <w:r w:rsidR="006C3033">
        <w:rPr>
          <w:rFonts w:hint="eastAsia"/>
          <w:rtl/>
        </w:rPr>
        <w:t>‌کنندگان آن را به من نسبت داده</w:t>
      </w:r>
      <w:r w:rsidR="00D41840">
        <w:rPr>
          <w:rFonts w:hint="eastAsia"/>
          <w:rtl/>
        </w:rPr>
        <w:t>‌اند)</w:t>
      </w:r>
      <w:r w:rsidR="006C3033">
        <w:rPr>
          <w:rFonts w:hint="cs"/>
          <w:rtl/>
        </w:rPr>
        <w:t>.</w:t>
      </w:r>
    </w:p>
    <w:p w:rsidR="00F91DAB" w:rsidRDefault="00F91DAB" w:rsidP="008B3379">
      <w:pPr>
        <w:pStyle w:val="a4"/>
        <w:rPr>
          <w:rtl/>
        </w:rPr>
      </w:pPr>
      <w:r>
        <w:rPr>
          <w:rFonts w:hint="cs"/>
          <w:rtl/>
        </w:rPr>
        <w:t>اما معجزات انبیای گذشته را تصدیق می</w:t>
      </w:r>
      <w:r w:rsidR="00983992">
        <w:rPr>
          <w:rFonts w:hint="eastAsia"/>
          <w:rtl/>
        </w:rPr>
        <w:t>‌نماید</w:t>
      </w:r>
      <w:r w:rsidR="00C21D64">
        <w:rPr>
          <w:rFonts w:hint="cs"/>
          <w:rtl/>
        </w:rPr>
        <w:t>،</w:t>
      </w:r>
      <w:r w:rsidR="00983992">
        <w:rPr>
          <w:rFonts w:hint="eastAsia"/>
          <w:rtl/>
        </w:rPr>
        <w:t xml:space="preserve"> و حتی به منکران</w:t>
      </w:r>
      <w:r w:rsidR="00D314AD">
        <w:rPr>
          <w:rFonts w:hint="eastAsia"/>
          <w:rtl/>
        </w:rPr>
        <w:t xml:space="preserve"> آن‌ها </w:t>
      </w:r>
      <w:r w:rsidR="00983992">
        <w:rPr>
          <w:rFonts w:hint="eastAsia"/>
          <w:rtl/>
        </w:rPr>
        <w:t>پاسخ می‌</w:t>
      </w:r>
      <w:r w:rsidR="00A227E8">
        <w:rPr>
          <w:rFonts w:hint="cs"/>
          <w:rtl/>
        </w:rPr>
        <w:t>دهد و می‌</w:t>
      </w:r>
      <w:r w:rsidR="00591B75">
        <w:rPr>
          <w:rFonts w:hint="cs"/>
          <w:rtl/>
        </w:rPr>
        <w:t>نویسد:</w:t>
      </w:r>
    </w:p>
    <w:p w:rsidR="00591B75" w:rsidRPr="00C03843" w:rsidRDefault="00591B75" w:rsidP="008B3379">
      <w:pPr>
        <w:pStyle w:val="a4"/>
        <w:rPr>
          <w:rtl/>
        </w:rPr>
      </w:pPr>
      <w:r>
        <w:rPr>
          <w:rFonts w:hint="cs"/>
          <w:rtl/>
        </w:rPr>
        <w:t>«بلی</w:t>
      </w:r>
      <w:r w:rsidR="009377B2">
        <w:rPr>
          <w:rFonts w:hint="cs"/>
          <w:rtl/>
        </w:rPr>
        <w:t>، اگر</w:t>
      </w:r>
      <w:r w:rsidR="00892298">
        <w:rPr>
          <w:rFonts w:hint="cs"/>
          <w:rtl/>
        </w:rPr>
        <w:t xml:space="preserve"> </w:t>
      </w:r>
      <w:r>
        <w:rPr>
          <w:rFonts w:hint="cs"/>
          <w:rtl/>
        </w:rPr>
        <w:t xml:space="preserve">گفته شود که معجزات که منسوب به انبیای </w:t>
      </w:r>
      <w:r w:rsidR="00C3170A">
        <w:rPr>
          <w:rFonts w:hint="cs"/>
          <w:rtl/>
        </w:rPr>
        <w:t xml:space="preserve">قبل شده اگر صدق بود حال هم باید </w:t>
      </w:r>
      <w:r w:rsidR="004F0CAB">
        <w:rPr>
          <w:rFonts w:hint="cs"/>
          <w:rtl/>
        </w:rPr>
        <w:t xml:space="preserve">ظاهر شود، </w:t>
      </w:r>
      <w:r w:rsidR="0049038D">
        <w:rPr>
          <w:rFonts w:hint="cs"/>
          <w:rtl/>
        </w:rPr>
        <w:t>این مطلب</w:t>
      </w:r>
      <w:r w:rsidR="0049038D" w:rsidRPr="00C03843">
        <w:rPr>
          <w:rFonts w:hint="cs"/>
          <w:rtl/>
        </w:rPr>
        <w:t xml:space="preserve"> هم حرفی نیست که عقول منیره  افئد</w:t>
      </w:r>
      <w:r w:rsidR="008B3379">
        <w:rPr>
          <w:rFonts w:hint="cs"/>
          <w:rtl/>
        </w:rPr>
        <w:t>ۀ</w:t>
      </w:r>
      <w:r w:rsidR="0049038D" w:rsidRPr="00C03843">
        <w:rPr>
          <w:rFonts w:hint="cs"/>
          <w:rtl/>
        </w:rPr>
        <w:t xml:space="preserve"> زکی</w:t>
      </w:r>
      <w:r w:rsidR="00C64BB9">
        <w:rPr>
          <w:rFonts w:hint="cs"/>
          <w:rtl/>
        </w:rPr>
        <w:t>ّه متمسک به او شوند.</w:t>
      </w:r>
      <w:r w:rsidR="0049038D" w:rsidRPr="00C03843">
        <w:rPr>
          <w:rFonts w:hint="cs"/>
          <w:rtl/>
        </w:rPr>
        <w:t xml:space="preserve"> بسیاری می</w:t>
      </w:r>
      <w:r w:rsidR="00B8405B" w:rsidRPr="00C03843">
        <w:rPr>
          <w:rFonts w:hint="eastAsia"/>
          <w:rtl/>
        </w:rPr>
        <w:t xml:space="preserve">‌شود که امور از قبل واقع شده و حال نشده یا بالعکس... </w:t>
      </w:r>
      <w:r w:rsidR="00B8405B" w:rsidRPr="00C03843">
        <w:rPr>
          <w:rFonts w:hint="cs"/>
          <w:rtl/>
        </w:rPr>
        <w:t>مثلاً</w:t>
      </w:r>
      <w:r w:rsidR="00273AAA" w:rsidRPr="00C03843">
        <w:rPr>
          <w:rFonts w:hint="cs"/>
          <w:rtl/>
        </w:rPr>
        <w:t>:</w:t>
      </w:r>
      <w:r w:rsidR="00B8405B" w:rsidRPr="00C03843">
        <w:rPr>
          <w:rFonts w:hint="cs"/>
          <w:rtl/>
        </w:rPr>
        <w:t xml:space="preserve"> هر</w:t>
      </w:r>
      <w:r w:rsidR="00C03843">
        <w:rPr>
          <w:rFonts w:hint="cs"/>
          <w:rtl/>
        </w:rPr>
        <w:t xml:space="preserve"> </w:t>
      </w:r>
      <w:r w:rsidR="00B8405B" w:rsidRPr="00C03843">
        <w:rPr>
          <w:rFonts w:hint="cs"/>
          <w:rtl/>
        </w:rPr>
        <w:t xml:space="preserve">سی سنه </w:t>
      </w:r>
      <w:r w:rsidR="00941CEE" w:rsidRPr="008B3379">
        <w:rPr>
          <w:rStyle w:val="Char3"/>
          <w:rFonts w:hint="cs"/>
          <w:rtl/>
        </w:rPr>
        <w:t>عم</w:t>
      </w:r>
      <w:r w:rsidR="00C64BB9" w:rsidRPr="008B3379">
        <w:rPr>
          <w:rStyle w:val="Char3"/>
          <w:rFonts w:hint="cs"/>
          <w:rtl/>
        </w:rPr>
        <w:t>ّ</w:t>
      </w:r>
      <w:r w:rsidR="00941CEE" w:rsidRPr="008B3379">
        <w:rPr>
          <w:rStyle w:val="Char3"/>
          <w:rFonts w:hint="cs"/>
          <w:rtl/>
        </w:rPr>
        <w:t>ا عد</w:t>
      </w:r>
      <w:r w:rsidR="00C64BB9" w:rsidRPr="008B3379">
        <w:rPr>
          <w:rStyle w:val="Char3"/>
          <w:rFonts w:hint="cs"/>
          <w:rtl/>
        </w:rPr>
        <w:t>ّ</w:t>
      </w:r>
      <w:r w:rsidR="00941CEE" w:rsidRPr="008B3379">
        <w:rPr>
          <w:rStyle w:val="Char3"/>
          <w:rFonts w:hint="cs"/>
          <w:rtl/>
        </w:rPr>
        <w:t xml:space="preserve"> أيام</w:t>
      </w:r>
      <w:r w:rsidR="00DF4E75">
        <w:rPr>
          <w:rStyle w:val="Char3"/>
          <w:rFonts w:hint="cs"/>
          <w:rtl/>
        </w:rPr>
        <w:t>ك</w:t>
      </w:r>
      <w:r w:rsidR="00941CEE" w:rsidRPr="008B3379">
        <w:rPr>
          <w:rStyle w:val="Char3"/>
          <w:rFonts w:hint="cs"/>
          <w:rtl/>
        </w:rPr>
        <w:t>م تعد</w:t>
      </w:r>
      <w:r w:rsidR="00C64BB9" w:rsidRPr="008B3379">
        <w:rPr>
          <w:rStyle w:val="Char3"/>
          <w:rFonts w:hint="cs"/>
          <w:rtl/>
        </w:rPr>
        <w:t>ّ</w:t>
      </w:r>
      <w:r w:rsidR="00941CEE" w:rsidRPr="008B3379">
        <w:rPr>
          <w:rStyle w:val="Char3"/>
          <w:rFonts w:hint="cs"/>
          <w:rtl/>
        </w:rPr>
        <w:t>ون و</w:t>
      </w:r>
      <w:r w:rsidR="00B8405B" w:rsidRPr="008B3379">
        <w:rPr>
          <w:rStyle w:val="Char3"/>
          <w:rFonts w:hint="cs"/>
          <w:rtl/>
        </w:rPr>
        <w:t>تحصون ثم تحسبون</w:t>
      </w:r>
      <w:r w:rsidR="00B8405B" w:rsidRPr="00C03843">
        <w:rPr>
          <w:rFonts w:hint="cs"/>
          <w:rtl/>
        </w:rPr>
        <w:t xml:space="preserve"> (یعنی: هرسی سال از آنچه شما در شمار روزگارتان می</w:t>
      </w:r>
      <w:r w:rsidR="001A7027" w:rsidRPr="00C03843">
        <w:rPr>
          <w:rFonts w:hint="eastAsia"/>
          <w:rtl/>
        </w:rPr>
        <w:t>‌شمارید و شمارش می</w:t>
      </w:r>
      <w:r w:rsidR="00A26F99" w:rsidRPr="00C03843">
        <w:rPr>
          <w:rFonts w:hint="cs"/>
          <w:rtl/>
        </w:rPr>
        <w:t>‌کنید و سپس حساب می‌</w:t>
      </w:r>
      <w:r w:rsidR="00C64BB9">
        <w:rPr>
          <w:rFonts w:hint="cs"/>
          <w:rtl/>
        </w:rPr>
        <w:t>کنید!) در بعضی بلاد طاع</w:t>
      </w:r>
      <w:r w:rsidR="0098600E" w:rsidRPr="00C03843">
        <w:rPr>
          <w:rFonts w:hint="cs"/>
          <w:rtl/>
        </w:rPr>
        <w:t>ون ظاهر می</w:t>
      </w:r>
      <w:r w:rsidR="00C64BB9">
        <w:rPr>
          <w:rFonts w:hint="eastAsia"/>
          <w:rtl/>
        </w:rPr>
        <w:t>‌شود</w:t>
      </w:r>
      <w:r w:rsidR="00C64BB9">
        <w:rPr>
          <w:rFonts w:hint="cs"/>
          <w:rtl/>
        </w:rPr>
        <w:t>.</w:t>
      </w:r>
      <w:r w:rsidR="00DB4089" w:rsidRPr="00C03843">
        <w:rPr>
          <w:rFonts w:hint="eastAsia"/>
          <w:rtl/>
        </w:rPr>
        <w:t xml:space="preserve"> آیا مدت تأخیر آن می‌</w:t>
      </w:r>
      <w:r w:rsidR="009D4D6A" w:rsidRPr="00C03843">
        <w:rPr>
          <w:rFonts w:hint="cs"/>
          <w:rtl/>
        </w:rPr>
        <w:t>توان انکار نمود که چنین چیزی محقق نبوده و</w:t>
      </w:r>
      <w:r w:rsidR="00C14D71" w:rsidRPr="00C03843">
        <w:rPr>
          <w:rFonts w:hint="cs"/>
          <w:rtl/>
        </w:rPr>
        <w:t xml:space="preserve"> </w:t>
      </w:r>
      <w:r w:rsidR="009D4D6A" w:rsidRPr="00C03843">
        <w:rPr>
          <w:rFonts w:hint="cs"/>
          <w:rtl/>
        </w:rPr>
        <w:t>إلا باید حال هم ظاهر شود»؟!</w:t>
      </w:r>
      <w:r w:rsidR="009D4D6A" w:rsidRPr="00C03843">
        <w:rPr>
          <w:rFonts w:hint="cs"/>
          <w:vertAlign w:val="superscript"/>
          <w:rtl/>
        </w:rPr>
        <w:t>(</w:t>
      </w:r>
      <w:r w:rsidR="009D4D6A" w:rsidRPr="00C03843">
        <w:rPr>
          <w:rStyle w:val="FootnoteReference"/>
          <w:rFonts w:cs="B Zar"/>
          <w:rtl/>
        </w:rPr>
        <w:footnoteReference w:id="285"/>
      </w:r>
      <w:r w:rsidR="009D4D6A" w:rsidRPr="00C03843">
        <w:rPr>
          <w:rFonts w:hint="cs"/>
          <w:vertAlign w:val="superscript"/>
          <w:rtl/>
        </w:rPr>
        <w:t>)</w:t>
      </w:r>
      <w:r w:rsidR="009D4D6A" w:rsidRPr="00C03843">
        <w:rPr>
          <w:rFonts w:hint="cs"/>
          <w:rtl/>
        </w:rPr>
        <w:t>.</w:t>
      </w:r>
    </w:p>
    <w:p w:rsidR="009D4D6A" w:rsidRDefault="009D4D6A" w:rsidP="008B3379">
      <w:pPr>
        <w:pStyle w:val="a4"/>
        <w:rPr>
          <w:rtl/>
        </w:rPr>
      </w:pPr>
      <w:r w:rsidRPr="00C03843">
        <w:rPr>
          <w:rFonts w:hint="cs"/>
          <w:rtl/>
        </w:rPr>
        <w:t>در اینجا از ارزش این دف</w:t>
      </w:r>
      <w:r>
        <w:rPr>
          <w:rFonts w:hint="cs"/>
          <w:rtl/>
        </w:rPr>
        <w:t>اعیه بحثی نمی</w:t>
      </w:r>
      <w:r w:rsidR="0009717C">
        <w:rPr>
          <w:rFonts w:hint="eastAsia"/>
          <w:rtl/>
        </w:rPr>
        <w:t xml:space="preserve">‌کنیم! ولی </w:t>
      </w:r>
      <w:r w:rsidR="0009717C">
        <w:rPr>
          <w:rFonts w:hint="cs"/>
          <w:rtl/>
        </w:rPr>
        <w:t>می‌</w:t>
      </w:r>
      <w:r w:rsidR="006C24B9">
        <w:rPr>
          <w:rFonts w:hint="cs"/>
          <w:rtl/>
        </w:rPr>
        <w:t>پرسیم که جناب بهاء با اعتراف به معجزات انبیا چرا خود معجزه</w:t>
      </w:r>
      <w:r w:rsidR="00493E75">
        <w:rPr>
          <w:rFonts w:hint="eastAsia"/>
          <w:rtl/>
        </w:rPr>
        <w:t>‌ای نیاورده است تا ادعای خویش را به اثبات رساند</w:t>
      </w:r>
      <w:r w:rsidR="00145B2E">
        <w:rPr>
          <w:rFonts w:hint="eastAsia"/>
          <w:rtl/>
        </w:rPr>
        <w:t>؟</w:t>
      </w:r>
    </w:p>
    <w:p w:rsidR="00493E75" w:rsidRDefault="00493E75" w:rsidP="008B3379">
      <w:pPr>
        <w:pStyle w:val="a4"/>
        <w:rPr>
          <w:rtl/>
        </w:rPr>
      </w:pPr>
      <w:r>
        <w:rPr>
          <w:rFonts w:hint="cs"/>
          <w:rtl/>
        </w:rPr>
        <w:t xml:space="preserve">البته میرزا </w:t>
      </w:r>
      <w:r w:rsidR="00C4327C">
        <w:rPr>
          <w:rFonts w:hint="cs"/>
          <w:rtl/>
        </w:rPr>
        <w:t>حسینعلی</w:t>
      </w:r>
      <w:r>
        <w:rPr>
          <w:rFonts w:hint="cs"/>
          <w:rtl/>
        </w:rPr>
        <w:t xml:space="preserve"> این پرسش را بلافاصله مطرح ساخته و به گمان خود پاسخی قانع</w:t>
      </w:r>
      <w:r w:rsidR="004A34E3">
        <w:rPr>
          <w:rFonts w:hint="eastAsia"/>
          <w:rtl/>
        </w:rPr>
        <w:t>‌کننده بدان داده است</w:t>
      </w:r>
      <w:r w:rsidR="003927FA">
        <w:rPr>
          <w:rFonts w:hint="cs"/>
          <w:rtl/>
        </w:rPr>
        <w:t>،</w:t>
      </w:r>
      <w:r w:rsidR="004A34E3">
        <w:rPr>
          <w:rFonts w:hint="eastAsia"/>
          <w:rtl/>
        </w:rPr>
        <w:t xml:space="preserve"> چنانکه می‌</w:t>
      </w:r>
      <w:r w:rsidR="00CB7678">
        <w:rPr>
          <w:rFonts w:hint="cs"/>
          <w:rtl/>
        </w:rPr>
        <w:t>نویسد:</w:t>
      </w:r>
    </w:p>
    <w:p w:rsidR="00CB7678" w:rsidRDefault="00323058" w:rsidP="008B3379">
      <w:pPr>
        <w:pStyle w:val="a4"/>
        <w:rPr>
          <w:rtl/>
        </w:rPr>
      </w:pPr>
      <w:r>
        <w:rPr>
          <w:rFonts w:hint="cs"/>
          <w:rtl/>
        </w:rPr>
        <w:t>«و</w:t>
      </w:r>
      <w:r w:rsidR="003927FA">
        <w:rPr>
          <w:rFonts w:hint="cs"/>
          <w:rtl/>
        </w:rPr>
        <w:t xml:space="preserve"> </w:t>
      </w:r>
      <w:r>
        <w:rPr>
          <w:rFonts w:hint="cs"/>
          <w:rtl/>
        </w:rPr>
        <w:t>اگر گفته شود که چرا حال امری از امورات قدرت محضه و شئونات صرفه ظاهر نمی</w:t>
      </w:r>
      <w:r w:rsidR="00175AD1">
        <w:rPr>
          <w:rFonts w:hint="eastAsia"/>
          <w:rtl/>
        </w:rPr>
        <w:t>‌شود تا سبب علو ارواح عالی‌</w:t>
      </w:r>
      <w:r w:rsidR="00D84F44">
        <w:rPr>
          <w:rFonts w:hint="cs"/>
          <w:rtl/>
        </w:rPr>
        <w:t>تر و سمو أنفاس مقدسه شود؟</w:t>
      </w:r>
      <w:r w:rsidR="00D84F44" w:rsidRPr="00C03843">
        <w:rPr>
          <w:rFonts w:hint="cs"/>
          <w:rtl/>
        </w:rPr>
        <w:t xml:space="preserve"> بلی، </w:t>
      </w:r>
      <w:r w:rsidR="00372392" w:rsidRPr="00D86035">
        <w:rPr>
          <w:rStyle w:val="Char3"/>
          <w:rFonts w:hint="cs"/>
          <w:rtl/>
        </w:rPr>
        <w:t>هذا حق بمثل ما أنتم ف</w:t>
      </w:r>
      <w:r w:rsidR="00D86035">
        <w:rPr>
          <w:rStyle w:val="Char3"/>
          <w:rFonts w:hint="cs"/>
          <w:rtl/>
        </w:rPr>
        <w:t>ي</w:t>
      </w:r>
      <w:r w:rsidR="00372392" w:rsidRPr="00D86035">
        <w:rPr>
          <w:rStyle w:val="Char3"/>
          <w:rFonts w:hint="cs"/>
          <w:rtl/>
        </w:rPr>
        <w:t xml:space="preserve"> البي</w:t>
      </w:r>
      <w:r w:rsidR="00D84F44" w:rsidRPr="00D86035">
        <w:rPr>
          <w:rStyle w:val="Char3"/>
          <w:rFonts w:hint="cs"/>
          <w:rtl/>
        </w:rPr>
        <w:t>ان تنطقون ولله المثل الأعلی إن أنتم تعلمون</w:t>
      </w:r>
      <w:r w:rsidR="00D84F44" w:rsidRPr="00C03843">
        <w:rPr>
          <w:rFonts w:hint="cs"/>
          <w:rtl/>
        </w:rPr>
        <w:t xml:space="preserve"> (یعنی: آری</w:t>
      </w:r>
      <w:r w:rsidR="00372392" w:rsidRPr="00C03843">
        <w:rPr>
          <w:rFonts w:hint="cs"/>
          <w:rtl/>
        </w:rPr>
        <w:t>، ا</w:t>
      </w:r>
      <w:r w:rsidR="00372392">
        <w:rPr>
          <w:rFonts w:hint="cs"/>
          <w:rtl/>
        </w:rPr>
        <w:t>ین</w:t>
      </w:r>
      <w:r w:rsidR="00D84F44">
        <w:rPr>
          <w:rFonts w:hint="cs"/>
          <w:rtl/>
        </w:rPr>
        <w:t xml:space="preserve"> درست است مانند آنچه در باره بیان</w:t>
      </w:r>
      <w:r w:rsidR="00C64BB9">
        <w:rPr>
          <w:rFonts w:hint="cs"/>
          <w:rtl/>
        </w:rPr>
        <w:t>،</w:t>
      </w:r>
      <w:r w:rsidR="00D84F44">
        <w:rPr>
          <w:rFonts w:hint="cs"/>
          <w:rtl/>
        </w:rPr>
        <w:t xml:space="preserve"> می</w:t>
      </w:r>
      <w:r w:rsidR="00554FDD">
        <w:rPr>
          <w:rFonts w:hint="eastAsia"/>
          <w:rtl/>
        </w:rPr>
        <w:t>‌گویید و م</w:t>
      </w:r>
      <w:r w:rsidR="00C64BB9">
        <w:rPr>
          <w:rFonts w:hint="cs"/>
          <w:rtl/>
        </w:rPr>
        <w:t>َ</w:t>
      </w:r>
      <w:r w:rsidR="00554FDD">
        <w:rPr>
          <w:rFonts w:hint="eastAsia"/>
          <w:rtl/>
        </w:rPr>
        <w:t>ث</w:t>
      </w:r>
      <w:r w:rsidR="00C64BB9">
        <w:rPr>
          <w:rFonts w:hint="cs"/>
          <w:rtl/>
        </w:rPr>
        <w:t>َ</w:t>
      </w:r>
      <w:r w:rsidR="00554FDD">
        <w:rPr>
          <w:rFonts w:hint="eastAsia"/>
          <w:rtl/>
        </w:rPr>
        <w:t>ل والاتر از آن</w:t>
      </w:r>
      <w:r w:rsidR="00C64BB9">
        <w:rPr>
          <w:rFonts w:hint="cs"/>
          <w:rtl/>
        </w:rPr>
        <w:t>ِ</w:t>
      </w:r>
      <w:r w:rsidR="00554FDD">
        <w:rPr>
          <w:rFonts w:hint="eastAsia"/>
          <w:rtl/>
        </w:rPr>
        <w:t xml:space="preserve"> خداست اگر شما بدانید!)،</w:t>
      </w:r>
      <w:r w:rsidR="00554FDD">
        <w:rPr>
          <w:rFonts w:hint="cs"/>
          <w:rtl/>
        </w:rPr>
        <w:t xml:space="preserve"> نظرنما به جریان این شط که مشهود است در حین طغیان و ازدیاد حرکت می</w:t>
      </w:r>
      <w:r w:rsidR="00E623B8">
        <w:rPr>
          <w:rFonts w:hint="eastAsia"/>
          <w:rtl/>
        </w:rPr>
        <w:t>‌کند و جاری است، آنچه می</w:t>
      </w:r>
      <w:r w:rsidR="00103296">
        <w:rPr>
          <w:rFonts w:hint="cs"/>
          <w:rtl/>
        </w:rPr>
        <w:t>‌کند در اقتدار خود ثابت است، آنچه از اطراف از نفوس ضعیفه فریاد کنند که سد معظم خرق شد یا سد فلان محل باطل گشت یا فلان بیت خراب شد و فلان قصر منهدم گشت هیچ اعتنا ندارد</w:t>
      </w:r>
      <w:r w:rsidR="006178A3">
        <w:rPr>
          <w:rFonts w:hint="cs"/>
          <w:rtl/>
        </w:rPr>
        <w:t>،</w:t>
      </w:r>
      <w:r w:rsidR="00103296">
        <w:rPr>
          <w:rFonts w:hint="cs"/>
          <w:rtl/>
        </w:rPr>
        <w:t xml:space="preserve"> و در کمال قهر و غلبه و قدرت و سلطنت سایر و ساری است</w:t>
      </w:r>
      <w:r w:rsidR="006178A3">
        <w:rPr>
          <w:rFonts w:hint="cs"/>
          <w:rtl/>
        </w:rPr>
        <w:t>،</w:t>
      </w:r>
      <w:r w:rsidR="00103296">
        <w:rPr>
          <w:rFonts w:hint="cs"/>
          <w:rtl/>
        </w:rPr>
        <w:t xml:space="preserve"> و در جمیع مراتب به تساوی حرکت می‌</w:t>
      </w:r>
      <w:r w:rsidR="00F939AB">
        <w:rPr>
          <w:rFonts w:hint="cs"/>
          <w:rtl/>
        </w:rPr>
        <w:t>نماید</w:t>
      </w:r>
      <w:r w:rsidR="006178A3">
        <w:rPr>
          <w:rFonts w:hint="cs"/>
          <w:rtl/>
        </w:rPr>
        <w:t>،</w:t>
      </w:r>
      <w:r w:rsidR="00F939AB">
        <w:rPr>
          <w:rFonts w:hint="cs"/>
          <w:rtl/>
        </w:rPr>
        <w:t xml:space="preserve"> مثلاً عمارت از هرکه باشد چه از سلطان و چه از مسکین نزد سطوة او یک حکم دارد، مگر آن عماراتی که</w:t>
      </w:r>
      <w:r w:rsidR="00F939AB" w:rsidRPr="00C03843">
        <w:rPr>
          <w:rFonts w:hint="cs"/>
          <w:rtl/>
        </w:rPr>
        <w:t xml:space="preserve"> استقلالی در استحکام خود دارند</w:t>
      </w:r>
      <w:r w:rsidR="00C1281C" w:rsidRPr="00C03843">
        <w:rPr>
          <w:rFonts w:hint="cs"/>
          <w:rtl/>
        </w:rPr>
        <w:t>،</w:t>
      </w:r>
      <w:r w:rsidR="00F939AB" w:rsidRPr="00C03843">
        <w:rPr>
          <w:rFonts w:hint="cs"/>
          <w:rtl/>
        </w:rPr>
        <w:t xml:space="preserve"> </w:t>
      </w:r>
      <w:r w:rsidR="00DF4E75">
        <w:rPr>
          <w:rStyle w:val="Char3"/>
          <w:rFonts w:hint="cs"/>
          <w:rtl/>
        </w:rPr>
        <w:t>ك</w:t>
      </w:r>
      <w:r w:rsidR="00F939AB" w:rsidRPr="00D86035">
        <w:rPr>
          <w:rStyle w:val="Char3"/>
          <w:rFonts w:hint="cs"/>
          <w:rtl/>
        </w:rPr>
        <w:t>ذل</w:t>
      </w:r>
      <w:r w:rsidR="00DF4E75">
        <w:rPr>
          <w:rStyle w:val="Char3"/>
          <w:rFonts w:hint="cs"/>
          <w:rtl/>
        </w:rPr>
        <w:t>ك</w:t>
      </w:r>
      <w:r w:rsidR="00F939AB" w:rsidRPr="00D86035">
        <w:rPr>
          <w:rStyle w:val="Char3"/>
          <w:rFonts w:hint="cs"/>
          <w:rtl/>
        </w:rPr>
        <w:t xml:space="preserve"> نض</w:t>
      </w:r>
      <w:r w:rsidR="00C1281C" w:rsidRPr="00D86035">
        <w:rPr>
          <w:rStyle w:val="Char3"/>
          <w:rFonts w:hint="cs"/>
          <w:rtl/>
        </w:rPr>
        <w:t>رب ل</w:t>
      </w:r>
      <w:r w:rsidR="00DF4E75">
        <w:rPr>
          <w:rStyle w:val="Char3"/>
          <w:rFonts w:hint="cs"/>
          <w:rtl/>
        </w:rPr>
        <w:t>ك</w:t>
      </w:r>
      <w:r w:rsidR="00C1281C" w:rsidRPr="00D86035">
        <w:rPr>
          <w:rStyle w:val="Char3"/>
          <w:rFonts w:hint="cs"/>
          <w:rtl/>
        </w:rPr>
        <w:t>م الأمثال لعل</w:t>
      </w:r>
      <w:r w:rsidR="00DF4E75">
        <w:rPr>
          <w:rStyle w:val="Char3"/>
          <w:rFonts w:hint="cs"/>
          <w:rtl/>
        </w:rPr>
        <w:t>ك</w:t>
      </w:r>
      <w:r w:rsidR="00C1281C" w:rsidRPr="00D86035">
        <w:rPr>
          <w:rStyle w:val="Char3"/>
          <w:rFonts w:hint="cs"/>
          <w:rtl/>
        </w:rPr>
        <w:t>م بما أنتم في</w:t>
      </w:r>
      <w:r w:rsidR="00F939AB" w:rsidRPr="00D86035">
        <w:rPr>
          <w:rStyle w:val="Char3"/>
          <w:rFonts w:hint="cs"/>
          <w:rtl/>
        </w:rPr>
        <w:t>ه توقنون</w:t>
      </w:r>
      <w:r w:rsidR="00F939AB">
        <w:rPr>
          <w:rFonts w:hint="cs"/>
          <w:rtl/>
        </w:rPr>
        <w:t xml:space="preserve"> (یعنی: این چنین برایتان مثل</w:t>
      </w:r>
      <w:r w:rsidR="005B2F75">
        <w:rPr>
          <w:rFonts w:hint="eastAsia"/>
          <w:rtl/>
        </w:rPr>
        <w:t>‌ها می‌</w:t>
      </w:r>
      <w:r w:rsidR="00B04BF5">
        <w:rPr>
          <w:rFonts w:hint="cs"/>
          <w:rtl/>
        </w:rPr>
        <w:t>زنیم</w:t>
      </w:r>
      <w:r w:rsidR="00842CC8">
        <w:rPr>
          <w:rFonts w:hint="cs"/>
          <w:rtl/>
        </w:rPr>
        <w:t>،</w:t>
      </w:r>
      <w:r w:rsidR="00B04BF5">
        <w:rPr>
          <w:rFonts w:hint="cs"/>
          <w:rtl/>
        </w:rPr>
        <w:t xml:space="preserve"> شاید بدانچه در آن هستید یقین کنید!)»</w:t>
      </w:r>
      <w:r w:rsidR="00B04BF5" w:rsidRPr="00B04BF5">
        <w:rPr>
          <w:rFonts w:hint="cs"/>
          <w:vertAlign w:val="superscript"/>
          <w:rtl/>
        </w:rPr>
        <w:t>(</w:t>
      </w:r>
      <w:r w:rsidR="00B04BF5" w:rsidRPr="00B04BF5">
        <w:rPr>
          <w:rStyle w:val="FootnoteReference"/>
          <w:rFonts w:cs="B Zar"/>
          <w:rtl/>
        </w:rPr>
        <w:footnoteReference w:id="286"/>
      </w:r>
      <w:r w:rsidR="00B04BF5" w:rsidRPr="00B04BF5">
        <w:rPr>
          <w:rFonts w:hint="cs"/>
          <w:vertAlign w:val="superscript"/>
          <w:rtl/>
        </w:rPr>
        <w:t>)</w:t>
      </w:r>
      <w:r w:rsidR="00B04BF5">
        <w:rPr>
          <w:rFonts w:hint="cs"/>
          <w:rtl/>
        </w:rPr>
        <w:t>.</w:t>
      </w:r>
    </w:p>
    <w:p w:rsidR="00B04BF5" w:rsidRDefault="00B04BF5" w:rsidP="008B3379">
      <w:pPr>
        <w:pStyle w:val="a4"/>
        <w:rPr>
          <w:rtl/>
        </w:rPr>
      </w:pPr>
      <w:r>
        <w:rPr>
          <w:rFonts w:hint="cs"/>
          <w:rtl/>
        </w:rPr>
        <w:t>ممکن است خوانندگان گرامی بپرسند که این پرسش و پاسخ چه ربطی به یکدیگر دارند و مقصود بهاء از این تمثیل غریب چیست</w:t>
      </w:r>
      <w:r w:rsidR="00145B2E">
        <w:rPr>
          <w:rFonts w:hint="cs"/>
          <w:rtl/>
        </w:rPr>
        <w:t>؟</w:t>
      </w:r>
    </w:p>
    <w:p w:rsidR="003B160D" w:rsidRDefault="00002799" w:rsidP="008B3379">
      <w:pPr>
        <w:pStyle w:val="a4"/>
        <w:rPr>
          <w:rtl/>
        </w:rPr>
      </w:pPr>
      <w:r>
        <w:rPr>
          <w:rFonts w:hint="cs"/>
          <w:rtl/>
        </w:rPr>
        <w:t xml:space="preserve">جواب آن است که میرزا </w:t>
      </w:r>
      <w:r w:rsidR="00C4327C">
        <w:rPr>
          <w:rFonts w:hint="cs"/>
          <w:rtl/>
        </w:rPr>
        <w:t>حسینعلی</w:t>
      </w:r>
      <w:r>
        <w:rPr>
          <w:rFonts w:hint="cs"/>
          <w:rtl/>
        </w:rPr>
        <w:t xml:space="preserve"> در اینجا می‌</w:t>
      </w:r>
      <w:r w:rsidR="008663EA">
        <w:rPr>
          <w:rFonts w:hint="cs"/>
          <w:rtl/>
        </w:rPr>
        <w:t xml:space="preserve">خواهد بگوید: </w:t>
      </w:r>
      <w:r w:rsidR="008663EA" w:rsidRPr="008B3379">
        <w:rPr>
          <w:rFonts w:hint="cs"/>
          <w:rtl/>
        </w:rPr>
        <w:t xml:space="preserve">همانگونه که </w:t>
      </w:r>
      <w:r w:rsidR="00185499" w:rsidRPr="008B3379">
        <w:rPr>
          <w:rFonts w:hint="cs"/>
          <w:rtl/>
        </w:rPr>
        <w:t xml:space="preserve">شط دجله </w:t>
      </w:r>
      <w:r w:rsidR="000272F3" w:rsidRPr="008B3379">
        <w:rPr>
          <w:rFonts w:hint="cs"/>
          <w:rtl/>
        </w:rPr>
        <w:t>در بغداد بی‌</w:t>
      </w:r>
      <w:r w:rsidR="00FB1AD4" w:rsidRPr="008B3379">
        <w:rPr>
          <w:rFonts w:hint="cs"/>
          <w:rtl/>
        </w:rPr>
        <w:t>اعتناء به این و آن راه خود را می</w:t>
      </w:r>
      <w:r w:rsidR="00180AA8" w:rsidRPr="008B3379">
        <w:rPr>
          <w:rFonts w:hint="eastAsia"/>
          <w:rtl/>
        </w:rPr>
        <w:t>‌سپارد</w:t>
      </w:r>
      <w:r w:rsidR="0007373A" w:rsidRPr="008B3379">
        <w:rPr>
          <w:rFonts w:hint="cs"/>
          <w:rtl/>
        </w:rPr>
        <w:t>،</w:t>
      </w:r>
      <w:r w:rsidR="00180AA8" w:rsidRPr="008B3379">
        <w:rPr>
          <w:rFonts w:hint="eastAsia"/>
          <w:rtl/>
        </w:rPr>
        <w:t xml:space="preserve"> و</w:t>
      </w:r>
      <w:r w:rsidR="0007373A" w:rsidRPr="008B3379">
        <w:rPr>
          <w:rFonts w:hint="cs"/>
          <w:rtl/>
        </w:rPr>
        <w:t xml:space="preserve"> </w:t>
      </w:r>
      <w:r w:rsidR="00180AA8" w:rsidRPr="008B3379">
        <w:rPr>
          <w:rFonts w:hint="eastAsia"/>
          <w:rtl/>
        </w:rPr>
        <w:t>در اندیشه نیست که به هنگام طغی</w:t>
      </w:r>
      <w:r w:rsidR="00180AA8">
        <w:rPr>
          <w:rFonts w:hint="eastAsia"/>
          <w:rtl/>
        </w:rPr>
        <w:t>ان کجا ویران می</w:t>
      </w:r>
      <w:r w:rsidR="00526517">
        <w:rPr>
          <w:rFonts w:hint="cs"/>
          <w:rtl/>
        </w:rPr>
        <w:t>‌شود و چه کسی به هلاکت می</w:t>
      </w:r>
      <w:r w:rsidR="003D263A">
        <w:rPr>
          <w:rFonts w:hint="eastAsia"/>
          <w:rtl/>
        </w:rPr>
        <w:t>‌رسد؟ خدای سبحان نیز هرچه بخواهد می‌</w:t>
      </w:r>
      <w:r w:rsidR="00E62DAB">
        <w:rPr>
          <w:rFonts w:hint="cs"/>
          <w:rtl/>
        </w:rPr>
        <w:t>کند و کسی را نرسد که در</w:t>
      </w:r>
      <w:r w:rsidR="006C762D">
        <w:rPr>
          <w:rFonts w:hint="cs"/>
          <w:rtl/>
        </w:rPr>
        <w:t xml:space="preserve"> </w:t>
      </w:r>
      <w:r w:rsidR="00E62DAB">
        <w:rPr>
          <w:rFonts w:hint="cs"/>
          <w:rtl/>
        </w:rPr>
        <w:t xml:space="preserve">کار او چون و چرا روا دارد، پس </w:t>
      </w:r>
      <w:r w:rsidR="004A72E1">
        <w:rPr>
          <w:rFonts w:hint="cs"/>
          <w:rtl/>
        </w:rPr>
        <w:t>دربارۀ</w:t>
      </w:r>
      <w:r w:rsidR="00E62DAB">
        <w:rPr>
          <w:rFonts w:hint="cs"/>
          <w:rtl/>
        </w:rPr>
        <w:t xml:space="preserve"> این که خداوند در گذشته انبیای خود را با معجزات می</w:t>
      </w:r>
      <w:r w:rsidR="003E1636">
        <w:rPr>
          <w:rFonts w:hint="eastAsia"/>
          <w:rtl/>
        </w:rPr>
        <w:t>‌فرستاد</w:t>
      </w:r>
      <w:r w:rsidR="003713E2">
        <w:rPr>
          <w:rFonts w:hint="cs"/>
          <w:rtl/>
        </w:rPr>
        <w:t>،</w:t>
      </w:r>
      <w:r w:rsidR="003E1636">
        <w:rPr>
          <w:rFonts w:hint="eastAsia"/>
          <w:rtl/>
        </w:rPr>
        <w:t xml:space="preserve"> و ای</w:t>
      </w:r>
      <w:r w:rsidR="003713E2">
        <w:rPr>
          <w:rFonts w:hint="eastAsia"/>
          <w:rtl/>
        </w:rPr>
        <w:t>نک رسولی بدون معجزه ارسال داشته</w:t>
      </w:r>
      <w:r w:rsidR="003E1636">
        <w:rPr>
          <w:rFonts w:hint="eastAsia"/>
          <w:rtl/>
        </w:rPr>
        <w:t xml:space="preserve"> اعتراض نباید نمود</w:t>
      </w:r>
      <w:r w:rsidR="003713E2">
        <w:rPr>
          <w:rFonts w:hint="cs"/>
          <w:rtl/>
        </w:rPr>
        <w:t>،</w:t>
      </w:r>
      <w:r w:rsidR="003E1636">
        <w:rPr>
          <w:rFonts w:hint="eastAsia"/>
          <w:rtl/>
        </w:rPr>
        <w:t xml:space="preserve"> و اگر هم اعتراضی پیش آید </w:t>
      </w:r>
      <w:r w:rsidR="003E1636">
        <w:rPr>
          <w:rFonts w:cs="Times New Roman" w:hint="cs"/>
          <w:rtl/>
        </w:rPr>
        <w:t>–</w:t>
      </w:r>
      <w:r w:rsidR="003E1636">
        <w:rPr>
          <w:rFonts w:hint="eastAsia"/>
          <w:rtl/>
        </w:rPr>
        <w:t xml:space="preserve"> مانند </w:t>
      </w:r>
      <w:r w:rsidR="003E1636">
        <w:rPr>
          <w:rFonts w:hint="cs"/>
          <w:rtl/>
        </w:rPr>
        <w:t xml:space="preserve">اعتراض به سیل و طوفان </w:t>
      </w:r>
      <w:r w:rsidR="003E1636">
        <w:rPr>
          <w:rFonts w:cs="Times New Roman" w:hint="cs"/>
          <w:rtl/>
        </w:rPr>
        <w:t>–</w:t>
      </w:r>
      <w:r w:rsidR="003E1636">
        <w:rPr>
          <w:rFonts w:hint="cs"/>
          <w:rtl/>
        </w:rPr>
        <w:t xml:space="preserve"> به جایی نمی</w:t>
      </w:r>
      <w:r w:rsidR="00514934">
        <w:rPr>
          <w:rFonts w:hint="eastAsia"/>
          <w:rtl/>
        </w:rPr>
        <w:t>‌رسد</w:t>
      </w:r>
      <w:r w:rsidR="008D2C3C">
        <w:rPr>
          <w:rFonts w:hint="eastAsia"/>
          <w:rtl/>
        </w:rPr>
        <w:t>!</w:t>
      </w:r>
    </w:p>
    <w:p w:rsidR="00514934" w:rsidRDefault="00514934" w:rsidP="008B3379">
      <w:pPr>
        <w:pStyle w:val="a4"/>
        <w:rPr>
          <w:rtl/>
        </w:rPr>
      </w:pPr>
      <w:r>
        <w:rPr>
          <w:rFonts w:hint="cs"/>
          <w:rtl/>
        </w:rPr>
        <w:t>الحق که تمثیل جناب میرزا بسیار نارسا و بی‌</w:t>
      </w:r>
      <w:r w:rsidR="008D783D">
        <w:rPr>
          <w:rFonts w:hint="cs"/>
          <w:rtl/>
        </w:rPr>
        <w:t>ربط است، زیرا انسان در برابر سیل (جز حفظ خود و دیگران) وظیفه</w:t>
      </w:r>
      <w:r w:rsidR="009B5458">
        <w:rPr>
          <w:rFonts w:hint="eastAsia"/>
          <w:rtl/>
        </w:rPr>
        <w:t xml:space="preserve">‌ای ندارد، و لازم نیست تا </w:t>
      </w:r>
      <w:r w:rsidR="009B5458" w:rsidRPr="008B3379">
        <w:rPr>
          <w:rFonts w:hint="eastAsia"/>
          <w:rtl/>
        </w:rPr>
        <w:t xml:space="preserve">به </w:t>
      </w:r>
      <w:r w:rsidR="00232C7A" w:rsidRPr="008B3379">
        <w:rPr>
          <w:rFonts w:hint="cs"/>
          <w:rtl/>
        </w:rPr>
        <w:t xml:space="preserve">«حکمت قضا و اسرار قدر» </w:t>
      </w:r>
      <w:r w:rsidR="00F55637" w:rsidRPr="008B3379">
        <w:rPr>
          <w:rFonts w:hint="cs"/>
          <w:rtl/>
        </w:rPr>
        <w:t>در این مورد واقف شود، ولی موظف است که انبیای الهی را بشناسد و از صحت دعوت</w:t>
      </w:r>
      <w:r w:rsidR="00F55637">
        <w:rPr>
          <w:rFonts w:hint="cs"/>
          <w:rtl/>
        </w:rPr>
        <w:t xml:space="preserve"> ایشان آگاه شود تا بتواند دعوت آنان را بپذیرد و دستورات</w:t>
      </w:r>
      <w:r w:rsidR="00BD3802">
        <w:rPr>
          <w:rFonts w:hint="eastAsia"/>
          <w:rtl/>
        </w:rPr>
        <w:t>‌شان را به کار گیرد، از این</w:t>
      </w:r>
      <w:r w:rsidR="003337CD">
        <w:rPr>
          <w:rFonts w:hint="cs"/>
          <w:rtl/>
        </w:rPr>
        <w:t xml:space="preserve"> </w:t>
      </w:r>
      <w:r w:rsidR="00BD3802">
        <w:rPr>
          <w:rFonts w:hint="eastAsia"/>
          <w:rtl/>
        </w:rPr>
        <w:t>رو خدای متعال پیامبرانش را با معجزات می‌</w:t>
      </w:r>
      <w:r w:rsidR="00F543B3">
        <w:rPr>
          <w:rFonts w:hint="cs"/>
          <w:rtl/>
        </w:rPr>
        <w:t>فرستد تا بر راستگویی</w:t>
      </w:r>
      <w:r w:rsidR="00D314AD">
        <w:rPr>
          <w:rFonts w:hint="cs"/>
          <w:rtl/>
        </w:rPr>
        <w:t xml:space="preserve"> آن‌ها </w:t>
      </w:r>
      <w:r w:rsidR="00F543B3">
        <w:rPr>
          <w:rFonts w:hint="cs"/>
          <w:rtl/>
        </w:rPr>
        <w:t>رهنمایی فرموده باشد</w:t>
      </w:r>
      <w:r w:rsidR="003337CD">
        <w:rPr>
          <w:rFonts w:hint="cs"/>
          <w:rtl/>
        </w:rPr>
        <w:t>،</w:t>
      </w:r>
      <w:r w:rsidR="00F543B3">
        <w:rPr>
          <w:rFonts w:hint="cs"/>
          <w:rtl/>
        </w:rPr>
        <w:t xml:space="preserve"> و این سنت همیشگی خدا است که تبدیل و تحویل نمی‌</w:t>
      </w:r>
      <w:r w:rsidR="003337CD">
        <w:rPr>
          <w:rFonts w:hint="cs"/>
          <w:rtl/>
        </w:rPr>
        <w:t>پذیرد</w:t>
      </w:r>
      <w:r w:rsidR="00C016A6" w:rsidRPr="00C016A6">
        <w:rPr>
          <w:rFonts w:hint="cs"/>
          <w:vertAlign w:val="superscript"/>
          <w:rtl/>
        </w:rPr>
        <w:t>(</w:t>
      </w:r>
      <w:r w:rsidR="00C016A6" w:rsidRPr="00C016A6">
        <w:rPr>
          <w:rStyle w:val="FootnoteReference"/>
          <w:rFonts w:cs="B Zar"/>
          <w:rtl/>
        </w:rPr>
        <w:footnoteReference w:id="287"/>
      </w:r>
      <w:r w:rsidR="00C016A6" w:rsidRPr="00C016A6">
        <w:rPr>
          <w:rFonts w:hint="cs"/>
          <w:vertAlign w:val="superscript"/>
          <w:rtl/>
        </w:rPr>
        <w:t>)</w:t>
      </w:r>
      <w:r w:rsidR="00C016A6">
        <w:rPr>
          <w:rFonts w:hint="cs"/>
          <w:rtl/>
        </w:rPr>
        <w:t>.</w:t>
      </w:r>
    </w:p>
    <w:p w:rsidR="00C016A6" w:rsidRDefault="00C016A6" w:rsidP="00AC7568">
      <w:pPr>
        <w:pStyle w:val="a4"/>
        <w:rPr>
          <w:rtl/>
        </w:rPr>
      </w:pPr>
      <w:r>
        <w:rPr>
          <w:rFonts w:hint="cs"/>
          <w:rtl/>
        </w:rPr>
        <w:t xml:space="preserve">پس این که </w:t>
      </w:r>
      <w:r w:rsidR="00C4327C">
        <w:rPr>
          <w:rFonts w:hint="cs"/>
          <w:rtl/>
        </w:rPr>
        <w:t>حسینعلی</w:t>
      </w:r>
      <w:r>
        <w:rPr>
          <w:rFonts w:hint="cs"/>
          <w:rtl/>
        </w:rPr>
        <w:t xml:space="preserve"> می‌</w:t>
      </w:r>
      <w:r w:rsidR="00B36965">
        <w:rPr>
          <w:rFonts w:hint="cs"/>
          <w:rtl/>
        </w:rPr>
        <w:t>خواهد با توسل به سیل بغداد دلیل</w:t>
      </w:r>
      <w:r w:rsidR="00B36965">
        <w:rPr>
          <w:rFonts w:hint="eastAsia"/>
          <w:rtl/>
        </w:rPr>
        <w:t>‌</w:t>
      </w:r>
      <w:r w:rsidR="00AB3B89">
        <w:rPr>
          <w:rFonts w:hint="cs"/>
          <w:rtl/>
        </w:rPr>
        <w:t>تراشی نماید و عذر آورد که به چه جهت معجزه‌</w:t>
      </w:r>
      <w:r w:rsidR="00765922">
        <w:rPr>
          <w:rFonts w:hint="cs"/>
          <w:rtl/>
        </w:rPr>
        <w:t>ای ندارد، عذر وی پذیرفت</w:t>
      </w:r>
      <w:r w:rsidR="00AC7568">
        <w:rPr>
          <w:rFonts w:hint="cs"/>
          <w:rtl/>
        </w:rPr>
        <w:t>ۀ</w:t>
      </w:r>
      <w:r w:rsidR="00765922">
        <w:rPr>
          <w:rFonts w:hint="cs"/>
          <w:rtl/>
        </w:rPr>
        <w:t xml:space="preserve"> خردمندان نیست و مشکل معجزه نداشتن او را حل نمی‌</w:t>
      </w:r>
      <w:r w:rsidR="00E660B1">
        <w:rPr>
          <w:rFonts w:hint="cs"/>
          <w:rtl/>
        </w:rPr>
        <w:t>کند، گیرم که تمثیل بهاء صحیح هم باشد</w:t>
      </w:r>
      <w:r w:rsidR="00B36965">
        <w:rPr>
          <w:rFonts w:hint="cs"/>
          <w:rtl/>
        </w:rPr>
        <w:t>،</w:t>
      </w:r>
      <w:r w:rsidR="00E660B1">
        <w:rPr>
          <w:rFonts w:hint="cs"/>
          <w:rtl/>
        </w:rPr>
        <w:t xml:space="preserve"> و برخی از پیامبران</w:t>
      </w:r>
      <w:r w:rsidR="00A63374">
        <w:rPr>
          <w:rFonts w:hint="cs"/>
          <w:rtl/>
        </w:rPr>
        <w:t xml:space="preserve"> نیز بدون معجزه به سوی خلق فرستاده شده باشند، باز این امر دلیل نمی</w:t>
      </w:r>
      <w:r w:rsidR="00082DCE">
        <w:rPr>
          <w:rFonts w:hint="eastAsia"/>
          <w:rtl/>
        </w:rPr>
        <w:t xml:space="preserve">‌شود تا </w:t>
      </w:r>
      <w:r w:rsidR="00C4327C">
        <w:rPr>
          <w:rFonts w:hint="eastAsia"/>
          <w:rtl/>
        </w:rPr>
        <w:t>حسینعلی</w:t>
      </w:r>
      <w:r w:rsidR="00082DCE">
        <w:rPr>
          <w:rFonts w:hint="eastAsia"/>
          <w:rtl/>
        </w:rPr>
        <w:t xml:space="preserve"> بدون معجزه به ادعا برخیزد، زیرا که ادعای وی از</w:t>
      </w:r>
      <w:r w:rsidR="00A976B7">
        <w:rPr>
          <w:rFonts w:hint="eastAsia"/>
          <w:rtl/>
        </w:rPr>
        <w:t xml:space="preserve"> مرتبۀ </w:t>
      </w:r>
      <w:r w:rsidR="00082DCE">
        <w:rPr>
          <w:rFonts w:hint="eastAsia"/>
          <w:rtl/>
        </w:rPr>
        <w:t>نبوت و رسالت بالاتر رفته و به مظهریت تام</w:t>
      </w:r>
      <w:r w:rsidR="008B3379">
        <w:rPr>
          <w:rFonts w:hint="cs"/>
          <w:rtl/>
        </w:rPr>
        <w:t>ۀ</w:t>
      </w:r>
      <w:r w:rsidR="00082DCE">
        <w:rPr>
          <w:rFonts w:hint="eastAsia"/>
          <w:rtl/>
        </w:rPr>
        <w:t xml:space="preserve"> خداوند و اتحاد با مقام احدیت رسیده است</w:t>
      </w:r>
      <w:r w:rsidR="00B36965">
        <w:rPr>
          <w:rFonts w:hint="cs"/>
          <w:rtl/>
        </w:rPr>
        <w:t>،</w:t>
      </w:r>
      <w:r w:rsidR="00082DCE">
        <w:rPr>
          <w:rFonts w:hint="eastAsia"/>
          <w:rtl/>
        </w:rPr>
        <w:t xml:space="preserve"> آن چنانکه در</w:t>
      </w:r>
      <w:r w:rsidR="00082DCE" w:rsidRPr="008B3379">
        <w:rPr>
          <w:rFonts w:hint="eastAsia"/>
          <w:rtl/>
        </w:rPr>
        <w:t xml:space="preserve"> </w:t>
      </w:r>
      <w:r w:rsidR="00D02BAF" w:rsidRPr="008B3379">
        <w:rPr>
          <w:rFonts w:hint="cs"/>
          <w:rtl/>
        </w:rPr>
        <w:t>«قصیدة ورقائیه»</w:t>
      </w:r>
      <w:r w:rsidR="00626653" w:rsidRPr="008B3379">
        <w:rPr>
          <w:rFonts w:hint="cs"/>
          <w:rtl/>
        </w:rPr>
        <w:t>‌اش</w:t>
      </w:r>
      <w:r w:rsidR="00626653">
        <w:rPr>
          <w:rFonts w:hint="cs"/>
          <w:b/>
          <w:bCs/>
          <w:sz w:val="26"/>
          <w:szCs w:val="26"/>
          <w:rtl/>
        </w:rPr>
        <w:t xml:space="preserve"> </w:t>
      </w:r>
      <w:r w:rsidR="00393B73">
        <w:rPr>
          <w:rFonts w:hint="cs"/>
          <w:rtl/>
        </w:rPr>
        <w:t>می‌</w:t>
      </w:r>
      <w:r w:rsidR="007F082F">
        <w:rPr>
          <w:rFonts w:hint="cs"/>
          <w:rtl/>
        </w:rPr>
        <w:t>گوید:</w:t>
      </w:r>
    </w:p>
    <w:tbl>
      <w:tblPr>
        <w:bidiVisual/>
        <w:tblW w:w="0" w:type="auto"/>
        <w:tblInd w:w="107" w:type="dxa"/>
        <w:tblLook w:val="04A0" w:firstRow="1" w:lastRow="0" w:firstColumn="1" w:lastColumn="0" w:noHBand="0" w:noVBand="1"/>
      </w:tblPr>
      <w:tblGrid>
        <w:gridCol w:w="3290"/>
        <w:gridCol w:w="409"/>
        <w:gridCol w:w="3498"/>
      </w:tblGrid>
      <w:tr w:rsidR="00D86035" w:rsidRPr="001C4DD5" w:rsidTr="00405EEF">
        <w:tc>
          <w:tcPr>
            <w:tcW w:w="3517" w:type="dxa"/>
          </w:tcPr>
          <w:p w:rsidR="00D86035" w:rsidRPr="001C4DD5" w:rsidRDefault="00D86035" w:rsidP="001C4DD5">
            <w:pPr>
              <w:pStyle w:val="a3"/>
              <w:ind w:firstLine="0"/>
              <w:jc w:val="lowKashida"/>
              <w:rPr>
                <w:sz w:val="2"/>
                <w:szCs w:val="2"/>
                <w:rtl/>
              </w:rPr>
            </w:pPr>
            <w:r>
              <w:rPr>
                <w:rFonts w:hint="cs"/>
                <w:rtl/>
              </w:rPr>
              <w:t>كل الألوه من رشح أمري تألهت</w:t>
            </w:r>
            <w:r>
              <w:rPr>
                <w:rtl/>
              </w:rPr>
              <w:br/>
            </w:r>
          </w:p>
        </w:tc>
        <w:tc>
          <w:tcPr>
            <w:tcW w:w="425" w:type="dxa"/>
          </w:tcPr>
          <w:p w:rsidR="00D86035" w:rsidRPr="001C4DD5" w:rsidRDefault="00D86035" w:rsidP="001C4DD5">
            <w:pPr>
              <w:tabs>
                <w:tab w:val="left" w:pos="8640"/>
              </w:tabs>
              <w:bidi/>
              <w:jc w:val="lowKashida"/>
              <w:rPr>
                <w:rFonts w:cs="B Zar"/>
                <w:sz w:val="28"/>
                <w:szCs w:val="28"/>
                <w:rtl/>
                <w:lang w:bidi="fa-IR"/>
              </w:rPr>
            </w:pPr>
          </w:p>
        </w:tc>
        <w:tc>
          <w:tcPr>
            <w:tcW w:w="3713" w:type="dxa"/>
          </w:tcPr>
          <w:p w:rsidR="00D86035" w:rsidRPr="001C4DD5" w:rsidRDefault="00D86035" w:rsidP="001C4DD5">
            <w:pPr>
              <w:pStyle w:val="a3"/>
              <w:ind w:firstLine="0"/>
              <w:jc w:val="lowKashida"/>
              <w:rPr>
                <w:sz w:val="2"/>
                <w:szCs w:val="2"/>
                <w:rtl/>
              </w:rPr>
            </w:pPr>
            <w:r>
              <w:rPr>
                <w:rFonts w:hint="cs"/>
                <w:rtl/>
              </w:rPr>
              <w:t>كل الربوب من طفح حكمي تربت</w:t>
            </w:r>
            <w:r w:rsidRPr="00405EEF">
              <w:rPr>
                <w:rStyle w:val="Char4"/>
                <w:rFonts w:hint="cs"/>
                <w:b/>
                <w:vertAlign w:val="superscript"/>
                <w:rtl/>
              </w:rPr>
              <w:t>(</w:t>
            </w:r>
            <w:r w:rsidRPr="00405EEF">
              <w:rPr>
                <w:rStyle w:val="Char4"/>
                <w:b/>
                <w:vertAlign w:val="superscript"/>
                <w:rtl/>
              </w:rPr>
              <w:footnoteReference w:id="288"/>
            </w:r>
            <w:r w:rsidRPr="00405EEF">
              <w:rPr>
                <w:rStyle w:val="Char4"/>
                <w:rFonts w:hint="cs"/>
                <w:b/>
                <w:vertAlign w:val="superscript"/>
                <w:rtl/>
              </w:rPr>
              <w:t>)</w:t>
            </w:r>
            <w:r w:rsidRPr="001C4DD5">
              <w:rPr>
                <w:rFonts w:cs="B Zar"/>
                <w:vertAlign w:val="superscript"/>
                <w:rtl/>
              </w:rPr>
              <w:br/>
            </w:r>
          </w:p>
        </w:tc>
      </w:tr>
    </w:tbl>
    <w:p w:rsidR="000A32A7" w:rsidRDefault="00C332D2" w:rsidP="00405EEF">
      <w:pPr>
        <w:pStyle w:val="a4"/>
        <w:rPr>
          <w:rtl/>
        </w:rPr>
      </w:pPr>
      <w:r>
        <w:rPr>
          <w:rFonts w:hint="cs"/>
          <w:rtl/>
        </w:rPr>
        <w:t>یعنی: «هم</w:t>
      </w:r>
      <w:r w:rsidR="00405EEF">
        <w:rPr>
          <w:rFonts w:hint="cs"/>
          <w:rtl/>
        </w:rPr>
        <w:t>ۀ</w:t>
      </w:r>
      <w:r>
        <w:rPr>
          <w:rFonts w:hint="cs"/>
          <w:rtl/>
        </w:rPr>
        <w:t xml:space="preserve"> خدایان از ترشح فرمان من به خدایی رسیده</w:t>
      </w:r>
      <w:r w:rsidR="00B159D9">
        <w:rPr>
          <w:rFonts w:hint="cs"/>
          <w:rtl/>
        </w:rPr>
        <w:t>‌اند،</w:t>
      </w:r>
      <w:r>
        <w:rPr>
          <w:rFonts w:hint="cs"/>
          <w:rtl/>
        </w:rPr>
        <w:t xml:space="preserve"> و</w:t>
      </w:r>
      <w:r w:rsidR="00930FB0">
        <w:rPr>
          <w:rFonts w:hint="cs"/>
          <w:rtl/>
        </w:rPr>
        <w:t xml:space="preserve"> همۀ </w:t>
      </w:r>
      <w:r>
        <w:rPr>
          <w:rFonts w:hint="cs"/>
          <w:rtl/>
        </w:rPr>
        <w:t>پروردگاران از تراوش حکم من به ربوبیت دست یافته</w:t>
      </w:r>
      <w:r w:rsidR="009D5BE9">
        <w:rPr>
          <w:rFonts w:hint="cs"/>
          <w:rtl/>
        </w:rPr>
        <w:t>‌اند»</w:t>
      </w:r>
      <w:r w:rsidR="008D2C3C">
        <w:rPr>
          <w:rFonts w:hint="cs"/>
          <w:rtl/>
        </w:rPr>
        <w:t>!</w:t>
      </w:r>
    </w:p>
    <w:p w:rsidR="00C332D2" w:rsidRDefault="00C332D2" w:rsidP="00405EEF">
      <w:pPr>
        <w:pStyle w:val="a4"/>
        <w:rPr>
          <w:rtl/>
        </w:rPr>
      </w:pPr>
      <w:r>
        <w:rPr>
          <w:rFonts w:hint="cs"/>
          <w:rtl/>
        </w:rPr>
        <w:t>چنین کسی که به</w:t>
      </w:r>
      <w:r w:rsidR="00930FB0">
        <w:rPr>
          <w:rFonts w:hint="cs"/>
          <w:rtl/>
        </w:rPr>
        <w:t xml:space="preserve"> همۀ </w:t>
      </w:r>
      <w:r>
        <w:rPr>
          <w:rFonts w:hint="cs"/>
          <w:rtl/>
        </w:rPr>
        <w:t>مد</w:t>
      </w:r>
      <w:r w:rsidR="006C762D">
        <w:rPr>
          <w:rFonts w:hint="cs"/>
          <w:rtl/>
        </w:rPr>
        <w:t>ّ</w:t>
      </w:r>
      <w:r>
        <w:rPr>
          <w:rFonts w:hint="cs"/>
          <w:rtl/>
        </w:rPr>
        <w:t>عیان خدایی فخر می</w:t>
      </w:r>
      <w:r w:rsidR="00833B26">
        <w:rPr>
          <w:rFonts w:hint="eastAsia"/>
          <w:rtl/>
        </w:rPr>
        <w:t>‌فروشد و خود را مظهر تام</w:t>
      </w:r>
      <w:r w:rsidR="006C762D">
        <w:rPr>
          <w:rFonts w:hint="cs"/>
          <w:rtl/>
        </w:rPr>
        <w:t>ّ</w:t>
      </w:r>
      <w:r w:rsidR="00405EEF">
        <w:rPr>
          <w:rFonts w:hint="cs"/>
          <w:rtl/>
        </w:rPr>
        <w:t>ۀ</w:t>
      </w:r>
      <w:r w:rsidR="00833B26">
        <w:rPr>
          <w:rFonts w:hint="eastAsia"/>
          <w:rtl/>
        </w:rPr>
        <w:t xml:space="preserve"> حق و متحد با وجود مطلق می</w:t>
      </w:r>
      <w:r w:rsidR="00353F64">
        <w:rPr>
          <w:rFonts w:hint="cs"/>
          <w:rtl/>
        </w:rPr>
        <w:t>‌شمرد</w:t>
      </w:r>
      <w:r w:rsidR="00416CFA">
        <w:rPr>
          <w:rFonts w:hint="cs"/>
          <w:rtl/>
        </w:rPr>
        <w:t>،</w:t>
      </w:r>
      <w:r w:rsidR="00353F64">
        <w:rPr>
          <w:rFonts w:hint="cs"/>
          <w:rtl/>
        </w:rPr>
        <w:t xml:space="preserve"> چگونه نمی‌</w:t>
      </w:r>
      <w:r w:rsidR="00237362">
        <w:rPr>
          <w:rFonts w:hint="cs"/>
          <w:rtl/>
        </w:rPr>
        <w:t>توانسته به اراد</w:t>
      </w:r>
      <w:r w:rsidR="00405EEF">
        <w:rPr>
          <w:rFonts w:hint="cs"/>
          <w:rtl/>
        </w:rPr>
        <w:t>ۀ</w:t>
      </w:r>
      <w:r w:rsidR="00237362">
        <w:rPr>
          <w:rFonts w:hint="cs"/>
          <w:rtl/>
        </w:rPr>
        <w:t xml:space="preserve"> مبارکه معجزه‌</w:t>
      </w:r>
      <w:r w:rsidR="0001379D">
        <w:rPr>
          <w:rFonts w:hint="cs"/>
          <w:rtl/>
        </w:rPr>
        <w:t>ای بنماید و دیدگان حسرت کشید</w:t>
      </w:r>
      <w:r w:rsidR="00405EEF">
        <w:rPr>
          <w:rFonts w:hint="cs"/>
          <w:rtl/>
        </w:rPr>
        <w:t>ۀ</w:t>
      </w:r>
      <w:r w:rsidR="0001379D">
        <w:rPr>
          <w:rFonts w:hint="cs"/>
          <w:rtl/>
        </w:rPr>
        <w:t xml:space="preserve"> پیروانش را روشن سازد!</w:t>
      </w:r>
      <w:r w:rsidR="00145B2E">
        <w:rPr>
          <w:rFonts w:hint="cs"/>
          <w:rtl/>
        </w:rPr>
        <w:t>؟</w:t>
      </w:r>
    </w:p>
    <w:p w:rsidR="0001379D" w:rsidRDefault="003C35F4" w:rsidP="00405EEF">
      <w:pPr>
        <w:pStyle w:val="a4"/>
        <w:rPr>
          <w:rtl/>
        </w:rPr>
      </w:pPr>
      <w:r>
        <w:rPr>
          <w:rFonts w:hint="cs"/>
          <w:rtl/>
        </w:rPr>
        <w:t xml:space="preserve">عجب آن </w:t>
      </w:r>
      <w:r w:rsidRPr="00405EEF">
        <w:rPr>
          <w:rFonts w:hint="cs"/>
          <w:rtl/>
        </w:rPr>
        <w:t xml:space="preserve">که </w:t>
      </w:r>
      <w:r w:rsidR="00690C67" w:rsidRPr="00405EEF">
        <w:rPr>
          <w:rFonts w:hint="cs"/>
          <w:rtl/>
        </w:rPr>
        <w:t xml:space="preserve">عباس عبدالبهاء </w:t>
      </w:r>
      <w:r w:rsidR="00914279" w:rsidRPr="00405EEF">
        <w:rPr>
          <w:rFonts w:hint="cs"/>
          <w:rtl/>
        </w:rPr>
        <w:t xml:space="preserve">(پسر میرزا </w:t>
      </w:r>
      <w:r w:rsidR="00C4327C" w:rsidRPr="00405EEF">
        <w:rPr>
          <w:rFonts w:hint="cs"/>
          <w:rtl/>
        </w:rPr>
        <w:t>حسینعلی</w:t>
      </w:r>
      <w:r w:rsidR="00914279" w:rsidRPr="00405EEF">
        <w:rPr>
          <w:rFonts w:hint="cs"/>
          <w:rtl/>
        </w:rPr>
        <w:t>) چون با این مشکل</w:t>
      </w:r>
      <w:r w:rsidR="006C762D" w:rsidRPr="00405EEF">
        <w:rPr>
          <w:rFonts w:hint="cs"/>
          <w:rtl/>
        </w:rPr>
        <w:t>ِ</w:t>
      </w:r>
      <w:r w:rsidR="00914279" w:rsidRPr="00405EEF">
        <w:rPr>
          <w:rFonts w:hint="cs"/>
          <w:rtl/>
        </w:rPr>
        <w:t xml:space="preserve"> حل‌</w:t>
      </w:r>
      <w:r w:rsidR="00014782" w:rsidRPr="00405EEF">
        <w:rPr>
          <w:rFonts w:hint="cs"/>
          <w:rtl/>
        </w:rPr>
        <w:t>ناشدنی روبرو شده است</w:t>
      </w:r>
      <w:r w:rsidR="00416CFA" w:rsidRPr="00405EEF">
        <w:rPr>
          <w:rFonts w:hint="cs"/>
          <w:rtl/>
        </w:rPr>
        <w:t>،</w:t>
      </w:r>
      <w:r w:rsidR="00014782" w:rsidRPr="00405EEF">
        <w:rPr>
          <w:rFonts w:hint="cs"/>
          <w:rtl/>
        </w:rPr>
        <w:t xml:space="preserve"> ناگزیر به دست و پا افتاده تا از قول این و آن برای پدرش معجزه</w:t>
      </w:r>
      <w:r w:rsidR="00CC5556" w:rsidRPr="00405EEF">
        <w:rPr>
          <w:rFonts w:hint="eastAsia"/>
          <w:rtl/>
        </w:rPr>
        <w:t>‌ای روایت نماید و رفع نقیصه کند</w:t>
      </w:r>
      <w:r w:rsidR="00416CFA" w:rsidRPr="00405EEF">
        <w:rPr>
          <w:rFonts w:hint="cs"/>
          <w:rtl/>
        </w:rPr>
        <w:t>،</w:t>
      </w:r>
      <w:r w:rsidR="00CC5556" w:rsidRPr="00405EEF">
        <w:rPr>
          <w:rFonts w:hint="eastAsia"/>
          <w:rtl/>
        </w:rPr>
        <w:t xml:space="preserve"> از این رو در کتاب </w:t>
      </w:r>
      <w:r w:rsidR="00914B48" w:rsidRPr="00405EEF">
        <w:rPr>
          <w:rFonts w:hint="cs"/>
          <w:rtl/>
        </w:rPr>
        <w:t xml:space="preserve">«مفاوضات» </w:t>
      </w:r>
      <w:r w:rsidR="00662BDB" w:rsidRPr="00405EEF">
        <w:rPr>
          <w:rFonts w:hint="cs"/>
          <w:rtl/>
        </w:rPr>
        <w:t>م</w:t>
      </w:r>
      <w:r w:rsidR="00662BDB">
        <w:rPr>
          <w:rFonts w:hint="cs"/>
          <w:rtl/>
        </w:rPr>
        <w:t>ی‌</w:t>
      </w:r>
      <w:r w:rsidR="001264F6">
        <w:rPr>
          <w:rFonts w:hint="cs"/>
          <w:rtl/>
        </w:rPr>
        <w:t>نویسد:</w:t>
      </w:r>
    </w:p>
    <w:p w:rsidR="001264F6" w:rsidRDefault="00AA6F55" w:rsidP="00405EEF">
      <w:pPr>
        <w:pStyle w:val="a4"/>
        <w:rPr>
          <w:rtl/>
        </w:rPr>
      </w:pPr>
      <w:r>
        <w:rPr>
          <w:rFonts w:hint="cs"/>
          <w:rtl/>
        </w:rPr>
        <w:t>«إلی الآن در شرق در جمیع جهات کسانی هستند که به مظهریت جمال مبارک (بهاءالله) مؤمن نیستند</w:t>
      </w:r>
      <w:r w:rsidR="0064711B">
        <w:rPr>
          <w:rFonts w:hint="cs"/>
          <w:rtl/>
        </w:rPr>
        <w:t>،</w:t>
      </w:r>
      <w:r>
        <w:rPr>
          <w:rFonts w:hint="cs"/>
          <w:rtl/>
        </w:rPr>
        <w:t xml:space="preserve"> اما اعتقاد ولایت دارند و معجزات روایت کنند»!</w:t>
      </w:r>
      <w:r w:rsidRPr="00AA6F55">
        <w:rPr>
          <w:rFonts w:hint="cs"/>
          <w:vertAlign w:val="superscript"/>
          <w:rtl/>
        </w:rPr>
        <w:t>(</w:t>
      </w:r>
      <w:r w:rsidRPr="00AA6F55">
        <w:rPr>
          <w:rStyle w:val="FootnoteReference"/>
          <w:rFonts w:cs="B Zar"/>
          <w:rtl/>
        </w:rPr>
        <w:footnoteReference w:id="289"/>
      </w:r>
      <w:r w:rsidRPr="00AA6F55">
        <w:rPr>
          <w:rFonts w:hint="cs"/>
          <w:vertAlign w:val="superscript"/>
          <w:rtl/>
        </w:rPr>
        <w:t>)</w:t>
      </w:r>
      <w:r>
        <w:rPr>
          <w:rFonts w:hint="cs"/>
          <w:rtl/>
        </w:rPr>
        <w:t>.</w:t>
      </w:r>
    </w:p>
    <w:p w:rsidR="00AA6F55" w:rsidRDefault="00AA6F55" w:rsidP="00405EEF">
      <w:pPr>
        <w:pStyle w:val="a4"/>
      </w:pPr>
      <w:r>
        <w:rPr>
          <w:rFonts w:hint="cs"/>
          <w:rtl/>
        </w:rPr>
        <w:t xml:space="preserve">آیا جناب عباس افندی خبر نداشته است که خود </w:t>
      </w:r>
      <w:r w:rsidRPr="00405EEF">
        <w:rPr>
          <w:rFonts w:hint="cs"/>
          <w:rtl/>
        </w:rPr>
        <w:t>بهاءالله در رسال</w:t>
      </w:r>
      <w:r w:rsidR="00405EEF">
        <w:rPr>
          <w:rFonts w:hint="cs"/>
          <w:rtl/>
        </w:rPr>
        <w:t>ۀ</w:t>
      </w:r>
      <w:r w:rsidRPr="00405EEF">
        <w:rPr>
          <w:rFonts w:hint="cs"/>
          <w:rtl/>
        </w:rPr>
        <w:t xml:space="preserve"> </w:t>
      </w:r>
      <w:r w:rsidR="00AD308C" w:rsidRPr="00405EEF">
        <w:rPr>
          <w:rFonts w:hint="cs"/>
          <w:rtl/>
        </w:rPr>
        <w:t xml:space="preserve">«شطیه» </w:t>
      </w:r>
      <w:r w:rsidR="006C762D" w:rsidRPr="00405EEF">
        <w:rPr>
          <w:rFonts w:hint="cs"/>
          <w:rtl/>
        </w:rPr>
        <w:t>تصریح</w:t>
      </w:r>
      <w:r w:rsidR="006C762D">
        <w:rPr>
          <w:rFonts w:hint="cs"/>
          <w:rtl/>
        </w:rPr>
        <w:t xml:space="preserve"> کرده که چنین روایان</w:t>
      </w:r>
      <w:r w:rsidR="00D3549B">
        <w:rPr>
          <w:rFonts w:hint="cs"/>
          <w:rtl/>
        </w:rPr>
        <w:t>ی (اگر هم وجود داشته باشند) دروغگو و کذابند!</w:t>
      </w:r>
      <w:r w:rsidR="00145B2E">
        <w:rPr>
          <w:rFonts w:hint="cs"/>
          <w:rtl/>
        </w:rPr>
        <w:t>؟</w:t>
      </w:r>
    </w:p>
    <w:p w:rsidR="00D3549B" w:rsidRPr="001A18BC" w:rsidRDefault="0097094C" w:rsidP="005778A8">
      <w:pPr>
        <w:pStyle w:val="a2"/>
        <w:rPr>
          <w:rtl/>
        </w:rPr>
      </w:pPr>
      <w:bookmarkStart w:id="180" w:name="_Toc331528083"/>
      <w:bookmarkStart w:id="181" w:name="_Toc416390447"/>
      <w:bookmarkStart w:id="182" w:name="_Toc421793952"/>
      <w:r w:rsidRPr="001A18BC">
        <w:rPr>
          <w:rFonts w:hint="cs"/>
          <w:rtl/>
        </w:rPr>
        <w:t>یگانه حجت بهاء</w:t>
      </w:r>
      <w:r w:rsidR="00627EB6">
        <w:rPr>
          <w:rFonts w:hint="cs"/>
          <w:rtl/>
        </w:rPr>
        <w:t>،</w:t>
      </w:r>
      <w:r w:rsidRPr="001A18BC">
        <w:rPr>
          <w:rFonts w:hint="cs"/>
          <w:rtl/>
        </w:rPr>
        <w:t xml:space="preserve"> آیه</w:t>
      </w:r>
      <w:r w:rsidR="00504289" w:rsidRPr="001A18BC">
        <w:rPr>
          <w:rFonts w:hint="eastAsia"/>
          <w:rtl/>
        </w:rPr>
        <w:t>‌</w:t>
      </w:r>
      <w:r w:rsidR="00504289" w:rsidRPr="001A18BC">
        <w:rPr>
          <w:rFonts w:hint="cs"/>
          <w:rtl/>
        </w:rPr>
        <w:t>سازی</w:t>
      </w:r>
      <w:r w:rsidR="00CF26BE" w:rsidRPr="001A18BC">
        <w:rPr>
          <w:rFonts w:hint="eastAsia"/>
          <w:rtl/>
        </w:rPr>
        <w:t>‌های مغلوط اوست!</w:t>
      </w:r>
      <w:bookmarkEnd w:id="180"/>
      <w:bookmarkEnd w:id="181"/>
      <w:bookmarkEnd w:id="182"/>
    </w:p>
    <w:p w:rsidR="00CF26BE" w:rsidRDefault="00454440" w:rsidP="00405EEF">
      <w:pPr>
        <w:pStyle w:val="a4"/>
        <w:rPr>
          <w:rtl/>
        </w:rPr>
      </w:pPr>
      <w:r>
        <w:rPr>
          <w:rFonts w:hint="cs"/>
          <w:rtl/>
        </w:rPr>
        <w:t xml:space="preserve">میرزا </w:t>
      </w:r>
      <w:r w:rsidR="00C4327C">
        <w:rPr>
          <w:rFonts w:hint="cs"/>
          <w:rtl/>
        </w:rPr>
        <w:t>حسینعلی</w:t>
      </w:r>
      <w:r w:rsidR="006C762D">
        <w:rPr>
          <w:rFonts w:hint="cs"/>
          <w:rtl/>
        </w:rPr>
        <w:t>،</w:t>
      </w:r>
      <w:r>
        <w:rPr>
          <w:rFonts w:hint="cs"/>
          <w:rtl/>
        </w:rPr>
        <w:t xml:space="preserve"> یگانه برهان ساطع و حجت قاطع خود را کلمات موزونی شمرده که به فارسی و عربی در</w:t>
      </w:r>
      <w:r w:rsidR="000202F4">
        <w:rPr>
          <w:rFonts w:hint="cs"/>
          <w:rtl/>
        </w:rPr>
        <w:t xml:space="preserve"> کتاب‌ها</w:t>
      </w:r>
      <w:r w:rsidR="00237F73">
        <w:rPr>
          <w:rFonts w:hint="eastAsia"/>
          <w:rtl/>
        </w:rPr>
        <w:t>یش آورده است</w:t>
      </w:r>
      <w:r w:rsidR="004C695F">
        <w:rPr>
          <w:rFonts w:hint="cs"/>
          <w:rtl/>
        </w:rPr>
        <w:t>،</w:t>
      </w:r>
      <w:r w:rsidR="00237F73">
        <w:rPr>
          <w:rFonts w:hint="eastAsia"/>
          <w:rtl/>
        </w:rPr>
        <w:t xml:space="preserve"> (هرچند کلمات مذکور دارای اغلاط لفظی و معن</w:t>
      </w:r>
      <w:r w:rsidR="004B2013">
        <w:rPr>
          <w:rFonts w:hint="eastAsia"/>
          <w:rtl/>
        </w:rPr>
        <w:t>وی فراوان</w:t>
      </w:r>
      <w:r w:rsidR="00D41840">
        <w:rPr>
          <w:rFonts w:hint="eastAsia"/>
          <w:rtl/>
        </w:rPr>
        <w:t>‌اند)</w:t>
      </w:r>
      <w:r w:rsidR="004B2013">
        <w:rPr>
          <w:rFonts w:hint="eastAsia"/>
          <w:rtl/>
        </w:rPr>
        <w:t xml:space="preserve"> به نظر او آهنگین</w:t>
      </w:r>
      <w:r w:rsidR="004B2013">
        <w:rPr>
          <w:rFonts w:hint="cs"/>
          <w:rtl/>
        </w:rPr>
        <w:t>‌</w:t>
      </w:r>
      <w:r w:rsidR="00237F73">
        <w:rPr>
          <w:rFonts w:hint="eastAsia"/>
          <w:rtl/>
        </w:rPr>
        <w:t>بودن نشان</w:t>
      </w:r>
      <w:r w:rsidR="00405EEF">
        <w:rPr>
          <w:rFonts w:hint="cs"/>
          <w:rtl/>
        </w:rPr>
        <w:t>ۀ</w:t>
      </w:r>
      <w:r w:rsidR="00237F73">
        <w:rPr>
          <w:rFonts w:hint="eastAsia"/>
          <w:rtl/>
        </w:rPr>
        <w:t xml:space="preserve"> خدایی</w:t>
      </w:r>
      <w:r w:rsidR="002004C0">
        <w:rPr>
          <w:rFonts w:hint="cs"/>
          <w:rtl/>
        </w:rPr>
        <w:t>‌بودن سخنان به شمار می</w:t>
      </w:r>
      <w:r w:rsidR="000B6DE3">
        <w:rPr>
          <w:rFonts w:hint="eastAsia"/>
          <w:rtl/>
        </w:rPr>
        <w:t>‌آید</w:t>
      </w:r>
      <w:r w:rsidR="004B2013">
        <w:rPr>
          <w:rFonts w:hint="cs"/>
          <w:rtl/>
        </w:rPr>
        <w:t>،</w:t>
      </w:r>
      <w:r w:rsidR="000B6DE3">
        <w:rPr>
          <w:rFonts w:hint="eastAsia"/>
          <w:rtl/>
        </w:rPr>
        <w:t xml:space="preserve"> به گونه</w:t>
      </w:r>
      <w:r w:rsidR="000914AC">
        <w:rPr>
          <w:rFonts w:hint="cs"/>
          <w:rtl/>
        </w:rPr>
        <w:t>‌ای که به صاحب سخن اجازه می</w:t>
      </w:r>
      <w:r w:rsidR="002007A5">
        <w:rPr>
          <w:rFonts w:hint="eastAsia"/>
          <w:rtl/>
        </w:rPr>
        <w:t xml:space="preserve">‌دهد تا </w:t>
      </w:r>
      <w:r w:rsidR="004B2013">
        <w:rPr>
          <w:rFonts w:hint="eastAsia"/>
          <w:rtl/>
        </w:rPr>
        <w:t>بر جایگاه اعلای الوهیت بالا رود</w:t>
      </w:r>
      <w:r w:rsidR="004B2013">
        <w:rPr>
          <w:rFonts w:hint="cs"/>
          <w:rtl/>
        </w:rPr>
        <w:t>،</w:t>
      </w:r>
      <w:r w:rsidR="002007A5">
        <w:rPr>
          <w:rFonts w:hint="eastAsia"/>
          <w:rtl/>
        </w:rPr>
        <w:t xml:space="preserve"> </w:t>
      </w:r>
      <w:r w:rsidR="002007A5">
        <w:rPr>
          <w:rFonts w:hint="cs"/>
          <w:rtl/>
        </w:rPr>
        <w:t>به هر صورت بهاءالله تنها حجت الهی خویش را همان سخنان می</w:t>
      </w:r>
      <w:r w:rsidR="00EB7654">
        <w:rPr>
          <w:rFonts w:hint="eastAsia"/>
          <w:rtl/>
        </w:rPr>
        <w:t xml:space="preserve">‌پندارد، شاهد موضوع آن است که وی در </w:t>
      </w:r>
      <w:r w:rsidR="00EB7654" w:rsidRPr="00405EEF">
        <w:rPr>
          <w:rFonts w:hint="eastAsia"/>
          <w:rtl/>
        </w:rPr>
        <w:t xml:space="preserve">کتاب </w:t>
      </w:r>
      <w:r w:rsidR="0042569A" w:rsidRPr="00405EEF">
        <w:rPr>
          <w:rFonts w:hint="cs"/>
          <w:rtl/>
        </w:rPr>
        <w:t xml:space="preserve">«بدیع» </w:t>
      </w:r>
      <w:r w:rsidR="002D3F52" w:rsidRPr="00405EEF">
        <w:rPr>
          <w:rFonts w:hint="cs"/>
          <w:rtl/>
        </w:rPr>
        <w:t>نامه</w:t>
      </w:r>
      <w:r w:rsidR="00D40183" w:rsidRPr="00405EEF">
        <w:rPr>
          <w:rFonts w:hint="eastAsia"/>
          <w:rtl/>
        </w:rPr>
        <w:t xml:space="preserve">‌ای از میرزا </w:t>
      </w:r>
      <w:r w:rsidR="00DA05F4" w:rsidRPr="00405EEF">
        <w:rPr>
          <w:rFonts w:hint="cs"/>
          <w:rtl/>
        </w:rPr>
        <w:t xml:space="preserve">مهدی گیلانی </w:t>
      </w:r>
      <w:r w:rsidR="006C69D4" w:rsidRPr="00405EEF">
        <w:rPr>
          <w:rFonts w:hint="cs"/>
          <w:rtl/>
        </w:rPr>
        <w:t>نقل می</w:t>
      </w:r>
      <w:r w:rsidR="003B1238" w:rsidRPr="00405EEF">
        <w:rPr>
          <w:rFonts w:hint="eastAsia"/>
          <w:rtl/>
        </w:rPr>
        <w:t xml:space="preserve">‌کند که در رد ادعای او نگاشته است، در آنجا میرزا </w:t>
      </w:r>
      <w:r w:rsidR="00CB5DC5" w:rsidRPr="00405EEF">
        <w:rPr>
          <w:rFonts w:hint="cs"/>
          <w:rtl/>
        </w:rPr>
        <w:t>مه</w:t>
      </w:r>
      <w:r w:rsidR="00CB5DC5" w:rsidRPr="00B060D8">
        <w:rPr>
          <w:rFonts w:hint="cs"/>
          <w:rtl/>
        </w:rPr>
        <w:t xml:space="preserve">دی </w:t>
      </w:r>
      <w:r w:rsidR="002D3F1D" w:rsidRPr="00B060D8">
        <w:rPr>
          <w:rFonts w:hint="cs"/>
          <w:rtl/>
        </w:rPr>
        <w:t>می</w:t>
      </w:r>
      <w:r w:rsidR="00F70D90" w:rsidRPr="00B060D8">
        <w:rPr>
          <w:rFonts w:hint="eastAsia"/>
          <w:rtl/>
        </w:rPr>
        <w:t>‌نویسد</w:t>
      </w:r>
      <w:r w:rsidR="00F70D90">
        <w:rPr>
          <w:rFonts w:hint="eastAsia"/>
          <w:rtl/>
        </w:rPr>
        <w:t>:</w:t>
      </w:r>
    </w:p>
    <w:p w:rsidR="004559D4" w:rsidRDefault="00973E38" w:rsidP="00405EEF">
      <w:pPr>
        <w:pStyle w:val="a4"/>
        <w:rPr>
          <w:rtl/>
        </w:rPr>
      </w:pPr>
      <w:r>
        <w:rPr>
          <w:rFonts w:hint="cs"/>
          <w:rtl/>
        </w:rPr>
        <w:t>«اگر مد</w:t>
      </w:r>
      <w:r w:rsidR="006C762D">
        <w:rPr>
          <w:rFonts w:hint="cs"/>
          <w:rtl/>
        </w:rPr>
        <w:t>ّ</w:t>
      </w:r>
      <w:r>
        <w:rPr>
          <w:rFonts w:hint="cs"/>
          <w:rtl/>
        </w:rPr>
        <w:t>عی این مقام «من یظهر</w:t>
      </w:r>
      <w:r w:rsidR="00FB68CF">
        <w:rPr>
          <w:rFonts w:hint="cs"/>
          <w:rtl/>
        </w:rPr>
        <w:t>ه اللهی» حجتی غیر از آیات دارند</w:t>
      </w:r>
      <w:r w:rsidR="006C762D">
        <w:rPr>
          <w:rFonts w:hint="cs"/>
          <w:rtl/>
        </w:rPr>
        <w:t>،</w:t>
      </w:r>
      <w:r>
        <w:rPr>
          <w:rFonts w:hint="cs"/>
          <w:rtl/>
        </w:rPr>
        <w:t xml:space="preserve"> بفرمایند</w:t>
      </w:r>
      <w:r w:rsidR="002476F6">
        <w:rPr>
          <w:rFonts w:hint="cs"/>
          <w:rtl/>
        </w:rPr>
        <w:t xml:space="preserve"> و اگر آیات است</w:t>
      </w:r>
      <w:r w:rsidR="006C762D">
        <w:rPr>
          <w:rFonts w:hint="cs"/>
          <w:rtl/>
        </w:rPr>
        <w:t>،</w:t>
      </w:r>
      <w:r>
        <w:rPr>
          <w:rFonts w:hint="cs"/>
          <w:rtl/>
        </w:rPr>
        <w:t xml:space="preserve"> میرزا یحیی علاوه از نص و براهین قاطعه</w:t>
      </w:r>
      <w:r w:rsidR="006C762D">
        <w:rPr>
          <w:rFonts w:hint="cs"/>
          <w:rtl/>
        </w:rPr>
        <w:t>،</w:t>
      </w:r>
      <w:r>
        <w:rPr>
          <w:rFonts w:hint="cs"/>
          <w:rtl/>
        </w:rPr>
        <w:t xml:space="preserve"> در مقابل ایستاده اد</w:t>
      </w:r>
      <w:r w:rsidR="006C762D">
        <w:rPr>
          <w:rFonts w:hint="cs"/>
          <w:rtl/>
        </w:rPr>
        <w:t>ّ</w:t>
      </w:r>
      <w:r>
        <w:rPr>
          <w:rFonts w:hint="cs"/>
          <w:rtl/>
        </w:rPr>
        <w:t>عای بالاتر و بیشتر و بهتر دارد و مجلدات کثیره در دست دارد»!</w:t>
      </w:r>
      <w:r w:rsidRPr="00973E38">
        <w:rPr>
          <w:rFonts w:hint="cs"/>
          <w:vertAlign w:val="superscript"/>
          <w:rtl/>
        </w:rPr>
        <w:t>(</w:t>
      </w:r>
      <w:r w:rsidRPr="00973E38">
        <w:rPr>
          <w:rStyle w:val="FootnoteReference"/>
          <w:rFonts w:cs="B Zar"/>
          <w:rtl/>
        </w:rPr>
        <w:footnoteReference w:id="290"/>
      </w:r>
      <w:r w:rsidRPr="00973E38">
        <w:rPr>
          <w:rFonts w:hint="cs"/>
          <w:vertAlign w:val="superscript"/>
          <w:rtl/>
        </w:rPr>
        <w:t>)</w:t>
      </w:r>
      <w:r>
        <w:rPr>
          <w:rFonts w:hint="cs"/>
          <w:rtl/>
        </w:rPr>
        <w:t>.</w:t>
      </w:r>
    </w:p>
    <w:p w:rsidR="00973E38" w:rsidRDefault="00973E38" w:rsidP="00405EEF">
      <w:pPr>
        <w:pStyle w:val="a4"/>
        <w:rPr>
          <w:rtl/>
        </w:rPr>
      </w:pPr>
      <w:r>
        <w:rPr>
          <w:rFonts w:hint="cs"/>
          <w:rtl/>
        </w:rPr>
        <w:t xml:space="preserve">میرزا </w:t>
      </w:r>
      <w:r w:rsidR="00C4327C">
        <w:rPr>
          <w:rFonts w:hint="cs"/>
          <w:rtl/>
        </w:rPr>
        <w:t>حسینعلی</w:t>
      </w:r>
      <w:r>
        <w:rPr>
          <w:rFonts w:hint="cs"/>
          <w:rtl/>
        </w:rPr>
        <w:t xml:space="preserve"> در پاسخ گیلانی از مقداری سرزنش و تقبیح از قبیل این که «فوالله به کلماتی تکل</w:t>
      </w:r>
      <w:r w:rsidR="004A686D">
        <w:rPr>
          <w:rFonts w:hint="cs"/>
          <w:rtl/>
        </w:rPr>
        <w:t>ّ</w:t>
      </w:r>
      <w:r>
        <w:rPr>
          <w:rFonts w:hint="cs"/>
          <w:rtl/>
        </w:rPr>
        <w:t>م نموده که انسان شرم می‌</w:t>
      </w:r>
      <w:r w:rsidR="00D271B8">
        <w:rPr>
          <w:rFonts w:hint="cs"/>
          <w:rtl/>
        </w:rPr>
        <w:t xml:space="preserve">دارد که ملاحظه نماید، چه زود میزان الله را تغییر داده </w:t>
      </w:r>
      <w:r w:rsidR="00D271B8" w:rsidRPr="00405EEF">
        <w:rPr>
          <w:rFonts w:hint="cs"/>
          <w:rtl/>
        </w:rPr>
        <w:t>اید و حرمة الله را ضایع</w:t>
      </w:r>
      <w:r w:rsidR="00D271B8">
        <w:rPr>
          <w:rFonts w:hint="cs"/>
          <w:rtl/>
        </w:rPr>
        <w:t xml:space="preserve"> نموده</w:t>
      </w:r>
      <w:r w:rsidR="000202F4">
        <w:rPr>
          <w:rFonts w:hint="cs"/>
          <w:rtl/>
        </w:rPr>
        <w:t>‌اید،</w:t>
      </w:r>
      <w:r w:rsidR="00D271B8">
        <w:rPr>
          <w:rFonts w:hint="cs"/>
          <w:rtl/>
        </w:rPr>
        <w:t xml:space="preserve"> و چه زود به تحریف کلماتش مشغول گشته</w:t>
      </w:r>
      <w:r w:rsidR="00B159D9">
        <w:rPr>
          <w:rFonts w:hint="cs"/>
          <w:rtl/>
        </w:rPr>
        <w:t>‌اید.</w:t>
      </w:r>
      <w:r w:rsidR="00D271B8">
        <w:rPr>
          <w:rFonts w:hint="cs"/>
          <w:rtl/>
        </w:rPr>
        <w:t>..»</w:t>
      </w:r>
      <w:r w:rsidR="00D271B8" w:rsidRPr="00D271B8">
        <w:rPr>
          <w:rFonts w:hint="cs"/>
          <w:vertAlign w:val="superscript"/>
          <w:rtl/>
        </w:rPr>
        <w:t>(</w:t>
      </w:r>
      <w:r w:rsidR="00D271B8" w:rsidRPr="00D271B8">
        <w:rPr>
          <w:rStyle w:val="FootnoteReference"/>
          <w:rFonts w:cs="B Zar"/>
          <w:rtl/>
        </w:rPr>
        <w:footnoteReference w:id="291"/>
      </w:r>
      <w:r w:rsidR="00D271B8" w:rsidRPr="00D271B8">
        <w:rPr>
          <w:rFonts w:hint="cs"/>
          <w:vertAlign w:val="superscript"/>
          <w:rtl/>
        </w:rPr>
        <w:t>)</w:t>
      </w:r>
      <w:r w:rsidR="00A35CE5">
        <w:rPr>
          <w:rFonts w:hint="cs"/>
          <w:rtl/>
        </w:rPr>
        <w:t xml:space="preserve"> سرانجام به سؤال میرزا مهدی چنین پاسخ می‌</w:t>
      </w:r>
      <w:r w:rsidR="007125B9">
        <w:rPr>
          <w:rFonts w:hint="cs"/>
          <w:rtl/>
        </w:rPr>
        <w:t>دهد:</w:t>
      </w:r>
    </w:p>
    <w:p w:rsidR="007125B9" w:rsidRDefault="007125B9" w:rsidP="00405EEF">
      <w:pPr>
        <w:pStyle w:val="a4"/>
        <w:rPr>
          <w:rtl/>
        </w:rPr>
      </w:pPr>
      <w:r>
        <w:rPr>
          <w:rFonts w:hint="cs"/>
          <w:rtl/>
        </w:rPr>
        <w:t>«نوشته که صاحب این ظهور</w:t>
      </w:r>
      <w:r w:rsidR="004A686D">
        <w:rPr>
          <w:rFonts w:hint="cs"/>
          <w:rtl/>
        </w:rPr>
        <w:t>،</w:t>
      </w:r>
      <w:r>
        <w:rPr>
          <w:rFonts w:hint="cs"/>
          <w:rtl/>
        </w:rPr>
        <w:t xml:space="preserve"> غیر از آیات اگر چیزی دارد بیاورد</w:t>
      </w:r>
      <w:r w:rsidR="00A26CE9">
        <w:rPr>
          <w:rFonts w:hint="cs"/>
          <w:rtl/>
        </w:rPr>
        <w:t>،</w:t>
      </w:r>
      <w:r>
        <w:rPr>
          <w:rFonts w:hint="cs"/>
          <w:rtl/>
        </w:rPr>
        <w:t xml:space="preserve"> و این تصریحا مخالف است با آنچه</w:t>
      </w:r>
      <w:r w:rsidR="000937B9">
        <w:rPr>
          <w:rFonts w:hint="cs"/>
          <w:rtl/>
        </w:rPr>
        <w:t xml:space="preserve"> نقطۀ </w:t>
      </w:r>
      <w:r>
        <w:rPr>
          <w:rFonts w:hint="cs"/>
          <w:rtl/>
        </w:rPr>
        <w:t>بیان (</w:t>
      </w:r>
      <w:r w:rsidR="00EC27C0">
        <w:rPr>
          <w:rFonts w:hint="cs"/>
          <w:rtl/>
        </w:rPr>
        <w:t>علی‌محمد</w:t>
      </w:r>
      <w:r>
        <w:rPr>
          <w:rFonts w:hint="cs"/>
          <w:rtl/>
        </w:rPr>
        <w:t xml:space="preserve"> باب) </w:t>
      </w:r>
      <w:r>
        <w:rPr>
          <w:rFonts w:cs="Times New Roman" w:hint="cs"/>
          <w:rtl/>
        </w:rPr>
        <w:t>–</w:t>
      </w:r>
      <w:r>
        <w:rPr>
          <w:rFonts w:hint="cs"/>
          <w:rtl/>
        </w:rPr>
        <w:t xml:space="preserve"> روح ماسواه فداه </w:t>
      </w:r>
      <w:r>
        <w:rPr>
          <w:rFonts w:cs="Times New Roman" w:hint="cs"/>
          <w:rtl/>
        </w:rPr>
        <w:t>–</w:t>
      </w:r>
      <w:r>
        <w:rPr>
          <w:rFonts w:hint="cs"/>
          <w:rtl/>
        </w:rPr>
        <w:t xml:space="preserve"> در کل بیان نازل فرموده...</w:t>
      </w:r>
      <w:r w:rsidR="000937B9">
        <w:rPr>
          <w:rFonts w:hint="cs"/>
          <w:rtl/>
        </w:rPr>
        <w:t xml:space="preserve"> نقطۀ </w:t>
      </w:r>
      <w:r>
        <w:rPr>
          <w:rFonts w:hint="cs"/>
          <w:rtl/>
        </w:rPr>
        <w:t>بیان در کل</w:t>
      </w:r>
      <w:r w:rsidR="004A686D">
        <w:rPr>
          <w:rFonts w:hint="cs"/>
          <w:rtl/>
        </w:rPr>
        <w:t>ّ</w:t>
      </w:r>
      <w:r>
        <w:rPr>
          <w:rFonts w:hint="cs"/>
          <w:rtl/>
        </w:rPr>
        <w:t xml:space="preserve"> بیان تصریحاً فرموده که حجت ظهور بعد</w:t>
      </w:r>
      <w:r w:rsidR="004A686D">
        <w:rPr>
          <w:rFonts w:hint="cs"/>
          <w:rtl/>
        </w:rPr>
        <w:t>،</w:t>
      </w:r>
      <w:r>
        <w:rPr>
          <w:rFonts w:hint="cs"/>
          <w:rtl/>
        </w:rPr>
        <w:t xml:space="preserve"> غیر آیات نبوده و نخواهد بود»!</w:t>
      </w:r>
      <w:r w:rsidRPr="007125B9">
        <w:rPr>
          <w:rFonts w:hint="cs"/>
          <w:vertAlign w:val="superscript"/>
          <w:rtl/>
        </w:rPr>
        <w:t>(</w:t>
      </w:r>
      <w:r w:rsidRPr="007125B9">
        <w:rPr>
          <w:rStyle w:val="FootnoteReference"/>
          <w:rFonts w:cs="B Zar"/>
          <w:rtl/>
        </w:rPr>
        <w:footnoteReference w:id="292"/>
      </w:r>
      <w:r w:rsidRPr="007125B9">
        <w:rPr>
          <w:rFonts w:hint="cs"/>
          <w:vertAlign w:val="superscript"/>
          <w:rtl/>
        </w:rPr>
        <w:t>)</w:t>
      </w:r>
      <w:r>
        <w:rPr>
          <w:rFonts w:hint="cs"/>
          <w:rtl/>
        </w:rPr>
        <w:t>.</w:t>
      </w:r>
    </w:p>
    <w:p w:rsidR="007125B9" w:rsidRDefault="001F521D" w:rsidP="00405EEF">
      <w:pPr>
        <w:pStyle w:val="a4"/>
        <w:rPr>
          <w:rtl/>
        </w:rPr>
      </w:pPr>
      <w:r>
        <w:rPr>
          <w:rFonts w:hint="cs"/>
          <w:rtl/>
        </w:rPr>
        <w:t xml:space="preserve">بنابراین، میرزا </w:t>
      </w:r>
      <w:r w:rsidR="00C4327C">
        <w:rPr>
          <w:rFonts w:hint="cs"/>
          <w:rtl/>
        </w:rPr>
        <w:t>حسینعلی</w:t>
      </w:r>
      <w:r>
        <w:rPr>
          <w:rFonts w:hint="cs"/>
          <w:rtl/>
        </w:rPr>
        <w:t xml:space="preserve"> برای اثبات خدایی خود جز آیه</w:t>
      </w:r>
      <w:r w:rsidR="00925EBA">
        <w:rPr>
          <w:rFonts w:hint="eastAsia"/>
          <w:rtl/>
        </w:rPr>
        <w:t>‌سازی و بهتر بگویم جز سجع</w:t>
      </w:r>
      <w:r w:rsidR="00D01698">
        <w:rPr>
          <w:rFonts w:hint="cs"/>
          <w:rtl/>
        </w:rPr>
        <w:t>‌پردازی دلیلی نداشته است</w:t>
      </w:r>
      <w:r w:rsidR="00F018CD">
        <w:rPr>
          <w:rFonts w:hint="cs"/>
          <w:rtl/>
        </w:rPr>
        <w:t>، اما شگفت آن که پسر شش</w:t>
      </w:r>
      <w:r w:rsidR="00F018CD">
        <w:rPr>
          <w:rFonts w:hint="eastAsia"/>
          <w:rtl/>
        </w:rPr>
        <w:t>‌</w:t>
      </w:r>
      <w:r w:rsidR="00D01698">
        <w:rPr>
          <w:rFonts w:hint="cs"/>
          <w:rtl/>
        </w:rPr>
        <w:t>سال</w:t>
      </w:r>
      <w:r w:rsidR="00405EEF">
        <w:rPr>
          <w:rFonts w:hint="cs"/>
          <w:rtl/>
        </w:rPr>
        <w:t>ۀ</w:t>
      </w:r>
      <w:r w:rsidR="00D01698">
        <w:rPr>
          <w:rFonts w:hint="cs"/>
          <w:rtl/>
        </w:rPr>
        <w:t xml:space="preserve"> او نیز می‌</w:t>
      </w:r>
      <w:r w:rsidR="00F018CD">
        <w:rPr>
          <w:rFonts w:hint="cs"/>
          <w:rtl/>
        </w:rPr>
        <w:t>ت</w:t>
      </w:r>
      <w:r w:rsidR="003C2858">
        <w:rPr>
          <w:rFonts w:hint="cs"/>
          <w:rtl/>
        </w:rPr>
        <w:t>وا</w:t>
      </w:r>
      <w:r w:rsidR="00F018CD">
        <w:rPr>
          <w:rFonts w:hint="cs"/>
          <w:rtl/>
        </w:rPr>
        <w:t>نسته همانند سخنان پدر را بیاورد</w:t>
      </w:r>
      <w:r w:rsidR="004A686D">
        <w:rPr>
          <w:rFonts w:hint="cs"/>
          <w:rtl/>
        </w:rPr>
        <w:t>!</w:t>
      </w:r>
      <w:r w:rsidR="003C2858">
        <w:rPr>
          <w:rFonts w:hint="cs"/>
          <w:rtl/>
        </w:rPr>
        <w:t xml:space="preserve"> از این رو</w:t>
      </w:r>
      <w:r w:rsidR="004A686D">
        <w:rPr>
          <w:rFonts w:hint="cs"/>
          <w:rtl/>
        </w:rPr>
        <w:t>،</w:t>
      </w:r>
      <w:r w:rsidR="003C2858">
        <w:rPr>
          <w:rFonts w:hint="cs"/>
          <w:rtl/>
        </w:rPr>
        <w:t xml:space="preserve"> مهدی گیلانی در</w:t>
      </w:r>
      <w:r w:rsidR="00860450">
        <w:rPr>
          <w:rFonts w:hint="cs"/>
          <w:rtl/>
        </w:rPr>
        <w:t xml:space="preserve"> نامۀ </w:t>
      </w:r>
      <w:r w:rsidR="003C2858">
        <w:rPr>
          <w:rFonts w:hint="cs"/>
          <w:rtl/>
        </w:rPr>
        <w:t>خود اعتراض می</w:t>
      </w:r>
      <w:r w:rsidR="0048455D">
        <w:rPr>
          <w:rFonts w:hint="eastAsia"/>
          <w:rtl/>
        </w:rPr>
        <w:t>‌کند و می‌</w:t>
      </w:r>
      <w:r w:rsidR="00084497">
        <w:rPr>
          <w:rFonts w:hint="cs"/>
          <w:rtl/>
        </w:rPr>
        <w:t>نویسد:</w:t>
      </w:r>
    </w:p>
    <w:p w:rsidR="009A351C" w:rsidRDefault="009A753B" w:rsidP="00405EEF">
      <w:pPr>
        <w:pStyle w:val="a4"/>
        <w:rPr>
          <w:rtl/>
        </w:rPr>
      </w:pPr>
      <w:r>
        <w:rPr>
          <w:rFonts w:hint="cs"/>
          <w:rtl/>
        </w:rPr>
        <w:t>«عجب</w:t>
      </w:r>
      <w:r w:rsidR="00CE4C1F">
        <w:rPr>
          <w:rFonts w:hint="eastAsia"/>
          <w:rtl/>
        </w:rPr>
        <w:t>‌تر از این خودشان ادعای آن دارند که عبارات من</w:t>
      </w:r>
      <w:r w:rsidR="004A686D">
        <w:rPr>
          <w:rFonts w:hint="cs"/>
          <w:rtl/>
        </w:rPr>
        <w:t>،</w:t>
      </w:r>
      <w:r w:rsidR="00CE4C1F">
        <w:rPr>
          <w:rFonts w:hint="eastAsia"/>
          <w:rtl/>
        </w:rPr>
        <w:t xml:space="preserve"> آیه است و رسولان ایشان می‌</w:t>
      </w:r>
      <w:r w:rsidR="009A351C">
        <w:rPr>
          <w:rFonts w:hint="cs"/>
          <w:rtl/>
        </w:rPr>
        <w:t>گویند</w:t>
      </w:r>
      <w:r w:rsidR="00F018CD">
        <w:rPr>
          <w:rFonts w:hint="cs"/>
          <w:rtl/>
        </w:rPr>
        <w:t>: اطفال هفت</w:t>
      </w:r>
      <w:r w:rsidR="00F018CD">
        <w:rPr>
          <w:rFonts w:hint="eastAsia"/>
          <w:rtl/>
        </w:rPr>
        <w:t>‌</w:t>
      </w:r>
      <w:r w:rsidR="009A351C">
        <w:rPr>
          <w:rFonts w:hint="cs"/>
          <w:rtl/>
        </w:rPr>
        <w:t>سال</w:t>
      </w:r>
      <w:r w:rsidR="00405EEF">
        <w:rPr>
          <w:rFonts w:hint="cs"/>
          <w:rtl/>
        </w:rPr>
        <w:t>ۀ</w:t>
      </w:r>
      <w:r w:rsidR="009A351C">
        <w:rPr>
          <w:rFonts w:hint="cs"/>
          <w:rtl/>
        </w:rPr>
        <w:t xml:space="preserve"> ایشان هم آیه می‌</w:t>
      </w:r>
      <w:r w:rsidR="00E03427">
        <w:rPr>
          <w:rFonts w:hint="cs"/>
          <w:rtl/>
        </w:rPr>
        <w:t>گویند</w:t>
      </w:r>
      <w:r w:rsidR="00F018CD">
        <w:rPr>
          <w:rFonts w:hint="cs"/>
          <w:rtl/>
        </w:rPr>
        <w:t>،</w:t>
      </w:r>
      <w:r w:rsidR="00E03427">
        <w:rPr>
          <w:rFonts w:hint="cs"/>
          <w:rtl/>
        </w:rPr>
        <w:t xml:space="preserve"> و پسر کوچک ایشان هم آیه می</w:t>
      </w:r>
      <w:r w:rsidR="005A407B">
        <w:rPr>
          <w:rFonts w:hint="eastAsia"/>
          <w:rtl/>
        </w:rPr>
        <w:t>‌گوید»!</w:t>
      </w:r>
      <w:r w:rsidR="005A407B" w:rsidRPr="005A407B">
        <w:rPr>
          <w:rFonts w:hint="cs"/>
          <w:vertAlign w:val="superscript"/>
          <w:rtl/>
        </w:rPr>
        <w:t>(</w:t>
      </w:r>
      <w:r w:rsidR="005A407B" w:rsidRPr="005A407B">
        <w:rPr>
          <w:rStyle w:val="FootnoteReference"/>
          <w:rFonts w:cs="B Zar"/>
          <w:rtl/>
        </w:rPr>
        <w:footnoteReference w:id="293"/>
      </w:r>
      <w:r w:rsidR="005A407B" w:rsidRPr="005A407B">
        <w:rPr>
          <w:rFonts w:hint="cs"/>
          <w:vertAlign w:val="superscript"/>
          <w:rtl/>
        </w:rPr>
        <w:t>)</w:t>
      </w:r>
      <w:r w:rsidR="005A407B">
        <w:rPr>
          <w:rFonts w:hint="cs"/>
          <w:rtl/>
        </w:rPr>
        <w:t>.</w:t>
      </w:r>
    </w:p>
    <w:p w:rsidR="005A407B" w:rsidRDefault="005A407B" w:rsidP="00405EEF">
      <w:pPr>
        <w:pStyle w:val="a4"/>
        <w:rPr>
          <w:rtl/>
        </w:rPr>
      </w:pPr>
      <w:r>
        <w:rPr>
          <w:rFonts w:hint="cs"/>
          <w:rtl/>
        </w:rPr>
        <w:t>سپس بهاءالله در پاسخ گیلانی می</w:t>
      </w:r>
      <w:r w:rsidR="00FD4726">
        <w:rPr>
          <w:rFonts w:hint="eastAsia"/>
          <w:rtl/>
        </w:rPr>
        <w:t>‌نویسد:</w:t>
      </w:r>
    </w:p>
    <w:p w:rsidR="00FD4726" w:rsidRDefault="00FD4726" w:rsidP="00405EEF">
      <w:pPr>
        <w:pStyle w:val="a4"/>
        <w:rPr>
          <w:rtl/>
        </w:rPr>
      </w:pPr>
      <w:r>
        <w:rPr>
          <w:rFonts w:hint="cs"/>
          <w:rtl/>
        </w:rPr>
        <w:t>«</w:t>
      </w:r>
      <w:r w:rsidR="00CF5EEF">
        <w:rPr>
          <w:rFonts w:hint="cs"/>
          <w:rtl/>
        </w:rPr>
        <w:t>بلی، طفلی از اطفال بیت در سن شش</w:t>
      </w:r>
      <w:r w:rsidR="00CF5EEF">
        <w:rPr>
          <w:rFonts w:hint="eastAsia"/>
          <w:rtl/>
        </w:rPr>
        <w:t>‌</w:t>
      </w:r>
      <w:r>
        <w:rPr>
          <w:rFonts w:hint="cs"/>
          <w:rtl/>
        </w:rPr>
        <w:t>سالگی به</w:t>
      </w:r>
      <w:r w:rsidR="00CF5EEF">
        <w:rPr>
          <w:rFonts w:hint="cs"/>
          <w:rtl/>
        </w:rPr>
        <w:t xml:space="preserve"> آیات الله تکل</w:t>
      </w:r>
      <w:r w:rsidR="004A686D">
        <w:rPr>
          <w:rFonts w:hint="cs"/>
          <w:rtl/>
        </w:rPr>
        <w:t>ّ</w:t>
      </w:r>
      <w:r w:rsidR="00CF5EEF">
        <w:rPr>
          <w:rFonts w:hint="cs"/>
          <w:rtl/>
        </w:rPr>
        <w:t>م نموده و آن طفل ح</w:t>
      </w:r>
      <w:r>
        <w:rPr>
          <w:rFonts w:hint="cs"/>
          <w:rtl/>
        </w:rPr>
        <w:t>اضر است... او را در طفولی</w:t>
      </w:r>
      <w:r w:rsidR="004A686D">
        <w:rPr>
          <w:rFonts w:hint="cs"/>
          <w:rtl/>
        </w:rPr>
        <w:t>ّ</w:t>
      </w:r>
      <w:r>
        <w:rPr>
          <w:rFonts w:hint="cs"/>
          <w:rtl/>
        </w:rPr>
        <w:t>ت به آیات ناطق فرموده</w:t>
      </w:r>
      <w:r w:rsidR="008F3E13">
        <w:rPr>
          <w:rFonts w:hint="cs"/>
          <w:rtl/>
        </w:rPr>
        <w:t xml:space="preserve">‌ایم </w:t>
      </w:r>
      <w:r>
        <w:rPr>
          <w:rFonts w:hint="cs"/>
          <w:rtl/>
        </w:rPr>
        <w:t>تا دلیل باشد بر این ظهور عز</w:t>
      </w:r>
      <w:r w:rsidR="004A686D">
        <w:rPr>
          <w:rFonts w:hint="cs"/>
          <w:rtl/>
        </w:rPr>
        <w:t>ّ</w:t>
      </w:r>
      <w:r>
        <w:rPr>
          <w:rFonts w:hint="cs"/>
          <w:rtl/>
        </w:rPr>
        <w:t xml:space="preserve"> رحمانی»!</w:t>
      </w:r>
      <w:r w:rsidRPr="00FD4726">
        <w:rPr>
          <w:rFonts w:hint="cs"/>
          <w:vertAlign w:val="superscript"/>
          <w:rtl/>
        </w:rPr>
        <w:t>(</w:t>
      </w:r>
      <w:r w:rsidRPr="00FD4726">
        <w:rPr>
          <w:rStyle w:val="FootnoteReference"/>
          <w:rFonts w:cs="B Zar"/>
          <w:rtl/>
        </w:rPr>
        <w:footnoteReference w:id="294"/>
      </w:r>
      <w:r w:rsidRPr="00FD4726">
        <w:rPr>
          <w:rFonts w:hint="cs"/>
          <w:vertAlign w:val="superscript"/>
          <w:rtl/>
        </w:rPr>
        <w:t>)</w:t>
      </w:r>
      <w:r>
        <w:rPr>
          <w:rFonts w:hint="cs"/>
          <w:rtl/>
        </w:rPr>
        <w:t>.</w:t>
      </w:r>
    </w:p>
    <w:p w:rsidR="00FD4726" w:rsidRDefault="00853598" w:rsidP="00405EEF">
      <w:pPr>
        <w:pStyle w:val="a4"/>
        <w:rPr>
          <w:rtl/>
        </w:rPr>
      </w:pPr>
      <w:r>
        <w:rPr>
          <w:rFonts w:hint="cs"/>
          <w:rtl/>
        </w:rPr>
        <w:t xml:space="preserve">گویا میرزا </w:t>
      </w:r>
      <w:r w:rsidR="00C4327C">
        <w:rPr>
          <w:rFonts w:hint="cs"/>
          <w:rtl/>
        </w:rPr>
        <w:t>حسینعلی</w:t>
      </w:r>
      <w:r>
        <w:rPr>
          <w:rFonts w:hint="cs"/>
          <w:rtl/>
        </w:rPr>
        <w:t xml:space="preserve"> خبر نداشته (یا تغافل نموده) که نزول آیات رحمانی موکول به وحی الهی است</w:t>
      </w:r>
      <w:r w:rsidR="009D68D6">
        <w:rPr>
          <w:rFonts w:hint="cs"/>
          <w:rtl/>
        </w:rPr>
        <w:t>،</w:t>
      </w:r>
      <w:r>
        <w:rPr>
          <w:rFonts w:hint="cs"/>
          <w:rtl/>
        </w:rPr>
        <w:t xml:space="preserve"> و مقام وحی از راه آموزش و پرورش میسر نمی</w:t>
      </w:r>
      <w:r w:rsidR="004D52F4">
        <w:rPr>
          <w:rFonts w:hint="eastAsia"/>
          <w:rtl/>
        </w:rPr>
        <w:t>‌شود</w:t>
      </w:r>
      <w:r w:rsidR="009D68D6">
        <w:rPr>
          <w:rFonts w:hint="cs"/>
          <w:rtl/>
        </w:rPr>
        <w:t>،</w:t>
      </w:r>
      <w:r w:rsidR="004D52F4">
        <w:rPr>
          <w:rFonts w:hint="eastAsia"/>
          <w:rtl/>
        </w:rPr>
        <w:t xml:space="preserve"> یعنی کودکان </w:t>
      </w:r>
      <w:r w:rsidR="009F2081">
        <w:rPr>
          <w:rFonts w:hint="cs"/>
          <w:rtl/>
        </w:rPr>
        <w:t>را نتوان چنان تربیت کرد که از خو</w:t>
      </w:r>
      <w:r w:rsidR="009D68D6">
        <w:rPr>
          <w:rFonts w:hint="cs"/>
          <w:rtl/>
        </w:rPr>
        <w:t>د آیات رحمانی بسازند،</w:t>
      </w:r>
      <w:r w:rsidR="009F2081">
        <w:rPr>
          <w:rFonts w:hint="cs"/>
          <w:rtl/>
        </w:rPr>
        <w:t xml:space="preserve"> برای دریافت کلمات خدا گزینش إلهی و حکم پروردگار لازم است</w:t>
      </w:r>
      <w:r w:rsidR="009D68D6">
        <w:rPr>
          <w:rFonts w:hint="cs"/>
          <w:rtl/>
        </w:rPr>
        <w:t>،</w:t>
      </w:r>
      <w:r w:rsidR="009F2081">
        <w:rPr>
          <w:rFonts w:hint="cs"/>
          <w:rtl/>
        </w:rPr>
        <w:t xml:space="preserve"> چنانکه در قرآن مجید می</w:t>
      </w:r>
      <w:r w:rsidR="0007385D">
        <w:rPr>
          <w:rFonts w:hint="eastAsia"/>
          <w:rtl/>
        </w:rPr>
        <w:t>‌فرماید:</w:t>
      </w:r>
    </w:p>
    <w:p w:rsidR="00B700B1" w:rsidRPr="00DB7CCC" w:rsidRDefault="00B700B1" w:rsidP="00DB7CCC">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DB7CCC">
        <w:rPr>
          <w:rFonts w:ascii="KFGQPC Uthmanic Script HAFS" w:hAnsi="KFGQPC Uthmanic Script HAFS" w:cs="KFGQPC Uthmanic Script HAFS" w:hint="eastAsia"/>
          <w:sz w:val="28"/>
          <w:szCs w:val="28"/>
          <w:rtl/>
        </w:rPr>
        <w:t>قَالَ</w:t>
      </w:r>
      <w:r w:rsidR="00DB7CCC">
        <w:rPr>
          <w:rFonts w:ascii="KFGQPC Uthmanic Script HAFS" w:hAnsi="KFGQPC Uthmanic Script HAFS" w:cs="KFGQPC Uthmanic Script HAFS"/>
          <w:sz w:val="28"/>
          <w:szCs w:val="28"/>
          <w:rtl/>
        </w:rPr>
        <w:t xml:space="preserve"> يَٰمُوسَىٰٓ إِنِّي </w:t>
      </w:r>
      <w:r w:rsidR="00DB7CCC">
        <w:rPr>
          <w:rFonts w:ascii="KFGQPC Uthmanic Script HAFS" w:hAnsi="KFGQPC Uthmanic Script HAFS" w:cs="KFGQPC Uthmanic Script HAFS" w:hint="cs"/>
          <w:sz w:val="28"/>
          <w:szCs w:val="28"/>
          <w:rtl/>
        </w:rPr>
        <w:t>ٱ</w:t>
      </w:r>
      <w:r w:rsidR="00DB7CCC">
        <w:rPr>
          <w:rFonts w:ascii="KFGQPC Uthmanic Script HAFS" w:hAnsi="KFGQPC Uthmanic Script HAFS" w:cs="KFGQPC Uthmanic Script HAFS" w:hint="eastAsia"/>
          <w:sz w:val="28"/>
          <w:szCs w:val="28"/>
          <w:rtl/>
        </w:rPr>
        <w:t>صۡطَفَيۡتُكَ</w:t>
      </w:r>
      <w:r w:rsidR="00DB7CCC">
        <w:rPr>
          <w:rFonts w:ascii="KFGQPC Uthmanic Script HAFS" w:hAnsi="KFGQPC Uthmanic Script HAFS" w:cs="KFGQPC Uthmanic Script HAFS"/>
          <w:sz w:val="28"/>
          <w:szCs w:val="28"/>
          <w:rtl/>
        </w:rPr>
        <w:t xml:space="preserve"> عَلَى </w:t>
      </w:r>
      <w:r w:rsidR="00DB7CCC">
        <w:rPr>
          <w:rFonts w:ascii="KFGQPC Uthmanic Script HAFS" w:hAnsi="KFGQPC Uthmanic Script HAFS" w:cs="KFGQPC Uthmanic Script HAFS" w:hint="cs"/>
          <w:sz w:val="28"/>
          <w:szCs w:val="28"/>
          <w:rtl/>
        </w:rPr>
        <w:t>ٱ</w:t>
      </w:r>
      <w:r w:rsidR="00DB7CCC">
        <w:rPr>
          <w:rFonts w:ascii="KFGQPC Uthmanic Script HAFS" w:hAnsi="KFGQPC Uthmanic Script HAFS" w:cs="KFGQPC Uthmanic Script HAFS" w:hint="eastAsia"/>
          <w:sz w:val="28"/>
          <w:szCs w:val="28"/>
          <w:rtl/>
        </w:rPr>
        <w:t>لنَّاسِ</w:t>
      </w:r>
      <w:r w:rsidR="00DB7CCC">
        <w:rPr>
          <w:rFonts w:ascii="KFGQPC Uthmanic Script HAFS" w:hAnsi="KFGQPC Uthmanic Script HAFS" w:cs="KFGQPC Uthmanic Script HAFS"/>
          <w:sz w:val="28"/>
          <w:szCs w:val="28"/>
          <w:rtl/>
        </w:rPr>
        <w:t xml:space="preserve"> بِرِسَٰلَٰتِي وَبِكَلَٰمِي فَخُذۡ مَآ ءَاتَيۡتُكَ وَكُن مِّنَ </w:t>
      </w:r>
      <w:r w:rsidR="00DB7CCC">
        <w:rPr>
          <w:rFonts w:ascii="KFGQPC Uthmanic Script HAFS" w:hAnsi="KFGQPC Uthmanic Script HAFS" w:cs="KFGQPC Uthmanic Script HAFS" w:hint="cs"/>
          <w:sz w:val="28"/>
          <w:szCs w:val="28"/>
          <w:rtl/>
        </w:rPr>
        <w:t>ٱ</w:t>
      </w:r>
      <w:r w:rsidR="00DB7CCC">
        <w:rPr>
          <w:rFonts w:ascii="KFGQPC Uthmanic Script HAFS" w:hAnsi="KFGQPC Uthmanic Script HAFS" w:cs="KFGQPC Uthmanic Script HAFS" w:hint="eastAsia"/>
          <w:sz w:val="28"/>
          <w:szCs w:val="28"/>
          <w:rtl/>
        </w:rPr>
        <w:t>لشَّٰكِرِينَ</w:t>
      </w:r>
      <w:r w:rsidR="00DB7CCC">
        <w:rPr>
          <w:rFonts w:ascii="KFGQPC Uthmanic Script HAFS" w:hAnsi="KFGQPC Uthmanic Script HAFS" w:cs="KFGQPC Uthmanic Script HAFS"/>
          <w:sz w:val="28"/>
          <w:szCs w:val="28"/>
          <w:rtl/>
        </w:rPr>
        <w:t xml:space="preserve"> ١٤٤</w:t>
      </w:r>
      <w:r>
        <w:rPr>
          <w:rFonts w:ascii="Traditional Arabic" w:hAnsi="Traditional Arabic" w:cs="Traditional Arabic"/>
          <w:sz w:val="28"/>
          <w:szCs w:val="28"/>
          <w:rtl/>
          <w:lang w:bidi="fa-IR"/>
        </w:rPr>
        <w:t>﴾</w:t>
      </w:r>
      <w:r w:rsidRPr="00405EEF">
        <w:rPr>
          <w:rStyle w:val="Char4"/>
          <w:rFonts w:hint="cs"/>
          <w:rtl/>
        </w:rPr>
        <w:t xml:space="preserve"> </w:t>
      </w:r>
      <w:r w:rsidRPr="00405EEF">
        <w:rPr>
          <w:rStyle w:val="Char5"/>
          <w:rtl/>
        </w:rPr>
        <w:t>[</w:t>
      </w:r>
      <w:r w:rsidRPr="00405EEF">
        <w:rPr>
          <w:rStyle w:val="Char5"/>
          <w:rFonts w:hint="cs"/>
          <w:rtl/>
        </w:rPr>
        <w:t>الأعراف: 144</w:t>
      </w:r>
      <w:r w:rsidRPr="00405EEF">
        <w:rPr>
          <w:rStyle w:val="Char5"/>
          <w:rtl/>
        </w:rPr>
        <w:t>]</w:t>
      </w:r>
      <w:r w:rsidRPr="00405EEF">
        <w:rPr>
          <w:rStyle w:val="Char4"/>
          <w:rFonts w:hint="cs"/>
          <w:rtl/>
        </w:rPr>
        <w:t>.</w:t>
      </w:r>
    </w:p>
    <w:p w:rsidR="0007385D" w:rsidRDefault="0007385D" w:rsidP="00405EEF">
      <w:pPr>
        <w:pStyle w:val="a4"/>
        <w:rPr>
          <w:rtl/>
        </w:rPr>
      </w:pPr>
      <w:r>
        <w:rPr>
          <w:rFonts w:hint="cs"/>
          <w:rtl/>
        </w:rPr>
        <w:t>«(خدا) فرمود: ای موسی</w:t>
      </w:r>
      <w:r w:rsidR="009401C9">
        <w:rPr>
          <w:rFonts w:hint="cs"/>
          <w:rtl/>
        </w:rPr>
        <w:t>!</w:t>
      </w:r>
      <w:r>
        <w:rPr>
          <w:rFonts w:hint="cs"/>
          <w:rtl/>
        </w:rPr>
        <w:t xml:space="preserve"> با پیام</w:t>
      </w:r>
      <w:r w:rsidR="009D1FC1">
        <w:rPr>
          <w:rFonts w:hint="eastAsia"/>
          <w:rtl/>
        </w:rPr>
        <w:t>‌ها و کلامم تو را بر مردم برگزیدم</w:t>
      </w:r>
      <w:r w:rsidR="009401C9">
        <w:rPr>
          <w:rFonts w:hint="cs"/>
          <w:rtl/>
        </w:rPr>
        <w:t>،</w:t>
      </w:r>
      <w:r w:rsidR="009D1FC1">
        <w:rPr>
          <w:rFonts w:hint="eastAsia"/>
          <w:rtl/>
        </w:rPr>
        <w:t xml:space="preserve"> پ</w:t>
      </w:r>
      <w:r w:rsidR="009401C9">
        <w:rPr>
          <w:rFonts w:hint="eastAsia"/>
          <w:rtl/>
        </w:rPr>
        <w:t>س آنچه را که به تو داده ام بگیر</w:t>
      </w:r>
      <w:r w:rsidR="004A686D">
        <w:rPr>
          <w:rFonts w:hint="eastAsia"/>
          <w:rtl/>
        </w:rPr>
        <w:t xml:space="preserve"> و از سپاسگ</w:t>
      </w:r>
      <w:r w:rsidR="004A686D">
        <w:rPr>
          <w:rFonts w:hint="cs"/>
          <w:rtl/>
        </w:rPr>
        <w:t>ز</w:t>
      </w:r>
      <w:r w:rsidR="009D1FC1">
        <w:rPr>
          <w:rFonts w:hint="eastAsia"/>
          <w:rtl/>
        </w:rPr>
        <w:t>اران باش».</w:t>
      </w:r>
    </w:p>
    <w:p w:rsidR="009D1FC1" w:rsidRDefault="009D1FC1" w:rsidP="00405EEF">
      <w:pPr>
        <w:pStyle w:val="a4"/>
        <w:rPr>
          <w:rtl/>
        </w:rPr>
      </w:pPr>
      <w:r>
        <w:rPr>
          <w:rFonts w:hint="cs"/>
          <w:rtl/>
        </w:rPr>
        <w:t>البته اهل فراست و ادراک</w:t>
      </w:r>
      <w:r w:rsidR="004A686D">
        <w:rPr>
          <w:rFonts w:hint="cs"/>
          <w:rtl/>
        </w:rPr>
        <w:t>،</w:t>
      </w:r>
      <w:r>
        <w:rPr>
          <w:rFonts w:hint="cs"/>
          <w:rtl/>
        </w:rPr>
        <w:t xml:space="preserve"> از همین سخن میرزا </w:t>
      </w:r>
      <w:r w:rsidR="00C4327C">
        <w:rPr>
          <w:rFonts w:hint="cs"/>
          <w:rtl/>
        </w:rPr>
        <w:t>حسینعلی</w:t>
      </w:r>
      <w:r>
        <w:rPr>
          <w:rFonts w:hint="cs"/>
          <w:rtl/>
        </w:rPr>
        <w:t xml:space="preserve"> به اسرار وحی ایشان پی خواهند برد، ولی ما بدین مختصر بسنده نمی</w:t>
      </w:r>
      <w:r w:rsidR="00065660">
        <w:rPr>
          <w:rFonts w:hint="eastAsia"/>
          <w:rtl/>
        </w:rPr>
        <w:t>‌کنیم و شمه</w:t>
      </w:r>
      <w:r w:rsidR="007E68EE">
        <w:rPr>
          <w:rFonts w:hint="cs"/>
          <w:rtl/>
        </w:rPr>
        <w:t>‌ای از آیات میرزا را می</w:t>
      </w:r>
      <w:r w:rsidR="00E32012">
        <w:rPr>
          <w:rFonts w:hint="eastAsia"/>
          <w:rtl/>
        </w:rPr>
        <w:t>‌آوریم و به تحلیل و نقد</w:t>
      </w:r>
      <w:r w:rsidR="00D314AD">
        <w:rPr>
          <w:rFonts w:hint="eastAsia"/>
          <w:rtl/>
        </w:rPr>
        <w:t xml:space="preserve"> آن‌ها </w:t>
      </w:r>
      <w:r w:rsidR="00E32012">
        <w:rPr>
          <w:rFonts w:hint="eastAsia"/>
          <w:rtl/>
        </w:rPr>
        <w:t>می</w:t>
      </w:r>
      <w:r w:rsidR="00EF7A2B">
        <w:rPr>
          <w:rFonts w:hint="cs"/>
          <w:rtl/>
        </w:rPr>
        <w:t>‌پردازیم تا چهر</w:t>
      </w:r>
      <w:r w:rsidR="00405EEF">
        <w:rPr>
          <w:rFonts w:hint="cs"/>
          <w:rtl/>
        </w:rPr>
        <w:t>ۀ</w:t>
      </w:r>
      <w:r w:rsidR="00EF7A2B">
        <w:rPr>
          <w:rFonts w:hint="cs"/>
          <w:rtl/>
        </w:rPr>
        <w:t xml:space="preserve"> حقیقت برای خوانندگان گرامی بیشتر نمایان شود.</w:t>
      </w:r>
    </w:p>
    <w:p w:rsidR="00EF7A2B" w:rsidRPr="00B7548B" w:rsidRDefault="00E02606" w:rsidP="00405EEF">
      <w:pPr>
        <w:pStyle w:val="a2"/>
        <w:rPr>
          <w:rtl/>
        </w:rPr>
      </w:pPr>
      <w:bookmarkStart w:id="183" w:name="_Toc331528084"/>
      <w:bookmarkStart w:id="184" w:name="_Toc416390448"/>
      <w:bookmarkStart w:id="185" w:name="_Toc421793953"/>
      <w:r w:rsidRPr="00B7548B">
        <w:rPr>
          <w:rFonts w:hint="cs"/>
          <w:rtl/>
        </w:rPr>
        <w:t>معجز</w:t>
      </w:r>
      <w:r w:rsidR="00405EEF">
        <w:rPr>
          <w:rFonts w:hint="cs"/>
          <w:rtl/>
        </w:rPr>
        <w:t>ۀ</w:t>
      </w:r>
      <w:r w:rsidRPr="00B7548B">
        <w:rPr>
          <w:rFonts w:hint="cs"/>
          <w:rtl/>
        </w:rPr>
        <w:t xml:space="preserve"> آسمانی یا ابتذال در نثرنویسی؟!</w:t>
      </w:r>
      <w:bookmarkEnd w:id="183"/>
      <w:bookmarkEnd w:id="184"/>
      <w:bookmarkEnd w:id="185"/>
    </w:p>
    <w:p w:rsidR="00E02606" w:rsidRDefault="00535178" w:rsidP="00405EEF">
      <w:pPr>
        <w:pStyle w:val="a4"/>
        <w:rPr>
          <w:rtl/>
        </w:rPr>
      </w:pPr>
      <w:r>
        <w:rPr>
          <w:rFonts w:hint="cs"/>
          <w:rtl/>
        </w:rPr>
        <w:t xml:space="preserve">میرزا </w:t>
      </w:r>
      <w:r w:rsidR="00C4327C">
        <w:rPr>
          <w:rFonts w:hint="cs"/>
          <w:rtl/>
        </w:rPr>
        <w:t>حسینعلی</w:t>
      </w:r>
      <w:r>
        <w:rPr>
          <w:rFonts w:hint="cs"/>
          <w:rtl/>
        </w:rPr>
        <w:t xml:space="preserve"> نوشته‌</w:t>
      </w:r>
      <w:r w:rsidR="00746131">
        <w:rPr>
          <w:rFonts w:hint="cs"/>
          <w:rtl/>
        </w:rPr>
        <w:t xml:space="preserve">های خود </w:t>
      </w:r>
      <w:r w:rsidR="00746131" w:rsidRPr="00405EEF">
        <w:rPr>
          <w:rFonts w:hint="cs"/>
          <w:rtl/>
        </w:rPr>
        <w:t>را</w:t>
      </w:r>
      <w:r w:rsidR="004C15D0" w:rsidRPr="00405EEF">
        <w:rPr>
          <w:rFonts w:hint="cs"/>
          <w:rtl/>
        </w:rPr>
        <w:t xml:space="preserve"> معجزۀ </w:t>
      </w:r>
      <w:r w:rsidR="00746131" w:rsidRPr="00405EEF">
        <w:rPr>
          <w:rFonts w:hint="cs"/>
          <w:rtl/>
        </w:rPr>
        <w:t xml:space="preserve">جاودانی و </w:t>
      </w:r>
      <w:r w:rsidR="004B1F85" w:rsidRPr="00405EEF">
        <w:rPr>
          <w:rFonts w:hint="cs"/>
          <w:rtl/>
        </w:rPr>
        <w:t>مائد</w:t>
      </w:r>
      <w:r w:rsidR="00405EEF">
        <w:rPr>
          <w:rFonts w:hint="cs"/>
          <w:rtl/>
        </w:rPr>
        <w:t>ۀ</w:t>
      </w:r>
      <w:r w:rsidR="004B1F85" w:rsidRPr="00405EEF">
        <w:rPr>
          <w:rFonts w:hint="cs"/>
          <w:rtl/>
        </w:rPr>
        <w:t xml:space="preserve"> آسمانی </w:t>
      </w:r>
      <w:r w:rsidR="00F31555" w:rsidRPr="00405EEF">
        <w:rPr>
          <w:rFonts w:hint="cs"/>
          <w:rtl/>
        </w:rPr>
        <w:t>می‌</w:t>
      </w:r>
      <w:r w:rsidR="0047029B" w:rsidRPr="00405EEF">
        <w:rPr>
          <w:rFonts w:hint="cs"/>
          <w:rtl/>
        </w:rPr>
        <w:t>پنداشت</w:t>
      </w:r>
      <w:r w:rsidR="00B372B9" w:rsidRPr="00405EEF">
        <w:rPr>
          <w:rFonts w:hint="cs"/>
          <w:rtl/>
        </w:rPr>
        <w:t>،</w:t>
      </w:r>
      <w:r w:rsidR="0047029B" w:rsidRPr="00405EEF">
        <w:rPr>
          <w:rFonts w:hint="cs"/>
          <w:rtl/>
        </w:rPr>
        <w:t xml:space="preserve"> (چنانکه مجموعه</w:t>
      </w:r>
      <w:r w:rsidR="00EC4D93" w:rsidRPr="00405EEF">
        <w:rPr>
          <w:rFonts w:hint="eastAsia"/>
          <w:rtl/>
        </w:rPr>
        <w:t>‌ای از آثارش را به همین نام به چاپ رسانده</w:t>
      </w:r>
      <w:r w:rsidR="00D41840" w:rsidRPr="00405EEF">
        <w:rPr>
          <w:rFonts w:hint="eastAsia"/>
          <w:rtl/>
        </w:rPr>
        <w:t>‌اند)</w:t>
      </w:r>
      <w:r w:rsidR="00EC4D93" w:rsidRPr="00405EEF">
        <w:rPr>
          <w:rFonts w:hint="eastAsia"/>
          <w:rtl/>
        </w:rPr>
        <w:t xml:space="preserve"> و در کتاب </w:t>
      </w:r>
      <w:r w:rsidR="00617EAC" w:rsidRPr="00405EEF">
        <w:rPr>
          <w:rFonts w:hint="cs"/>
          <w:rtl/>
        </w:rPr>
        <w:t xml:space="preserve">«اقدس» </w:t>
      </w:r>
      <w:r w:rsidR="007C1FD3" w:rsidRPr="00405EEF">
        <w:rPr>
          <w:rFonts w:hint="cs"/>
          <w:rtl/>
        </w:rPr>
        <w:t>به</w:t>
      </w:r>
      <w:r w:rsidR="007C1FD3">
        <w:rPr>
          <w:rFonts w:hint="cs"/>
          <w:rtl/>
        </w:rPr>
        <w:t xml:space="preserve"> خود بالیده و گوید: </w:t>
      </w:r>
      <w:r w:rsidR="00D86035" w:rsidRPr="00DD542F">
        <w:rPr>
          <w:rStyle w:val="Char3"/>
          <w:rFonts w:hint="cs"/>
          <w:rtl/>
        </w:rPr>
        <w:t>«</w:t>
      </w:r>
      <w:r w:rsidR="004A686D" w:rsidRPr="00DD542F">
        <w:rPr>
          <w:rStyle w:val="Char3"/>
          <w:rFonts w:hint="cs"/>
          <w:rtl/>
        </w:rPr>
        <w:t>قد ا</w:t>
      </w:r>
      <w:r w:rsidR="007C1FD3" w:rsidRPr="00DD542F">
        <w:rPr>
          <w:rStyle w:val="Char3"/>
          <w:rFonts w:hint="cs"/>
          <w:rtl/>
        </w:rPr>
        <w:t>ضطرب الن</w:t>
      </w:r>
      <w:r w:rsidR="004A686D" w:rsidRPr="00DD542F">
        <w:rPr>
          <w:rStyle w:val="Char3"/>
          <w:rFonts w:hint="cs"/>
          <w:rtl/>
        </w:rPr>
        <w:t>ّ</w:t>
      </w:r>
      <w:r w:rsidR="007C1FD3" w:rsidRPr="00DD542F">
        <w:rPr>
          <w:rStyle w:val="Char3"/>
          <w:rFonts w:hint="cs"/>
          <w:rtl/>
        </w:rPr>
        <w:t>ظم من هذا الن</w:t>
      </w:r>
      <w:r w:rsidR="004A686D" w:rsidRPr="00DD542F">
        <w:rPr>
          <w:rStyle w:val="Char3"/>
          <w:rFonts w:hint="cs"/>
          <w:rtl/>
        </w:rPr>
        <w:t>ّ</w:t>
      </w:r>
      <w:r w:rsidR="007C1FD3" w:rsidRPr="00DD542F">
        <w:rPr>
          <w:rStyle w:val="Char3"/>
          <w:rFonts w:hint="cs"/>
          <w:rtl/>
        </w:rPr>
        <w:t>ظم الأعظم</w:t>
      </w:r>
      <w:r w:rsidR="00D86035" w:rsidRPr="00DD542F">
        <w:rPr>
          <w:rStyle w:val="Char3"/>
          <w:rFonts w:hint="cs"/>
          <w:rtl/>
        </w:rPr>
        <w:t>»</w:t>
      </w:r>
      <w:r w:rsidR="007C1FD3" w:rsidRPr="00C03843">
        <w:rPr>
          <w:rFonts w:hint="cs"/>
          <w:vertAlign w:val="superscript"/>
          <w:rtl/>
        </w:rPr>
        <w:t>(</w:t>
      </w:r>
      <w:r w:rsidR="007C1FD3" w:rsidRPr="00C03843">
        <w:rPr>
          <w:rStyle w:val="FootnoteReference"/>
          <w:rFonts w:cs="B Zar"/>
          <w:rtl/>
        </w:rPr>
        <w:footnoteReference w:id="295"/>
      </w:r>
      <w:r w:rsidR="007C1FD3" w:rsidRPr="00C03843">
        <w:rPr>
          <w:rFonts w:hint="cs"/>
          <w:vertAlign w:val="superscript"/>
          <w:rtl/>
        </w:rPr>
        <w:t>)</w:t>
      </w:r>
      <w:r w:rsidR="007C1FD3" w:rsidRPr="00C03843">
        <w:rPr>
          <w:rFonts w:hint="cs"/>
          <w:rtl/>
        </w:rPr>
        <w:t xml:space="preserve"> یعنی: «هر نظمی از این نظم بزرگتر به پریش</w:t>
      </w:r>
      <w:r w:rsidR="007C1FD3">
        <w:rPr>
          <w:rFonts w:hint="cs"/>
          <w:rtl/>
        </w:rPr>
        <w:t>انی افتاده است»</w:t>
      </w:r>
      <w:r w:rsidR="004A686D">
        <w:rPr>
          <w:rFonts w:hint="cs"/>
          <w:rtl/>
        </w:rPr>
        <w:t>.</w:t>
      </w:r>
      <w:r w:rsidR="007C1FD3">
        <w:rPr>
          <w:rFonts w:hint="cs"/>
          <w:rtl/>
        </w:rPr>
        <w:t xml:space="preserve"> و عجب آن که نه تنها نثر عربی خود را معجزه‌</w:t>
      </w:r>
      <w:r w:rsidR="00604D93">
        <w:rPr>
          <w:rFonts w:hint="cs"/>
          <w:rtl/>
        </w:rPr>
        <w:t>ای بی</w:t>
      </w:r>
      <w:r w:rsidR="00125349">
        <w:rPr>
          <w:rFonts w:hint="eastAsia"/>
          <w:rtl/>
        </w:rPr>
        <w:t>‌نظیر می</w:t>
      </w:r>
      <w:r w:rsidR="00731A86">
        <w:rPr>
          <w:rFonts w:hint="cs"/>
          <w:rtl/>
        </w:rPr>
        <w:t>‌پنداشت</w:t>
      </w:r>
      <w:r w:rsidR="00B372B9">
        <w:rPr>
          <w:rFonts w:hint="cs"/>
          <w:rtl/>
        </w:rPr>
        <w:t>،</w:t>
      </w:r>
      <w:r w:rsidR="00731A86">
        <w:rPr>
          <w:rFonts w:hint="cs"/>
          <w:rtl/>
        </w:rPr>
        <w:t xml:space="preserve"> بلکه عبارات پارسی خویش را نیز دلیل بر مقام خداییش می</w:t>
      </w:r>
      <w:r w:rsidR="003E5A5F">
        <w:rPr>
          <w:rFonts w:hint="eastAsia"/>
          <w:rtl/>
        </w:rPr>
        <w:t>‌شمرده و به مخالفان خود پیام می</w:t>
      </w:r>
      <w:r w:rsidR="008040EC">
        <w:rPr>
          <w:rFonts w:hint="cs"/>
          <w:rtl/>
        </w:rPr>
        <w:t>‌داد که اگر از عربی‌</w:t>
      </w:r>
      <w:r w:rsidR="00F766F3">
        <w:rPr>
          <w:rFonts w:hint="cs"/>
          <w:rtl/>
        </w:rPr>
        <w:t xml:space="preserve">های من چیزی سر درنیاوردید، به عبارات فارسیم بنگرید تا راز اعجاز را دریابید، چنانکه در کتاب </w:t>
      </w:r>
      <w:r w:rsidR="00BA0BC5" w:rsidRPr="00405EEF">
        <w:rPr>
          <w:rFonts w:hint="cs"/>
          <w:rtl/>
        </w:rPr>
        <w:t xml:space="preserve">«اقتدارات» </w:t>
      </w:r>
      <w:r w:rsidR="004C021B" w:rsidRPr="00405EEF">
        <w:rPr>
          <w:rFonts w:hint="cs"/>
          <w:rtl/>
        </w:rPr>
        <w:t>می</w:t>
      </w:r>
      <w:r w:rsidR="000F10DE" w:rsidRPr="00405EEF">
        <w:rPr>
          <w:rFonts w:hint="eastAsia"/>
          <w:rtl/>
        </w:rPr>
        <w:t>‌نویسد</w:t>
      </w:r>
      <w:r w:rsidR="000F10DE">
        <w:rPr>
          <w:rFonts w:hint="eastAsia"/>
          <w:rtl/>
        </w:rPr>
        <w:t>:</w:t>
      </w:r>
    </w:p>
    <w:p w:rsidR="000F10DE" w:rsidRDefault="000F10DE" w:rsidP="00405EEF">
      <w:pPr>
        <w:pStyle w:val="a4"/>
        <w:rPr>
          <w:rtl/>
        </w:rPr>
      </w:pPr>
      <w:r>
        <w:rPr>
          <w:rFonts w:hint="cs"/>
          <w:rtl/>
        </w:rPr>
        <w:t>«بگو ای اهل بیان</w:t>
      </w:r>
      <w:r w:rsidR="004A686D">
        <w:rPr>
          <w:rFonts w:hint="cs"/>
          <w:rtl/>
        </w:rPr>
        <w:t>،</w:t>
      </w:r>
      <w:r>
        <w:rPr>
          <w:rFonts w:hint="cs"/>
          <w:rtl/>
        </w:rPr>
        <w:t xml:space="preserve"> اگر آیات عربیه را ادراک نمی‌</w:t>
      </w:r>
      <w:r w:rsidR="00CF6E1C">
        <w:rPr>
          <w:rFonts w:hint="cs"/>
          <w:rtl/>
        </w:rPr>
        <w:t>نمایید، در کلمات پارسی</w:t>
      </w:r>
      <w:r w:rsidR="004A686D">
        <w:rPr>
          <w:rFonts w:hint="cs"/>
          <w:rtl/>
        </w:rPr>
        <w:t>ّ</w:t>
      </w:r>
      <w:r w:rsidR="00405EEF">
        <w:rPr>
          <w:rFonts w:hint="cs"/>
          <w:rtl/>
        </w:rPr>
        <w:t>ۀ</w:t>
      </w:r>
      <w:r w:rsidR="00CF6E1C">
        <w:rPr>
          <w:rFonts w:hint="cs"/>
          <w:rtl/>
        </w:rPr>
        <w:t xml:space="preserve"> حق و دونش ملاحظه کنید که شاید خود را مستحق عذاب لانهایه ننمایید»</w:t>
      </w:r>
      <w:r w:rsidR="00CF6E1C" w:rsidRPr="00CF6E1C">
        <w:rPr>
          <w:rFonts w:hint="cs"/>
          <w:vertAlign w:val="superscript"/>
          <w:rtl/>
        </w:rPr>
        <w:t>(</w:t>
      </w:r>
      <w:r w:rsidR="00CF6E1C" w:rsidRPr="00CF6E1C">
        <w:rPr>
          <w:rStyle w:val="FootnoteReference"/>
          <w:rFonts w:cs="B Zar"/>
          <w:rtl/>
        </w:rPr>
        <w:footnoteReference w:id="296"/>
      </w:r>
      <w:r w:rsidR="00CF6E1C" w:rsidRPr="00CF6E1C">
        <w:rPr>
          <w:rFonts w:hint="cs"/>
          <w:vertAlign w:val="superscript"/>
          <w:rtl/>
        </w:rPr>
        <w:t>)</w:t>
      </w:r>
      <w:r w:rsidR="00CF6E1C">
        <w:rPr>
          <w:rFonts w:hint="cs"/>
          <w:rtl/>
        </w:rPr>
        <w:t>.</w:t>
      </w:r>
    </w:p>
    <w:p w:rsidR="00751F1A" w:rsidRDefault="00751F1A" w:rsidP="00405EEF">
      <w:pPr>
        <w:pStyle w:val="a4"/>
        <w:rPr>
          <w:rtl/>
        </w:rPr>
      </w:pPr>
      <w:r>
        <w:rPr>
          <w:rFonts w:hint="cs"/>
          <w:rtl/>
        </w:rPr>
        <w:t>بنابرا</w:t>
      </w:r>
      <w:r w:rsidR="009F238B">
        <w:rPr>
          <w:rFonts w:hint="cs"/>
          <w:rtl/>
        </w:rPr>
        <w:t>ین، جا دارد بخشی از این</w:t>
      </w:r>
      <w:r w:rsidR="004C15D0">
        <w:rPr>
          <w:rFonts w:hint="cs"/>
          <w:rtl/>
        </w:rPr>
        <w:t xml:space="preserve"> معجزۀ </w:t>
      </w:r>
      <w:r w:rsidR="009F238B">
        <w:rPr>
          <w:rFonts w:hint="cs"/>
          <w:rtl/>
        </w:rPr>
        <w:t>ش</w:t>
      </w:r>
      <w:r>
        <w:rPr>
          <w:rFonts w:hint="cs"/>
          <w:rtl/>
        </w:rPr>
        <w:t>گفت را برای پارسی</w:t>
      </w:r>
      <w:r w:rsidR="006326EB">
        <w:rPr>
          <w:rFonts w:hint="eastAsia"/>
          <w:rtl/>
        </w:rPr>
        <w:t>‌زبانان در اینجا بیاوریم</w:t>
      </w:r>
      <w:r w:rsidR="009F238B">
        <w:rPr>
          <w:rFonts w:hint="cs"/>
          <w:rtl/>
        </w:rPr>
        <w:t>،</w:t>
      </w:r>
      <w:r w:rsidR="006326EB">
        <w:rPr>
          <w:rFonts w:hint="eastAsia"/>
          <w:rtl/>
        </w:rPr>
        <w:t xml:space="preserve"> تا ملاحظه کنند که </w:t>
      </w:r>
      <w:r w:rsidR="006326EB" w:rsidRPr="00405EEF">
        <w:rPr>
          <w:rFonts w:hint="eastAsia"/>
          <w:rtl/>
        </w:rPr>
        <w:t xml:space="preserve">نثر </w:t>
      </w:r>
      <w:r w:rsidR="00772562" w:rsidRPr="00405EEF">
        <w:rPr>
          <w:rFonts w:hint="cs"/>
          <w:rtl/>
        </w:rPr>
        <w:t xml:space="preserve">سعدی </w:t>
      </w:r>
      <w:r w:rsidR="00E14846" w:rsidRPr="00405EEF">
        <w:rPr>
          <w:rFonts w:hint="cs"/>
          <w:rtl/>
        </w:rPr>
        <w:t xml:space="preserve">و مناجات </w:t>
      </w:r>
      <w:r w:rsidR="00797280" w:rsidRPr="00405EEF">
        <w:rPr>
          <w:rFonts w:hint="cs"/>
          <w:rtl/>
        </w:rPr>
        <w:t xml:space="preserve">خواجه عبدالله انصاری </w:t>
      </w:r>
      <w:r w:rsidR="009F238B" w:rsidRPr="00405EEF">
        <w:rPr>
          <w:rFonts w:hint="cs"/>
          <w:rtl/>
        </w:rPr>
        <w:t>و منشآت</w:t>
      </w:r>
      <w:r w:rsidR="00340557" w:rsidRPr="00405EEF">
        <w:rPr>
          <w:rFonts w:hint="cs"/>
          <w:rtl/>
        </w:rPr>
        <w:t xml:space="preserve"> </w:t>
      </w:r>
      <w:r w:rsidR="00AE7142" w:rsidRPr="00405EEF">
        <w:rPr>
          <w:rFonts w:hint="cs"/>
          <w:rtl/>
        </w:rPr>
        <w:t xml:space="preserve">قائم مقام فراهانی </w:t>
      </w:r>
      <w:r w:rsidR="007E1F86" w:rsidRPr="00405EEF">
        <w:rPr>
          <w:rFonts w:hint="cs"/>
          <w:rtl/>
        </w:rPr>
        <w:t>با چه هماورد پرتوانی روبرو شده</w:t>
      </w:r>
      <w:r w:rsidR="00B159D9" w:rsidRPr="00405EEF">
        <w:rPr>
          <w:rFonts w:hint="cs"/>
          <w:rtl/>
        </w:rPr>
        <w:t>‌ا</w:t>
      </w:r>
      <w:r w:rsidR="00B159D9">
        <w:rPr>
          <w:rFonts w:hint="cs"/>
          <w:rtl/>
        </w:rPr>
        <w:t>ند!</w:t>
      </w:r>
      <w:r w:rsidR="00145B2E">
        <w:rPr>
          <w:rFonts w:hint="cs"/>
          <w:rtl/>
        </w:rPr>
        <w:t>؟</w:t>
      </w:r>
    </w:p>
    <w:p w:rsidR="007E1F86" w:rsidRDefault="00805C25" w:rsidP="00405EEF">
      <w:pPr>
        <w:pStyle w:val="a4"/>
        <w:rPr>
          <w:rtl/>
        </w:rPr>
      </w:pPr>
      <w:r>
        <w:rPr>
          <w:rFonts w:hint="cs"/>
          <w:rtl/>
        </w:rPr>
        <w:t>بهاء</w:t>
      </w:r>
      <w:r w:rsidR="004A686D">
        <w:rPr>
          <w:rFonts w:hint="cs"/>
          <w:rtl/>
        </w:rPr>
        <w:t>،</w:t>
      </w:r>
      <w:r>
        <w:rPr>
          <w:rFonts w:hint="cs"/>
          <w:rtl/>
        </w:rPr>
        <w:t xml:space="preserve"> در همان کتاب «اقتدارات» نامه</w:t>
      </w:r>
      <w:r w:rsidR="00FF3006">
        <w:rPr>
          <w:rFonts w:hint="eastAsia"/>
          <w:rtl/>
        </w:rPr>
        <w:t>‌ای به محمد کریم خان کرمانی (رهبر شیخی</w:t>
      </w:r>
      <w:r w:rsidR="004A686D">
        <w:rPr>
          <w:rFonts w:hint="cs"/>
          <w:rtl/>
        </w:rPr>
        <w:t>ّ</w:t>
      </w:r>
      <w:r w:rsidR="00FF3006">
        <w:rPr>
          <w:rFonts w:hint="eastAsia"/>
          <w:rtl/>
        </w:rPr>
        <w:t>ه) نوشته که نم</w:t>
      </w:r>
      <w:r w:rsidR="00244F88">
        <w:rPr>
          <w:rFonts w:hint="cs"/>
          <w:rtl/>
        </w:rPr>
        <w:t>ونه</w:t>
      </w:r>
      <w:r w:rsidR="00A477FE">
        <w:rPr>
          <w:rFonts w:hint="cs"/>
          <w:rtl/>
        </w:rPr>
        <w:t>‌ای از نثرنویسی او را به زبان مادریش نشان می</w:t>
      </w:r>
      <w:r w:rsidR="00A03637">
        <w:rPr>
          <w:rFonts w:hint="cs"/>
          <w:rtl/>
        </w:rPr>
        <w:t>‌دهد، در آنجا چنین می</w:t>
      </w:r>
      <w:r w:rsidR="0055255F">
        <w:rPr>
          <w:rFonts w:hint="cs"/>
          <w:rtl/>
        </w:rPr>
        <w:t>‌گوید:</w:t>
      </w:r>
    </w:p>
    <w:p w:rsidR="0055255F" w:rsidRDefault="0055255F" w:rsidP="00405EEF">
      <w:pPr>
        <w:pStyle w:val="a4"/>
        <w:rPr>
          <w:rtl/>
        </w:rPr>
      </w:pPr>
      <w:r>
        <w:rPr>
          <w:rFonts w:hint="cs"/>
          <w:rtl/>
        </w:rPr>
        <w:t>«... بر کلمات أحب</w:t>
      </w:r>
      <w:r w:rsidR="004A686D">
        <w:rPr>
          <w:rFonts w:hint="cs"/>
          <w:rtl/>
        </w:rPr>
        <w:t>ّ</w:t>
      </w:r>
      <w:r>
        <w:rPr>
          <w:rFonts w:hint="cs"/>
          <w:rtl/>
        </w:rPr>
        <w:t>اءالله اعتراض کرده و می</w:t>
      </w:r>
      <w:r w:rsidR="00F4497A">
        <w:rPr>
          <w:rFonts w:hint="eastAsia"/>
          <w:rtl/>
        </w:rPr>
        <w:t>‌</w:t>
      </w:r>
      <w:r w:rsidR="001270B5">
        <w:rPr>
          <w:rFonts w:hint="cs"/>
          <w:rtl/>
        </w:rPr>
        <w:t>کنی، در غفلت به مقامی رسیده</w:t>
      </w:r>
      <w:r w:rsidR="00DD4945">
        <w:rPr>
          <w:rFonts w:hint="cs"/>
          <w:rtl/>
        </w:rPr>
        <w:t>‌ای که بر کلمات</w:t>
      </w:r>
      <w:r w:rsidR="000937B9">
        <w:rPr>
          <w:rFonts w:hint="cs"/>
          <w:rtl/>
        </w:rPr>
        <w:t xml:space="preserve"> نقطۀ </w:t>
      </w:r>
      <w:r w:rsidR="00DD4945">
        <w:rPr>
          <w:rFonts w:hint="cs"/>
          <w:rtl/>
        </w:rPr>
        <w:t xml:space="preserve">اولی </w:t>
      </w:r>
      <w:r w:rsidR="00D86035" w:rsidRPr="00D86035">
        <w:rPr>
          <w:rStyle w:val="Char3"/>
          <w:rFonts w:hint="cs"/>
          <w:rtl/>
        </w:rPr>
        <w:t>-</w:t>
      </w:r>
      <w:r w:rsidR="00DD4945" w:rsidRPr="00D86035">
        <w:rPr>
          <w:rStyle w:val="Char3"/>
          <w:rFonts w:hint="cs"/>
          <w:rtl/>
        </w:rPr>
        <w:t>روح ماسواه فداه</w:t>
      </w:r>
      <w:r w:rsidR="004A686D" w:rsidRPr="00D86035">
        <w:rPr>
          <w:rStyle w:val="Char3"/>
          <w:rFonts w:hint="cs"/>
          <w:rtl/>
        </w:rPr>
        <w:t>،</w:t>
      </w:r>
      <w:r w:rsidR="00DD4945" w:rsidRPr="00D86035">
        <w:rPr>
          <w:rStyle w:val="Char3"/>
          <w:rFonts w:hint="cs"/>
          <w:rtl/>
        </w:rPr>
        <w:t xml:space="preserve"> الذ</w:t>
      </w:r>
      <w:r w:rsidR="00D86035">
        <w:rPr>
          <w:rStyle w:val="Char3"/>
          <w:rFonts w:hint="cs"/>
          <w:rtl/>
        </w:rPr>
        <w:t>ي</w:t>
      </w:r>
      <w:r w:rsidR="00DD4945" w:rsidRPr="00D86035">
        <w:rPr>
          <w:rStyle w:val="Char3"/>
          <w:rFonts w:hint="cs"/>
          <w:rtl/>
        </w:rPr>
        <w:t xml:space="preserve"> بشر الناس بهذا الظهور</w:t>
      </w:r>
      <w:r w:rsidR="00D86035" w:rsidRPr="00D86035">
        <w:rPr>
          <w:rStyle w:val="Char3"/>
          <w:rFonts w:hint="cs"/>
          <w:rtl/>
        </w:rPr>
        <w:t>-</w:t>
      </w:r>
      <w:r w:rsidR="00DD4945" w:rsidRPr="00AF22A9">
        <w:rPr>
          <w:rFonts w:hint="cs"/>
          <w:rtl/>
        </w:rPr>
        <w:t xml:space="preserve"> هم اعتراض نموده</w:t>
      </w:r>
      <w:r w:rsidR="00EC1CCD" w:rsidRPr="00AF22A9">
        <w:rPr>
          <w:rFonts w:hint="eastAsia"/>
          <w:rtl/>
        </w:rPr>
        <w:t>‌ای</w:t>
      </w:r>
      <w:r w:rsidR="00F4497A" w:rsidRPr="00AF22A9">
        <w:rPr>
          <w:rFonts w:hint="cs"/>
          <w:rtl/>
        </w:rPr>
        <w:t>،</w:t>
      </w:r>
      <w:r w:rsidR="00EC1CCD" w:rsidRPr="00AF22A9">
        <w:rPr>
          <w:rFonts w:hint="eastAsia"/>
          <w:rtl/>
        </w:rPr>
        <w:t xml:space="preserve"> و در کتب (!) </w:t>
      </w:r>
      <w:r w:rsidR="00EC1CCD" w:rsidRPr="00AF22A9">
        <w:rPr>
          <w:rFonts w:hint="cs"/>
          <w:rtl/>
        </w:rPr>
        <w:t>در رد</w:t>
      </w:r>
      <w:r w:rsidR="004A686D">
        <w:rPr>
          <w:rFonts w:hint="cs"/>
          <w:rtl/>
        </w:rPr>
        <w:t>ّ</w:t>
      </w:r>
      <w:r w:rsidR="00EC1CCD" w:rsidRPr="00AF22A9">
        <w:rPr>
          <w:rFonts w:hint="cs"/>
          <w:rtl/>
        </w:rPr>
        <w:t xml:space="preserve"> الله و أحب</w:t>
      </w:r>
      <w:r w:rsidR="004A686D">
        <w:rPr>
          <w:rFonts w:hint="cs"/>
          <w:rtl/>
        </w:rPr>
        <w:t>ّ</w:t>
      </w:r>
      <w:r w:rsidR="00EC1CCD" w:rsidRPr="00AF22A9">
        <w:rPr>
          <w:rFonts w:hint="cs"/>
          <w:rtl/>
        </w:rPr>
        <w:t>ائه نوشته</w:t>
      </w:r>
      <w:r w:rsidR="00F71231" w:rsidRPr="00AF22A9">
        <w:rPr>
          <w:rFonts w:hint="eastAsia"/>
          <w:rtl/>
        </w:rPr>
        <w:t>‌ای</w:t>
      </w:r>
      <w:r w:rsidR="00235D8A" w:rsidRPr="00AF22A9">
        <w:rPr>
          <w:rFonts w:hint="cs"/>
          <w:rtl/>
        </w:rPr>
        <w:t>،</w:t>
      </w:r>
      <w:r w:rsidR="00F71231" w:rsidRPr="00AF22A9">
        <w:rPr>
          <w:rFonts w:hint="eastAsia"/>
          <w:rtl/>
        </w:rPr>
        <w:t xml:space="preserve"> </w:t>
      </w:r>
      <w:r w:rsidR="00FD7793" w:rsidRPr="00D86035">
        <w:rPr>
          <w:rStyle w:val="Char3"/>
          <w:rFonts w:hint="eastAsia"/>
          <w:rtl/>
        </w:rPr>
        <w:t>و</w:t>
      </w:r>
      <w:r w:rsidR="00F71231" w:rsidRPr="00D86035">
        <w:rPr>
          <w:rStyle w:val="Char3"/>
          <w:rFonts w:hint="eastAsia"/>
          <w:rtl/>
        </w:rPr>
        <w:t>بذل</w:t>
      </w:r>
      <w:r w:rsidR="00DF4E75">
        <w:rPr>
          <w:rStyle w:val="Char3"/>
          <w:rFonts w:hint="eastAsia"/>
          <w:rtl/>
        </w:rPr>
        <w:t>ك</w:t>
      </w:r>
      <w:r w:rsidR="00F71231" w:rsidRPr="00D86035">
        <w:rPr>
          <w:rStyle w:val="Char3"/>
          <w:rFonts w:hint="eastAsia"/>
          <w:rtl/>
        </w:rPr>
        <w:t xml:space="preserve"> حبطت أعمال</w:t>
      </w:r>
      <w:r w:rsidR="00DF4E75">
        <w:rPr>
          <w:rStyle w:val="Char3"/>
          <w:rFonts w:hint="eastAsia"/>
          <w:rtl/>
        </w:rPr>
        <w:t>ك</w:t>
      </w:r>
      <w:r w:rsidR="00F71231" w:rsidRPr="00D86035">
        <w:rPr>
          <w:rStyle w:val="Char3"/>
          <w:rFonts w:hint="eastAsia"/>
          <w:rtl/>
        </w:rPr>
        <w:t xml:space="preserve"> </w:t>
      </w:r>
      <w:r w:rsidR="00235D8A" w:rsidRPr="00D86035">
        <w:rPr>
          <w:rStyle w:val="Char3"/>
          <w:rFonts w:hint="eastAsia"/>
          <w:rtl/>
        </w:rPr>
        <w:t xml:space="preserve">وما </w:t>
      </w:r>
      <w:r w:rsidR="00DF4E75">
        <w:rPr>
          <w:rStyle w:val="Char3"/>
          <w:rFonts w:hint="eastAsia"/>
          <w:rtl/>
        </w:rPr>
        <w:t>ك</w:t>
      </w:r>
      <w:r w:rsidR="00235D8A" w:rsidRPr="00D86035">
        <w:rPr>
          <w:rStyle w:val="Char3"/>
          <w:rFonts w:hint="eastAsia"/>
          <w:rtl/>
        </w:rPr>
        <w:t>نت من الشاعر</w:t>
      </w:r>
      <w:r w:rsidR="00235D8A" w:rsidRPr="00D86035">
        <w:rPr>
          <w:rStyle w:val="Char3"/>
          <w:rFonts w:hint="cs"/>
          <w:rtl/>
        </w:rPr>
        <w:t>ي</w:t>
      </w:r>
      <w:r w:rsidR="00F71231" w:rsidRPr="00D86035">
        <w:rPr>
          <w:rStyle w:val="Char3"/>
          <w:rFonts w:hint="eastAsia"/>
          <w:rtl/>
        </w:rPr>
        <w:t>ن</w:t>
      </w:r>
      <w:r w:rsidR="002A41B5" w:rsidRPr="00AF22A9">
        <w:rPr>
          <w:rFonts w:hint="cs"/>
          <w:rtl/>
        </w:rPr>
        <w:t>،</w:t>
      </w:r>
      <w:r w:rsidR="00F71231" w:rsidRPr="00AF22A9">
        <w:rPr>
          <w:rFonts w:hint="eastAsia"/>
          <w:rtl/>
        </w:rPr>
        <w:t xml:space="preserve"> تو و امث</w:t>
      </w:r>
      <w:r w:rsidR="00F71231">
        <w:rPr>
          <w:rFonts w:hint="eastAsia"/>
          <w:rtl/>
        </w:rPr>
        <w:t>ال تو گفته</w:t>
      </w:r>
      <w:r w:rsidR="00966389">
        <w:rPr>
          <w:rFonts w:hint="eastAsia"/>
          <w:rtl/>
        </w:rPr>
        <w:t xml:space="preserve">‌اند </w:t>
      </w:r>
      <w:r w:rsidR="00F71231">
        <w:rPr>
          <w:rFonts w:hint="eastAsia"/>
          <w:rtl/>
        </w:rPr>
        <w:t>که کلمات باب اعظم و ذکر اتم</w:t>
      </w:r>
      <w:r w:rsidR="004A686D">
        <w:rPr>
          <w:rFonts w:hint="cs"/>
          <w:rtl/>
        </w:rPr>
        <w:t>،</w:t>
      </w:r>
      <w:r w:rsidR="00F71231">
        <w:rPr>
          <w:rFonts w:hint="eastAsia"/>
          <w:rtl/>
        </w:rPr>
        <w:t xml:space="preserve"> غلط است و </w:t>
      </w:r>
      <w:r w:rsidR="00DE1FF9">
        <w:rPr>
          <w:rFonts w:hint="eastAsia"/>
          <w:rtl/>
        </w:rPr>
        <w:t>مخالف است به قواعد قوم، هنوز آن</w:t>
      </w:r>
      <w:r w:rsidR="00DE1FF9">
        <w:rPr>
          <w:rFonts w:hint="cs"/>
          <w:rtl/>
        </w:rPr>
        <w:t xml:space="preserve"> </w:t>
      </w:r>
      <w:r w:rsidR="00F71231">
        <w:rPr>
          <w:rFonts w:hint="eastAsia"/>
          <w:rtl/>
        </w:rPr>
        <w:t>قدر ادراک ننموده که کلمات منزلة الهیه میزان کل است و دون او میزان او نمی</w:t>
      </w:r>
      <w:r w:rsidR="003E0EEC">
        <w:rPr>
          <w:rFonts w:hint="cs"/>
          <w:rtl/>
        </w:rPr>
        <w:t>‌شود</w:t>
      </w:r>
      <w:r w:rsidR="002A6FFD">
        <w:rPr>
          <w:rFonts w:hint="cs"/>
          <w:rtl/>
        </w:rPr>
        <w:t>، و هریک از قواع</w:t>
      </w:r>
      <w:r w:rsidR="003E0EEC">
        <w:rPr>
          <w:rFonts w:hint="cs"/>
          <w:rtl/>
        </w:rPr>
        <w:t>دی که مخالف آیات الهیه است آن قاعده از</w:t>
      </w:r>
      <w:r w:rsidR="00A102B9">
        <w:rPr>
          <w:rFonts w:hint="cs"/>
          <w:rtl/>
        </w:rPr>
        <w:t xml:space="preserve"> درجۀ </w:t>
      </w:r>
      <w:r w:rsidR="003E0EEC">
        <w:rPr>
          <w:rFonts w:hint="cs"/>
          <w:rtl/>
        </w:rPr>
        <w:t>اعتبار ساقط</w:t>
      </w:r>
      <w:r w:rsidR="004A686D">
        <w:rPr>
          <w:rFonts w:hint="cs"/>
          <w:rtl/>
        </w:rPr>
        <w:t>.</w:t>
      </w:r>
      <w:r w:rsidR="003E0EEC">
        <w:rPr>
          <w:rFonts w:hint="cs"/>
          <w:rtl/>
        </w:rPr>
        <w:t xml:space="preserve"> دوازده سنه در بغداد توق</w:t>
      </w:r>
      <w:r w:rsidR="004A686D">
        <w:rPr>
          <w:rFonts w:hint="cs"/>
          <w:rtl/>
        </w:rPr>
        <w:t>ّ</w:t>
      </w:r>
      <w:r w:rsidR="003E0EEC">
        <w:rPr>
          <w:rFonts w:hint="cs"/>
          <w:rtl/>
        </w:rPr>
        <w:t>ف شد</w:t>
      </w:r>
      <w:r w:rsidR="002A6FFD">
        <w:rPr>
          <w:rFonts w:hint="cs"/>
          <w:rtl/>
        </w:rPr>
        <w:t>،</w:t>
      </w:r>
      <w:r w:rsidR="003E0EEC">
        <w:rPr>
          <w:rFonts w:hint="cs"/>
          <w:rtl/>
        </w:rPr>
        <w:t xml:space="preserve"> و آنچه خواستیم که </w:t>
      </w:r>
      <w:r w:rsidR="0096721B">
        <w:rPr>
          <w:rFonts w:hint="cs"/>
          <w:rtl/>
        </w:rPr>
        <w:t>در مجلسی جمعی از علما و منصفین عباد جمع شوند تا حق از باطل وا</w:t>
      </w:r>
      <w:r w:rsidR="0045252D">
        <w:rPr>
          <w:rFonts w:hint="cs"/>
          <w:rtl/>
        </w:rPr>
        <w:t>ضح و مبرهن شود احدی اقدام ننمود.</w:t>
      </w:r>
      <w:r w:rsidR="0096721B">
        <w:rPr>
          <w:rFonts w:hint="cs"/>
          <w:rtl/>
        </w:rPr>
        <w:t xml:space="preserve"> باری آیات</w:t>
      </w:r>
      <w:r w:rsidR="000937B9">
        <w:rPr>
          <w:rFonts w:hint="cs"/>
          <w:rtl/>
        </w:rPr>
        <w:t xml:space="preserve"> نقطۀ </w:t>
      </w:r>
      <w:r w:rsidR="007325D6">
        <w:rPr>
          <w:rFonts w:hint="cs"/>
          <w:rtl/>
        </w:rPr>
        <w:t xml:space="preserve">أولی </w:t>
      </w:r>
      <w:r w:rsidR="007325D6">
        <w:rPr>
          <w:rFonts w:cs="Times New Roman" w:hint="cs"/>
          <w:rtl/>
        </w:rPr>
        <w:t>–</w:t>
      </w:r>
      <w:r w:rsidR="007325D6">
        <w:rPr>
          <w:rFonts w:hint="cs"/>
          <w:rtl/>
        </w:rPr>
        <w:t xml:space="preserve"> روح ماسواه فداه </w:t>
      </w:r>
      <w:r w:rsidR="007325D6">
        <w:rPr>
          <w:rFonts w:cs="Times New Roman" w:hint="cs"/>
          <w:rtl/>
        </w:rPr>
        <w:t>–</w:t>
      </w:r>
      <w:r w:rsidR="007325D6">
        <w:rPr>
          <w:rFonts w:hint="cs"/>
          <w:rtl/>
        </w:rPr>
        <w:t xml:space="preserve"> مخالف نبوده، تو از قواعد قوم بی</w:t>
      </w:r>
      <w:r w:rsidR="00791529">
        <w:rPr>
          <w:rFonts w:hint="eastAsia"/>
          <w:rtl/>
        </w:rPr>
        <w:t>‌خبری از آ</w:t>
      </w:r>
      <w:r w:rsidR="00266BE9">
        <w:rPr>
          <w:rFonts w:hint="eastAsia"/>
          <w:rtl/>
        </w:rPr>
        <w:t>ن گذشته در آیات ظهور اعظم چه می</w:t>
      </w:r>
      <w:r w:rsidR="005E4C49">
        <w:rPr>
          <w:rFonts w:hint="cs"/>
          <w:rtl/>
        </w:rPr>
        <w:t>‌گویی</w:t>
      </w:r>
      <w:r w:rsidR="00145B2E">
        <w:rPr>
          <w:rFonts w:hint="cs"/>
          <w:rtl/>
        </w:rPr>
        <w:t>؟</w:t>
      </w:r>
      <w:r w:rsidR="005E4C49">
        <w:rPr>
          <w:rFonts w:hint="cs"/>
          <w:rtl/>
        </w:rPr>
        <w:t>.. اگر احزان وارده و امراض جسدیه مانع نبود الواحی در علوم الهی</w:t>
      </w:r>
      <w:r w:rsidR="0045252D">
        <w:rPr>
          <w:rFonts w:hint="cs"/>
          <w:rtl/>
        </w:rPr>
        <w:t>ّ</w:t>
      </w:r>
      <w:r w:rsidR="005E4C49">
        <w:rPr>
          <w:rFonts w:hint="cs"/>
          <w:rtl/>
        </w:rPr>
        <w:t>ه مرقوم می</w:t>
      </w:r>
      <w:r w:rsidR="008E382A">
        <w:rPr>
          <w:rFonts w:hint="eastAsia"/>
          <w:rtl/>
        </w:rPr>
        <w:t>‌شد</w:t>
      </w:r>
      <w:r w:rsidR="000E1986">
        <w:rPr>
          <w:rFonts w:hint="cs"/>
          <w:rtl/>
        </w:rPr>
        <w:t>،</w:t>
      </w:r>
      <w:r w:rsidR="008E382A">
        <w:rPr>
          <w:rFonts w:hint="eastAsia"/>
          <w:rtl/>
        </w:rPr>
        <w:t xml:space="preserve"> و شهادت می</w:t>
      </w:r>
      <w:r w:rsidR="000E1986">
        <w:rPr>
          <w:rFonts w:hint="eastAsia"/>
          <w:rtl/>
        </w:rPr>
        <w:t>‌</w:t>
      </w:r>
      <w:r w:rsidR="000E1986">
        <w:rPr>
          <w:rFonts w:hint="cs"/>
          <w:rtl/>
        </w:rPr>
        <w:t xml:space="preserve">دادی </w:t>
      </w:r>
      <w:r w:rsidR="008E382A">
        <w:rPr>
          <w:rFonts w:hint="eastAsia"/>
          <w:rtl/>
        </w:rPr>
        <w:t>‌</w:t>
      </w:r>
      <w:r w:rsidR="0094260F">
        <w:rPr>
          <w:rFonts w:hint="cs"/>
          <w:rtl/>
        </w:rPr>
        <w:t>که قواعد الهیه محیط است بر قواعد بری</w:t>
      </w:r>
      <w:r w:rsidR="0045252D">
        <w:rPr>
          <w:rFonts w:hint="cs"/>
          <w:rtl/>
        </w:rPr>
        <w:t>ّ</w:t>
      </w:r>
      <w:r w:rsidR="0094260F">
        <w:rPr>
          <w:rFonts w:hint="cs"/>
          <w:rtl/>
        </w:rPr>
        <w:t>ه»!</w:t>
      </w:r>
      <w:r w:rsidR="0094260F" w:rsidRPr="0094260F">
        <w:rPr>
          <w:rFonts w:hint="cs"/>
          <w:vertAlign w:val="superscript"/>
          <w:rtl/>
        </w:rPr>
        <w:t>(</w:t>
      </w:r>
      <w:r w:rsidR="0094260F" w:rsidRPr="0094260F">
        <w:rPr>
          <w:rStyle w:val="FootnoteReference"/>
          <w:rFonts w:cs="B Zar"/>
          <w:rtl/>
        </w:rPr>
        <w:footnoteReference w:id="297"/>
      </w:r>
      <w:r w:rsidR="0094260F" w:rsidRPr="0094260F">
        <w:rPr>
          <w:rFonts w:hint="cs"/>
          <w:vertAlign w:val="superscript"/>
          <w:rtl/>
        </w:rPr>
        <w:t>)</w:t>
      </w:r>
      <w:r w:rsidR="0094260F">
        <w:rPr>
          <w:rFonts w:hint="cs"/>
          <w:rtl/>
        </w:rPr>
        <w:t>.</w:t>
      </w:r>
    </w:p>
    <w:p w:rsidR="0094260F" w:rsidRDefault="0094260F" w:rsidP="00405EEF">
      <w:pPr>
        <w:pStyle w:val="a4"/>
        <w:rPr>
          <w:rtl/>
        </w:rPr>
      </w:pPr>
      <w:r>
        <w:rPr>
          <w:rFonts w:hint="cs"/>
          <w:rtl/>
        </w:rPr>
        <w:t>این چند سطر از نوشته</w:t>
      </w:r>
      <w:r w:rsidR="00777F17">
        <w:rPr>
          <w:rFonts w:hint="eastAsia"/>
          <w:rtl/>
        </w:rPr>
        <w:t xml:space="preserve">‌های میرزا </w:t>
      </w:r>
      <w:r w:rsidR="00C4327C">
        <w:rPr>
          <w:rFonts w:hint="eastAsia"/>
          <w:rtl/>
        </w:rPr>
        <w:t>حسینعلی</w:t>
      </w:r>
      <w:r w:rsidR="00777F17">
        <w:rPr>
          <w:rFonts w:hint="eastAsia"/>
          <w:rtl/>
        </w:rPr>
        <w:t>، خوانندگان را با</w:t>
      </w:r>
      <w:r w:rsidR="0057455B">
        <w:rPr>
          <w:rFonts w:hint="eastAsia"/>
          <w:rtl/>
        </w:rPr>
        <w:t xml:space="preserve"> شیوۀ </w:t>
      </w:r>
      <w:r w:rsidR="00777F17">
        <w:rPr>
          <w:rFonts w:hint="eastAsia"/>
          <w:rtl/>
        </w:rPr>
        <w:t>نگارش وی تا اندازه</w:t>
      </w:r>
      <w:r w:rsidR="00B0407B">
        <w:rPr>
          <w:rFonts w:hint="cs"/>
          <w:rtl/>
        </w:rPr>
        <w:t>‌ای آشنا می</w:t>
      </w:r>
      <w:r w:rsidR="00F8424C">
        <w:rPr>
          <w:rFonts w:hint="eastAsia"/>
          <w:rtl/>
        </w:rPr>
        <w:t>‌سازد (و البت</w:t>
      </w:r>
      <w:r w:rsidR="0045252D">
        <w:rPr>
          <w:rFonts w:hint="eastAsia"/>
          <w:rtl/>
        </w:rPr>
        <w:t xml:space="preserve">ه برای آشنایی بیشتر بخشی دیگر </w:t>
      </w:r>
      <w:r w:rsidR="0045252D">
        <w:rPr>
          <w:rFonts w:hint="cs"/>
          <w:rtl/>
        </w:rPr>
        <w:t>را</w:t>
      </w:r>
      <w:r w:rsidR="00F8424C">
        <w:rPr>
          <w:rFonts w:hint="eastAsia"/>
          <w:rtl/>
        </w:rPr>
        <w:t xml:space="preserve"> نیز خواهیم آورد)، معلوم نیست که بهاء در عبارات خود چه لطف تعبیر و قدرت تصویری یافته که عقیده داشته است</w:t>
      </w:r>
      <w:r w:rsidR="00066AB1">
        <w:rPr>
          <w:rFonts w:hint="cs"/>
          <w:rtl/>
        </w:rPr>
        <w:t>،</w:t>
      </w:r>
      <w:r w:rsidR="00F8424C">
        <w:rPr>
          <w:rFonts w:hint="eastAsia"/>
          <w:rtl/>
        </w:rPr>
        <w:t xml:space="preserve"> هر مقاله</w:t>
      </w:r>
      <w:r w:rsidR="00066AB1">
        <w:rPr>
          <w:rFonts w:hint="cs"/>
          <w:rtl/>
        </w:rPr>
        <w:t>‌ای در برابر این نثر جاودانه</w:t>
      </w:r>
      <w:r w:rsidR="00DD6C43">
        <w:rPr>
          <w:rFonts w:hint="cs"/>
          <w:rtl/>
        </w:rPr>
        <w:t xml:space="preserve"> به زانو درمی</w:t>
      </w:r>
      <w:r w:rsidR="007532AF">
        <w:rPr>
          <w:rFonts w:hint="eastAsia"/>
          <w:rtl/>
        </w:rPr>
        <w:t>‌آید</w:t>
      </w:r>
      <w:r w:rsidR="0045252D">
        <w:rPr>
          <w:rFonts w:hint="cs"/>
          <w:rtl/>
        </w:rPr>
        <w:t>!</w:t>
      </w:r>
      <w:r w:rsidR="007532AF">
        <w:rPr>
          <w:rFonts w:hint="eastAsia"/>
          <w:rtl/>
        </w:rPr>
        <w:t xml:space="preserve"> و هر نظمی در رویارویی با این</w:t>
      </w:r>
      <w:r w:rsidR="004C15D0">
        <w:rPr>
          <w:rFonts w:hint="eastAsia"/>
          <w:rtl/>
        </w:rPr>
        <w:t xml:space="preserve"> معجزۀ </w:t>
      </w:r>
      <w:r w:rsidR="007532AF">
        <w:rPr>
          <w:rFonts w:hint="eastAsia"/>
          <w:rtl/>
        </w:rPr>
        <w:t>زمانه به پریشانی می</w:t>
      </w:r>
      <w:r w:rsidR="00C32EC3">
        <w:rPr>
          <w:rFonts w:hint="cs"/>
          <w:rtl/>
        </w:rPr>
        <w:t>‌افتد</w:t>
      </w:r>
      <w:r w:rsidR="008D2C3C">
        <w:rPr>
          <w:rFonts w:hint="cs"/>
          <w:rtl/>
        </w:rPr>
        <w:t>!</w:t>
      </w:r>
    </w:p>
    <w:p w:rsidR="006E5B86" w:rsidRPr="00DB7CCC" w:rsidRDefault="006E5B86" w:rsidP="00405EEF">
      <w:pPr>
        <w:pStyle w:val="a4"/>
        <w:rPr>
          <w:rFonts w:ascii="KFGQPC Uthmanic Script HAFS" w:hAnsi="KFGQPC Uthmanic Script HAFS" w:cs="KFGQPC Uthmanic Script HAFS"/>
          <w:rtl/>
        </w:rPr>
      </w:pPr>
      <w:r>
        <w:rPr>
          <w:rFonts w:hint="cs"/>
          <w:rtl/>
        </w:rPr>
        <w:t>البته برخی از اشخاص</w:t>
      </w:r>
      <w:r w:rsidR="0045252D">
        <w:rPr>
          <w:rFonts w:hint="cs"/>
          <w:rtl/>
        </w:rPr>
        <w:t>،</w:t>
      </w:r>
      <w:r>
        <w:rPr>
          <w:rFonts w:hint="cs"/>
          <w:rtl/>
        </w:rPr>
        <w:t xml:space="preserve"> عاشق خود و شیفت</w:t>
      </w:r>
      <w:r w:rsidR="00405EEF">
        <w:rPr>
          <w:rFonts w:hint="cs"/>
          <w:rtl/>
        </w:rPr>
        <w:t>ۀ</w:t>
      </w:r>
      <w:r>
        <w:rPr>
          <w:rFonts w:hint="cs"/>
          <w:rtl/>
        </w:rPr>
        <w:t xml:space="preserve"> تراوش</w:t>
      </w:r>
      <w:r w:rsidR="00E65F6F">
        <w:rPr>
          <w:rFonts w:hint="eastAsia"/>
          <w:rtl/>
        </w:rPr>
        <w:t>‌های خویش</w:t>
      </w:r>
      <w:r w:rsidR="00B159D9">
        <w:rPr>
          <w:rFonts w:hint="eastAsia"/>
          <w:rtl/>
        </w:rPr>
        <w:t>‌اند،</w:t>
      </w:r>
      <w:r w:rsidR="00E65F6F">
        <w:rPr>
          <w:rFonts w:hint="eastAsia"/>
          <w:rtl/>
        </w:rPr>
        <w:t xml:space="preserve"> به طوری که</w:t>
      </w:r>
      <w:r w:rsidR="00930FB0">
        <w:rPr>
          <w:rFonts w:hint="eastAsia"/>
          <w:rtl/>
        </w:rPr>
        <w:t xml:space="preserve"> همۀ </w:t>
      </w:r>
      <w:r w:rsidR="00E65F6F">
        <w:rPr>
          <w:rFonts w:hint="eastAsia"/>
          <w:rtl/>
        </w:rPr>
        <w:t>زشتی</w:t>
      </w:r>
      <w:r w:rsidR="002F3EB0">
        <w:rPr>
          <w:rFonts w:hint="cs"/>
          <w:rtl/>
        </w:rPr>
        <w:t>‌های وجودشان را در نهایت جمال و غایت کمال می</w:t>
      </w:r>
      <w:r w:rsidR="00264794">
        <w:rPr>
          <w:rFonts w:hint="eastAsia"/>
          <w:rtl/>
        </w:rPr>
        <w:t>‌بینند</w:t>
      </w:r>
      <w:r w:rsidR="00D364D5">
        <w:rPr>
          <w:rFonts w:hint="cs"/>
          <w:rtl/>
        </w:rPr>
        <w:t>،</w:t>
      </w:r>
      <w:r w:rsidR="00264794">
        <w:rPr>
          <w:rFonts w:hint="eastAsia"/>
          <w:rtl/>
        </w:rPr>
        <w:t xml:space="preserve"> و این تعبیر بلیغ قرآنی </w:t>
      </w:r>
      <w:r w:rsidR="00264794" w:rsidRPr="00AF22A9">
        <w:rPr>
          <w:rFonts w:hint="eastAsia"/>
          <w:rtl/>
        </w:rPr>
        <w:t>در حق ایشان صادق است که</w:t>
      </w:r>
      <w:r w:rsidR="00B700B1">
        <w:rPr>
          <w:rFonts w:hint="cs"/>
          <w:rtl/>
        </w:rPr>
        <w:t xml:space="preserve"> </w:t>
      </w:r>
      <w:r w:rsidR="00B700B1">
        <w:rPr>
          <w:rFonts w:ascii="Traditional Arabic" w:hAnsi="Traditional Arabic" w:cs="Traditional Arabic"/>
          <w:rtl/>
        </w:rPr>
        <w:t>﴿</w:t>
      </w:r>
      <w:r w:rsidR="00DB7CCC">
        <w:rPr>
          <w:rFonts w:ascii="KFGQPC Uthmanic Script HAFS" w:hAnsi="KFGQPC Uthmanic Script HAFS" w:cs="KFGQPC Uthmanic Script HAFS"/>
          <w:rtl/>
        </w:rPr>
        <w:t>زُيِّنَ لَهُ</w:t>
      </w:r>
      <w:r w:rsidR="00DB7CCC">
        <w:rPr>
          <w:rFonts w:ascii="KFGQPC Uthmanic Script HAFS" w:hAnsi="KFGQPC Uthmanic Script HAFS" w:cs="KFGQPC Uthmanic Script HAFS" w:hint="cs"/>
          <w:rtl/>
        </w:rPr>
        <w:t>ۥ</w:t>
      </w:r>
      <w:r w:rsidR="00DB7CCC">
        <w:rPr>
          <w:rFonts w:ascii="KFGQPC Uthmanic Script HAFS" w:hAnsi="KFGQPC Uthmanic Script HAFS" w:cs="KFGQPC Uthmanic Script HAFS"/>
          <w:rtl/>
        </w:rPr>
        <w:t xml:space="preserve"> سُوٓءُ عَمَلِهِ</w:t>
      </w:r>
      <w:r w:rsidR="00DB7CCC">
        <w:rPr>
          <w:rFonts w:ascii="KFGQPC Uthmanic Script HAFS" w:hAnsi="KFGQPC Uthmanic Script HAFS" w:cs="KFGQPC Uthmanic Script HAFS" w:hint="cs"/>
          <w:rtl/>
        </w:rPr>
        <w:t>ۦ</w:t>
      </w:r>
      <w:r w:rsidR="00DB7CCC">
        <w:rPr>
          <w:rFonts w:ascii="KFGQPC Uthmanic Script HAFS" w:hAnsi="KFGQPC Uthmanic Script HAFS" w:cs="KFGQPC Uthmanic Script HAFS"/>
          <w:rtl/>
        </w:rPr>
        <w:t xml:space="preserve"> فَرَءَاهُ حَسَنٗا</w:t>
      </w:r>
      <w:r w:rsidR="00B700B1">
        <w:rPr>
          <w:rFonts w:ascii="Traditional Arabic" w:hAnsi="Traditional Arabic" w:cs="Traditional Arabic"/>
          <w:rtl/>
        </w:rPr>
        <w:t>﴾</w:t>
      </w:r>
      <w:r w:rsidR="00B700B1" w:rsidRPr="00AF22A9">
        <w:rPr>
          <w:rFonts w:hint="cs"/>
          <w:vertAlign w:val="superscript"/>
          <w:rtl/>
        </w:rPr>
        <w:t>(</w:t>
      </w:r>
      <w:r w:rsidR="00B700B1" w:rsidRPr="00AF22A9">
        <w:rPr>
          <w:rStyle w:val="FootnoteReference"/>
          <w:rFonts w:cs="B Zar"/>
          <w:rtl/>
        </w:rPr>
        <w:footnoteReference w:id="298"/>
      </w:r>
      <w:r w:rsidR="00B700B1" w:rsidRPr="00AF22A9">
        <w:rPr>
          <w:rFonts w:hint="cs"/>
          <w:vertAlign w:val="superscript"/>
          <w:rtl/>
        </w:rPr>
        <w:t>)</w:t>
      </w:r>
      <w:r w:rsidR="00405EEF">
        <w:rPr>
          <w:rFonts w:hint="cs"/>
          <w:vertAlign w:val="superscript"/>
          <w:rtl/>
        </w:rPr>
        <w:t xml:space="preserve"> </w:t>
      </w:r>
      <w:r w:rsidR="00B700B1" w:rsidRPr="00405EEF">
        <w:rPr>
          <w:rStyle w:val="Char5"/>
          <w:rtl/>
        </w:rPr>
        <w:t>[</w:t>
      </w:r>
      <w:r w:rsidR="00B700B1" w:rsidRPr="00405EEF">
        <w:rPr>
          <w:rStyle w:val="Char5"/>
          <w:rFonts w:hint="cs"/>
          <w:rtl/>
        </w:rPr>
        <w:t>فاطر: 8</w:t>
      </w:r>
      <w:r w:rsidR="00B700B1" w:rsidRPr="00405EEF">
        <w:rPr>
          <w:rStyle w:val="Char5"/>
          <w:rtl/>
        </w:rPr>
        <w:t>]</w:t>
      </w:r>
      <w:r w:rsidR="00B700B1">
        <w:rPr>
          <w:rFonts w:hint="cs"/>
          <w:rtl/>
        </w:rPr>
        <w:t>.</w:t>
      </w:r>
      <w:r w:rsidR="00264794" w:rsidRPr="00AF22A9">
        <w:rPr>
          <w:rFonts w:hint="eastAsia"/>
          <w:rtl/>
        </w:rPr>
        <w:t xml:space="preserve"> </w:t>
      </w:r>
      <w:r w:rsidR="00264794" w:rsidRPr="00AF22A9">
        <w:rPr>
          <w:rFonts w:hint="cs"/>
          <w:rtl/>
        </w:rPr>
        <w:t xml:space="preserve">میرزا </w:t>
      </w:r>
      <w:r w:rsidR="00C4327C">
        <w:rPr>
          <w:rFonts w:hint="cs"/>
          <w:rtl/>
        </w:rPr>
        <w:t>حسینعلی</w:t>
      </w:r>
      <w:r w:rsidR="00264794">
        <w:rPr>
          <w:rFonts w:hint="cs"/>
          <w:rtl/>
        </w:rPr>
        <w:t xml:space="preserve"> هم یکی از آن </w:t>
      </w:r>
      <w:r w:rsidR="001D678B">
        <w:rPr>
          <w:rFonts w:hint="cs"/>
          <w:rtl/>
        </w:rPr>
        <w:t>«خودشیفتگان»</w:t>
      </w:r>
      <w:r w:rsidR="00B700B1">
        <w:rPr>
          <w:rFonts w:hint="cs"/>
          <w:rtl/>
        </w:rPr>
        <w:t xml:space="preserve"> </w:t>
      </w:r>
      <w:r w:rsidR="001D678B">
        <w:rPr>
          <w:rFonts w:hint="cs"/>
          <w:rtl/>
        </w:rPr>
        <w:t xml:space="preserve">بوده است و </w:t>
      </w:r>
      <w:r w:rsidR="00264794">
        <w:rPr>
          <w:rFonts w:hint="cs"/>
          <w:rtl/>
        </w:rPr>
        <w:t>گرنه</w:t>
      </w:r>
      <w:r w:rsidR="0045252D">
        <w:rPr>
          <w:rFonts w:hint="cs"/>
          <w:rtl/>
        </w:rPr>
        <w:t xml:space="preserve"> از گژی‌ها و کاستی‌های نثر خود آگاهی می‌یافت. ما اگر نقایص ظاهری را در سخنان</w:t>
      </w:r>
      <w:r w:rsidR="00264794">
        <w:rPr>
          <w:rFonts w:hint="cs"/>
          <w:rtl/>
        </w:rPr>
        <w:t xml:space="preserve"> بهاء نادیده بگیریم، از ذکر مغالطات وی در همین چند سطر نمی</w:t>
      </w:r>
      <w:r w:rsidR="00227DAA">
        <w:rPr>
          <w:rFonts w:hint="eastAsia"/>
          <w:rtl/>
        </w:rPr>
        <w:t>‌توانیم بگذریم.</w:t>
      </w:r>
    </w:p>
    <w:p w:rsidR="00A95E37" w:rsidRDefault="00227DAA" w:rsidP="00DD542F">
      <w:pPr>
        <w:pStyle w:val="a4"/>
        <w:rPr>
          <w:rtl/>
        </w:rPr>
      </w:pPr>
      <w:r w:rsidRPr="00405EEF">
        <w:rPr>
          <w:rFonts w:hint="cs"/>
          <w:rtl/>
        </w:rPr>
        <w:t>اولاً: کسی که</w:t>
      </w:r>
      <w:r w:rsidR="00930FB0" w:rsidRPr="00405EEF">
        <w:rPr>
          <w:rFonts w:hint="cs"/>
          <w:rtl/>
        </w:rPr>
        <w:t xml:space="preserve"> همۀ </w:t>
      </w:r>
      <w:r w:rsidRPr="00405EEF">
        <w:rPr>
          <w:rFonts w:hint="cs"/>
          <w:rtl/>
        </w:rPr>
        <w:t>معجزات را از خود نفی می</w:t>
      </w:r>
      <w:r w:rsidR="00D526F4" w:rsidRPr="00405EEF">
        <w:rPr>
          <w:rFonts w:hint="eastAsia"/>
          <w:rtl/>
        </w:rPr>
        <w:t xml:space="preserve">‌کند و تنها </w:t>
      </w:r>
      <w:r w:rsidR="00E3368D" w:rsidRPr="00405EEF">
        <w:rPr>
          <w:rFonts w:hint="cs"/>
          <w:rtl/>
        </w:rPr>
        <w:t>«معجز</w:t>
      </w:r>
      <w:r w:rsidR="00DD542F">
        <w:rPr>
          <w:rFonts w:hint="cs"/>
          <w:rtl/>
        </w:rPr>
        <w:t>ۀ</w:t>
      </w:r>
      <w:r w:rsidR="00E3368D" w:rsidRPr="00405EEF">
        <w:rPr>
          <w:rFonts w:hint="cs"/>
          <w:rtl/>
        </w:rPr>
        <w:t xml:space="preserve"> کلامی» </w:t>
      </w:r>
      <w:r w:rsidR="004026EE" w:rsidRPr="00405EEF">
        <w:rPr>
          <w:rFonts w:hint="cs"/>
          <w:rtl/>
        </w:rPr>
        <w:t>را ملاک خدایی</w:t>
      </w:r>
      <w:r w:rsidR="00496807" w:rsidRPr="00405EEF">
        <w:rPr>
          <w:rFonts w:hint="eastAsia"/>
          <w:rtl/>
        </w:rPr>
        <w:t>‌بودن سخنانش می</w:t>
      </w:r>
      <w:r w:rsidR="005B3208" w:rsidRPr="00405EEF">
        <w:rPr>
          <w:rFonts w:hint="cs"/>
          <w:rtl/>
        </w:rPr>
        <w:t>‌شمرد، حق ندارد</w:t>
      </w:r>
      <w:r w:rsidR="005B3208">
        <w:rPr>
          <w:rFonts w:hint="cs"/>
          <w:rtl/>
        </w:rPr>
        <w:t xml:space="preserve"> برخلاف قواعد زبان سخن گوید، زیرا</w:t>
      </w:r>
      <w:r w:rsidR="00B27168">
        <w:rPr>
          <w:rFonts w:hint="cs"/>
          <w:rtl/>
        </w:rPr>
        <w:t xml:space="preserve"> تنها دلیل وی برای اثبات ادعایش از دیدگاه زبان</w:t>
      </w:r>
      <w:r w:rsidR="003F7E6E">
        <w:rPr>
          <w:rFonts w:hint="eastAsia"/>
          <w:rtl/>
        </w:rPr>
        <w:t>‌شناسی غلط از آب درمی</w:t>
      </w:r>
      <w:r w:rsidR="008378B2">
        <w:rPr>
          <w:rFonts w:hint="cs"/>
          <w:rtl/>
        </w:rPr>
        <w:t>‌آید</w:t>
      </w:r>
      <w:r w:rsidR="001D678B">
        <w:rPr>
          <w:rFonts w:hint="cs"/>
          <w:rtl/>
        </w:rPr>
        <w:t>،</w:t>
      </w:r>
      <w:r w:rsidR="008378B2">
        <w:rPr>
          <w:rFonts w:hint="cs"/>
          <w:rtl/>
        </w:rPr>
        <w:t xml:space="preserve"> و دلیل دیگری هم ندارد تا ثابت کند که کلام من به حکم آن که «کلمات منزلة الهیه»</w:t>
      </w:r>
      <w:r w:rsidR="00B159D9">
        <w:rPr>
          <w:rFonts w:hint="cs"/>
          <w:rtl/>
        </w:rPr>
        <w:t>‌اند،</w:t>
      </w:r>
      <w:r w:rsidR="008378B2">
        <w:rPr>
          <w:rFonts w:hint="cs"/>
          <w:rtl/>
        </w:rPr>
        <w:t xml:space="preserve"> بر قواعد زبان حاکمیت دارند. بنابراین، اجازه ندارد قواعد جاری زبان را که ملاک فهمیدن و فهماندن شمرده می</w:t>
      </w:r>
      <w:r w:rsidR="0064686B">
        <w:rPr>
          <w:rFonts w:hint="eastAsia"/>
          <w:rtl/>
        </w:rPr>
        <w:t xml:space="preserve">‌شود نادیده </w:t>
      </w:r>
      <w:r w:rsidR="0064686B" w:rsidRPr="00405EEF">
        <w:rPr>
          <w:rFonts w:hint="eastAsia"/>
          <w:rtl/>
        </w:rPr>
        <w:t>بگیرد</w:t>
      </w:r>
      <w:r w:rsidR="00240FB7" w:rsidRPr="00405EEF">
        <w:rPr>
          <w:rFonts w:hint="cs"/>
          <w:rtl/>
        </w:rPr>
        <w:t>،</w:t>
      </w:r>
      <w:r w:rsidR="0064686B" w:rsidRPr="00405EEF">
        <w:rPr>
          <w:rFonts w:hint="eastAsia"/>
          <w:rtl/>
        </w:rPr>
        <w:t xml:space="preserve"> </w:t>
      </w:r>
      <w:r w:rsidR="0064686B" w:rsidRPr="00405EEF">
        <w:rPr>
          <w:rFonts w:hint="cs"/>
          <w:rtl/>
        </w:rPr>
        <w:t xml:space="preserve">و مثلاً: </w:t>
      </w:r>
      <w:r w:rsidR="005B482C" w:rsidRPr="00405EEF">
        <w:rPr>
          <w:rFonts w:hint="cs"/>
          <w:rtl/>
        </w:rPr>
        <w:t xml:space="preserve">«صفت» </w:t>
      </w:r>
      <w:r w:rsidR="004044CC" w:rsidRPr="00405EEF">
        <w:rPr>
          <w:rFonts w:hint="cs"/>
          <w:rtl/>
        </w:rPr>
        <w:t xml:space="preserve">را به جای </w:t>
      </w:r>
      <w:r w:rsidR="005F2FD8" w:rsidRPr="00405EEF">
        <w:rPr>
          <w:rFonts w:hint="cs"/>
          <w:rtl/>
        </w:rPr>
        <w:t xml:space="preserve">«مضاف الیه» </w:t>
      </w:r>
      <w:r w:rsidR="00A95E37" w:rsidRPr="00405EEF">
        <w:rPr>
          <w:rFonts w:hint="cs"/>
          <w:rtl/>
        </w:rPr>
        <w:t>بیاورد! (چنانکه در سخنان باب و بهاء بارها آمده است</w:t>
      </w:r>
      <w:r w:rsidR="00A95E37">
        <w:rPr>
          <w:rFonts w:hint="cs"/>
          <w:rtl/>
        </w:rPr>
        <w:t>).</w:t>
      </w:r>
    </w:p>
    <w:p w:rsidR="002058B0" w:rsidRDefault="0037663F" w:rsidP="00405EEF">
      <w:pPr>
        <w:pStyle w:val="a4"/>
        <w:rPr>
          <w:rtl/>
        </w:rPr>
      </w:pPr>
      <w:r w:rsidRPr="00405EEF">
        <w:rPr>
          <w:rFonts w:hint="cs"/>
          <w:rtl/>
        </w:rPr>
        <w:t xml:space="preserve">ثانیاً: </w:t>
      </w:r>
      <w:r w:rsidR="004D4EFE" w:rsidRPr="00405EEF">
        <w:rPr>
          <w:rFonts w:hint="cs"/>
          <w:rtl/>
        </w:rPr>
        <w:t>آنچه می</w:t>
      </w:r>
      <w:r w:rsidR="00D45F9D" w:rsidRPr="00405EEF">
        <w:rPr>
          <w:rFonts w:hint="eastAsia"/>
          <w:rtl/>
        </w:rPr>
        <w:t>‌نویسد که آیات</w:t>
      </w:r>
      <w:r w:rsidR="000937B9" w:rsidRPr="00405EEF">
        <w:rPr>
          <w:rFonts w:hint="eastAsia"/>
          <w:rtl/>
        </w:rPr>
        <w:t xml:space="preserve"> نقطۀ </w:t>
      </w:r>
      <w:r w:rsidR="00D45F9D" w:rsidRPr="00405EEF">
        <w:rPr>
          <w:rFonts w:hint="eastAsia"/>
          <w:rtl/>
        </w:rPr>
        <w:t>اولی (</w:t>
      </w:r>
      <w:r w:rsidR="00EC27C0" w:rsidRPr="00405EEF">
        <w:rPr>
          <w:rFonts w:hint="eastAsia"/>
          <w:rtl/>
        </w:rPr>
        <w:t>علی‌محمد</w:t>
      </w:r>
      <w:r w:rsidR="00526DE4" w:rsidRPr="00405EEF">
        <w:rPr>
          <w:rFonts w:hint="cs"/>
          <w:rtl/>
        </w:rPr>
        <w:t xml:space="preserve"> باب) مخالف با قواعد نیست.</w:t>
      </w:r>
      <w:r w:rsidR="00D45F9D" w:rsidRPr="00405EEF">
        <w:rPr>
          <w:rFonts w:hint="cs"/>
          <w:rtl/>
        </w:rPr>
        <w:t xml:space="preserve"> اد</w:t>
      </w:r>
      <w:r w:rsidR="00F85F4B" w:rsidRPr="00405EEF">
        <w:rPr>
          <w:rFonts w:hint="cs"/>
          <w:rtl/>
        </w:rPr>
        <w:t>عایی است که صدها گواه و نمونه</w:t>
      </w:r>
      <w:r w:rsidR="00526DE4" w:rsidRPr="00405EEF">
        <w:rPr>
          <w:rFonts w:hint="cs"/>
          <w:rtl/>
        </w:rPr>
        <w:t>،</w:t>
      </w:r>
      <w:r w:rsidR="00F85F4B" w:rsidRPr="00405EEF">
        <w:rPr>
          <w:rFonts w:hint="cs"/>
          <w:rtl/>
        </w:rPr>
        <w:t xml:space="preserve"> آن</w:t>
      </w:r>
      <w:r w:rsidR="00D45F9D" w:rsidRPr="00405EEF">
        <w:rPr>
          <w:rFonts w:hint="cs"/>
          <w:rtl/>
        </w:rPr>
        <w:t xml:space="preserve"> را رد می</w:t>
      </w:r>
      <w:r w:rsidR="00F20A9B" w:rsidRPr="00405EEF">
        <w:rPr>
          <w:rFonts w:hint="eastAsia"/>
          <w:rtl/>
        </w:rPr>
        <w:t xml:space="preserve">‌کند و ما پیش از این شواهدی از اغلاط </w:t>
      </w:r>
      <w:r w:rsidR="00EC27C0" w:rsidRPr="00405EEF">
        <w:rPr>
          <w:rFonts w:hint="eastAsia"/>
          <w:rtl/>
        </w:rPr>
        <w:t>علی‌محمد</w:t>
      </w:r>
      <w:r w:rsidR="00F20A9B" w:rsidRPr="00405EEF">
        <w:rPr>
          <w:rFonts w:hint="eastAsia"/>
          <w:rtl/>
        </w:rPr>
        <w:t xml:space="preserve"> آوردیم</w:t>
      </w:r>
      <w:r w:rsidR="007814CC" w:rsidRPr="00405EEF">
        <w:rPr>
          <w:rFonts w:hint="cs"/>
          <w:rtl/>
        </w:rPr>
        <w:t>،</w:t>
      </w:r>
      <w:r w:rsidR="00F20A9B" w:rsidRPr="00405EEF">
        <w:rPr>
          <w:rFonts w:hint="eastAsia"/>
          <w:rtl/>
        </w:rPr>
        <w:t xml:space="preserve"> و خوانندگان ارجمند تعبیرات ناهنجار </w:t>
      </w:r>
      <w:r w:rsidR="00504B2B" w:rsidRPr="00405EEF">
        <w:rPr>
          <w:rFonts w:hint="cs"/>
          <w:rtl/>
        </w:rPr>
        <w:t xml:space="preserve">«خط الشکسته» </w:t>
      </w:r>
      <w:r w:rsidR="00067CD7" w:rsidRPr="00405EEF">
        <w:rPr>
          <w:rFonts w:hint="cs"/>
          <w:rtl/>
        </w:rPr>
        <w:t xml:space="preserve">و </w:t>
      </w:r>
      <w:r w:rsidR="00334F85" w:rsidRPr="00405EEF">
        <w:rPr>
          <w:rFonts w:hint="cs"/>
          <w:rtl/>
        </w:rPr>
        <w:t>«لو کان چاپاً»!</w:t>
      </w:r>
      <w:r w:rsidR="002058B0" w:rsidRPr="00405EEF">
        <w:rPr>
          <w:rFonts w:hint="cs"/>
          <w:rtl/>
        </w:rPr>
        <w:t xml:space="preserve"> و خطاهای</w:t>
      </w:r>
      <w:r w:rsidR="002058B0">
        <w:rPr>
          <w:rFonts w:hint="cs"/>
          <w:rtl/>
        </w:rPr>
        <w:t xml:space="preserve"> گوناگون دستوری را در سخنان باب از یاد نبرده</w:t>
      </w:r>
      <w:r w:rsidR="00F770F0">
        <w:rPr>
          <w:rFonts w:hint="cs"/>
          <w:rtl/>
        </w:rPr>
        <w:t>‌اند.</w:t>
      </w:r>
    </w:p>
    <w:p w:rsidR="004C145D" w:rsidRPr="00405EEF" w:rsidRDefault="007D4F7E" w:rsidP="00405EEF">
      <w:pPr>
        <w:pStyle w:val="a4"/>
        <w:rPr>
          <w:rtl/>
        </w:rPr>
      </w:pPr>
      <w:r w:rsidRPr="00405EEF">
        <w:rPr>
          <w:rFonts w:hint="cs"/>
          <w:rtl/>
        </w:rPr>
        <w:t>ثالثاً:</w:t>
      </w:r>
      <w:r w:rsidR="00E065CE" w:rsidRPr="00405EEF">
        <w:rPr>
          <w:rFonts w:hint="cs"/>
          <w:rtl/>
        </w:rPr>
        <w:t xml:space="preserve"> این که گوید: اگر احزان وارده و امراض جسدیه مانع نبود، الواحی در علوم الهیه مرقوم می</w:t>
      </w:r>
      <w:r w:rsidR="00830DDE" w:rsidRPr="00405EEF">
        <w:rPr>
          <w:rFonts w:hint="eastAsia"/>
          <w:rtl/>
        </w:rPr>
        <w:t>‌شد و شهادت می</w:t>
      </w:r>
      <w:r w:rsidR="00FE58B8" w:rsidRPr="00405EEF">
        <w:rPr>
          <w:rFonts w:hint="cs"/>
          <w:rtl/>
        </w:rPr>
        <w:t>‌دادی که قواعد الهیه محیط است بر قواعد بری</w:t>
      </w:r>
      <w:r w:rsidR="00526DE4" w:rsidRPr="00405EEF">
        <w:rPr>
          <w:rFonts w:hint="cs"/>
          <w:rtl/>
        </w:rPr>
        <w:t>ّ</w:t>
      </w:r>
      <w:r w:rsidR="00FE58B8" w:rsidRPr="00405EEF">
        <w:rPr>
          <w:rFonts w:hint="cs"/>
          <w:rtl/>
        </w:rPr>
        <w:t>ه! از نوع</w:t>
      </w:r>
      <w:r w:rsidR="00930FB0" w:rsidRPr="00405EEF">
        <w:rPr>
          <w:rFonts w:hint="cs"/>
          <w:rtl/>
        </w:rPr>
        <w:t xml:space="preserve"> وعدۀ </w:t>
      </w:r>
      <w:r w:rsidR="00FE58B8" w:rsidRPr="00405EEF">
        <w:rPr>
          <w:rFonts w:hint="cs"/>
          <w:rtl/>
        </w:rPr>
        <w:t>سر خرمن به شمار می</w:t>
      </w:r>
      <w:r w:rsidR="0069474A" w:rsidRPr="00405EEF">
        <w:rPr>
          <w:rFonts w:hint="eastAsia"/>
          <w:rtl/>
        </w:rPr>
        <w:t>‌آید</w:t>
      </w:r>
      <w:r w:rsidR="00AC5205" w:rsidRPr="00405EEF">
        <w:rPr>
          <w:rFonts w:hint="cs"/>
          <w:rtl/>
        </w:rPr>
        <w:t>،</w:t>
      </w:r>
      <w:r w:rsidR="0069474A" w:rsidRPr="00405EEF">
        <w:rPr>
          <w:rFonts w:hint="eastAsia"/>
          <w:rtl/>
        </w:rPr>
        <w:t xml:space="preserve"> و معلوم نیست پیش از تندرستی آن جناب و اثبات</w:t>
      </w:r>
      <w:r w:rsidR="0069474A">
        <w:rPr>
          <w:rFonts w:hint="eastAsia"/>
          <w:rtl/>
        </w:rPr>
        <w:t xml:space="preserve"> مدعا چه باید کرد؟ به علاوه با اد</w:t>
      </w:r>
      <w:r w:rsidR="00526DE4">
        <w:rPr>
          <w:rFonts w:hint="cs"/>
          <w:rtl/>
        </w:rPr>
        <w:t>ّ</w:t>
      </w:r>
      <w:r w:rsidR="0069474A">
        <w:rPr>
          <w:rFonts w:hint="eastAsia"/>
          <w:rtl/>
        </w:rPr>
        <w:t>عای دیگر ایشان که سخ</w:t>
      </w:r>
      <w:r w:rsidR="00AC5205">
        <w:rPr>
          <w:rFonts w:hint="eastAsia"/>
          <w:rtl/>
        </w:rPr>
        <w:t>نان ما سازگار با قواعد بری</w:t>
      </w:r>
      <w:r w:rsidR="00526DE4">
        <w:rPr>
          <w:rFonts w:hint="cs"/>
          <w:rtl/>
        </w:rPr>
        <w:t>ّ</w:t>
      </w:r>
      <w:r w:rsidR="00AC5205">
        <w:rPr>
          <w:rFonts w:hint="eastAsia"/>
          <w:rtl/>
        </w:rPr>
        <w:t>ه است</w:t>
      </w:r>
      <w:r w:rsidR="00526DE4">
        <w:rPr>
          <w:rFonts w:hint="eastAsia"/>
          <w:rtl/>
        </w:rPr>
        <w:t xml:space="preserve"> مخالفت دارد</w:t>
      </w:r>
      <w:r w:rsidR="00526DE4">
        <w:rPr>
          <w:rFonts w:hint="cs"/>
          <w:rtl/>
        </w:rPr>
        <w:t>.</w:t>
      </w:r>
      <w:r w:rsidR="0069474A">
        <w:rPr>
          <w:rFonts w:hint="eastAsia"/>
          <w:rtl/>
        </w:rPr>
        <w:t xml:space="preserve"> ضمناً معلوم می</w:t>
      </w:r>
      <w:r w:rsidR="005214F3">
        <w:rPr>
          <w:rFonts w:hint="cs"/>
          <w:rtl/>
        </w:rPr>
        <w:t>‌شود که الواح مبارکه</w:t>
      </w:r>
      <w:r w:rsidR="00526DE4">
        <w:rPr>
          <w:rFonts w:hint="cs"/>
          <w:rtl/>
        </w:rPr>
        <w:t>!</w:t>
      </w:r>
      <w:r w:rsidR="005214F3">
        <w:rPr>
          <w:rFonts w:hint="cs"/>
          <w:rtl/>
        </w:rPr>
        <w:t xml:space="preserve"> تابع مزاج بهاءالله بوده</w:t>
      </w:r>
      <w:r w:rsidR="00B159D9">
        <w:rPr>
          <w:rFonts w:hint="cs"/>
          <w:rtl/>
        </w:rPr>
        <w:t>‌اند،</w:t>
      </w:r>
      <w:r w:rsidR="005214F3">
        <w:rPr>
          <w:rFonts w:hint="cs"/>
          <w:rtl/>
        </w:rPr>
        <w:t xml:space="preserve"> نه تابع وحی خدا! و</w:t>
      </w:r>
      <w:r w:rsidR="00FB0381">
        <w:rPr>
          <w:rFonts w:hint="cs"/>
          <w:rtl/>
        </w:rPr>
        <w:t xml:space="preserve"> </w:t>
      </w:r>
      <w:r w:rsidR="005214F3">
        <w:rPr>
          <w:rFonts w:hint="cs"/>
          <w:rtl/>
        </w:rPr>
        <w:t>گرنه</w:t>
      </w:r>
      <w:r w:rsidR="00526DE4">
        <w:rPr>
          <w:rFonts w:hint="cs"/>
          <w:rtl/>
        </w:rPr>
        <w:t>،</w:t>
      </w:r>
      <w:r w:rsidR="005214F3">
        <w:rPr>
          <w:rFonts w:hint="cs"/>
          <w:rtl/>
        </w:rPr>
        <w:t xml:space="preserve"> </w:t>
      </w:r>
      <w:r w:rsidR="00433BD6">
        <w:rPr>
          <w:rFonts w:hint="cs"/>
          <w:rtl/>
        </w:rPr>
        <w:t xml:space="preserve">امراض جسدیه مانع نزول الواح </w:t>
      </w:r>
      <w:r w:rsidR="00E524E8">
        <w:rPr>
          <w:rFonts w:hint="cs"/>
          <w:rtl/>
        </w:rPr>
        <w:t>نمی</w:t>
      </w:r>
      <w:r w:rsidR="005A30F6">
        <w:rPr>
          <w:rFonts w:hint="eastAsia"/>
          <w:rtl/>
        </w:rPr>
        <w:t>‌شدند!</w:t>
      </w:r>
      <w:r w:rsidR="005A30F6" w:rsidRPr="005A30F6">
        <w:rPr>
          <w:rFonts w:hint="cs"/>
          <w:vertAlign w:val="superscript"/>
          <w:rtl/>
        </w:rPr>
        <w:t>(</w:t>
      </w:r>
      <w:r w:rsidR="005A30F6" w:rsidRPr="005A30F6">
        <w:rPr>
          <w:rStyle w:val="FootnoteReference"/>
          <w:rFonts w:cs="B Zar"/>
          <w:rtl/>
        </w:rPr>
        <w:footnoteReference w:id="299"/>
      </w:r>
      <w:r w:rsidR="005A30F6" w:rsidRPr="005A30F6">
        <w:rPr>
          <w:rFonts w:hint="cs"/>
          <w:vertAlign w:val="superscript"/>
          <w:rtl/>
        </w:rPr>
        <w:t>)</w:t>
      </w:r>
      <w:r w:rsidR="005A30F6">
        <w:rPr>
          <w:rFonts w:hint="cs"/>
          <w:rtl/>
        </w:rPr>
        <w:t xml:space="preserve"> البته این اعتراف خود </w:t>
      </w:r>
      <w:r w:rsidR="005A30F6" w:rsidRPr="00405EEF">
        <w:rPr>
          <w:rFonts w:hint="cs"/>
          <w:rtl/>
        </w:rPr>
        <w:t>نشان</w:t>
      </w:r>
      <w:r w:rsidR="008A7FCE" w:rsidRPr="00405EEF">
        <w:rPr>
          <w:rFonts w:hint="eastAsia"/>
          <w:rtl/>
        </w:rPr>
        <w:t>‌دهند</w:t>
      </w:r>
      <w:r w:rsidR="00405EEF">
        <w:rPr>
          <w:rFonts w:hint="cs"/>
          <w:rtl/>
        </w:rPr>
        <w:t>ۀ</w:t>
      </w:r>
      <w:r w:rsidR="008A7FCE" w:rsidRPr="00405EEF">
        <w:rPr>
          <w:rFonts w:hint="eastAsia"/>
          <w:rtl/>
        </w:rPr>
        <w:t xml:space="preserve"> </w:t>
      </w:r>
      <w:r w:rsidR="00F20B23" w:rsidRPr="00405EEF">
        <w:rPr>
          <w:rFonts w:hint="cs"/>
          <w:rtl/>
        </w:rPr>
        <w:t>«منشأ</w:t>
      </w:r>
      <w:r w:rsidR="000F5F1E" w:rsidRPr="00405EEF">
        <w:rPr>
          <w:rFonts w:hint="cs"/>
          <w:rtl/>
        </w:rPr>
        <w:t xml:space="preserve"> </w:t>
      </w:r>
      <w:r w:rsidR="00F20B23" w:rsidRPr="00405EEF">
        <w:rPr>
          <w:rFonts w:hint="cs"/>
          <w:rtl/>
        </w:rPr>
        <w:t xml:space="preserve">وحی» </w:t>
      </w:r>
      <w:r w:rsidR="009F14F4" w:rsidRPr="00405EEF">
        <w:rPr>
          <w:rFonts w:hint="cs"/>
          <w:rtl/>
        </w:rPr>
        <w:t>در</w:t>
      </w:r>
      <w:r w:rsidR="009F14F4">
        <w:rPr>
          <w:rFonts w:hint="cs"/>
          <w:rtl/>
        </w:rPr>
        <w:t xml:space="preserve"> کیش بهایی </w:t>
      </w:r>
      <w:r w:rsidR="009F14F4" w:rsidRPr="00405EEF">
        <w:rPr>
          <w:rFonts w:hint="cs"/>
          <w:rtl/>
        </w:rPr>
        <w:t>شمرده</w:t>
      </w:r>
      <w:r w:rsidR="00FB0381" w:rsidRPr="00405EEF">
        <w:rPr>
          <w:rFonts w:hint="cs"/>
          <w:rtl/>
        </w:rPr>
        <w:t xml:space="preserve"> </w:t>
      </w:r>
      <w:r w:rsidR="009F14F4" w:rsidRPr="00405EEF">
        <w:rPr>
          <w:rFonts w:hint="cs"/>
          <w:rtl/>
        </w:rPr>
        <w:t>می</w:t>
      </w:r>
      <w:r w:rsidR="0017212F" w:rsidRPr="00405EEF">
        <w:rPr>
          <w:rFonts w:hint="eastAsia"/>
          <w:rtl/>
        </w:rPr>
        <w:t>‌شود</w:t>
      </w:r>
      <w:r w:rsidR="00FB0381" w:rsidRPr="00405EEF">
        <w:rPr>
          <w:rFonts w:hint="cs"/>
          <w:rtl/>
        </w:rPr>
        <w:t>،</w:t>
      </w:r>
      <w:r w:rsidR="0017212F" w:rsidRPr="00405EEF">
        <w:rPr>
          <w:rFonts w:hint="eastAsia"/>
          <w:rtl/>
        </w:rPr>
        <w:t xml:space="preserve"> </w:t>
      </w:r>
      <w:r w:rsidR="00FB0381" w:rsidRPr="00405EEF">
        <w:rPr>
          <w:rFonts w:hint="cs"/>
          <w:rtl/>
        </w:rPr>
        <w:t>(دریاب نکته</w:t>
      </w:r>
      <w:r w:rsidR="00D86035" w:rsidRPr="00405EEF">
        <w:rPr>
          <w:rFonts w:hint="eastAsia"/>
          <w:rtl/>
        </w:rPr>
        <w:t>‌</w:t>
      </w:r>
      <w:r w:rsidR="00FB0381" w:rsidRPr="00405EEF">
        <w:rPr>
          <w:rFonts w:hint="cs"/>
          <w:rtl/>
        </w:rPr>
        <w:t>ام را</w:t>
      </w:r>
      <w:r w:rsidR="004C145D" w:rsidRPr="00405EEF">
        <w:rPr>
          <w:rFonts w:hint="cs"/>
          <w:rtl/>
        </w:rPr>
        <w:t xml:space="preserve"> گر قدر نکته دانی).</w:t>
      </w:r>
    </w:p>
    <w:p w:rsidR="00097FFA" w:rsidRPr="008C4CD1" w:rsidRDefault="006C4773" w:rsidP="00AC7568">
      <w:pPr>
        <w:pStyle w:val="a4"/>
        <w:rPr>
          <w:rtl/>
        </w:rPr>
      </w:pPr>
      <w:r w:rsidRPr="008C4CD1">
        <w:rPr>
          <w:rFonts w:hint="cs"/>
          <w:rtl/>
        </w:rPr>
        <w:t>نمون</w:t>
      </w:r>
      <w:r w:rsidR="00AC7568">
        <w:rPr>
          <w:rFonts w:hint="cs"/>
          <w:rtl/>
        </w:rPr>
        <w:t>ۀ</w:t>
      </w:r>
      <w:r w:rsidRPr="008C4CD1">
        <w:rPr>
          <w:rFonts w:hint="cs"/>
          <w:rtl/>
        </w:rPr>
        <w:t xml:space="preserve"> دیگر از سخنان پارسی بهاء در </w:t>
      </w:r>
      <w:r w:rsidRPr="00405EEF">
        <w:rPr>
          <w:rFonts w:hint="cs"/>
          <w:rtl/>
        </w:rPr>
        <w:t xml:space="preserve">کتاب </w:t>
      </w:r>
      <w:r w:rsidR="005C30DD" w:rsidRPr="00405EEF">
        <w:rPr>
          <w:rFonts w:hint="cs"/>
          <w:rtl/>
        </w:rPr>
        <w:t>«اقتدارات»</w:t>
      </w:r>
      <w:r w:rsidR="005C30DD" w:rsidRPr="008C4CD1">
        <w:rPr>
          <w:rFonts w:hint="cs"/>
          <w:b/>
          <w:bCs/>
          <w:sz w:val="26"/>
          <w:szCs w:val="26"/>
          <w:rtl/>
        </w:rPr>
        <w:t xml:space="preserve"> </w:t>
      </w:r>
      <w:r w:rsidR="004874E3" w:rsidRPr="008C4CD1">
        <w:rPr>
          <w:rFonts w:hint="cs"/>
          <w:rtl/>
        </w:rPr>
        <w:t>چنان است که می</w:t>
      </w:r>
      <w:r w:rsidR="00097FFA" w:rsidRPr="008C4CD1">
        <w:rPr>
          <w:rFonts w:hint="eastAsia"/>
          <w:rtl/>
        </w:rPr>
        <w:t>‌نویسد:</w:t>
      </w:r>
    </w:p>
    <w:p w:rsidR="009A2A88" w:rsidRDefault="000404D7" w:rsidP="00AC7568">
      <w:pPr>
        <w:pStyle w:val="a4"/>
        <w:rPr>
          <w:rtl/>
        </w:rPr>
      </w:pPr>
      <w:r>
        <w:rPr>
          <w:rFonts w:hint="cs"/>
          <w:rtl/>
        </w:rPr>
        <w:t>«در ح</w:t>
      </w:r>
      <w:r w:rsidR="008C4CD1">
        <w:rPr>
          <w:rFonts w:hint="cs"/>
          <w:rtl/>
        </w:rPr>
        <w:t>َ</w:t>
      </w:r>
      <w:r>
        <w:rPr>
          <w:rFonts w:hint="cs"/>
          <w:rtl/>
        </w:rPr>
        <w:t>س</w:t>
      </w:r>
      <w:r w:rsidR="008C4CD1">
        <w:rPr>
          <w:rFonts w:hint="cs"/>
          <w:rtl/>
        </w:rPr>
        <w:t>َ</w:t>
      </w:r>
      <w:r>
        <w:rPr>
          <w:rFonts w:hint="cs"/>
          <w:rtl/>
        </w:rPr>
        <w:t>ن</w:t>
      </w:r>
      <w:r w:rsidR="008C4CD1">
        <w:rPr>
          <w:rFonts w:hint="cs"/>
          <w:rtl/>
        </w:rPr>
        <w:t>ِ بجستانی مشاهده نما</w:t>
      </w:r>
      <w:r>
        <w:rPr>
          <w:rFonts w:hint="cs"/>
          <w:rtl/>
        </w:rPr>
        <w:t xml:space="preserve"> وقت</w:t>
      </w:r>
      <w:r w:rsidR="00097FFA">
        <w:rPr>
          <w:rFonts w:hint="cs"/>
          <w:rtl/>
        </w:rPr>
        <w:t>ی در عراق بین یدی حاضر و در امر</w:t>
      </w:r>
      <w:r w:rsidR="000937B9">
        <w:rPr>
          <w:rFonts w:hint="cs"/>
          <w:rtl/>
        </w:rPr>
        <w:t xml:space="preserve"> نقطۀ </w:t>
      </w:r>
      <w:r w:rsidR="00097FFA">
        <w:rPr>
          <w:rFonts w:hint="cs"/>
          <w:rtl/>
        </w:rPr>
        <w:t xml:space="preserve">أولی </w:t>
      </w:r>
      <w:r w:rsidR="00097FFA">
        <w:rPr>
          <w:rFonts w:cs="Times New Roman" w:hint="cs"/>
          <w:rtl/>
        </w:rPr>
        <w:t>–</w:t>
      </w:r>
      <w:r w:rsidR="00097FFA">
        <w:rPr>
          <w:rFonts w:hint="cs"/>
          <w:rtl/>
        </w:rPr>
        <w:t xml:space="preserve"> روح ماسواه فداه </w:t>
      </w:r>
      <w:r w:rsidR="00097FFA">
        <w:rPr>
          <w:rFonts w:cs="Times New Roman" w:hint="cs"/>
          <w:rtl/>
        </w:rPr>
        <w:t>–</w:t>
      </w:r>
      <w:r w:rsidR="00097FFA">
        <w:rPr>
          <w:rFonts w:hint="cs"/>
          <w:rtl/>
        </w:rPr>
        <w:t xml:space="preserve"> شبهاتی بر او دارد، چنانچه تلقاء وجه معروض داشت</w:t>
      </w:r>
      <w:r>
        <w:rPr>
          <w:rFonts w:hint="cs"/>
          <w:rtl/>
        </w:rPr>
        <w:t>،</w:t>
      </w:r>
      <w:r w:rsidR="00097FFA">
        <w:rPr>
          <w:rFonts w:hint="cs"/>
          <w:rtl/>
        </w:rPr>
        <w:t xml:space="preserve"> و جواب بالمواجهه از لسان مظهر أحدی</w:t>
      </w:r>
      <w:r w:rsidR="008C4CD1">
        <w:rPr>
          <w:rFonts w:hint="cs"/>
          <w:rtl/>
        </w:rPr>
        <w:t>ّ</w:t>
      </w:r>
      <w:r w:rsidR="00097FFA">
        <w:rPr>
          <w:rFonts w:hint="cs"/>
          <w:rtl/>
        </w:rPr>
        <w:t>ه استماع نمود</w:t>
      </w:r>
      <w:r>
        <w:rPr>
          <w:rFonts w:hint="cs"/>
          <w:rtl/>
        </w:rPr>
        <w:t>،</w:t>
      </w:r>
      <w:r w:rsidR="00097FFA">
        <w:rPr>
          <w:rFonts w:hint="cs"/>
          <w:rtl/>
        </w:rPr>
        <w:t xml:space="preserve"> و از</w:t>
      </w:r>
      <w:r w:rsidR="00A102B9">
        <w:rPr>
          <w:rFonts w:hint="cs"/>
          <w:rtl/>
        </w:rPr>
        <w:t xml:space="preserve"> جملۀ </w:t>
      </w:r>
      <w:r w:rsidR="00097FFA">
        <w:rPr>
          <w:rFonts w:hint="cs"/>
          <w:rtl/>
        </w:rPr>
        <w:t>اعتراضاتی که بر</w:t>
      </w:r>
      <w:r w:rsidR="000937B9">
        <w:rPr>
          <w:rFonts w:hint="cs"/>
          <w:rtl/>
        </w:rPr>
        <w:t xml:space="preserve"> نقطۀ </w:t>
      </w:r>
      <w:r w:rsidR="00097FFA">
        <w:rPr>
          <w:rFonts w:hint="cs"/>
          <w:rtl/>
        </w:rPr>
        <w:t>أولی نموده آن که آ</w:t>
      </w:r>
      <w:r>
        <w:rPr>
          <w:rFonts w:hint="cs"/>
          <w:rtl/>
        </w:rPr>
        <w:t xml:space="preserve">ن حضرت در جمیع کتب منزله حروف حی را به اوصاف لا </w:t>
      </w:r>
      <w:r w:rsidR="00097FFA">
        <w:rPr>
          <w:rFonts w:hint="cs"/>
          <w:rtl/>
        </w:rPr>
        <w:t>تحصی وصف نموده</w:t>
      </w:r>
      <w:r w:rsidR="00B159D9">
        <w:rPr>
          <w:rFonts w:hint="cs"/>
          <w:rtl/>
        </w:rPr>
        <w:t>‌اند،</w:t>
      </w:r>
      <w:r w:rsidR="00097FFA">
        <w:rPr>
          <w:rFonts w:hint="cs"/>
          <w:rtl/>
        </w:rPr>
        <w:t xml:space="preserve"> و من یکی از آن نفوس محسوبم و به نفوس خود عارف و مشاهده می</w:t>
      </w:r>
      <w:r w:rsidR="00C51378">
        <w:rPr>
          <w:rFonts w:hint="eastAsia"/>
          <w:rtl/>
        </w:rPr>
        <w:t>‌نمایم که ابداً قابل این اوصاف نبوده و نیستم!</w:t>
      </w:r>
      <w:r w:rsidR="00C51378">
        <w:rPr>
          <w:rFonts w:hint="cs"/>
          <w:rtl/>
        </w:rPr>
        <w:t xml:space="preserve"> نفس اوصاف سبب ریب و</w:t>
      </w:r>
      <w:r w:rsidR="00E11045">
        <w:rPr>
          <w:rFonts w:hint="cs"/>
          <w:rtl/>
        </w:rPr>
        <w:t xml:space="preserve"> شبهۀ </w:t>
      </w:r>
      <w:r w:rsidR="00C51378">
        <w:rPr>
          <w:rFonts w:hint="cs"/>
          <w:rtl/>
        </w:rPr>
        <w:t>او شده</w:t>
      </w:r>
      <w:r>
        <w:rPr>
          <w:rFonts w:hint="cs"/>
          <w:rtl/>
        </w:rPr>
        <w:t>،</w:t>
      </w:r>
      <w:r w:rsidR="00C51378">
        <w:rPr>
          <w:rFonts w:hint="cs"/>
          <w:rtl/>
        </w:rPr>
        <w:t xml:space="preserve"> غافل از آن که زارع مقصودش سقای</w:t>
      </w:r>
      <w:r w:rsidR="00AC7568">
        <w:rPr>
          <w:rFonts w:hint="cs"/>
          <w:rtl/>
        </w:rPr>
        <w:t>ۀ</w:t>
      </w:r>
      <w:r w:rsidR="00C51378">
        <w:rPr>
          <w:rFonts w:hint="cs"/>
          <w:rtl/>
        </w:rPr>
        <w:t xml:space="preserve"> گندم است</w:t>
      </w:r>
      <w:r w:rsidR="00665E57">
        <w:rPr>
          <w:rFonts w:hint="cs"/>
          <w:rtl/>
        </w:rPr>
        <w:t>، و لکن زوان</w:t>
      </w:r>
      <w:r w:rsidR="00C51378" w:rsidRPr="00C51378">
        <w:rPr>
          <w:rFonts w:hint="cs"/>
          <w:vertAlign w:val="superscript"/>
          <w:rtl/>
        </w:rPr>
        <w:t>(</w:t>
      </w:r>
      <w:r w:rsidR="00C51378" w:rsidRPr="00C51378">
        <w:rPr>
          <w:rStyle w:val="FootnoteReference"/>
          <w:rFonts w:cs="B Zar"/>
          <w:rtl/>
        </w:rPr>
        <w:footnoteReference w:id="300"/>
      </w:r>
      <w:r w:rsidR="00C51378" w:rsidRPr="00C51378">
        <w:rPr>
          <w:rFonts w:hint="cs"/>
          <w:vertAlign w:val="superscript"/>
          <w:rtl/>
        </w:rPr>
        <w:t>)</w:t>
      </w:r>
      <w:r w:rsidR="00C51378">
        <w:rPr>
          <w:rFonts w:hint="cs"/>
          <w:rtl/>
        </w:rPr>
        <w:t xml:space="preserve"> بالت</w:t>
      </w:r>
      <w:r w:rsidR="008C4CD1">
        <w:rPr>
          <w:rFonts w:hint="cs"/>
          <w:rtl/>
        </w:rPr>
        <w:t>ّ</w:t>
      </w:r>
      <w:r w:rsidR="00C51378">
        <w:rPr>
          <w:rFonts w:hint="cs"/>
          <w:rtl/>
        </w:rPr>
        <w:t xml:space="preserve">بع </w:t>
      </w:r>
      <w:r w:rsidR="00C51378" w:rsidRPr="00405EEF">
        <w:rPr>
          <w:rFonts w:hint="cs"/>
          <w:rtl/>
        </w:rPr>
        <w:t>سقایه می</w:t>
      </w:r>
      <w:r w:rsidR="009A2A88" w:rsidRPr="00405EEF">
        <w:rPr>
          <w:rFonts w:hint="eastAsia"/>
          <w:rtl/>
        </w:rPr>
        <w:t>‌شود، جمیع اوصاف</w:t>
      </w:r>
      <w:r w:rsidR="000937B9" w:rsidRPr="00405EEF">
        <w:rPr>
          <w:rFonts w:hint="eastAsia"/>
          <w:rtl/>
        </w:rPr>
        <w:t xml:space="preserve"> نقطۀ </w:t>
      </w:r>
      <w:r w:rsidR="009A2A88" w:rsidRPr="00405EEF">
        <w:rPr>
          <w:rFonts w:hint="eastAsia"/>
          <w:rtl/>
        </w:rPr>
        <w:t>بیان راجع است به أول</w:t>
      </w:r>
      <w:r w:rsidR="00665E57" w:rsidRPr="00405EEF">
        <w:rPr>
          <w:rFonts w:hint="cs"/>
          <w:rtl/>
        </w:rPr>
        <w:t>،</w:t>
      </w:r>
      <w:r w:rsidR="009A2A88" w:rsidRPr="00405EEF">
        <w:rPr>
          <w:rFonts w:hint="eastAsia"/>
          <w:rtl/>
        </w:rPr>
        <w:t xml:space="preserve"> من آمن</w:t>
      </w:r>
      <w:r w:rsidR="00930FB0" w:rsidRPr="00405EEF">
        <w:rPr>
          <w:rFonts w:hint="eastAsia"/>
          <w:rtl/>
        </w:rPr>
        <w:t xml:space="preserve"> وعدۀ </w:t>
      </w:r>
      <w:r w:rsidR="009A2A88" w:rsidRPr="00405EEF">
        <w:rPr>
          <w:rFonts w:hint="eastAsia"/>
          <w:rtl/>
        </w:rPr>
        <w:t xml:space="preserve">معدودات </w:t>
      </w:r>
      <w:r w:rsidR="009A2A88" w:rsidRPr="00405EEF">
        <w:rPr>
          <w:rFonts w:hint="cs"/>
          <w:rtl/>
        </w:rPr>
        <w:t>–</w:t>
      </w:r>
      <w:r w:rsidR="009A2A88" w:rsidRPr="00405EEF">
        <w:rPr>
          <w:rFonts w:hint="eastAsia"/>
          <w:rtl/>
        </w:rPr>
        <w:t xml:space="preserve"> حسن </w:t>
      </w:r>
      <w:r w:rsidR="009A2A88" w:rsidRPr="00405EEF">
        <w:rPr>
          <w:rFonts w:hint="cs"/>
          <w:rtl/>
        </w:rPr>
        <w:t>و أمثال او – با</w:t>
      </w:r>
      <w:r w:rsidR="00665E57" w:rsidRPr="00405EEF">
        <w:rPr>
          <w:rFonts w:hint="cs"/>
          <w:rtl/>
        </w:rPr>
        <w:t>ل</w:t>
      </w:r>
      <w:r w:rsidR="009A2A88" w:rsidRPr="00405EEF">
        <w:rPr>
          <w:rFonts w:hint="cs"/>
          <w:rtl/>
        </w:rPr>
        <w:t>تبع بماء</w:t>
      </w:r>
      <w:r w:rsidR="009A2A88">
        <w:rPr>
          <w:rFonts w:hint="cs"/>
          <w:rtl/>
        </w:rPr>
        <w:t xml:space="preserve"> بیان و اوصاف رحمن فائز شده</w:t>
      </w:r>
      <w:r w:rsidR="00B159D9">
        <w:rPr>
          <w:rFonts w:hint="cs"/>
          <w:rtl/>
        </w:rPr>
        <w:t>‌اند،</w:t>
      </w:r>
      <w:r w:rsidR="009A2A88">
        <w:rPr>
          <w:rFonts w:hint="cs"/>
          <w:rtl/>
        </w:rPr>
        <w:t xml:space="preserve"> و این مقام باقی تا اقبال باقی و إلا به أسفل مقر راجع</w:t>
      </w:r>
      <w:r w:rsidR="008C4CD1" w:rsidRPr="009A2A88">
        <w:rPr>
          <w:rFonts w:hint="cs"/>
          <w:vertAlign w:val="superscript"/>
          <w:rtl/>
        </w:rPr>
        <w:t>(</w:t>
      </w:r>
      <w:r w:rsidR="008C4CD1" w:rsidRPr="009A2A88">
        <w:rPr>
          <w:rStyle w:val="FootnoteReference"/>
          <w:rFonts w:cs="B Zar"/>
          <w:rtl/>
        </w:rPr>
        <w:footnoteReference w:id="301"/>
      </w:r>
      <w:r w:rsidR="008C4CD1" w:rsidRPr="009A2A88">
        <w:rPr>
          <w:rFonts w:hint="cs"/>
          <w:vertAlign w:val="superscript"/>
          <w:rtl/>
        </w:rPr>
        <w:t>)</w:t>
      </w:r>
      <w:r w:rsidR="009A2A88">
        <w:rPr>
          <w:rFonts w:hint="cs"/>
          <w:rtl/>
        </w:rPr>
        <w:t>»!</w:t>
      </w:r>
    </w:p>
    <w:p w:rsidR="00227DAA" w:rsidRDefault="009A2A88" w:rsidP="00405EEF">
      <w:pPr>
        <w:pStyle w:val="a4"/>
        <w:rPr>
          <w:rtl/>
        </w:rPr>
      </w:pPr>
      <w:r>
        <w:rPr>
          <w:rFonts w:hint="cs"/>
          <w:rtl/>
        </w:rPr>
        <w:t>در اینجا نیز</w:t>
      </w:r>
      <w:r w:rsidR="0057455B">
        <w:rPr>
          <w:rFonts w:hint="cs"/>
          <w:rtl/>
        </w:rPr>
        <w:t xml:space="preserve"> شیوۀ </w:t>
      </w:r>
      <w:r>
        <w:rPr>
          <w:rFonts w:hint="cs"/>
          <w:rtl/>
        </w:rPr>
        <w:t>نگارش بهاء را ملاحظه می</w:t>
      </w:r>
      <w:r w:rsidR="00DF5B0F">
        <w:rPr>
          <w:rFonts w:hint="eastAsia"/>
          <w:rtl/>
        </w:rPr>
        <w:t xml:space="preserve">‌کنید </w:t>
      </w:r>
      <w:r w:rsidR="00DF5B0F" w:rsidRPr="00405EEF">
        <w:rPr>
          <w:rFonts w:hint="eastAsia"/>
          <w:rtl/>
        </w:rPr>
        <w:t>که اولاً: سخنان</w:t>
      </w:r>
      <w:r w:rsidR="00DF5B0F">
        <w:rPr>
          <w:rFonts w:hint="eastAsia"/>
          <w:rtl/>
        </w:rPr>
        <w:t xml:space="preserve"> پارسی او غرق </w:t>
      </w:r>
      <w:r w:rsidR="00DF5A6A">
        <w:rPr>
          <w:rFonts w:hint="cs"/>
          <w:rtl/>
        </w:rPr>
        <w:t xml:space="preserve">در تعبیرات عربی است، آن هم تعبیراتی که ضرورت و لطفی در آن دیده </w:t>
      </w:r>
      <w:r w:rsidR="00DF5A6A" w:rsidRPr="00405EEF">
        <w:rPr>
          <w:rFonts w:hint="cs"/>
          <w:rtl/>
        </w:rPr>
        <w:t>نمی</w:t>
      </w:r>
      <w:r w:rsidR="00261FD4" w:rsidRPr="00405EEF">
        <w:rPr>
          <w:rFonts w:hint="eastAsia"/>
          <w:rtl/>
        </w:rPr>
        <w:t>‌شود.</w:t>
      </w:r>
      <w:r w:rsidR="00261FD4" w:rsidRPr="00405EEF">
        <w:rPr>
          <w:rFonts w:hint="cs"/>
          <w:rtl/>
        </w:rPr>
        <w:t xml:space="preserve"> </w:t>
      </w:r>
      <w:r w:rsidR="00B41335" w:rsidRPr="00405EEF">
        <w:rPr>
          <w:rFonts w:hint="cs"/>
          <w:rtl/>
        </w:rPr>
        <w:t xml:space="preserve">ثانیاً: </w:t>
      </w:r>
      <w:r w:rsidR="007C2A7B" w:rsidRPr="00405EEF">
        <w:rPr>
          <w:rFonts w:hint="cs"/>
          <w:rtl/>
        </w:rPr>
        <w:t>در بسیاری از موارد افعال را از آخر جمله حذف می</w:t>
      </w:r>
      <w:r w:rsidR="00AA78EB" w:rsidRPr="00405EEF">
        <w:rPr>
          <w:rFonts w:hint="eastAsia"/>
          <w:rtl/>
        </w:rPr>
        <w:t>‌کند</w:t>
      </w:r>
      <w:r w:rsidR="00801F17" w:rsidRPr="00405EEF">
        <w:rPr>
          <w:rFonts w:hint="cs"/>
          <w:rtl/>
        </w:rPr>
        <w:t>،</w:t>
      </w:r>
      <w:r w:rsidR="00AA78EB" w:rsidRPr="00405EEF">
        <w:rPr>
          <w:rFonts w:hint="eastAsia"/>
          <w:rtl/>
        </w:rPr>
        <w:t xml:space="preserve"> (مانند: بین یدی حاضر </w:t>
      </w:r>
      <w:r w:rsidR="00AA78EB" w:rsidRPr="00405EEF">
        <w:rPr>
          <w:rFonts w:hint="cs"/>
          <w:rtl/>
        </w:rPr>
        <w:t>–</w:t>
      </w:r>
      <w:r w:rsidR="00AA78EB" w:rsidRPr="00405EEF">
        <w:rPr>
          <w:rFonts w:hint="eastAsia"/>
          <w:rtl/>
        </w:rPr>
        <w:t xml:space="preserve"> شبهاتی </w:t>
      </w:r>
      <w:r w:rsidR="00AA78EB" w:rsidRPr="00405EEF">
        <w:rPr>
          <w:rFonts w:hint="cs"/>
          <w:rtl/>
        </w:rPr>
        <w:t>بر او وارد –</w:t>
      </w:r>
      <w:r w:rsidR="008C4CD1" w:rsidRPr="00405EEF">
        <w:rPr>
          <w:rFonts w:hint="cs"/>
          <w:rtl/>
        </w:rPr>
        <w:t xml:space="preserve"> به اس</w:t>
      </w:r>
      <w:r w:rsidR="00AA78EB" w:rsidRPr="00405EEF">
        <w:rPr>
          <w:rFonts w:hint="cs"/>
          <w:rtl/>
        </w:rPr>
        <w:t xml:space="preserve">فل مقر راجع). </w:t>
      </w:r>
      <w:r w:rsidR="009C3E4B" w:rsidRPr="00405EEF">
        <w:rPr>
          <w:rFonts w:hint="cs"/>
          <w:rtl/>
        </w:rPr>
        <w:t xml:space="preserve">ثالثاً: </w:t>
      </w:r>
      <w:r w:rsidR="00123B29" w:rsidRPr="00405EEF">
        <w:rPr>
          <w:rFonts w:hint="cs"/>
          <w:rtl/>
        </w:rPr>
        <w:t>در سخنانش از مبالغه و مغالطه دریغ نمی‌</w:t>
      </w:r>
      <w:r w:rsidR="009F5E71" w:rsidRPr="00405EEF">
        <w:rPr>
          <w:rFonts w:hint="cs"/>
          <w:rtl/>
        </w:rPr>
        <w:t xml:space="preserve">ورزد، چنانکه در همین چند سطر به </w:t>
      </w:r>
      <w:r w:rsidR="00F83A3E" w:rsidRPr="00405EEF">
        <w:rPr>
          <w:rFonts w:hint="cs"/>
          <w:rtl/>
        </w:rPr>
        <w:t xml:space="preserve">حسن بجستانی </w:t>
      </w:r>
      <w:r w:rsidR="00804606" w:rsidRPr="00405EEF">
        <w:rPr>
          <w:rFonts w:hint="cs"/>
          <w:rtl/>
        </w:rPr>
        <w:t>پاسخی</w:t>
      </w:r>
      <w:r w:rsidR="00804606">
        <w:rPr>
          <w:rFonts w:hint="cs"/>
          <w:rtl/>
        </w:rPr>
        <w:t xml:space="preserve"> سفسطه</w:t>
      </w:r>
      <w:r w:rsidR="009109CD">
        <w:rPr>
          <w:rFonts w:hint="eastAsia"/>
          <w:rtl/>
        </w:rPr>
        <w:t>‌آمیز می‌</w:t>
      </w:r>
      <w:r w:rsidR="0088041F">
        <w:rPr>
          <w:rFonts w:hint="cs"/>
          <w:rtl/>
        </w:rPr>
        <w:t xml:space="preserve">دهد که </w:t>
      </w:r>
      <w:r w:rsidR="00EC27C0">
        <w:rPr>
          <w:rFonts w:hint="cs"/>
          <w:rtl/>
        </w:rPr>
        <w:t>علی‌محمد</w:t>
      </w:r>
      <w:r w:rsidR="0088041F">
        <w:rPr>
          <w:rFonts w:hint="cs"/>
          <w:rtl/>
        </w:rPr>
        <w:t xml:space="preserve"> باب اگر شما </w:t>
      </w:r>
      <w:r w:rsidR="0088041F" w:rsidRPr="00405EEF">
        <w:rPr>
          <w:rFonts w:hint="cs"/>
          <w:rtl/>
        </w:rPr>
        <w:t xml:space="preserve">را از </w:t>
      </w:r>
      <w:r w:rsidR="000E11BF" w:rsidRPr="00405EEF">
        <w:rPr>
          <w:rFonts w:hint="cs"/>
          <w:rtl/>
        </w:rPr>
        <w:t>حروف حی</w:t>
      </w:r>
      <w:r w:rsidR="000E11BF" w:rsidRPr="00D745D5">
        <w:rPr>
          <w:rFonts w:hint="cs"/>
          <w:vertAlign w:val="superscript"/>
          <w:rtl/>
        </w:rPr>
        <w:t>(</w:t>
      </w:r>
      <w:r w:rsidR="000E11BF" w:rsidRPr="00D745D5">
        <w:rPr>
          <w:rStyle w:val="FootnoteReference"/>
          <w:rFonts w:cs="B Zar"/>
          <w:rtl/>
        </w:rPr>
        <w:footnoteReference w:id="302"/>
      </w:r>
      <w:r w:rsidR="000E11BF" w:rsidRPr="00D745D5">
        <w:rPr>
          <w:rFonts w:hint="cs"/>
          <w:vertAlign w:val="superscript"/>
          <w:rtl/>
        </w:rPr>
        <w:t>)</w:t>
      </w:r>
      <w:r w:rsidR="00003E85">
        <w:rPr>
          <w:rFonts w:hint="cs"/>
          <w:rtl/>
        </w:rPr>
        <w:t xml:space="preserve"> به شمار آورد</w:t>
      </w:r>
      <w:r w:rsidR="003B453B">
        <w:rPr>
          <w:rFonts w:hint="cs"/>
          <w:rtl/>
        </w:rPr>
        <w:t xml:space="preserve"> و </w:t>
      </w:r>
      <w:r w:rsidR="005B3208">
        <w:rPr>
          <w:rFonts w:hint="cs"/>
          <w:rtl/>
        </w:rPr>
        <w:t xml:space="preserve"> </w:t>
      </w:r>
      <w:r w:rsidR="006835AF">
        <w:rPr>
          <w:rFonts w:hint="cs"/>
          <w:rtl/>
        </w:rPr>
        <w:t>در ستایش</w:t>
      </w:r>
      <w:r w:rsidR="00801F17">
        <w:rPr>
          <w:rFonts w:hint="eastAsia"/>
          <w:rtl/>
        </w:rPr>
        <w:t>‌</w:t>
      </w:r>
      <w:r w:rsidR="006835AF">
        <w:rPr>
          <w:rFonts w:hint="cs"/>
          <w:rtl/>
        </w:rPr>
        <w:t xml:space="preserve">تان راه مبالغه پیمود، مقصودش جز ستودن نخستین کسی که </w:t>
      </w:r>
      <w:r w:rsidR="006835AF" w:rsidRPr="00405EEF">
        <w:rPr>
          <w:rFonts w:hint="cs"/>
          <w:rtl/>
        </w:rPr>
        <w:t xml:space="preserve">بدو گروید (یعنی </w:t>
      </w:r>
      <w:r w:rsidR="00797A4A" w:rsidRPr="00405EEF">
        <w:rPr>
          <w:rFonts w:hint="cs"/>
          <w:rtl/>
        </w:rPr>
        <w:t xml:space="preserve">حسین بشرویی) </w:t>
      </w:r>
      <w:r w:rsidR="00D16DF1" w:rsidRPr="00405EEF">
        <w:rPr>
          <w:rFonts w:hint="cs"/>
          <w:rtl/>
        </w:rPr>
        <w:t>نبوده است</w:t>
      </w:r>
      <w:r w:rsidR="00801F17" w:rsidRPr="00405EEF">
        <w:rPr>
          <w:rFonts w:hint="cs"/>
          <w:rtl/>
        </w:rPr>
        <w:t>،</w:t>
      </w:r>
      <w:r w:rsidR="00D16DF1" w:rsidRPr="00405EEF">
        <w:rPr>
          <w:rFonts w:hint="cs"/>
          <w:rtl/>
        </w:rPr>
        <w:t xml:space="preserve"> و دیگران چون دانه</w:t>
      </w:r>
      <w:r w:rsidR="00A117EE" w:rsidRPr="00405EEF">
        <w:rPr>
          <w:rFonts w:hint="eastAsia"/>
          <w:rtl/>
        </w:rPr>
        <w:t>‌های تلخی به شمار می</w:t>
      </w:r>
      <w:r w:rsidR="00104553" w:rsidRPr="00405EEF">
        <w:rPr>
          <w:rFonts w:hint="cs"/>
          <w:rtl/>
        </w:rPr>
        <w:t>‌آیند که با خوش</w:t>
      </w:r>
      <w:r w:rsidR="00405EEF">
        <w:rPr>
          <w:rFonts w:hint="cs"/>
          <w:rtl/>
        </w:rPr>
        <w:t>ۀ</w:t>
      </w:r>
      <w:r w:rsidR="00104553" w:rsidRPr="00405EEF">
        <w:rPr>
          <w:rFonts w:hint="cs"/>
          <w:rtl/>
        </w:rPr>
        <w:t xml:space="preserve"> گندم می</w:t>
      </w:r>
      <w:r w:rsidR="00CC0930" w:rsidRPr="00405EEF">
        <w:rPr>
          <w:rFonts w:hint="eastAsia"/>
          <w:rtl/>
        </w:rPr>
        <w:t>‌آمیزند و به طفیل آن</w:t>
      </w:r>
      <w:r w:rsidR="008C4CD1" w:rsidRPr="00405EEF">
        <w:rPr>
          <w:rFonts w:hint="cs"/>
          <w:rtl/>
        </w:rPr>
        <w:t>،</w:t>
      </w:r>
      <w:r w:rsidR="00CC0930" w:rsidRPr="00405EEF">
        <w:rPr>
          <w:rFonts w:hint="eastAsia"/>
          <w:rtl/>
        </w:rPr>
        <w:t xml:space="preserve"> آب</w:t>
      </w:r>
      <w:r w:rsidR="00CC0930">
        <w:rPr>
          <w:rFonts w:hint="eastAsia"/>
          <w:rtl/>
        </w:rPr>
        <w:t xml:space="preserve"> می</w:t>
      </w:r>
      <w:r w:rsidR="008C4CD1">
        <w:rPr>
          <w:rFonts w:hint="cs"/>
          <w:rtl/>
        </w:rPr>
        <w:t>‌خورند.</w:t>
      </w:r>
      <w:r w:rsidR="001D69C8">
        <w:rPr>
          <w:rFonts w:hint="cs"/>
          <w:rtl/>
        </w:rPr>
        <w:t xml:space="preserve"> این سخن اد</w:t>
      </w:r>
      <w:r w:rsidR="008C4CD1">
        <w:rPr>
          <w:rFonts w:hint="cs"/>
          <w:rtl/>
        </w:rPr>
        <w:t>ّ</w:t>
      </w:r>
      <w:r w:rsidR="001D69C8">
        <w:rPr>
          <w:rFonts w:hint="cs"/>
          <w:rtl/>
        </w:rPr>
        <w:t xml:space="preserve">عایی ناروا و قیاسی بیجا است، زیرا که </w:t>
      </w:r>
      <w:r w:rsidR="00EC27C0">
        <w:rPr>
          <w:rFonts w:hint="cs"/>
          <w:rtl/>
        </w:rPr>
        <w:t>علی‌محمد</w:t>
      </w:r>
      <w:r w:rsidR="001D69C8">
        <w:rPr>
          <w:rFonts w:hint="cs"/>
          <w:rtl/>
        </w:rPr>
        <w:t xml:space="preserve"> باب در آثارش از حروف حی تمجید فراوان نموده تا بدان جا که شرط ایمان را «درود فرستادن» بر آنان می</w:t>
      </w:r>
      <w:r w:rsidR="00DF54EC">
        <w:rPr>
          <w:rFonts w:hint="eastAsia"/>
          <w:rtl/>
        </w:rPr>
        <w:t>‌شمرد</w:t>
      </w:r>
      <w:r w:rsidR="0038249F">
        <w:rPr>
          <w:rFonts w:hint="cs"/>
          <w:rtl/>
        </w:rPr>
        <w:t>،</w:t>
      </w:r>
      <w:r w:rsidR="00DF54EC">
        <w:rPr>
          <w:rFonts w:hint="eastAsia"/>
          <w:rtl/>
        </w:rPr>
        <w:t xml:space="preserve"> چنانکه در واحد اول از </w:t>
      </w:r>
      <w:r w:rsidR="001A02CD" w:rsidRPr="005D0FAC">
        <w:rPr>
          <w:rFonts w:hint="cs"/>
          <w:b/>
          <w:bCs/>
          <w:sz w:val="26"/>
          <w:szCs w:val="26"/>
          <w:rtl/>
        </w:rPr>
        <w:t xml:space="preserve">«بیان عربی» </w:t>
      </w:r>
      <w:r w:rsidR="0038249F">
        <w:rPr>
          <w:rFonts w:hint="cs"/>
          <w:rtl/>
        </w:rPr>
        <w:t>بدان تصریح کرده است</w:t>
      </w:r>
      <w:r w:rsidR="00BB5B9C" w:rsidRPr="00BB5B9C">
        <w:rPr>
          <w:rFonts w:hint="cs"/>
          <w:vertAlign w:val="superscript"/>
          <w:rtl/>
        </w:rPr>
        <w:t>(</w:t>
      </w:r>
      <w:r w:rsidR="00BB5B9C" w:rsidRPr="00BB5B9C">
        <w:rPr>
          <w:rStyle w:val="FootnoteReference"/>
          <w:rFonts w:cs="B Zar"/>
          <w:rtl/>
        </w:rPr>
        <w:footnoteReference w:id="303"/>
      </w:r>
      <w:r w:rsidR="00BB5B9C" w:rsidRPr="00BB5B9C">
        <w:rPr>
          <w:rFonts w:hint="cs"/>
          <w:vertAlign w:val="superscript"/>
          <w:rtl/>
        </w:rPr>
        <w:t>)</w:t>
      </w:r>
      <w:r w:rsidR="00BB5B9C">
        <w:rPr>
          <w:rFonts w:hint="cs"/>
          <w:rtl/>
        </w:rPr>
        <w:t xml:space="preserve">. و </w:t>
      </w:r>
      <w:r w:rsidR="00E3487A" w:rsidRPr="00405EEF">
        <w:rPr>
          <w:rFonts w:hint="cs"/>
          <w:rtl/>
        </w:rPr>
        <w:t xml:space="preserve">در </w:t>
      </w:r>
      <w:r w:rsidR="006061B4" w:rsidRPr="00405EEF">
        <w:rPr>
          <w:rFonts w:hint="cs"/>
          <w:rtl/>
        </w:rPr>
        <w:t xml:space="preserve">«بیان فارسی» </w:t>
      </w:r>
      <w:r w:rsidR="001A1900" w:rsidRPr="00405EEF">
        <w:rPr>
          <w:rFonts w:hint="cs"/>
          <w:rtl/>
        </w:rPr>
        <w:t>نیز</w:t>
      </w:r>
      <w:r w:rsidR="001A1900">
        <w:rPr>
          <w:rFonts w:hint="cs"/>
          <w:rtl/>
        </w:rPr>
        <w:t xml:space="preserve"> می</w:t>
      </w:r>
      <w:r w:rsidR="001A7D89">
        <w:rPr>
          <w:rFonts w:hint="eastAsia"/>
          <w:rtl/>
        </w:rPr>
        <w:t>‌ن</w:t>
      </w:r>
      <w:r w:rsidR="0038249F">
        <w:rPr>
          <w:rFonts w:hint="cs"/>
          <w:rtl/>
        </w:rPr>
        <w:t>و</w:t>
      </w:r>
      <w:r w:rsidR="001A7D89">
        <w:rPr>
          <w:rFonts w:hint="eastAsia"/>
          <w:rtl/>
        </w:rPr>
        <w:t>یسد که هیجده تن مزبور پیش از آفرینش جهان</w:t>
      </w:r>
      <w:r w:rsidR="008C4CD1">
        <w:rPr>
          <w:rFonts w:hint="cs"/>
          <w:rtl/>
        </w:rPr>
        <w:t>،</w:t>
      </w:r>
      <w:r w:rsidR="001A7D89">
        <w:rPr>
          <w:rFonts w:hint="eastAsia"/>
          <w:rtl/>
        </w:rPr>
        <w:t xml:space="preserve"> از جان او آفریده شده</w:t>
      </w:r>
      <w:r w:rsidR="00B159D9">
        <w:rPr>
          <w:rFonts w:hint="eastAsia"/>
          <w:rtl/>
        </w:rPr>
        <w:t>‌اند،</w:t>
      </w:r>
      <w:r w:rsidR="001A7D89">
        <w:rPr>
          <w:rFonts w:hint="eastAsia"/>
          <w:rtl/>
        </w:rPr>
        <w:t xml:space="preserve"> و خداوند نشان</w:t>
      </w:r>
      <w:r w:rsidR="00405EEF">
        <w:rPr>
          <w:rFonts w:hint="cs"/>
          <w:rtl/>
        </w:rPr>
        <w:t>ۀ</w:t>
      </w:r>
      <w:r w:rsidR="001A7D89">
        <w:rPr>
          <w:rFonts w:hint="eastAsia"/>
          <w:rtl/>
        </w:rPr>
        <w:t xml:space="preserve"> معرف</w:t>
      </w:r>
      <w:r w:rsidR="00A82A5A">
        <w:rPr>
          <w:rFonts w:hint="eastAsia"/>
          <w:rtl/>
        </w:rPr>
        <w:t>ت</w:t>
      </w:r>
      <w:r w:rsidR="00D314AD">
        <w:rPr>
          <w:rFonts w:hint="eastAsia"/>
          <w:rtl/>
        </w:rPr>
        <w:t xml:space="preserve"> آن‌ها </w:t>
      </w:r>
      <w:r w:rsidR="00A82A5A">
        <w:rPr>
          <w:rFonts w:hint="eastAsia"/>
          <w:rtl/>
        </w:rPr>
        <w:t>را در</w:t>
      </w:r>
      <w:r w:rsidR="00930FB0">
        <w:rPr>
          <w:rFonts w:hint="eastAsia"/>
          <w:rtl/>
        </w:rPr>
        <w:t xml:space="preserve"> همۀ </w:t>
      </w:r>
      <w:r w:rsidR="00A82A5A">
        <w:rPr>
          <w:rFonts w:hint="eastAsia"/>
          <w:rtl/>
        </w:rPr>
        <w:t>اشیا نهاده است</w:t>
      </w:r>
      <w:r w:rsidR="00A82A5A">
        <w:rPr>
          <w:rFonts w:hint="cs"/>
          <w:rtl/>
        </w:rPr>
        <w:t>،</w:t>
      </w:r>
      <w:r w:rsidR="001A7D89">
        <w:rPr>
          <w:rFonts w:hint="eastAsia"/>
          <w:rtl/>
        </w:rPr>
        <w:t xml:space="preserve"> </w:t>
      </w:r>
      <w:r w:rsidR="001A7D89">
        <w:rPr>
          <w:rFonts w:hint="cs"/>
          <w:rtl/>
        </w:rPr>
        <w:t>چنانکه می</w:t>
      </w:r>
      <w:r w:rsidR="005842AE">
        <w:rPr>
          <w:rFonts w:hint="eastAsia"/>
          <w:rtl/>
        </w:rPr>
        <w:t>‌نویسد:</w:t>
      </w:r>
    </w:p>
    <w:p w:rsidR="005842AE" w:rsidRDefault="00D56F70" w:rsidP="00405EEF">
      <w:pPr>
        <w:pStyle w:val="a4"/>
        <w:rPr>
          <w:rtl/>
        </w:rPr>
      </w:pPr>
      <w:r>
        <w:rPr>
          <w:rFonts w:hint="cs"/>
          <w:rtl/>
        </w:rPr>
        <w:t>«خداوند واحد أحد از برای او (</w:t>
      </w:r>
      <w:r w:rsidR="00EC27C0">
        <w:rPr>
          <w:rFonts w:hint="cs"/>
          <w:rtl/>
        </w:rPr>
        <w:t>علی‌محمد</w:t>
      </w:r>
      <w:r>
        <w:rPr>
          <w:rFonts w:hint="cs"/>
          <w:rtl/>
        </w:rPr>
        <w:t xml:space="preserve"> باب) به ظهور نفس او هیجده نفس که خلق شده</w:t>
      </w:r>
      <w:r w:rsidR="00966389">
        <w:rPr>
          <w:rFonts w:hint="cs"/>
          <w:rtl/>
        </w:rPr>
        <w:t xml:space="preserve">‌اند </w:t>
      </w:r>
      <w:r>
        <w:rPr>
          <w:rFonts w:hint="cs"/>
          <w:rtl/>
        </w:rPr>
        <w:t>قبل کل شیء از نفس او خلق فرموده و</w:t>
      </w:r>
      <w:r w:rsidR="004C15D0">
        <w:rPr>
          <w:rFonts w:hint="cs"/>
          <w:rtl/>
        </w:rPr>
        <w:t xml:space="preserve"> آیۀ </w:t>
      </w:r>
      <w:r>
        <w:rPr>
          <w:rFonts w:hint="cs"/>
          <w:rtl/>
        </w:rPr>
        <w:t>معرفت ایشان را در کینونیت کل شیء مستقر فرموده»!</w:t>
      </w:r>
      <w:r w:rsidRPr="00D56F70">
        <w:rPr>
          <w:rFonts w:hint="cs"/>
          <w:vertAlign w:val="superscript"/>
          <w:rtl/>
        </w:rPr>
        <w:t>(</w:t>
      </w:r>
      <w:r w:rsidRPr="00D56F70">
        <w:rPr>
          <w:rStyle w:val="FootnoteReference"/>
          <w:rFonts w:cs="B Zar"/>
          <w:rtl/>
        </w:rPr>
        <w:footnoteReference w:id="304"/>
      </w:r>
      <w:r w:rsidRPr="00D56F70">
        <w:rPr>
          <w:rFonts w:hint="cs"/>
          <w:vertAlign w:val="superscript"/>
          <w:rtl/>
        </w:rPr>
        <w:t>)</w:t>
      </w:r>
      <w:r>
        <w:rPr>
          <w:rFonts w:hint="cs"/>
          <w:rtl/>
        </w:rPr>
        <w:t>.</w:t>
      </w:r>
    </w:p>
    <w:p w:rsidR="00D56F70" w:rsidRDefault="00D56F70" w:rsidP="00405EEF">
      <w:pPr>
        <w:pStyle w:val="a4"/>
        <w:rPr>
          <w:rtl/>
        </w:rPr>
      </w:pPr>
      <w:r>
        <w:rPr>
          <w:rFonts w:hint="cs"/>
          <w:rtl/>
        </w:rPr>
        <w:t>آیا انصافاً این عده را در آئین بابی می</w:t>
      </w:r>
      <w:r w:rsidR="00106B83">
        <w:rPr>
          <w:rFonts w:hint="eastAsia"/>
          <w:rtl/>
        </w:rPr>
        <w:t xml:space="preserve">‌توان </w:t>
      </w:r>
      <w:r w:rsidR="00106B83" w:rsidRPr="00405EEF">
        <w:rPr>
          <w:rFonts w:hint="eastAsia"/>
          <w:rtl/>
        </w:rPr>
        <w:t xml:space="preserve">همچون </w:t>
      </w:r>
      <w:r w:rsidR="00556D05" w:rsidRPr="00405EEF">
        <w:rPr>
          <w:rFonts w:hint="cs"/>
          <w:rtl/>
        </w:rPr>
        <w:t>دانه</w:t>
      </w:r>
      <w:r w:rsidR="006748D0" w:rsidRPr="00405EEF">
        <w:rPr>
          <w:rFonts w:hint="cs"/>
          <w:rtl/>
        </w:rPr>
        <w:t xml:space="preserve">‌های تلخی </w:t>
      </w:r>
      <w:r w:rsidR="0093413C" w:rsidRPr="00405EEF">
        <w:rPr>
          <w:rFonts w:hint="cs"/>
          <w:rtl/>
        </w:rPr>
        <w:t>به</w:t>
      </w:r>
      <w:r w:rsidR="0093413C">
        <w:rPr>
          <w:rFonts w:hint="cs"/>
          <w:rtl/>
        </w:rPr>
        <w:t xml:space="preserve"> شمار آورد که به همراه گندم می</w:t>
      </w:r>
      <w:r w:rsidR="00880824">
        <w:rPr>
          <w:rFonts w:hint="eastAsia"/>
          <w:rtl/>
        </w:rPr>
        <w:t>‌رویند!؟</w:t>
      </w:r>
      <w:r w:rsidR="00880824">
        <w:rPr>
          <w:rFonts w:hint="cs"/>
          <w:rtl/>
        </w:rPr>
        <w:t xml:space="preserve"> و آیا چون یکی از این گروه خود را دارای چنان مقامی ندانسته و به اعتراض برخاسته</w:t>
      </w:r>
      <w:r w:rsidR="00B3560A">
        <w:rPr>
          <w:rFonts w:hint="cs"/>
          <w:rtl/>
        </w:rPr>
        <w:t>،</w:t>
      </w:r>
      <w:r w:rsidR="00880824">
        <w:rPr>
          <w:rFonts w:hint="cs"/>
          <w:rtl/>
        </w:rPr>
        <w:t xml:space="preserve"> جز این می</w:t>
      </w:r>
      <w:r w:rsidR="009E5494">
        <w:rPr>
          <w:rFonts w:hint="eastAsia"/>
          <w:rtl/>
        </w:rPr>
        <w:t xml:space="preserve">‌توان بدو پاسخ داد که </w:t>
      </w:r>
      <w:r w:rsidR="00EC27C0">
        <w:rPr>
          <w:rFonts w:hint="eastAsia"/>
          <w:rtl/>
        </w:rPr>
        <w:t>علی‌محمد</w:t>
      </w:r>
      <w:r w:rsidR="009E5494">
        <w:rPr>
          <w:rFonts w:hint="eastAsia"/>
          <w:rtl/>
        </w:rPr>
        <w:t xml:space="preserve"> باب به خطا رفته و </w:t>
      </w:r>
      <w:r w:rsidR="004A72E1">
        <w:rPr>
          <w:rFonts w:hint="eastAsia"/>
          <w:rtl/>
        </w:rPr>
        <w:t>دربارۀ</w:t>
      </w:r>
      <w:r w:rsidR="009E5494">
        <w:rPr>
          <w:rFonts w:hint="eastAsia"/>
          <w:rtl/>
        </w:rPr>
        <w:t xml:space="preserve"> تو به گزافه و مبالغه پرداخته است؟</w:t>
      </w:r>
    </w:p>
    <w:p w:rsidR="00F96E3F" w:rsidRDefault="009E5494" w:rsidP="00405EEF">
      <w:pPr>
        <w:pStyle w:val="a4"/>
        <w:rPr>
          <w:rtl/>
        </w:rPr>
      </w:pPr>
      <w:r w:rsidRPr="00405EEF">
        <w:rPr>
          <w:rFonts w:hint="cs"/>
          <w:rtl/>
        </w:rPr>
        <w:t xml:space="preserve">از </w:t>
      </w:r>
      <w:r w:rsidR="0074350D" w:rsidRPr="00405EEF">
        <w:rPr>
          <w:rFonts w:hint="cs"/>
          <w:rtl/>
        </w:rPr>
        <w:t>نثر</w:t>
      </w:r>
      <w:r w:rsidR="004C15D0" w:rsidRPr="00405EEF">
        <w:rPr>
          <w:rFonts w:hint="cs"/>
          <w:rtl/>
        </w:rPr>
        <w:t xml:space="preserve"> معجزۀ </w:t>
      </w:r>
      <w:r w:rsidR="00C477F9" w:rsidRPr="00405EEF">
        <w:rPr>
          <w:rFonts w:hint="cs"/>
          <w:rtl/>
        </w:rPr>
        <w:t xml:space="preserve">آسای بهاءالله که صرف نظر کنیم، </w:t>
      </w:r>
      <w:r w:rsidR="00D7362F" w:rsidRPr="00405EEF">
        <w:rPr>
          <w:rFonts w:hint="cs"/>
          <w:rtl/>
        </w:rPr>
        <w:t xml:space="preserve">نظم </w:t>
      </w:r>
      <w:r w:rsidR="00675CC9" w:rsidRPr="00405EEF">
        <w:rPr>
          <w:rFonts w:hint="cs"/>
          <w:rtl/>
        </w:rPr>
        <w:t>وی نیز در خور</w:t>
      </w:r>
      <w:r w:rsidR="00675CC9">
        <w:rPr>
          <w:rFonts w:hint="cs"/>
          <w:rtl/>
        </w:rPr>
        <w:t xml:space="preserve"> توجه است. بهائیانی که اشعار میرزا </w:t>
      </w:r>
      <w:r w:rsidR="00C4327C">
        <w:rPr>
          <w:rFonts w:hint="cs"/>
          <w:rtl/>
        </w:rPr>
        <w:t>حسینعلی</w:t>
      </w:r>
      <w:r w:rsidR="00675CC9">
        <w:rPr>
          <w:rFonts w:hint="cs"/>
          <w:rtl/>
        </w:rPr>
        <w:t xml:space="preserve"> را الهام</w:t>
      </w:r>
      <w:r w:rsidR="007A49C3">
        <w:rPr>
          <w:rFonts w:hint="eastAsia"/>
          <w:rtl/>
        </w:rPr>
        <w:t>‌آمیز می</w:t>
      </w:r>
      <w:r w:rsidR="00C84603">
        <w:rPr>
          <w:rFonts w:hint="cs"/>
          <w:rtl/>
        </w:rPr>
        <w:t>‌پندار</w:t>
      </w:r>
      <w:r w:rsidR="00E8261A">
        <w:rPr>
          <w:rFonts w:hint="cs"/>
          <w:rtl/>
        </w:rPr>
        <w:t>ند</w:t>
      </w:r>
      <w:r w:rsidR="00C84603">
        <w:rPr>
          <w:rFonts w:hint="cs"/>
          <w:rtl/>
        </w:rPr>
        <w:t>،</w:t>
      </w:r>
      <w:r w:rsidR="00E8261A">
        <w:rPr>
          <w:rFonts w:hint="cs"/>
          <w:rtl/>
        </w:rPr>
        <w:t xml:space="preserve"> نمی</w:t>
      </w:r>
      <w:r w:rsidR="00C84603">
        <w:rPr>
          <w:rFonts w:hint="eastAsia"/>
          <w:rtl/>
        </w:rPr>
        <w:t>‌دانم با این ابیات کژ</w:t>
      </w:r>
      <w:r w:rsidR="007179E3">
        <w:rPr>
          <w:rFonts w:hint="eastAsia"/>
          <w:rtl/>
        </w:rPr>
        <w:t>قافیه و بدقیافه</w:t>
      </w:r>
      <w:r w:rsidR="003A1137">
        <w:rPr>
          <w:rFonts w:hint="cs"/>
          <w:rtl/>
        </w:rPr>
        <w:t>!</w:t>
      </w:r>
      <w:r w:rsidR="007179E3">
        <w:rPr>
          <w:rFonts w:hint="eastAsia"/>
          <w:rtl/>
        </w:rPr>
        <w:t xml:space="preserve"> چه می</w:t>
      </w:r>
      <w:r w:rsidR="00F96E3F">
        <w:rPr>
          <w:rFonts w:hint="cs"/>
          <w:rtl/>
        </w:rPr>
        <w:t>‌کنند</w:t>
      </w:r>
      <w:r w:rsidR="00145B2E">
        <w:rPr>
          <w:rFonts w:hint="cs"/>
          <w:rtl/>
        </w:rPr>
        <w:t>؟</w:t>
      </w:r>
    </w:p>
    <w:tbl>
      <w:tblPr>
        <w:bidiVisual/>
        <w:tblW w:w="0" w:type="auto"/>
        <w:tblInd w:w="107" w:type="dxa"/>
        <w:tblLook w:val="04A0" w:firstRow="1" w:lastRow="0" w:firstColumn="1" w:lastColumn="0" w:noHBand="0" w:noVBand="1"/>
      </w:tblPr>
      <w:tblGrid>
        <w:gridCol w:w="3303"/>
        <w:gridCol w:w="409"/>
        <w:gridCol w:w="3485"/>
      </w:tblGrid>
      <w:tr w:rsidR="00D86035" w:rsidRPr="001C4DD5" w:rsidTr="00405EEF">
        <w:tc>
          <w:tcPr>
            <w:tcW w:w="3517" w:type="dxa"/>
          </w:tcPr>
          <w:p w:rsidR="00D86035"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ای صبا از پیش جانان یکزمان</w:t>
            </w:r>
            <w:r w:rsidRPr="00405EEF">
              <w:rPr>
                <w:rFonts w:ascii="IRLotus" w:hAnsi="IRLotus" w:cs="IRLotus"/>
                <w:sz w:val="28"/>
                <w:szCs w:val="28"/>
                <w:rtl/>
                <w:lang w:bidi="fa-IR"/>
              </w:rPr>
              <w:br/>
            </w:r>
          </w:p>
        </w:tc>
        <w:tc>
          <w:tcPr>
            <w:tcW w:w="425" w:type="dxa"/>
          </w:tcPr>
          <w:p w:rsidR="00D86035" w:rsidRPr="00405EEF" w:rsidRDefault="00D86035" w:rsidP="001C4DD5">
            <w:pPr>
              <w:tabs>
                <w:tab w:val="left" w:pos="8640"/>
              </w:tabs>
              <w:bidi/>
              <w:jc w:val="lowKashida"/>
              <w:rPr>
                <w:rFonts w:ascii="IRLotus" w:hAnsi="IRLotus" w:cs="IRLotus"/>
                <w:sz w:val="28"/>
                <w:szCs w:val="28"/>
                <w:rtl/>
                <w:lang w:bidi="fa-IR"/>
              </w:rPr>
            </w:pPr>
          </w:p>
        </w:tc>
        <w:tc>
          <w:tcPr>
            <w:tcW w:w="3713" w:type="dxa"/>
          </w:tcPr>
          <w:p w:rsidR="00D86035"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خوش بران تا کوی آن زورائیان</w:t>
            </w:r>
            <w:r w:rsidRPr="00405EEF">
              <w:rPr>
                <w:rFonts w:ascii="IRLotus" w:hAnsi="IRLotus" w:cs="IRLotus"/>
                <w:sz w:val="28"/>
                <w:szCs w:val="28"/>
                <w:rtl/>
                <w:lang w:bidi="fa-IR"/>
              </w:rPr>
              <w:br/>
            </w:r>
          </w:p>
        </w:tc>
      </w:tr>
      <w:tr w:rsidR="00D86035" w:rsidRPr="001C4DD5" w:rsidTr="00405EEF">
        <w:tc>
          <w:tcPr>
            <w:tcW w:w="3517" w:type="dxa"/>
          </w:tcPr>
          <w:p w:rsidR="00D86035"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پس بگویش کی مدینه کردگار</w:t>
            </w:r>
            <w:r w:rsidRPr="00405EEF">
              <w:rPr>
                <w:rFonts w:ascii="IRLotus" w:hAnsi="IRLotus" w:cs="IRLotus"/>
                <w:sz w:val="28"/>
                <w:szCs w:val="28"/>
                <w:rtl/>
                <w:lang w:bidi="fa-IR"/>
              </w:rPr>
              <w:br/>
            </w:r>
          </w:p>
        </w:tc>
        <w:tc>
          <w:tcPr>
            <w:tcW w:w="425" w:type="dxa"/>
          </w:tcPr>
          <w:p w:rsidR="00D86035" w:rsidRPr="00405EEF" w:rsidRDefault="00D86035" w:rsidP="001C4DD5">
            <w:pPr>
              <w:tabs>
                <w:tab w:val="left" w:pos="8640"/>
              </w:tabs>
              <w:bidi/>
              <w:jc w:val="lowKashida"/>
              <w:rPr>
                <w:rFonts w:ascii="IRLotus" w:hAnsi="IRLotus" w:cs="IRLotus"/>
                <w:sz w:val="28"/>
                <w:szCs w:val="28"/>
                <w:rtl/>
                <w:lang w:bidi="fa-IR"/>
              </w:rPr>
            </w:pPr>
          </w:p>
        </w:tc>
        <w:tc>
          <w:tcPr>
            <w:tcW w:w="3713" w:type="dxa"/>
          </w:tcPr>
          <w:p w:rsidR="00D86035"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چون بماندی چون که رفت از برت بار!</w:t>
            </w:r>
            <w:r w:rsidRPr="00405EEF">
              <w:rPr>
                <w:rFonts w:ascii="IRLotus" w:hAnsi="IRLotus" w:cs="IRLotus"/>
                <w:sz w:val="28"/>
                <w:szCs w:val="28"/>
                <w:vertAlign w:val="superscript"/>
                <w:rtl/>
                <w:lang w:bidi="fa-IR"/>
              </w:rPr>
              <w:t>(</w:t>
            </w:r>
            <w:r w:rsidRPr="00405EEF">
              <w:rPr>
                <w:rStyle w:val="FootnoteReference"/>
                <w:rFonts w:ascii="IRLotus" w:hAnsi="IRLotus" w:cs="IRLotus"/>
                <w:sz w:val="28"/>
                <w:szCs w:val="28"/>
                <w:rtl/>
                <w:lang w:bidi="fa-IR"/>
              </w:rPr>
              <w:footnoteReference w:id="305"/>
            </w:r>
            <w:r w:rsidRPr="00405EEF">
              <w:rPr>
                <w:rFonts w:ascii="IRLotus" w:hAnsi="IRLotus" w:cs="IRLotus"/>
                <w:sz w:val="28"/>
                <w:szCs w:val="28"/>
                <w:vertAlign w:val="superscript"/>
                <w:rtl/>
                <w:lang w:bidi="fa-IR"/>
              </w:rPr>
              <w:t>)</w:t>
            </w:r>
            <w:r w:rsidRPr="00405EEF">
              <w:rPr>
                <w:rFonts w:ascii="IRLotus" w:hAnsi="IRLotus" w:cs="IRLotus"/>
                <w:sz w:val="28"/>
                <w:szCs w:val="28"/>
                <w:rtl/>
                <w:lang w:bidi="fa-IR"/>
              </w:rPr>
              <w:br/>
            </w:r>
          </w:p>
        </w:tc>
      </w:tr>
    </w:tbl>
    <w:p w:rsidR="00F96E3F" w:rsidRDefault="00F96E3F" w:rsidP="00405EEF">
      <w:pPr>
        <w:pStyle w:val="a4"/>
        <w:rPr>
          <w:rtl/>
        </w:rPr>
      </w:pPr>
      <w:r>
        <w:rPr>
          <w:rFonts w:hint="cs"/>
          <w:rtl/>
        </w:rPr>
        <w:t>آیا کسی که به گمان خود به الهام خداوند و به مدد حق شعر می</w:t>
      </w:r>
      <w:r w:rsidR="001B4CFA">
        <w:rPr>
          <w:rFonts w:hint="eastAsia"/>
          <w:rtl/>
        </w:rPr>
        <w:t>‌سروده، نمی</w:t>
      </w:r>
      <w:r w:rsidR="002F58D3">
        <w:rPr>
          <w:rFonts w:hint="cs"/>
          <w:rtl/>
        </w:rPr>
        <w:t>‌توانسته به جای «چون که رفت از برت یار»</w:t>
      </w:r>
      <w:r w:rsidR="00347BEF">
        <w:rPr>
          <w:rFonts w:hint="cs"/>
          <w:rtl/>
        </w:rPr>
        <w:t xml:space="preserve"> مثلاً بگوید: «چون برفت از دست یار»!</w:t>
      </w:r>
      <w:r w:rsidR="00145B2E">
        <w:rPr>
          <w:rFonts w:hint="cs"/>
          <w:rtl/>
        </w:rPr>
        <w:t>؟</w:t>
      </w:r>
    </w:p>
    <w:p w:rsidR="00347BEF" w:rsidRDefault="00347BEF" w:rsidP="00405EEF">
      <w:pPr>
        <w:pStyle w:val="a4"/>
        <w:rPr>
          <w:rtl/>
        </w:rPr>
      </w:pPr>
      <w:r>
        <w:rPr>
          <w:rFonts w:hint="cs"/>
          <w:rtl/>
        </w:rPr>
        <w:t xml:space="preserve">باز میرزا </w:t>
      </w:r>
      <w:r w:rsidR="00C4327C">
        <w:rPr>
          <w:rFonts w:hint="cs"/>
          <w:rtl/>
        </w:rPr>
        <w:t>حسینعلی</w:t>
      </w:r>
      <w:r>
        <w:rPr>
          <w:rFonts w:hint="cs"/>
          <w:rtl/>
        </w:rPr>
        <w:t xml:space="preserve"> گوید:</w:t>
      </w:r>
    </w:p>
    <w:tbl>
      <w:tblPr>
        <w:bidiVisual/>
        <w:tblW w:w="0" w:type="auto"/>
        <w:tblInd w:w="107" w:type="dxa"/>
        <w:tblLook w:val="04A0" w:firstRow="1" w:lastRow="0" w:firstColumn="1" w:lastColumn="0" w:noHBand="0" w:noVBand="1"/>
      </w:tblPr>
      <w:tblGrid>
        <w:gridCol w:w="3326"/>
        <w:gridCol w:w="408"/>
        <w:gridCol w:w="3463"/>
      </w:tblGrid>
      <w:tr w:rsidR="00A86A82" w:rsidRPr="001C4DD5" w:rsidTr="00405EEF">
        <w:tc>
          <w:tcPr>
            <w:tcW w:w="3517" w:type="dxa"/>
          </w:tcPr>
          <w:p w:rsidR="00A86A82"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گرخیال جان همی هستت به دل اینجا میا</w:t>
            </w:r>
            <w:r w:rsidRPr="00405EEF">
              <w:rPr>
                <w:rFonts w:ascii="IRLotus" w:hAnsi="IRLotus" w:cs="IRLotus"/>
                <w:sz w:val="28"/>
                <w:szCs w:val="28"/>
                <w:rtl/>
                <w:lang w:bidi="fa-IR"/>
              </w:rPr>
              <w:br/>
            </w:r>
          </w:p>
        </w:tc>
        <w:tc>
          <w:tcPr>
            <w:tcW w:w="425" w:type="dxa"/>
          </w:tcPr>
          <w:p w:rsidR="00A86A82" w:rsidRPr="00405EEF" w:rsidRDefault="00A86A82" w:rsidP="001C4DD5">
            <w:pPr>
              <w:tabs>
                <w:tab w:val="left" w:pos="8640"/>
              </w:tabs>
              <w:bidi/>
              <w:jc w:val="lowKashida"/>
              <w:rPr>
                <w:rFonts w:ascii="IRLotus" w:hAnsi="IRLotus" w:cs="IRLotus"/>
                <w:sz w:val="28"/>
                <w:szCs w:val="28"/>
                <w:rtl/>
                <w:lang w:bidi="fa-IR"/>
              </w:rPr>
            </w:pPr>
          </w:p>
        </w:tc>
        <w:tc>
          <w:tcPr>
            <w:tcW w:w="3713" w:type="dxa"/>
          </w:tcPr>
          <w:p w:rsidR="00A86A82"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ور نثار جان و سر داری بیا و هم بیار!</w:t>
            </w:r>
            <w:r w:rsidRPr="00405EEF">
              <w:rPr>
                <w:rFonts w:ascii="IRLotus" w:hAnsi="IRLotus" w:cs="IRLotus"/>
                <w:sz w:val="28"/>
                <w:szCs w:val="28"/>
                <w:rtl/>
                <w:lang w:bidi="fa-IR"/>
              </w:rPr>
              <w:br/>
            </w:r>
          </w:p>
        </w:tc>
      </w:tr>
      <w:tr w:rsidR="00A86A82" w:rsidRPr="001C4DD5" w:rsidTr="00405EEF">
        <w:tc>
          <w:tcPr>
            <w:tcW w:w="3517" w:type="dxa"/>
          </w:tcPr>
          <w:p w:rsidR="00A86A82"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8"/>
                <w:szCs w:val="28"/>
                <w:rtl/>
                <w:lang w:bidi="fa-IR"/>
              </w:rPr>
              <w:t>رسم ره این است گر وصل بهاء‌داری‌طلب</w:t>
            </w:r>
            <w:r w:rsidRPr="00405EEF">
              <w:rPr>
                <w:rFonts w:ascii="IRLotus" w:hAnsi="IRLotus" w:cs="IRLotus"/>
                <w:sz w:val="28"/>
                <w:szCs w:val="28"/>
                <w:rtl/>
                <w:lang w:bidi="fa-IR"/>
              </w:rPr>
              <w:br/>
            </w:r>
          </w:p>
        </w:tc>
        <w:tc>
          <w:tcPr>
            <w:tcW w:w="425" w:type="dxa"/>
          </w:tcPr>
          <w:p w:rsidR="00A86A82" w:rsidRPr="00405EEF" w:rsidRDefault="00A86A82" w:rsidP="001C4DD5">
            <w:pPr>
              <w:tabs>
                <w:tab w:val="left" w:pos="8640"/>
              </w:tabs>
              <w:bidi/>
              <w:jc w:val="lowKashida"/>
              <w:rPr>
                <w:rFonts w:ascii="IRLotus" w:hAnsi="IRLotus" w:cs="IRLotus"/>
                <w:sz w:val="28"/>
                <w:szCs w:val="28"/>
                <w:rtl/>
                <w:lang w:bidi="fa-IR"/>
              </w:rPr>
            </w:pPr>
          </w:p>
        </w:tc>
        <w:tc>
          <w:tcPr>
            <w:tcW w:w="3713" w:type="dxa"/>
          </w:tcPr>
          <w:p w:rsidR="00A86A82" w:rsidRPr="00405EEF" w:rsidRDefault="00A86A82" w:rsidP="001C4DD5">
            <w:pPr>
              <w:tabs>
                <w:tab w:val="left" w:pos="8640"/>
              </w:tabs>
              <w:bidi/>
              <w:jc w:val="lowKashida"/>
              <w:rPr>
                <w:rFonts w:ascii="IRLotus" w:hAnsi="IRLotus" w:cs="IRLotus"/>
                <w:sz w:val="2"/>
                <w:szCs w:val="2"/>
                <w:rtl/>
                <w:lang w:bidi="fa-IR"/>
              </w:rPr>
            </w:pPr>
            <w:r w:rsidRPr="00405EEF">
              <w:rPr>
                <w:rFonts w:ascii="IRLotus" w:hAnsi="IRLotus" w:cs="IRLotus"/>
                <w:sz w:val="26"/>
                <w:szCs w:val="26"/>
                <w:rtl/>
                <w:lang w:bidi="fa-IR"/>
              </w:rPr>
              <w:t>ورنباشی مرد این ره دور شو زحمت میار!</w:t>
            </w:r>
            <w:r w:rsidRPr="00405EEF">
              <w:rPr>
                <w:rFonts w:ascii="IRLotus" w:hAnsi="IRLotus" w:cs="IRLotus"/>
                <w:sz w:val="28"/>
                <w:szCs w:val="28"/>
                <w:rtl/>
                <w:lang w:bidi="fa-IR"/>
              </w:rPr>
              <w:br/>
            </w:r>
          </w:p>
        </w:tc>
      </w:tr>
    </w:tbl>
    <w:p w:rsidR="00347BEF" w:rsidRDefault="00347BEF" w:rsidP="00405EEF">
      <w:pPr>
        <w:pStyle w:val="a4"/>
        <w:rPr>
          <w:rtl/>
        </w:rPr>
      </w:pPr>
      <w:r>
        <w:rPr>
          <w:rFonts w:hint="cs"/>
          <w:rtl/>
        </w:rPr>
        <w:t xml:space="preserve">اشراق خاوری در کتاب </w:t>
      </w:r>
      <w:r w:rsidR="00BD18E2" w:rsidRPr="005D0FAC">
        <w:rPr>
          <w:rFonts w:hint="cs"/>
          <w:rtl/>
        </w:rPr>
        <w:t xml:space="preserve">«گنج شایگان» </w:t>
      </w:r>
      <w:r w:rsidR="00675EA1">
        <w:rPr>
          <w:rFonts w:hint="cs"/>
          <w:rtl/>
        </w:rPr>
        <w:t>پس از ذکر دو بیت اخیر می</w:t>
      </w:r>
      <w:r w:rsidR="00D40C7C">
        <w:rPr>
          <w:rFonts w:hint="eastAsia"/>
          <w:rtl/>
        </w:rPr>
        <w:t xml:space="preserve">‌نویسد: </w:t>
      </w:r>
      <w:r w:rsidR="00D40C7C" w:rsidRPr="005D0FAC">
        <w:rPr>
          <w:rFonts w:hint="cs"/>
          <w:rtl/>
        </w:rPr>
        <w:t xml:space="preserve">«نزول این اثر مبارک به سال 1271 </w:t>
      </w:r>
      <w:r w:rsidR="00D40C7C">
        <w:rPr>
          <w:rFonts w:cs="Times New Roman" w:hint="cs"/>
          <w:rtl/>
        </w:rPr>
        <w:t>–</w:t>
      </w:r>
      <w:r w:rsidR="00D40C7C" w:rsidRPr="005D0FAC">
        <w:rPr>
          <w:rFonts w:hint="cs"/>
          <w:rtl/>
        </w:rPr>
        <w:t xml:space="preserve"> 1270 هـ.ق. بوده است»</w:t>
      </w:r>
      <w:r w:rsidR="00BF1FA3" w:rsidRPr="00BF1FA3">
        <w:rPr>
          <w:rFonts w:hint="cs"/>
          <w:vertAlign w:val="superscript"/>
          <w:rtl/>
        </w:rPr>
        <w:t>(</w:t>
      </w:r>
      <w:r w:rsidR="00BF1FA3" w:rsidRPr="00BF1FA3">
        <w:rPr>
          <w:rStyle w:val="FootnoteReference"/>
          <w:rFonts w:cs="B Zar"/>
          <w:rtl/>
        </w:rPr>
        <w:footnoteReference w:id="306"/>
      </w:r>
      <w:r w:rsidR="00BF1FA3" w:rsidRPr="00BF1FA3">
        <w:rPr>
          <w:rFonts w:hint="cs"/>
          <w:vertAlign w:val="superscript"/>
          <w:rtl/>
        </w:rPr>
        <w:t>)</w:t>
      </w:r>
      <w:r w:rsidR="00BF1FA3">
        <w:rPr>
          <w:rFonts w:hint="cs"/>
          <w:rtl/>
        </w:rPr>
        <w:t>.</w:t>
      </w:r>
    </w:p>
    <w:p w:rsidR="00BF1FA3" w:rsidRDefault="00540013" w:rsidP="00405EEF">
      <w:pPr>
        <w:pStyle w:val="a4"/>
        <w:rPr>
          <w:rtl/>
        </w:rPr>
      </w:pPr>
      <w:r>
        <w:rPr>
          <w:rFonts w:hint="cs"/>
          <w:rtl/>
        </w:rPr>
        <w:t>در این ابیات نیز همانگون</w:t>
      </w:r>
      <w:r w:rsidR="00EB28C4">
        <w:rPr>
          <w:rFonts w:hint="cs"/>
          <w:rtl/>
        </w:rPr>
        <w:t>ه</w:t>
      </w:r>
      <w:r>
        <w:rPr>
          <w:rFonts w:hint="cs"/>
          <w:rtl/>
        </w:rPr>
        <w:t xml:space="preserve"> که ملاحظه می</w:t>
      </w:r>
      <w:r w:rsidR="00931A5D">
        <w:rPr>
          <w:rFonts w:hint="eastAsia"/>
          <w:rtl/>
        </w:rPr>
        <w:t>‌شود «میا» با «بیار» قافیه شده</w:t>
      </w:r>
      <w:r w:rsidR="00966389">
        <w:rPr>
          <w:rFonts w:hint="cs"/>
          <w:rtl/>
        </w:rPr>
        <w:t xml:space="preserve">‌اند </w:t>
      </w:r>
      <w:r w:rsidR="00931A5D">
        <w:rPr>
          <w:rFonts w:hint="eastAsia"/>
          <w:rtl/>
        </w:rPr>
        <w:t>و قیاف</w:t>
      </w:r>
      <w:r w:rsidR="00405EEF">
        <w:rPr>
          <w:rFonts w:hint="cs"/>
          <w:rtl/>
        </w:rPr>
        <w:t>ۀ</w:t>
      </w:r>
      <w:r w:rsidR="00931A5D">
        <w:rPr>
          <w:rFonts w:hint="eastAsia"/>
          <w:rtl/>
        </w:rPr>
        <w:t xml:space="preserve"> بدی به خود گرفته</w:t>
      </w:r>
      <w:r w:rsidR="00B159D9">
        <w:rPr>
          <w:rFonts w:hint="eastAsia"/>
          <w:rtl/>
        </w:rPr>
        <w:t>‌اند</w:t>
      </w:r>
      <w:r w:rsidR="008D2C3C">
        <w:rPr>
          <w:rFonts w:hint="eastAsia"/>
          <w:rtl/>
        </w:rPr>
        <w:t>!</w:t>
      </w:r>
    </w:p>
    <w:p w:rsidR="00931A5D" w:rsidRDefault="001C299A" w:rsidP="00405EEF">
      <w:pPr>
        <w:pStyle w:val="a4"/>
        <w:rPr>
          <w:rtl/>
        </w:rPr>
      </w:pPr>
      <w:r w:rsidRPr="00405EEF">
        <w:rPr>
          <w:rFonts w:hint="cs"/>
          <w:rtl/>
        </w:rPr>
        <w:t>«ل</w:t>
      </w:r>
      <w:r w:rsidR="009C6E76" w:rsidRPr="00405EEF">
        <w:rPr>
          <w:rFonts w:hint="cs"/>
          <w:rtl/>
        </w:rPr>
        <w:t>و</w:t>
      </w:r>
      <w:r w:rsidRPr="00405EEF">
        <w:rPr>
          <w:rFonts w:hint="cs"/>
          <w:rtl/>
        </w:rPr>
        <w:t>ح هله هله»</w:t>
      </w:r>
      <w:r w:rsidR="003A1137" w:rsidRPr="00405EEF">
        <w:rPr>
          <w:rFonts w:hint="cs"/>
          <w:rtl/>
        </w:rPr>
        <w:t>!</w:t>
      </w:r>
      <w:r w:rsidRPr="00405EEF">
        <w:rPr>
          <w:rFonts w:hint="cs"/>
          <w:rtl/>
        </w:rPr>
        <w:t xml:space="preserve"> </w:t>
      </w:r>
      <w:r w:rsidR="00D12D31" w:rsidRPr="00405EEF">
        <w:rPr>
          <w:rFonts w:hint="cs"/>
          <w:rtl/>
        </w:rPr>
        <w:t>نیز از</w:t>
      </w:r>
      <w:r w:rsidR="00D12D31">
        <w:rPr>
          <w:rFonts w:hint="cs"/>
          <w:rtl/>
        </w:rPr>
        <w:t xml:space="preserve"> آثار منظوم میرزا </w:t>
      </w:r>
      <w:r w:rsidR="00B4202F">
        <w:rPr>
          <w:rFonts w:hint="cs"/>
          <w:rtl/>
        </w:rPr>
        <w:t>حسینعلی بهاء</w:t>
      </w:r>
      <w:r w:rsidR="00D12D31">
        <w:rPr>
          <w:rFonts w:hint="cs"/>
          <w:rtl/>
        </w:rPr>
        <w:t xml:space="preserve"> شمرده می</w:t>
      </w:r>
      <w:r w:rsidR="001B1541">
        <w:rPr>
          <w:rFonts w:hint="eastAsia"/>
          <w:rtl/>
        </w:rPr>
        <w:t>‌شود و به نظر بهائیان از نبوغ این پیامبر مازندرانی یا خدای قرن بیستم حکایت می</w:t>
      </w:r>
      <w:r w:rsidR="003A1137">
        <w:rPr>
          <w:rFonts w:hint="cs"/>
          <w:rtl/>
        </w:rPr>
        <w:t>‌کند.</w:t>
      </w:r>
      <w:r w:rsidR="00167D2F">
        <w:rPr>
          <w:rFonts w:hint="cs"/>
          <w:rtl/>
        </w:rPr>
        <w:t xml:space="preserve"> صورت لوح مزبور چنین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284"/>
        <w:gridCol w:w="3495"/>
      </w:tblGrid>
      <w:tr w:rsidR="005B24CE" w:rsidTr="005B24CE">
        <w:tc>
          <w:tcPr>
            <w:tcW w:w="3510" w:type="dxa"/>
          </w:tcPr>
          <w:p w:rsidR="005B24CE" w:rsidRPr="005B24CE" w:rsidRDefault="005B24CE" w:rsidP="005B24CE">
            <w:pPr>
              <w:pStyle w:val="a4"/>
              <w:ind w:firstLine="0"/>
              <w:jc w:val="lowKashida"/>
              <w:rPr>
                <w:sz w:val="2"/>
                <w:szCs w:val="2"/>
                <w:rtl/>
              </w:rPr>
            </w:pPr>
            <w:r w:rsidRPr="005B24CE">
              <w:rPr>
                <w:rtl/>
              </w:rPr>
              <w:t>حور بقا از فردوس علا آمد</w:t>
            </w:r>
            <w:r>
              <w:rPr>
                <w:rFonts w:hint="cs"/>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r w:rsidR="005B24CE" w:rsidTr="005B24CE">
        <w:tc>
          <w:tcPr>
            <w:tcW w:w="3510" w:type="dxa"/>
          </w:tcPr>
          <w:p w:rsidR="005B24CE" w:rsidRPr="005B24CE" w:rsidRDefault="005B24CE" w:rsidP="005B24CE">
            <w:pPr>
              <w:pStyle w:val="a4"/>
              <w:ind w:firstLine="0"/>
              <w:jc w:val="lowKashida"/>
              <w:rPr>
                <w:sz w:val="2"/>
                <w:szCs w:val="2"/>
                <w:rtl/>
              </w:rPr>
            </w:pPr>
            <w:r w:rsidRPr="005B24CE">
              <w:rPr>
                <w:rtl/>
              </w:rPr>
              <w:t>با چنگ و نوا هم با کاس</w:t>
            </w:r>
            <w:r w:rsidRPr="005B24CE">
              <w:rPr>
                <w:rFonts w:hint="cs"/>
                <w:rtl/>
              </w:rPr>
              <w:t>ۀ</w:t>
            </w:r>
            <w:r w:rsidRPr="005B24CE">
              <w:rPr>
                <w:rtl/>
              </w:rPr>
              <w:t xml:space="preserve"> حمرا آمد</w:t>
            </w:r>
            <w:r>
              <w:rPr>
                <w:rFonts w:hint="cs"/>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r w:rsidR="005B24CE" w:rsidTr="005B24CE">
        <w:tc>
          <w:tcPr>
            <w:tcW w:w="3510" w:type="dxa"/>
          </w:tcPr>
          <w:p w:rsidR="005B24CE" w:rsidRPr="005B24CE" w:rsidRDefault="005B24CE" w:rsidP="005B24CE">
            <w:pPr>
              <w:pStyle w:val="a4"/>
              <w:ind w:firstLine="0"/>
              <w:jc w:val="lowKashida"/>
              <w:rPr>
                <w:sz w:val="2"/>
                <w:szCs w:val="2"/>
                <w:rtl/>
              </w:rPr>
            </w:pPr>
            <w:r w:rsidRPr="005B24CE">
              <w:rPr>
                <w:rtl/>
              </w:rPr>
              <w:t>باغمز</w:t>
            </w:r>
            <w:r w:rsidRPr="005B24CE">
              <w:rPr>
                <w:rFonts w:hint="cs"/>
                <w:rtl/>
              </w:rPr>
              <w:t>ۀ</w:t>
            </w:r>
            <w:r w:rsidRPr="005B24CE">
              <w:rPr>
                <w:rtl/>
              </w:rPr>
              <w:t xml:space="preserve"> جانی بامز</w:t>
            </w:r>
            <w:r w:rsidRPr="005B24CE">
              <w:rPr>
                <w:rFonts w:hint="cs"/>
                <w:rtl/>
              </w:rPr>
              <w:t>ۀ</w:t>
            </w:r>
            <w:r w:rsidRPr="005B24CE">
              <w:rPr>
                <w:rtl/>
              </w:rPr>
              <w:t xml:space="preserve"> فانی بارقص و نوا آمد</w:t>
            </w:r>
            <w:r>
              <w:rPr>
                <w:rFonts w:hint="cs"/>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r w:rsidR="005B24CE" w:rsidTr="005B24CE">
        <w:tc>
          <w:tcPr>
            <w:tcW w:w="3510" w:type="dxa"/>
          </w:tcPr>
          <w:p w:rsidR="005B24CE" w:rsidRPr="005B24CE" w:rsidRDefault="005B24CE" w:rsidP="005B24CE">
            <w:pPr>
              <w:pStyle w:val="a4"/>
              <w:ind w:firstLine="0"/>
              <w:jc w:val="lowKashida"/>
              <w:rPr>
                <w:sz w:val="2"/>
                <w:szCs w:val="2"/>
                <w:rtl/>
              </w:rPr>
            </w:pPr>
            <w:r w:rsidRPr="005B24CE">
              <w:rPr>
                <w:sz w:val="26"/>
                <w:szCs w:val="26"/>
                <w:rtl/>
              </w:rPr>
              <w:t>باگیسوی</w:t>
            </w:r>
            <w:r>
              <w:rPr>
                <w:rFonts w:hint="cs"/>
                <w:sz w:val="26"/>
                <w:szCs w:val="26"/>
                <w:rtl/>
              </w:rPr>
              <w:t>‌</w:t>
            </w:r>
            <w:r w:rsidRPr="005B24CE">
              <w:rPr>
                <w:sz w:val="26"/>
                <w:szCs w:val="26"/>
                <w:rtl/>
              </w:rPr>
              <w:t>مشکین</w:t>
            </w:r>
            <w:r>
              <w:rPr>
                <w:rFonts w:hint="cs"/>
                <w:sz w:val="26"/>
                <w:szCs w:val="26"/>
                <w:rtl/>
              </w:rPr>
              <w:t>‌</w:t>
            </w:r>
            <w:r w:rsidRPr="005B24CE">
              <w:rPr>
                <w:sz w:val="26"/>
                <w:szCs w:val="26"/>
                <w:rtl/>
              </w:rPr>
              <w:t>با لعل نمکین ازنزدخداآمد</w:t>
            </w:r>
            <w:r>
              <w:rPr>
                <w:rFonts w:hint="cs"/>
                <w:sz w:val="26"/>
                <w:szCs w:val="26"/>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r w:rsidR="005B24CE" w:rsidTr="005B24CE">
        <w:tc>
          <w:tcPr>
            <w:tcW w:w="3510" w:type="dxa"/>
          </w:tcPr>
          <w:p w:rsidR="005B24CE" w:rsidRPr="005B24CE" w:rsidRDefault="005B24CE" w:rsidP="005B24CE">
            <w:pPr>
              <w:pStyle w:val="a4"/>
              <w:ind w:firstLine="0"/>
              <w:jc w:val="lowKashida"/>
              <w:rPr>
                <w:sz w:val="2"/>
                <w:szCs w:val="2"/>
                <w:rtl/>
              </w:rPr>
            </w:pPr>
            <w:r w:rsidRPr="005B24CE">
              <w:rPr>
                <w:sz w:val="26"/>
                <w:szCs w:val="26"/>
                <w:rtl/>
              </w:rPr>
              <w:t>دوطیف</w:t>
            </w:r>
            <w:r>
              <w:rPr>
                <w:rFonts w:hint="cs"/>
                <w:sz w:val="26"/>
                <w:szCs w:val="26"/>
                <w:rtl/>
              </w:rPr>
              <w:t>‌</w:t>
            </w:r>
            <w:r w:rsidRPr="005B24CE">
              <w:rPr>
                <w:sz w:val="26"/>
                <w:szCs w:val="26"/>
                <w:rtl/>
              </w:rPr>
              <w:t>زابرویش</w:t>
            </w:r>
            <w:r>
              <w:rPr>
                <w:rFonts w:hint="cs"/>
                <w:sz w:val="26"/>
                <w:szCs w:val="26"/>
                <w:rtl/>
              </w:rPr>
              <w:t>‌</w:t>
            </w:r>
            <w:r w:rsidRPr="005B24CE">
              <w:rPr>
                <w:sz w:val="26"/>
                <w:szCs w:val="26"/>
                <w:rtl/>
              </w:rPr>
              <w:t>صدتیر</w:t>
            </w:r>
            <w:r>
              <w:rPr>
                <w:rFonts w:hint="cs"/>
                <w:sz w:val="26"/>
                <w:szCs w:val="26"/>
                <w:rtl/>
              </w:rPr>
              <w:t>‌</w:t>
            </w:r>
            <w:r w:rsidRPr="005B24CE">
              <w:rPr>
                <w:sz w:val="26"/>
                <w:szCs w:val="26"/>
                <w:rtl/>
              </w:rPr>
              <w:t>زمژگانش</w:t>
            </w:r>
            <w:r>
              <w:rPr>
                <w:rFonts w:hint="cs"/>
                <w:sz w:val="26"/>
                <w:szCs w:val="26"/>
                <w:rtl/>
              </w:rPr>
              <w:t>‌</w:t>
            </w:r>
            <w:r w:rsidRPr="005B24CE">
              <w:rPr>
                <w:sz w:val="26"/>
                <w:szCs w:val="26"/>
                <w:rtl/>
              </w:rPr>
              <w:t>بهردل</w:t>
            </w:r>
            <w:r>
              <w:rPr>
                <w:rFonts w:hint="cs"/>
                <w:sz w:val="26"/>
                <w:szCs w:val="26"/>
                <w:rtl/>
              </w:rPr>
              <w:t>‌</w:t>
            </w:r>
            <w:r w:rsidRPr="005B24CE">
              <w:rPr>
                <w:sz w:val="26"/>
                <w:szCs w:val="26"/>
                <w:rtl/>
              </w:rPr>
              <w:t>ماآمد</w:t>
            </w:r>
            <w:r>
              <w:rPr>
                <w:rFonts w:hint="cs"/>
                <w:sz w:val="26"/>
                <w:szCs w:val="26"/>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r w:rsidR="005B24CE" w:rsidTr="005B24CE">
        <w:tc>
          <w:tcPr>
            <w:tcW w:w="3510" w:type="dxa"/>
          </w:tcPr>
          <w:p w:rsidR="005B24CE" w:rsidRPr="005B24CE" w:rsidRDefault="005B24CE" w:rsidP="005B24CE">
            <w:pPr>
              <w:pStyle w:val="a4"/>
              <w:ind w:firstLine="0"/>
              <w:jc w:val="lowKashida"/>
              <w:rPr>
                <w:sz w:val="2"/>
                <w:szCs w:val="2"/>
                <w:rtl/>
              </w:rPr>
            </w:pPr>
            <w:r w:rsidRPr="005B24CE">
              <w:rPr>
                <w:sz w:val="26"/>
                <w:szCs w:val="26"/>
                <w:rtl/>
              </w:rPr>
              <w:t>جان‌ها به رهش دل‌ها بر برش جمله فنا آمد</w:t>
            </w:r>
            <w:r>
              <w:rPr>
                <w:rFonts w:hint="cs"/>
                <w:sz w:val="26"/>
                <w:szCs w:val="26"/>
                <w:rtl/>
              </w:rPr>
              <w:br/>
            </w:r>
          </w:p>
        </w:tc>
        <w:tc>
          <w:tcPr>
            <w:tcW w:w="284" w:type="dxa"/>
          </w:tcPr>
          <w:p w:rsidR="005B24CE" w:rsidRPr="005B24CE" w:rsidRDefault="005B24CE" w:rsidP="005B24CE">
            <w:pPr>
              <w:pStyle w:val="a4"/>
              <w:ind w:firstLine="0"/>
              <w:jc w:val="lowKashida"/>
              <w:rPr>
                <w:rtl/>
              </w:rPr>
            </w:pPr>
          </w:p>
        </w:tc>
        <w:tc>
          <w:tcPr>
            <w:tcW w:w="3510" w:type="dxa"/>
          </w:tcPr>
          <w:p w:rsidR="005B24CE" w:rsidRPr="005B24CE" w:rsidRDefault="005B24CE" w:rsidP="005B24CE">
            <w:pPr>
              <w:pStyle w:val="a4"/>
              <w:ind w:firstLine="0"/>
              <w:jc w:val="lowKashida"/>
              <w:rPr>
                <w:sz w:val="2"/>
                <w:szCs w:val="2"/>
                <w:rtl/>
              </w:rPr>
            </w:pPr>
            <w:r w:rsidRPr="005B24CE">
              <w:rPr>
                <w:rtl/>
              </w:rPr>
              <w:t>هله هله هله یا بشارت</w:t>
            </w:r>
            <w:r>
              <w:rPr>
                <w:rFonts w:hint="cs"/>
                <w:rtl/>
              </w:rPr>
              <w:br/>
            </w:r>
          </w:p>
        </w:tc>
      </w:tr>
    </w:tbl>
    <w:p w:rsidR="00167D2F" w:rsidRDefault="00CC0FC0" w:rsidP="00405EEF">
      <w:pPr>
        <w:pStyle w:val="a4"/>
        <w:rPr>
          <w:rtl/>
        </w:rPr>
      </w:pPr>
      <w:r w:rsidRPr="000F5F1E">
        <w:rPr>
          <w:rFonts w:hint="cs"/>
          <w:rtl/>
        </w:rPr>
        <w:t>تا آنجا که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283"/>
        <w:gridCol w:w="3478"/>
      </w:tblGrid>
      <w:tr w:rsidR="005B24CE" w:rsidTr="005B24CE">
        <w:tc>
          <w:tcPr>
            <w:tcW w:w="3510" w:type="dxa"/>
          </w:tcPr>
          <w:p w:rsidR="005B24CE" w:rsidRPr="005B24CE" w:rsidRDefault="005B24CE" w:rsidP="005B24CE">
            <w:pPr>
              <w:pStyle w:val="a4"/>
              <w:ind w:firstLine="0"/>
              <w:jc w:val="lowKashida"/>
              <w:rPr>
                <w:sz w:val="2"/>
                <w:szCs w:val="2"/>
                <w:rtl/>
              </w:rPr>
            </w:pPr>
            <w:r w:rsidRPr="005B24CE">
              <w:rPr>
                <w:rFonts w:hint="cs"/>
                <w:sz w:val="26"/>
                <w:szCs w:val="26"/>
                <w:rtl/>
              </w:rPr>
              <w:t>جان‌هابه‌وصالش</w:t>
            </w:r>
            <w:r>
              <w:rPr>
                <w:rFonts w:hint="eastAsia"/>
                <w:sz w:val="26"/>
                <w:szCs w:val="26"/>
                <w:rtl/>
              </w:rPr>
              <w:t>‌</w:t>
            </w:r>
            <w:r w:rsidRPr="005B24CE">
              <w:rPr>
                <w:rFonts w:hint="cs"/>
                <w:sz w:val="26"/>
                <w:szCs w:val="26"/>
                <w:rtl/>
              </w:rPr>
              <w:t>دل‌هابه‌نثارش</w:t>
            </w:r>
            <w:r>
              <w:rPr>
                <w:rFonts w:hint="eastAsia"/>
                <w:sz w:val="26"/>
                <w:szCs w:val="26"/>
                <w:rtl/>
              </w:rPr>
              <w:t>‌</w:t>
            </w:r>
            <w:r w:rsidRPr="005B24CE">
              <w:rPr>
                <w:rFonts w:hint="cs"/>
                <w:sz w:val="26"/>
                <w:szCs w:val="26"/>
                <w:rtl/>
              </w:rPr>
              <w:t>کان</w:t>
            </w:r>
            <w:r>
              <w:rPr>
                <w:rFonts w:hint="eastAsia"/>
                <w:sz w:val="26"/>
                <w:szCs w:val="26"/>
                <w:rtl/>
              </w:rPr>
              <w:t>‌</w:t>
            </w:r>
            <w:r w:rsidRPr="005B24CE">
              <w:rPr>
                <w:rFonts w:hint="cs"/>
                <w:sz w:val="26"/>
                <w:szCs w:val="26"/>
                <w:rtl/>
              </w:rPr>
              <w:t>رب</w:t>
            </w:r>
            <w:r>
              <w:rPr>
                <w:rFonts w:hint="eastAsia"/>
                <w:sz w:val="26"/>
                <w:szCs w:val="26"/>
                <w:rtl/>
              </w:rPr>
              <w:t>‌</w:t>
            </w:r>
            <w:r w:rsidRPr="005B24CE">
              <w:rPr>
                <w:rFonts w:hint="cs"/>
                <w:sz w:val="26"/>
                <w:szCs w:val="26"/>
                <w:rtl/>
              </w:rPr>
              <w:t>علاآمد</w:t>
            </w:r>
            <w:r>
              <w:rPr>
                <w:sz w:val="26"/>
                <w:szCs w:val="26"/>
                <w:rtl/>
              </w:rPr>
              <w:br/>
            </w:r>
          </w:p>
        </w:tc>
        <w:tc>
          <w:tcPr>
            <w:tcW w:w="284" w:type="dxa"/>
          </w:tcPr>
          <w:p w:rsidR="005B24CE" w:rsidRPr="005B24CE" w:rsidRDefault="005B24CE" w:rsidP="005B24CE">
            <w:pPr>
              <w:pStyle w:val="a4"/>
              <w:ind w:firstLine="0"/>
              <w:jc w:val="lowKashida"/>
              <w:rPr>
                <w:sz w:val="26"/>
                <w:szCs w:val="26"/>
                <w:rtl/>
              </w:rPr>
            </w:pPr>
          </w:p>
        </w:tc>
        <w:tc>
          <w:tcPr>
            <w:tcW w:w="3510" w:type="dxa"/>
          </w:tcPr>
          <w:p w:rsidR="005B24CE" w:rsidRPr="005B24CE" w:rsidRDefault="005B24CE" w:rsidP="005B24CE">
            <w:pPr>
              <w:pStyle w:val="a4"/>
              <w:ind w:firstLine="0"/>
              <w:jc w:val="lowKashida"/>
              <w:rPr>
                <w:sz w:val="2"/>
                <w:szCs w:val="2"/>
                <w:rtl/>
              </w:rPr>
            </w:pPr>
            <w:r w:rsidRPr="005B24CE">
              <w:rPr>
                <w:rFonts w:hint="cs"/>
                <w:sz w:val="26"/>
                <w:szCs w:val="26"/>
                <w:rtl/>
              </w:rPr>
              <w:t>هله هله هله یا بشارت</w:t>
            </w:r>
            <w:r w:rsidRPr="005B24CE">
              <w:rPr>
                <w:rFonts w:hint="cs"/>
                <w:sz w:val="26"/>
                <w:szCs w:val="26"/>
                <w:vertAlign w:val="superscript"/>
                <w:rtl/>
              </w:rPr>
              <w:t>(</w:t>
            </w:r>
            <w:r w:rsidRPr="005B24CE">
              <w:rPr>
                <w:rStyle w:val="FootnoteReference"/>
                <w:sz w:val="26"/>
                <w:szCs w:val="26"/>
                <w:rtl/>
              </w:rPr>
              <w:footnoteReference w:id="307"/>
            </w:r>
            <w:r w:rsidRPr="005B24CE">
              <w:rPr>
                <w:rFonts w:hint="cs"/>
                <w:sz w:val="26"/>
                <w:szCs w:val="26"/>
                <w:vertAlign w:val="superscript"/>
                <w:rtl/>
              </w:rPr>
              <w:t>)</w:t>
            </w:r>
            <w:r>
              <w:rPr>
                <w:sz w:val="26"/>
                <w:szCs w:val="26"/>
                <w:vertAlign w:val="superscript"/>
                <w:rtl/>
              </w:rPr>
              <w:br/>
            </w:r>
          </w:p>
        </w:tc>
      </w:tr>
    </w:tbl>
    <w:p w:rsidR="00CD3E47" w:rsidRPr="00DB7CCC" w:rsidRDefault="00CD3E47" w:rsidP="00AC7568">
      <w:pPr>
        <w:pStyle w:val="a4"/>
        <w:rPr>
          <w:rFonts w:ascii="KFGQPC Uthmanic Script HAFS" w:hAnsi="KFGQPC Uthmanic Script HAFS" w:cs="Times New Roman"/>
          <w:rtl/>
        </w:rPr>
      </w:pPr>
      <w:r w:rsidRPr="00657310">
        <w:rPr>
          <w:rFonts w:hint="cs"/>
          <w:rtl/>
        </w:rPr>
        <w:t>معلوم نشد که رب علا (با وجود ادعای</w:t>
      </w:r>
      <w:r>
        <w:rPr>
          <w:rFonts w:hint="cs"/>
          <w:rtl/>
        </w:rPr>
        <w:t xml:space="preserve"> خدایی) چرا با غمزه و مزه آمده؟ آن</w:t>
      </w:r>
      <w:r w:rsidR="00657310">
        <w:rPr>
          <w:rFonts w:hint="cs"/>
          <w:rtl/>
        </w:rPr>
        <w:t xml:space="preserve"> </w:t>
      </w:r>
      <w:r>
        <w:rPr>
          <w:rFonts w:hint="cs"/>
          <w:rtl/>
        </w:rPr>
        <w:t>هم با مز</w:t>
      </w:r>
      <w:r w:rsidR="00AC7568">
        <w:rPr>
          <w:rFonts w:hint="cs"/>
          <w:rtl/>
        </w:rPr>
        <w:t>ۀ</w:t>
      </w:r>
      <w:r>
        <w:rPr>
          <w:rFonts w:hint="cs"/>
          <w:rtl/>
        </w:rPr>
        <w:t xml:space="preserve"> فانی (و نه باقی!) که البته دور از ساحت قدس ربوبی است، جا دارد که بهائیان علاقمند به شعر و ادب این فکاهیات را با نثر و نظم ادبای بزرگ ایران مقایسه کنند تا</w:t>
      </w:r>
      <w:r w:rsidR="00657310">
        <w:rPr>
          <w:rFonts w:hint="cs"/>
          <w:rtl/>
        </w:rPr>
        <w:t xml:space="preserve"> به ا</w:t>
      </w:r>
      <w:r w:rsidR="00BE3AC9">
        <w:rPr>
          <w:rFonts w:hint="cs"/>
          <w:rtl/>
        </w:rPr>
        <w:t>ب</w:t>
      </w:r>
      <w:r w:rsidR="00657310">
        <w:rPr>
          <w:rFonts w:hint="cs"/>
          <w:rtl/>
        </w:rPr>
        <w:t>ت</w:t>
      </w:r>
      <w:r w:rsidR="00BE3AC9">
        <w:rPr>
          <w:rFonts w:hint="cs"/>
          <w:rtl/>
        </w:rPr>
        <w:t>ذال</w:t>
      </w:r>
      <w:r w:rsidR="00D314AD">
        <w:rPr>
          <w:rFonts w:hint="cs"/>
          <w:rtl/>
        </w:rPr>
        <w:t xml:space="preserve"> آن‌ها </w:t>
      </w:r>
      <w:r w:rsidR="00BE3AC9">
        <w:rPr>
          <w:rFonts w:hint="cs"/>
          <w:rtl/>
        </w:rPr>
        <w:t xml:space="preserve">پی ببرند و گردن خود را از </w:t>
      </w:r>
      <w:r w:rsidR="00A305AE">
        <w:rPr>
          <w:rFonts w:hint="cs"/>
          <w:rtl/>
        </w:rPr>
        <w:t>طوق بندگی میرزا بهاء آزاد سازند</w:t>
      </w:r>
      <w:r w:rsidR="00BE3AC9" w:rsidRPr="00BE3AC9">
        <w:rPr>
          <w:rFonts w:hint="cs"/>
          <w:vertAlign w:val="superscript"/>
          <w:rtl/>
        </w:rPr>
        <w:t>(</w:t>
      </w:r>
      <w:r w:rsidR="00BE3AC9" w:rsidRPr="00BE3AC9">
        <w:rPr>
          <w:rStyle w:val="FootnoteReference"/>
          <w:rFonts w:cs="B Zar"/>
          <w:rtl/>
        </w:rPr>
        <w:footnoteReference w:id="308"/>
      </w:r>
      <w:r w:rsidR="00BE3AC9" w:rsidRPr="00BE3AC9">
        <w:rPr>
          <w:rFonts w:hint="cs"/>
          <w:vertAlign w:val="superscript"/>
          <w:rtl/>
        </w:rPr>
        <w:t>)</w:t>
      </w:r>
      <w:r w:rsidR="005B24CE">
        <w:rPr>
          <w:rFonts w:hint="cs"/>
          <w:vertAlign w:val="superscript"/>
          <w:rtl/>
        </w:rPr>
        <w:t xml:space="preserve"> </w:t>
      </w:r>
      <w:r w:rsidR="00B700B1">
        <w:rPr>
          <w:rFonts w:ascii="Traditional Arabic" w:hAnsi="Traditional Arabic" w:cs="Traditional Arabic"/>
          <w:rtl/>
        </w:rPr>
        <w:t>﴿</w:t>
      </w:r>
      <w:r w:rsidR="00DB7CCC">
        <w:rPr>
          <w:rFonts w:ascii="KFGQPC Uthmanic Script HAFS" w:hAnsi="KFGQPC Uthmanic Script HAFS" w:cs="KFGQPC Uthmanic Script HAFS"/>
          <w:rtl/>
        </w:rPr>
        <w:t>يَٰلَيۡتَ قَوۡمِي يَعۡلَمُونَ ٢٦</w:t>
      </w:r>
      <w:r w:rsidR="00B700B1">
        <w:rPr>
          <w:rFonts w:ascii="Traditional Arabic" w:hAnsi="Traditional Arabic" w:cs="Traditional Arabic"/>
          <w:rtl/>
        </w:rPr>
        <w:t>﴾</w:t>
      </w:r>
      <w:r w:rsidR="00DB7CCC" w:rsidRPr="00BE3AC9">
        <w:rPr>
          <w:rFonts w:hint="cs"/>
          <w:vertAlign w:val="superscript"/>
          <w:rtl/>
        </w:rPr>
        <w:t>(</w:t>
      </w:r>
      <w:r w:rsidR="00DB7CCC" w:rsidRPr="00BE3AC9">
        <w:rPr>
          <w:rStyle w:val="FootnoteReference"/>
          <w:rFonts w:cs="B Zar"/>
          <w:rtl/>
        </w:rPr>
        <w:footnoteReference w:id="309"/>
      </w:r>
      <w:r w:rsidR="00DB7CCC" w:rsidRPr="00BE3AC9">
        <w:rPr>
          <w:rFonts w:hint="cs"/>
          <w:vertAlign w:val="superscript"/>
          <w:rtl/>
        </w:rPr>
        <w:t>)</w:t>
      </w:r>
      <w:r w:rsidR="00B700B1" w:rsidRPr="00405EEF">
        <w:rPr>
          <w:rFonts w:hint="cs"/>
          <w:rtl/>
        </w:rPr>
        <w:t xml:space="preserve"> </w:t>
      </w:r>
      <w:r w:rsidR="00B700B1" w:rsidRPr="00405EEF">
        <w:rPr>
          <w:rStyle w:val="Char5"/>
          <w:rtl/>
        </w:rPr>
        <w:t>[</w:t>
      </w:r>
      <w:r w:rsidR="00B700B1" w:rsidRPr="00405EEF">
        <w:rPr>
          <w:rStyle w:val="Char5"/>
          <w:rFonts w:hint="cs"/>
          <w:rtl/>
        </w:rPr>
        <w:t>یس: 26</w:t>
      </w:r>
      <w:r w:rsidR="00B700B1" w:rsidRPr="00405EEF">
        <w:rPr>
          <w:rStyle w:val="Char5"/>
          <w:rtl/>
        </w:rPr>
        <w:t>]</w:t>
      </w:r>
      <w:r w:rsidR="00DB7CCC" w:rsidRPr="00405EEF">
        <w:rPr>
          <w:rFonts w:hint="cs"/>
          <w:rtl/>
        </w:rPr>
        <w:t>.</w:t>
      </w:r>
    </w:p>
    <w:p w:rsidR="00582148" w:rsidRPr="00DB7CCC" w:rsidRDefault="00A305AE" w:rsidP="00405EEF">
      <w:pPr>
        <w:pStyle w:val="a4"/>
        <w:rPr>
          <w:rFonts w:ascii="KFGQPC Uthmanic Script HAFS" w:hAnsi="KFGQPC Uthmanic Script HAFS" w:cs="KFGQPC Uthmanic Script HAFS"/>
          <w:rtl/>
        </w:rPr>
      </w:pPr>
      <w:r w:rsidRPr="000F5F1E">
        <w:rPr>
          <w:rFonts w:hint="cs"/>
          <w:rtl/>
        </w:rPr>
        <w:t>متأسفانه عربی بافی</w:t>
      </w:r>
      <w:r w:rsidR="00257CDB" w:rsidRPr="000F5F1E">
        <w:rPr>
          <w:rFonts w:hint="eastAsia"/>
          <w:rtl/>
        </w:rPr>
        <w:t>‌های بهاء نیز کم از پارسی</w:t>
      </w:r>
      <w:r w:rsidR="001F05AA" w:rsidRPr="000F5F1E">
        <w:rPr>
          <w:rFonts w:hint="cs"/>
          <w:rtl/>
        </w:rPr>
        <w:t>‌نویسی وی نیست</w:t>
      </w:r>
      <w:r w:rsidR="0070162F" w:rsidRPr="000F5F1E">
        <w:rPr>
          <w:rFonts w:hint="cs"/>
          <w:rtl/>
        </w:rPr>
        <w:t>،</w:t>
      </w:r>
      <w:r w:rsidR="001F05AA" w:rsidRPr="000F5F1E">
        <w:rPr>
          <w:rFonts w:hint="cs"/>
          <w:rtl/>
        </w:rPr>
        <w:t xml:space="preserve"> و با آن که ندای </w:t>
      </w:r>
      <w:r w:rsidR="000D4B3D">
        <w:rPr>
          <w:rStyle w:val="Char3"/>
          <w:rFonts w:hint="cs"/>
          <w:rtl/>
        </w:rPr>
        <w:t>«</w:t>
      </w:r>
      <w:r w:rsidR="000F5F1E" w:rsidRPr="000D4B3D">
        <w:rPr>
          <w:rStyle w:val="Char3"/>
          <w:rFonts w:hint="cs"/>
          <w:rtl/>
        </w:rPr>
        <w:t>قد ا</w:t>
      </w:r>
      <w:r w:rsidR="001F05AA" w:rsidRPr="000D4B3D">
        <w:rPr>
          <w:rStyle w:val="Char3"/>
          <w:rFonts w:hint="cs"/>
          <w:rtl/>
        </w:rPr>
        <w:t>ضطرب النظم بهذا النظم الأعظم</w:t>
      </w:r>
      <w:r w:rsidR="000D4B3D">
        <w:rPr>
          <w:rStyle w:val="Char3"/>
          <w:rFonts w:hint="cs"/>
          <w:rtl/>
        </w:rPr>
        <w:t>»</w:t>
      </w:r>
      <w:r w:rsidR="001F05AA" w:rsidRPr="000F5F1E">
        <w:rPr>
          <w:rFonts w:hint="cs"/>
          <w:rtl/>
        </w:rPr>
        <w:t xml:space="preserve"> در داده نظم وی در بسیاری از موارد از حیث لفظ </w:t>
      </w:r>
      <w:r w:rsidR="001F05AA">
        <w:rPr>
          <w:rFonts w:hint="cs"/>
          <w:rtl/>
        </w:rPr>
        <w:t>مغلوط و از حیث معنی نامربوط شمرده می</w:t>
      </w:r>
      <w:r w:rsidR="00473056">
        <w:rPr>
          <w:rFonts w:hint="eastAsia"/>
          <w:rtl/>
        </w:rPr>
        <w:t>‌شود مانند آن که به تقلید از</w:t>
      </w:r>
      <w:r w:rsidR="0057455B">
        <w:rPr>
          <w:rFonts w:hint="eastAsia"/>
          <w:rtl/>
        </w:rPr>
        <w:t xml:space="preserve"> شیوۀ </w:t>
      </w:r>
      <w:r w:rsidR="00EC27C0">
        <w:rPr>
          <w:rFonts w:hint="eastAsia"/>
          <w:rtl/>
        </w:rPr>
        <w:t>علی‌محمد</w:t>
      </w:r>
      <w:r w:rsidR="00473056">
        <w:rPr>
          <w:rFonts w:hint="eastAsia"/>
          <w:rtl/>
        </w:rPr>
        <w:t xml:space="preserve"> باب عبارتی از قرآن مجید را با اندک تغییری می</w:t>
      </w:r>
      <w:r w:rsidR="00685DEC">
        <w:rPr>
          <w:rFonts w:hint="cs"/>
          <w:rtl/>
        </w:rPr>
        <w:t>‌آورد و به همراه اغلاطی چند</w:t>
      </w:r>
      <w:r w:rsidR="00280EEE">
        <w:rPr>
          <w:rFonts w:hint="cs"/>
          <w:rtl/>
        </w:rPr>
        <w:t>،</w:t>
      </w:r>
      <w:r w:rsidR="00685DEC">
        <w:rPr>
          <w:rFonts w:hint="cs"/>
          <w:rtl/>
        </w:rPr>
        <w:t xml:space="preserve"> آن را بازگو می</w:t>
      </w:r>
      <w:r w:rsidR="00172B61">
        <w:rPr>
          <w:rFonts w:hint="eastAsia"/>
          <w:rtl/>
        </w:rPr>
        <w:t>‌کند و این کار را</w:t>
      </w:r>
      <w:r w:rsidR="004C15D0">
        <w:rPr>
          <w:rFonts w:hint="eastAsia"/>
          <w:rtl/>
        </w:rPr>
        <w:t xml:space="preserve"> معجزۀ </w:t>
      </w:r>
      <w:r w:rsidR="00172B61">
        <w:rPr>
          <w:rFonts w:hint="eastAsia"/>
          <w:rtl/>
        </w:rPr>
        <w:t>آسمانی می</w:t>
      </w:r>
      <w:r w:rsidR="00C775DF">
        <w:rPr>
          <w:rFonts w:hint="cs"/>
          <w:rtl/>
        </w:rPr>
        <w:t>‌شمرد! چنانکه در</w:t>
      </w:r>
      <w:r w:rsidR="00790292">
        <w:rPr>
          <w:rFonts w:hint="cs"/>
          <w:rtl/>
        </w:rPr>
        <w:t xml:space="preserve"> سورۀ</w:t>
      </w:r>
      <w:r w:rsidR="00C47359">
        <w:rPr>
          <w:rFonts w:hint="cs"/>
          <w:rtl/>
        </w:rPr>
        <w:t xml:space="preserve"> شریفۀ </w:t>
      </w:r>
      <w:r w:rsidR="00C775DF">
        <w:rPr>
          <w:rFonts w:hint="cs"/>
          <w:rtl/>
        </w:rPr>
        <w:t xml:space="preserve">یوسف به مناسبتی </w:t>
      </w:r>
      <w:r w:rsidR="005C2A58">
        <w:rPr>
          <w:rFonts w:hint="cs"/>
          <w:rtl/>
        </w:rPr>
        <w:t>آمده است</w:t>
      </w:r>
      <w:r w:rsidR="004F2C6D">
        <w:rPr>
          <w:rFonts w:hint="cs"/>
          <w:rtl/>
        </w:rPr>
        <w:t xml:space="preserve"> که</w:t>
      </w:r>
      <w:r w:rsidR="00B700B1">
        <w:rPr>
          <w:rFonts w:hint="cs"/>
          <w:rtl/>
        </w:rPr>
        <w:t xml:space="preserve"> </w:t>
      </w:r>
      <w:r w:rsidR="00B700B1">
        <w:rPr>
          <w:rFonts w:ascii="Traditional Arabic" w:hAnsi="Traditional Arabic" w:cs="Traditional Arabic"/>
          <w:rtl/>
        </w:rPr>
        <w:t>﴿</w:t>
      </w:r>
      <w:r w:rsidR="00DB7CCC">
        <w:rPr>
          <w:rFonts w:ascii="KFGQPC Uthmanic Script HAFS" w:hAnsi="KFGQPC Uthmanic Script HAFS" w:cs="KFGQPC Uthmanic Script HAFS"/>
          <w:rtl/>
        </w:rPr>
        <w:t>وَفَوۡقَ كُلِّ ذِي</w:t>
      </w:r>
      <w:r w:rsidR="00DB7CCC">
        <w:rPr>
          <w:rFonts w:ascii="KFGQPC Uthmanic Script HAFS" w:hAnsi="KFGQPC Uthmanic Script HAFS" w:cs="KFGQPC Uthmanic Script HAFS"/>
        </w:rPr>
        <w:t xml:space="preserve"> </w:t>
      </w:r>
      <w:r w:rsidR="00DB7CCC">
        <w:rPr>
          <w:rFonts w:ascii="KFGQPC Uthmanic Script HAFS" w:hAnsi="KFGQPC Uthmanic Script HAFS" w:cs="KFGQPC Uthmanic Script HAFS" w:hint="eastAsia"/>
          <w:rtl/>
        </w:rPr>
        <w:t>عِلۡمٍ</w:t>
      </w:r>
      <w:r w:rsidR="00DB7CCC">
        <w:rPr>
          <w:rFonts w:ascii="KFGQPC Uthmanic Script HAFS" w:hAnsi="KFGQPC Uthmanic Script HAFS" w:cs="KFGQPC Uthmanic Script HAFS"/>
          <w:rtl/>
        </w:rPr>
        <w:t xml:space="preserve"> عَلِيمٞ ٧٦</w:t>
      </w:r>
      <w:r w:rsidR="00B700B1">
        <w:rPr>
          <w:rFonts w:ascii="Traditional Arabic" w:hAnsi="Traditional Arabic" w:cs="Traditional Arabic"/>
          <w:rtl/>
        </w:rPr>
        <w:t>﴾</w:t>
      </w:r>
      <w:r w:rsidR="00B700B1">
        <w:rPr>
          <w:rFonts w:hint="cs"/>
          <w:rtl/>
        </w:rPr>
        <w:t xml:space="preserve"> </w:t>
      </w:r>
      <w:r w:rsidR="00B700B1" w:rsidRPr="00405EEF">
        <w:rPr>
          <w:rStyle w:val="Char5"/>
          <w:rtl/>
        </w:rPr>
        <w:t>[</w:t>
      </w:r>
      <w:r w:rsidR="00B700B1" w:rsidRPr="00405EEF">
        <w:rPr>
          <w:rStyle w:val="Char5"/>
          <w:rFonts w:hint="cs"/>
          <w:rtl/>
        </w:rPr>
        <w:t>یوسف: 76</w:t>
      </w:r>
      <w:r w:rsidR="00B700B1" w:rsidRPr="00405EEF">
        <w:rPr>
          <w:rStyle w:val="Char5"/>
          <w:rtl/>
        </w:rPr>
        <w:t>]</w:t>
      </w:r>
      <w:r w:rsidR="00B700B1">
        <w:rPr>
          <w:rFonts w:hint="cs"/>
          <w:rtl/>
        </w:rPr>
        <w:t>.</w:t>
      </w:r>
      <w:r w:rsidR="004F2C6D">
        <w:rPr>
          <w:rFonts w:hint="cs"/>
          <w:rtl/>
        </w:rPr>
        <w:t xml:space="preserve"> </w:t>
      </w:r>
      <w:r w:rsidR="004F2C6D">
        <w:rPr>
          <w:rFonts w:cs="CTraditional Arabic" w:hint="cs"/>
          <w:rtl/>
        </w:rPr>
        <w:t>@</w:t>
      </w:r>
      <w:r w:rsidR="004F2C6D">
        <w:rPr>
          <w:rFonts w:hint="cs"/>
          <w:rtl/>
        </w:rPr>
        <w:t>بالاتر از هر دانایی داناتری است</w:t>
      </w:r>
      <w:r w:rsidR="004F2C6D">
        <w:rPr>
          <w:rFonts w:cs="CTraditional Arabic" w:hint="cs"/>
          <w:rtl/>
        </w:rPr>
        <w:t>!</w:t>
      </w:r>
      <w:r w:rsidR="003810C2">
        <w:rPr>
          <w:rFonts w:hint="cs"/>
          <w:rtl/>
        </w:rPr>
        <w:t xml:space="preserve">، میرزا </w:t>
      </w:r>
      <w:r w:rsidR="00C4327C">
        <w:rPr>
          <w:rFonts w:hint="cs"/>
          <w:rtl/>
        </w:rPr>
        <w:t>حسینعلی</w:t>
      </w:r>
      <w:r w:rsidR="003810C2">
        <w:rPr>
          <w:rFonts w:hint="cs"/>
          <w:rtl/>
        </w:rPr>
        <w:t xml:space="preserve"> این</w:t>
      </w:r>
      <w:r w:rsidR="00A102B9">
        <w:rPr>
          <w:rFonts w:hint="cs"/>
          <w:rtl/>
        </w:rPr>
        <w:t xml:space="preserve"> جملۀ </w:t>
      </w:r>
      <w:r w:rsidR="004F2C6D">
        <w:rPr>
          <w:rFonts w:hint="cs"/>
          <w:rtl/>
        </w:rPr>
        <w:t>زیبای قرآنی را</w:t>
      </w:r>
      <w:r w:rsidR="00860450">
        <w:rPr>
          <w:rFonts w:hint="cs"/>
          <w:rtl/>
        </w:rPr>
        <w:t xml:space="preserve"> مایۀ </w:t>
      </w:r>
      <w:r w:rsidR="004F2C6D">
        <w:rPr>
          <w:rFonts w:hint="cs"/>
          <w:rtl/>
        </w:rPr>
        <w:t>کار و دستاویز تکرار قرار داده</w:t>
      </w:r>
      <w:r w:rsidR="0017528C">
        <w:rPr>
          <w:rFonts w:hint="cs"/>
          <w:rtl/>
        </w:rPr>
        <w:t>،</w:t>
      </w:r>
      <w:r w:rsidR="004F2C6D">
        <w:rPr>
          <w:rFonts w:hint="cs"/>
          <w:rtl/>
        </w:rPr>
        <w:t xml:space="preserve"> و در کتاب «بدیع» می‌</w:t>
      </w:r>
      <w:r w:rsidR="00582148">
        <w:rPr>
          <w:rFonts w:hint="cs"/>
          <w:rtl/>
        </w:rPr>
        <w:t>نویسد:</w:t>
      </w:r>
    </w:p>
    <w:p w:rsidR="00582148" w:rsidRPr="000F5F1E" w:rsidRDefault="000D4B3D" w:rsidP="000D4B3D">
      <w:pPr>
        <w:pStyle w:val="a3"/>
        <w:rPr>
          <w:rtl/>
        </w:rPr>
      </w:pPr>
      <w:r>
        <w:rPr>
          <w:rFonts w:ascii="Traditional Arabic" w:hAnsi="Traditional Arabic"/>
          <w:rtl/>
        </w:rPr>
        <w:t>«</w:t>
      </w:r>
      <w:r w:rsidR="000012ED" w:rsidRPr="000F5F1E">
        <w:rPr>
          <w:rFonts w:hint="cs"/>
          <w:rtl/>
        </w:rPr>
        <w:t>قد كان فوق كل ذي علم علا</w:t>
      </w:r>
      <w:r w:rsidR="00401965">
        <w:rPr>
          <w:rFonts w:hint="cs"/>
          <w:rtl/>
        </w:rPr>
        <w:t>َّ</w:t>
      </w:r>
      <w:r w:rsidR="000012ED" w:rsidRPr="000F5F1E">
        <w:rPr>
          <w:rFonts w:hint="cs"/>
          <w:rtl/>
        </w:rPr>
        <w:t>ما</w:t>
      </w:r>
      <w:r w:rsidR="00280EEE">
        <w:rPr>
          <w:rFonts w:hint="cs"/>
          <w:rtl/>
        </w:rPr>
        <w:t>ً</w:t>
      </w:r>
      <w:r w:rsidR="000012ED" w:rsidRPr="000F5F1E">
        <w:rPr>
          <w:rFonts w:hint="cs"/>
          <w:rtl/>
        </w:rPr>
        <w:t xml:space="preserve"> عالما</w:t>
      </w:r>
      <w:r w:rsidR="00280EEE">
        <w:rPr>
          <w:rFonts w:hint="cs"/>
          <w:rtl/>
        </w:rPr>
        <w:t>ً</w:t>
      </w:r>
      <w:r w:rsidR="000012ED" w:rsidRPr="000F5F1E">
        <w:rPr>
          <w:rFonts w:hint="cs"/>
          <w:rtl/>
        </w:rPr>
        <w:t xml:space="preserve"> عليم.</w:t>
      </w:r>
    </w:p>
    <w:p w:rsidR="000012ED" w:rsidRPr="000F5F1E" w:rsidRDefault="000012ED" w:rsidP="000D4B3D">
      <w:pPr>
        <w:pStyle w:val="a3"/>
        <w:rPr>
          <w:rtl/>
        </w:rPr>
      </w:pPr>
      <w:r w:rsidRPr="000F5F1E">
        <w:rPr>
          <w:rFonts w:hint="cs"/>
          <w:rtl/>
        </w:rPr>
        <w:t>وفوق كل ذي قدرة قد كان قد</w:t>
      </w:r>
      <w:r w:rsidR="00401965">
        <w:rPr>
          <w:rFonts w:hint="cs"/>
          <w:rtl/>
        </w:rPr>
        <w:t>َّ</w:t>
      </w:r>
      <w:r w:rsidRPr="000F5F1E">
        <w:rPr>
          <w:rFonts w:hint="cs"/>
          <w:rtl/>
        </w:rPr>
        <w:t>ارا</w:t>
      </w:r>
      <w:r w:rsidR="00280EEE">
        <w:rPr>
          <w:rFonts w:hint="cs"/>
          <w:rtl/>
        </w:rPr>
        <w:t>ً</w:t>
      </w:r>
      <w:r w:rsidRPr="000F5F1E">
        <w:rPr>
          <w:rFonts w:hint="cs"/>
          <w:rtl/>
        </w:rPr>
        <w:t xml:space="preserve"> مقتدر</w:t>
      </w:r>
      <w:r w:rsidR="00595213" w:rsidRPr="000F5F1E">
        <w:rPr>
          <w:rFonts w:hint="cs"/>
          <w:rtl/>
        </w:rPr>
        <w:t>ا</w:t>
      </w:r>
      <w:r w:rsidR="00401965">
        <w:rPr>
          <w:rFonts w:hint="cs"/>
          <w:rtl/>
        </w:rPr>
        <w:t>ً</w:t>
      </w:r>
      <w:r w:rsidRPr="000F5F1E">
        <w:rPr>
          <w:rFonts w:hint="cs"/>
          <w:rtl/>
        </w:rPr>
        <w:t xml:space="preserve"> قدير.</w:t>
      </w:r>
    </w:p>
    <w:p w:rsidR="000012ED" w:rsidRPr="000F5F1E" w:rsidRDefault="000012ED" w:rsidP="000D4B3D">
      <w:pPr>
        <w:pStyle w:val="a3"/>
        <w:rPr>
          <w:rtl/>
        </w:rPr>
      </w:pPr>
      <w:r w:rsidRPr="000F5F1E">
        <w:rPr>
          <w:rFonts w:hint="cs"/>
          <w:rtl/>
        </w:rPr>
        <w:t>وفوق كل ذي عظمة قد كان عظ</w:t>
      </w:r>
      <w:r w:rsidR="00401965">
        <w:rPr>
          <w:rFonts w:hint="cs"/>
          <w:rtl/>
        </w:rPr>
        <w:t>َّ</w:t>
      </w:r>
      <w:r w:rsidRPr="000F5F1E">
        <w:rPr>
          <w:rFonts w:hint="cs"/>
          <w:rtl/>
        </w:rPr>
        <w:t>اما</w:t>
      </w:r>
      <w:r w:rsidR="00401965">
        <w:rPr>
          <w:rFonts w:hint="cs"/>
          <w:rtl/>
        </w:rPr>
        <w:t>ً</w:t>
      </w:r>
      <w:r w:rsidRPr="000F5F1E">
        <w:rPr>
          <w:rFonts w:hint="cs"/>
          <w:rtl/>
        </w:rPr>
        <w:t xml:space="preserve"> متعظ</w:t>
      </w:r>
      <w:r w:rsidR="00401965">
        <w:rPr>
          <w:rFonts w:hint="cs"/>
          <w:rtl/>
        </w:rPr>
        <w:t>ِّ</w:t>
      </w:r>
      <w:r w:rsidRPr="000F5F1E">
        <w:rPr>
          <w:rFonts w:hint="cs"/>
          <w:rtl/>
        </w:rPr>
        <w:t>ما</w:t>
      </w:r>
      <w:r w:rsidR="00401965">
        <w:rPr>
          <w:rFonts w:hint="cs"/>
          <w:rtl/>
        </w:rPr>
        <w:t>ً</w:t>
      </w:r>
      <w:r w:rsidRPr="000F5F1E">
        <w:rPr>
          <w:rFonts w:hint="cs"/>
          <w:rtl/>
        </w:rPr>
        <w:t xml:space="preserve"> عظيم.</w:t>
      </w:r>
    </w:p>
    <w:p w:rsidR="000012ED" w:rsidRPr="000F5F1E" w:rsidRDefault="000012ED" w:rsidP="000D4B3D">
      <w:pPr>
        <w:pStyle w:val="a3"/>
        <w:rPr>
          <w:rtl/>
        </w:rPr>
      </w:pPr>
      <w:r w:rsidRPr="000F5F1E">
        <w:rPr>
          <w:rFonts w:hint="cs"/>
          <w:rtl/>
        </w:rPr>
        <w:t>وفوق كل ذي رفعة قد كان رف</w:t>
      </w:r>
      <w:r w:rsidR="00401965">
        <w:rPr>
          <w:rFonts w:hint="cs"/>
          <w:rtl/>
        </w:rPr>
        <w:t>َّ</w:t>
      </w:r>
      <w:r w:rsidRPr="000F5F1E">
        <w:rPr>
          <w:rFonts w:hint="cs"/>
          <w:rtl/>
        </w:rPr>
        <w:t>اعا</w:t>
      </w:r>
      <w:r w:rsidR="00401965">
        <w:rPr>
          <w:rFonts w:hint="cs"/>
          <w:rtl/>
        </w:rPr>
        <w:t>ً</w:t>
      </w:r>
      <w:r w:rsidRPr="000F5F1E">
        <w:rPr>
          <w:rFonts w:hint="cs"/>
          <w:rtl/>
        </w:rPr>
        <w:t xml:space="preserve"> مرتفعا</w:t>
      </w:r>
      <w:r w:rsidR="00401965">
        <w:rPr>
          <w:rFonts w:hint="cs"/>
          <w:rtl/>
        </w:rPr>
        <w:t>ً</w:t>
      </w:r>
      <w:r w:rsidRPr="000F5F1E">
        <w:rPr>
          <w:rFonts w:hint="cs"/>
          <w:rtl/>
        </w:rPr>
        <w:t xml:space="preserve"> رفيع.</w:t>
      </w:r>
    </w:p>
    <w:p w:rsidR="000012ED" w:rsidRPr="000F5F1E" w:rsidRDefault="000012ED" w:rsidP="000D4B3D">
      <w:pPr>
        <w:pStyle w:val="a3"/>
        <w:rPr>
          <w:rtl/>
        </w:rPr>
      </w:pPr>
      <w:r w:rsidRPr="000F5F1E">
        <w:rPr>
          <w:rFonts w:hint="cs"/>
          <w:rtl/>
        </w:rPr>
        <w:t>وفوق كل ذي حكم قد كان حك</w:t>
      </w:r>
      <w:r w:rsidR="00401965">
        <w:rPr>
          <w:rFonts w:hint="cs"/>
          <w:rtl/>
        </w:rPr>
        <w:t>َّ</w:t>
      </w:r>
      <w:r w:rsidRPr="000F5F1E">
        <w:rPr>
          <w:rFonts w:hint="cs"/>
          <w:rtl/>
        </w:rPr>
        <w:t>اما</w:t>
      </w:r>
      <w:r w:rsidR="00401965">
        <w:rPr>
          <w:rFonts w:hint="cs"/>
          <w:rtl/>
        </w:rPr>
        <w:t>ً</w:t>
      </w:r>
      <w:r w:rsidRPr="000F5F1E">
        <w:rPr>
          <w:rFonts w:hint="cs"/>
          <w:rtl/>
        </w:rPr>
        <w:t xml:space="preserve"> حكيم.</w:t>
      </w:r>
    </w:p>
    <w:p w:rsidR="000012ED" w:rsidRPr="000F5F1E" w:rsidRDefault="000012ED" w:rsidP="000D4B3D">
      <w:pPr>
        <w:pStyle w:val="a3"/>
        <w:rPr>
          <w:rtl/>
        </w:rPr>
      </w:pPr>
      <w:r w:rsidRPr="000F5F1E">
        <w:rPr>
          <w:rFonts w:hint="cs"/>
          <w:rtl/>
        </w:rPr>
        <w:t>وفوق كل ذي جود قد كان جو</w:t>
      </w:r>
      <w:r w:rsidR="00401965">
        <w:rPr>
          <w:rFonts w:hint="cs"/>
          <w:rtl/>
        </w:rPr>
        <w:t>َّ</w:t>
      </w:r>
      <w:r w:rsidRPr="000F5F1E">
        <w:rPr>
          <w:rFonts w:hint="cs"/>
          <w:rtl/>
        </w:rPr>
        <w:t>ادا</w:t>
      </w:r>
      <w:r w:rsidR="00401965">
        <w:rPr>
          <w:rFonts w:hint="cs"/>
          <w:rtl/>
        </w:rPr>
        <w:t>ً</w:t>
      </w:r>
      <w:r w:rsidRPr="000F5F1E">
        <w:rPr>
          <w:rFonts w:hint="cs"/>
          <w:rtl/>
        </w:rPr>
        <w:t xml:space="preserve"> جاودا</w:t>
      </w:r>
      <w:r w:rsidR="00401965">
        <w:rPr>
          <w:rFonts w:hint="cs"/>
          <w:rtl/>
        </w:rPr>
        <w:t>ً</w:t>
      </w:r>
      <w:r w:rsidRPr="000F5F1E">
        <w:rPr>
          <w:rFonts w:hint="cs"/>
          <w:rtl/>
        </w:rPr>
        <w:t xml:space="preserve"> جويدا</w:t>
      </w:r>
      <w:r w:rsidR="00401965">
        <w:rPr>
          <w:rFonts w:hint="cs"/>
          <w:rtl/>
        </w:rPr>
        <w:t>ً</w:t>
      </w:r>
      <w:r w:rsidRPr="000F5F1E">
        <w:rPr>
          <w:rFonts w:hint="cs"/>
          <w:rtl/>
        </w:rPr>
        <w:t>.</w:t>
      </w:r>
    </w:p>
    <w:p w:rsidR="000012ED" w:rsidRPr="000F5F1E" w:rsidRDefault="000012ED" w:rsidP="000D4B3D">
      <w:pPr>
        <w:pStyle w:val="a3"/>
        <w:rPr>
          <w:rtl/>
        </w:rPr>
      </w:pPr>
      <w:r w:rsidRPr="000F5F1E">
        <w:rPr>
          <w:rFonts w:hint="cs"/>
          <w:rtl/>
        </w:rPr>
        <w:t>وفوق كل ذي أمر قد كان أم</w:t>
      </w:r>
      <w:r w:rsidR="00401965">
        <w:rPr>
          <w:rFonts w:hint="cs"/>
          <w:rtl/>
        </w:rPr>
        <w:t>َّ</w:t>
      </w:r>
      <w:r w:rsidRPr="000F5F1E">
        <w:rPr>
          <w:rFonts w:hint="cs"/>
          <w:rtl/>
        </w:rPr>
        <w:t>اراً آمرا</w:t>
      </w:r>
      <w:r w:rsidR="00401965">
        <w:rPr>
          <w:rFonts w:hint="cs"/>
          <w:rtl/>
        </w:rPr>
        <w:t>ً</w:t>
      </w:r>
      <w:r w:rsidRPr="000F5F1E">
        <w:rPr>
          <w:rFonts w:hint="cs"/>
          <w:rtl/>
        </w:rPr>
        <w:t xml:space="preserve"> أمير.</w:t>
      </w:r>
    </w:p>
    <w:p w:rsidR="000012ED" w:rsidRPr="000F5F1E" w:rsidRDefault="000012ED" w:rsidP="000D4B3D">
      <w:pPr>
        <w:pStyle w:val="a3"/>
        <w:rPr>
          <w:rFonts w:cs="B Zar"/>
          <w:rtl/>
        </w:rPr>
      </w:pPr>
      <w:r w:rsidRPr="000F5F1E">
        <w:rPr>
          <w:rFonts w:hint="cs"/>
          <w:rtl/>
        </w:rPr>
        <w:t>وفوق كل ذي فضل قد كان فض</w:t>
      </w:r>
      <w:r w:rsidR="00401965">
        <w:rPr>
          <w:rFonts w:hint="cs"/>
          <w:rtl/>
        </w:rPr>
        <w:t>َّ</w:t>
      </w:r>
      <w:r w:rsidRPr="000F5F1E">
        <w:rPr>
          <w:rFonts w:hint="cs"/>
          <w:rtl/>
        </w:rPr>
        <w:t>الا</w:t>
      </w:r>
      <w:r w:rsidR="000F5F1E">
        <w:rPr>
          <w:rFonts w:hint="cs"/>
          <w:rtl/>
        </w:rPr>
        <w:t>ً</w:t>
      </w:r>
      <w:r w:rsidRPr="000F5F1E">
        <w:rPr>
          <w:rFonts w:hint="cs"/>
          <w:rtl/>
        </w:rPr>
        <w:t xml:space="preserve"> فاضلا</w:t>
      </w:r>
      <w:r w:rsidR="000F5F1E">
        <w:rPr>
          <w:rFonts w:hint="cs"/>
          <w:rtl/>
        </w:rPr>
        <w:t>ً</w:t>
      </w:r>
      <w:r w:rsidRPr="000F5F1E">
        <w:rPr>
          <w:rFonts w:hint="cs"/>
          <w:rtl/>
        </w:rPr>
        <w:t xml:space="preserve"> فضيل</w:t>
      </w:r>
      <w:r w:rsidR="000D4B3D">
        <w:rPr>
          <w:rFonts w:ascii="Traditional Arabic" w:hAnsi="Traditional Arabic"/>
          <w:rtl/>
        </w:rPr>
        <w:t>»</w:t>
      </w:r>
      <w:r w:rsidRPr="000F5F1E">
        <w:rPr>
          <w:rFonts w:cs="B Zar" w:hint="cs"/>
          <w:vertAlign w:val="superscript"/>
          <w:rtl/>
        </w:rPr>
        <w:t>(</w:t>
      </w:r>
      <w:r w:rsidRPr="000F5F1E">
        <w:rPr>
          <w:rStyle w:val="FootnoteReference"/>
          <w:rFonts w:cs="B Zar"/>
          <w:rtl/>
        </w:rPr>
        <w:footnoteReference w:id="310"/>
      </w:r>
      <w:r w:rsidRPr="000F5F1E">
        <w:rPr>
          <w:rFonts w:cs="B Zar" w:hint="cs"/>
          <w:vertAlign w:val="superscript"/>
          <w:rtl/>
        </w:rPr>
        <w:t>)</w:t>
      </w:r>
      <w:r w:rsidRPr="000F5F1E">
        <w:rPr>
          <w:rFonts w:cs="B Zar" w:hint="cs"/>
          <w:rtl/>
        </w:rPr>
        <w:t>.</w:t>
      </w:r>
    </w:p>
    <w:p w:rsidR="000012ED" w:rsidRPr="000F5F1E" w:rsidRDefault="008D3DEB" w:rsidP="00405EEF">
      <w:pPr>
        <w:pStyle w:val="a4"/>
        <w:rPr>
          <w:rtl/>
        </w:rPr>
      </w:pPr>
      <w:r w:rsidRPr="000F5F1E">
        <w:rPr>
          <w:rFonts w:hint="cs"/>
          <w:rtl/>
        </w:rPr>
        <w:t xml:space="preserve">یعنی: </w:t>
      </w:r>
      <w:r w:rsidR="00B25557" w:rsidRPr="000F5F1E">
        <w:rPr>
          <w:rFonts w:hint="cs"/>
          <w:rtl/>
        </w:rPr>
        <w:t>«بالاتر از هر دانایی</w:t>
      </w:r>
      <w:r w:rsidR="00401965">
        <w:rPr>
          <w:rFonts w:hint="cs"/>
          <w:rtl/>
        </w:rPr>
        <w:t>،</w:t>
      </w:r>
      <w:r w:rsidR="00B25557" w:rsidRPr="000F5F1E">
        <w:rPr>
          <w:rFonts w:hint="cs"/>
          <w:rtl/>
        </w:rPr>
        <w:t xml:space="preserve"> پردانشتر و داناتر و دانشمندتری است، و بالاتر از هر توانایی پرتوان</w:t>
      </w:r>
      <w:r w:rsidR="004F1C9A" w:rsidRPr="000F5F1E">
        <w:rPr>
          <w:rFonts w:hint="eastAsia"/>
          <w:rtl/>
        </w:rPr>
        <w:t xml:space="preserve">‌تر و تواناتر و توانمندتری است... </w:t>
      </w:r>
      <w:r w:rsidR="004F1C9A" w:rsidRPr="000F5F1E">
        <w:rPr>
          <w:rFonts w:hint="cs"/>
          <w:rtl/>
        </w:rPr>
        <w:t>الی آخره»</w:t>
      </w:r>
      <w:r w:rsidR="008D2C3C">
        <w:rPr>
          <w:rFonts w:hint="cs"/>
          <w:rtl/>
        </w:rPr>
        <w:t>!</w:t>
      </w:r>
    </w:p>
    <w:p w:rsidR="00BB3030" w:rsidRDefault="004F1C9A" w:rsidP="00405EEF">
      <w:pPr>
        <w:pStyle w:val="a4"/>
        <w:rPr>
          <w:rtl/>
        </w:rPr>
      </w:pPr>
      <w:r>
        <w:rPr>
          <w:rFonts w:hint="cs"/>
          <w:rtl/>
        </w:rPr>
        <w:t xml:space="preserve">در این </w:t>
      </w:r>
      <w:r w:rsidRPr="00405EEF">
        <w:rPr>
          <w:rFonts w:hint="cs"/>
          <w:rtl/>
        </w:rPr>
        <w:t xml:space="preserve">سخنان تصنعی </w:t>
      </w:r>
      <w:r w:rsidR="00CF0393" w:rsidRPr="00405EEF">
        <w:rPr>
          <w:rFonts w:hint="cs"/>
          <w:rtl/>
        </w:rPr>
        <w:t xml:space="preserve">اولاً: </w:t>
      </w:r>
      <w:r w:rsidR="006A07E7" w:rsidRPr="00405EEF">
        <w:rPr>
          <w:rFonts w:hint="cs"/>
          <w:rtl/>
        </w:rPr>
        <w:t>صفات</w:t>
      </w:r>
      <w:r w:rsidR="006A07E7">
        <w:rPr>
          <w:rFonts w:hint="cs"/>
          <w:rtl/>
        </w:rPr>
        <w:t xml:space="preserve"> </w:t>
      </w:r>
      <w:r w:rsidR="00401965" w:rsidRPr="000D4B3D">
        <w:rPr>
          <w:rStyle w:val="Char3"/>
          <w:rFonts w:hint="cs"/>
          <w:rtl/>
        </w:rPr>
        <w:t>«علاَّماً عالماً علیمٌ</w:t>
      </w:r>
      <w:r w:rsidR="00221B4D" w:rsidRPr="000D4B3D">
        <w:rPr>
          <w:rStyle w:val="Char3"/>
          <w:rFonts w:hint="cs"/>
          <w:rtl/>
        </w:rPr>
        <w:t>»</w:t>
      </w:r>
      <w:r w:rsidR="00221B4D" w:rsidRPr="005D0FAC">
        <w:rPr>
          <w:rFonts w:hint="cs"/>
          <w:b/>
          <w:bCs/>
          <w:sz w:val="26"/>
          <w:szCs w:val="26"/>
          <w:rtl/>
        </w:rPr>
        <w:t xml:space="preserve"> </w:t>
      </w:r>
      <w:r w:rsidR="001B027A">
        <w:rPr>
          <w:rFonts w:hint="cs"/>
          <w:rtl/>
        </w:rPr>
        <w:t>چنانکه ملاحظه می</w:t>
      </w:r>
      <w:r w:rsidR="005B2E44">
        <w:rPr>
          <w:rFonts w:hint="eastAsia"/>
          <w:rtl/>
        </w:rPr>
        <w:t>‌شود به</w:t>
      </w:r>
      <w:r w:rsidR="00D97A26">
        <w:rPr>
          <w:rFonts w:hint="cs"/>
          <w:rtl/>
        </w:rPr>
        <w:t xml:space="preserve"> </w:t>
      </w:r>
      <w:r w:rsidR="00401965">
        <w:rPr>
          <w:rFonts w:hint="cs"/>
          <w:rtl/>
        </w:rPr>
        <w:t>لحاظ إعراب با یکدیگر هما</w:t>
      </w:r>
      <w:r w:rsidR="00682E62">
        <w:rPr>
          <w:rFonts w:hint="cs"/>
          <w:rtl/>
        </w:rPr>
        <w:t>هنگی ندارند</w:t>
      </w:r>
      <w:r w:rsidR="003A0DED">
        <w:rPr>
          <w:rFonts w:hint="cs"/>
          <w:rtl/>
        </w:rPr>
        <w:t>،</w:t>
      </w:r>
      <w:r w:rsidR="00682E62">
        <w:rPr>
          <w:rFonts w:hint="cs"/>
          <w:rtl/>
        </w:rPr>
        <w:t xml:space="preserve"> (همچون بقی</w:t>
      </w:r>
      <w:r w:rsidR="00405EEF">
        <w:rPr>
          <w:rFonts w:hint="cs"/>
          <w:rtl/>
        </w:rPr>
        <w:t>ۀ</w:t>
      </w:r>
      <w:r w:rsidR="00682E62">
        <w:rPr>
          <w:rFonts w:hint="cs"/>
          <w:rtl/>
        </w:rPr>
        <w:t xml:space="preserve"> صفات که در هر جمله آمده</w:t>
      </w:r>
      <w:r w:rsidR="00D41840">
        <w:rPr>
          <w:rFonts w:hint="cs"/>
          <w:rtl/>
        </w:rPr>
        <w:t>‌اند)</w:t>
      </w:r>
      <w:r w:rsidR="003A0DED">
        <w:rPr>
          <w:rFonts w:hint="cs"/>
          <w:rtl/>
        </w:rPr>
        <w:t xml:space="preserve"> و این غلط واضحی است که هر</w:t>
      </w:r>
      <w:r w:rsidR="00682E62">
        <w:rPr>
          <w:rFonts w:hint="cs"/>
          <w:rtl/>
        </w:rPr>
        <w:t>کس آن را درمی</w:t>
      </w:r>
      <w:r w:rsidR="00543EB6">
        <w:rPr>
          <w:rFonts w:hint="eastAsia"/>
          <w:rtl/>
        </w:rPr>
        <w:t>‌یابد</w:t>
      </w:r>
      <w:r w:rsidR="00543EB6" w:rsidRPr="00405EEF">
        <w:rPr>
          <w:rFonts w:hint="eastAsia"/>
          <w:rtl/>
        </w:rPr>
        <w:t>.</w:t>
      </w:r>
      <w:r w:rsidR="00543EB6" w:rsidRPr="00405EEF">
        <w:rPr>
          <w:rFonts w:hint="cs"/>
          <w:rtl/>
        </w:rPr>
        <w:t xml:space="preserve"> </w:t>
      </w:r>
      <w:r w:rsidR="000E04FE" w:rsidRPr="00405EEF">
        <w:rPr>
          <w:rFonts w:hint="cs"/>
          <w:rtl/>
        </w:rPr>
        <w:t xml:space="preserve">ثانیاً: </w:t>
      </w:r>
      <w:r w:rsidR="00940911" w:rsidRPr="00405EEF">
        <w:rPr>
          <w:rFonts w:hint="cs"/>
          <w:rtl/>
        </w:rPr>
        <w:t>واژه</w:t>
      </w:r>
      <w:r w:rsidR="00D34EBD" w:rsidRPr="00405EEF">
        <w:rPr>
          <w:rFonts w:hint="eastAsia"/>
          <w:rtl/>
        </w:rPr>
        <w:t>‌هایی ن</w:t>
      </w:r>
      <w:r w:rsidR="00D34EBD">
        <w:rPr>
          <w:rFonts w:hint="eastAsia"/>
          <w:rtl/>
        </w:rPr>
        <w:t xml:space="preserve">ظیر: </w:t>
      </w:r>
      <w:r w:rsidR="004319A6" w:rsidRPr="000D4B3D">
        <w:rPr>
          <w:rStyle w:val="Char3"/>
          <w:rFonts w:hint="cs"/>
          <w:rtl/>
        </w:rPr>
        <w:t>رف</w:t>
      </w:r>
      <w:r w:rsidR="00401965" w:rsidRPr="000D4B3D">
        <w:rPr>
          <w:rStyle w:val="Char3"/>
          <w:rFonts w:hint="cs"/>
          <w:rtl/>
        </w:rPr>
        <w:t>َّ</w:t>
      </w:r>
      <w:r w:rsidR="004319A6" w:rsidRPr="000D4B3D">
        <w:rPr>
          <w:rStyle w:val="Char3"/>
          <w:rFonts w:hint="cs"/>
          <w:rtl/>
        </w:rPr>
        <w:t>اعاً، عز</w:t>
      </w:r>
      <w:r w:rsidR="00401965" w:rsidRPr="000D4B3D">
        <w:rPr>
          <w:rStyle w:val="Char3"/>
          <w:rFonts w:hint="cs"/>
          <w:rtl/>
        </w:rPr>
        <w:t>َّازاً، جویدٌ</w:t>
      </w:r>
      <w:r w:rsidR="004319A6" w:rsidRPr="000D4B3D">
        <w:rPr>
          <w:rStyle w:val="Char3"/>
          <w:rFonts w:hint="cs"/>
          <w:rtl/>
        </w:rPr>
        <w:t>، جاوداً...</w:t>
      </w:r>
      <w:r w:rsidR="001C0D5A">
        <w:rPr>
          <w:rFonts w:hint="cs"/>
          <w:rtl/>
        </w:rPr>
        <w:t xml:space="preserve"> ساختگی و بیگانه از زبان عرب</w:t>
      </w:r>
      <w:r w:rsidR="00B159D9">
        <w:rPr>
          <w:rFonts w:hint="cs"/>
          <w:rtl/>
        </w:rPr>
        <w:t>‌اند،</w:t>
      </w:r>
      <w:r w:rsidR="001C0D5A">
        <w:rPr>
          <w:rFonts w:hint="cs"/>
          <w:rtl/>
        </w:rPr>
        <w:t xml:space="preserve"> و در محاورات یا مکاتبات عربی هرگز به کار </w:t>
      </w:r>
      <w:r w:rsidR="001C0D5A" w:rsidRPr="00405EEF">
        <w:rPr>
          <w:rFonts w:hint="cs"/>
          <w:rtl/>
        </w:rPr>
        <w:t>نمی</w:t>
      </w:r>
      <w:r w:rsidR="002527AA" w:rsidRPr="00405EEF">
        <w:rPr>
          <w:rFonts w:hint="eastAsia"/>
          <w:rtl/>
        </w:rPr>
        <w:t>‌روند.</w:t>
      </w:r>
      <w:r w:rsidR="002527AA" w:rsidRPr="00405EEF">
        <w:rPr>
          <w:rFonts w:hint="cs"/>
          <w:rtl/>
        </w:rPr>
        <w:t xml:space="preserve"> </w:t>
      </w:r>
      <w:r w:rsidR="002C40F3" w:rsidRPr="00405EEF">
        <w:rPr>
          <w:rFonts w:hint="cs"/>
          <w:rtl/>
        </w:rPr>
        <w:t xml:space="preserve">ثالثاً: </w:t>
      </w:r>
      <w:r w:rsidR="00B35335" w:rsidRPr="00405EEF">
        <w:rPr>
          <w:rFonts w:hint="cs"/>
          <w:rtl/>
        </w:rPr>
        <w:t>در تکرار</w:t>
      </w:r>
      <w:r w:rsidR="00B35335">
        <w:rPr>
          <w:rFonts w:hint="cs"/>
          <w:rtl/>
        </w:rPr>
        <w:t xml:space="preserve"> الفاظی همچون: </w:t>
      </w:r>
      <w:r w:rsidR="00F10E38" w:rsidRPr="000D4B3D">
        <w:rPr>
          <w:rStyle w:val="Char3"/>
          <w:rFonts w:hint="cs"/>
          <w:rtl/>
        </w:rPr>
        <w:t>علا</w:t>
      </w:r>
      <w:r w:rsidR="00401965" w:rsidRPr="000D4B3D">
        <w:rPr>
          <w:rStyle w:val="Char3"/>
          <w:rFonts w:hint="cs"/>
          <w:rtl/>
        </w:rPr>
        <w:t>ّ</w:t>
      </w:r>
      <w:r w:rsidR="00F10E38" w:rsidRPr="000D4B3D">
        <w:rPr>
          <w:rStyle w:val="Char3"/>
          <w:rFonts w:hint="cs"/>
          <w:rtl/>
        </w:rPr>
        <w:t>م و عالم و علیم و قد</w:t>
      </w:r>
      <w:r w:rsidR="00401965" w:rsidRPr="000D4B3D">
        <w:rPr>
          <w:rStyle w:val="Char3"/>
          <w:rFonts w:hint="cs"/>
          <w:rtl/>
        </w:rPr>
        <w:t>ّ</w:t>
      </w:r>
      <w:r w:rsidR="00F10E38" w:rsidRPr="000D4B3D">
        <w:rPr>
          <w:rStyle w:val="Char3"/>
          <w:rFonts w:hint="cs"/>
          <w:rtl/>
        </w:rPr>
        <w:t>ار و مقتدر و قدیر...</w:t>
      </w:r>
      <w:r w:rsidR="00380B53">
        <w:rPr>
          <w:rFonts w:hint="cs"/>
          <w:rtl/>
        </w:rPr>
        <w:t xml:space="preserve"> که مفید نکت</w:t>
      </w:r>
      <w:r w:rsidR="00405EEF">
        <w:rPr>
          <w:rFonts w:hint="cs"/>
          <w:rtl/>
        </w:rPr>
        <w:t>ۀ</w:t>
      </w:r>
      <w:r w:rsidR="00380B53">
        <w:rPr>
          <w:rFonts w:hint="cs"/>
          <w:rtl/>
        </w:rPr>
        <w:t xml:space="preserve"> تازه</w:t>
      </w:r>
      <w:r w:rsidR="00662D2E">
        <w:rPr>
          <w:rFonts w:hint="eastAsia"/>
          <w:rtl/>
        </w:rPr>
        <w:t>‌ای در جمله نیستند چه لطفی نهفته است</w:t>
      </w:r>
      <w:r w:rsidR="00B444DF">
        <w:rPr>
          <w:rFonts w:hint="cs"/>
          <w:rtl/>
        </w:rPr>
        <w:t>،</w:t>
      </w:r>
      <w:r w:rsidR="00662D2E">
        <w:rPr>
          <w:rFonts w:hint="eastAsia"/>
          <w:rtl/>
        </w:rPr>
        <w:t xml:space="preserve"> و چه معنی دارد که کسی بگوید: بالاتر از هر دانایی</w:t>
      </w:r>
      <w:r w:rsidR="00B972D6">
        <w:rPr>
          <w:rFonts w:hint="cs"/>
          <w:rtl/>
        </w:rPr>
        <w:t>،</w:t>
      </w:r>
      <w:r w:rsidR="00662D2E">
        <w:rPr>
          <w:rFonts w:hint="eastAsia"/>
          <w:rtl/>
        </w:rPr>
        <w:t xml:space="preserve"> پردانش</w:t>
      </w:r>
      <w:r w:rsidR="001349FB">
        <w:rPr>
          <w:rFonts w:hint="cs"/>
          <w:rtl/>
        </w:rPr>
        <w:t xml:space="preserve">‌تر و داناتر و دانشمندتری است!؟ این صفات چه تفاوتی به لحاظ مقصود اصلی باهم دارند که </w:t>
      </w:r>
      <w:r w:rsidR="00B4202F">
        <w:rPr>
          <w:rFonts w:hint="cs"/>
          <w:rtl/>
        </w:rPr>
        <w:t>حسینعلی بهاء</w:t>
      </w:r>
      <w:r w:rsidR="001349FB">
        <w:rPr>
          <w:rFonts w:hint="cs"/>
          <w:rtl/>
        </w:rPr>
        <w:t xml:space="preserve"> از ایجاز زیبای قرآنی صرف نظر نموده و به تکرار و تکلف و غلط</w:t>
      </w:r>
      <w:r w:rsidR="00EA3B0B">
        <w:rPr>
          <w:rFonts w:hint="eastAsia"/>
          <w:rtl/>
        </w:rPr>
        <w:t>‌گویی روی آورده است؟</w:t>
      </w:r>
      <w:r w:rsidR="00EA3B0B" w:rsidRPr="00EA3B0B">
        <w:rPr>
          <w:rFonts w:hint="cs"/>
          <w:vertAlign w:val="superscript"/>
          <w:rtl/>
        </w:rPr>
        <w:t>(</w:t>
      </w:r>
      <w:r w:rsidR="00EA3B0B" w:rsidRPr="00EA3B0B">
        <w:rPr>
          <w:rStyle w:val="FootnoteReference"/>
          <w:rFonts w:cs="B Zar"/>
          <w:rtl/>
        </w:rPr>
        <w:footnoteReference w:id="311"/>
      </w:r>
      <w:r w:rsidR="00EA3B0B" w:rsidRPr="00EA3B0B">
        <w:rPr>
          <w:rFonts w:hint="cs"/>
          <w:vertAlign w:val="superscript"/>
          <w:rtl/>
        </w:rPr>
        <w:t>)</w:t>
      </w:r>
      <w:r w:rsidR="00B972D6">
        <w:rPr>
          <w:rFonts w:hint="cs"/>
          <w:rtl/>
        </w:rPr>
        <w:t>.</w:t>
      </w:r>
      <w:r w:rsidR="00EA3B0B">
        <w:rPr>
          <w:rFonts w:hint="cs"/>
          <w:rtl/>
        </w:rPr>
        <w:t xml:space="preserve"> از</w:t>
      </w:r>
      <w:r w:rsidR="00930FB0">
        <w:rPr>
          <w:rFonts w:hint="cs"/>
          <w:rtl/>
        </w:rPr>
        <w:t xml:space="preserve"> همۀ </w:t>
      </w:r>
      <w:r w:rsidR="00C4164F">
        <w:rPr>
          <w:rFonts w:hint="cs"/>
          <w:rtl/>
        </w:rPr>
        <w:t xml:space="preserve">این‌ها </w:t>
      </w:r>
      <w:r w:rsidR="00EA3B0B">
        <w:rPr>
          <w:rFonts w:hint="cs"/>
          <w:rtl/>
        </w:rPr>
        <w:t>گذشته</w:t>
      </w:r>
      <w:r w:rsidR="00B972D6">
        <w:rPr>
          <w:rFonts w:hint="cs"/>
          <w:rtl/>
        </w:rPr>
        <w:t>،</w:t>
      </w:r>
      <w:r w:rsidR="00EA3B0B">
        <w:rPr>
          <w:rFonts w:hint="cs"/>
          <w:rtl/>
        </w:rPr>
        <w:t xml:space="preserve"> کدام </w:t>
      </w:r>
      <w:r w:rsidR="00F913B3" w:rsidRPr="00405EEF">
        <w:rPr>
          <w:rFonts w:hint="cs"/>
          <w:rtl/>
        </w:rPr>
        <w:t xml:space="preserve">«اعجاز» </w:t>
      </w:r>
      <w:r w:rsidR="00154553" w:rsidRPr="00405EEF">
        <w:rPr>
          <w:rFonts w:hint="cs"/>
          <w:rtl/>
        </w:rPr>
        <w:t>در عبارات</w:t>
      </w:r>
      <w:r w:rsidR="00154553">
        <w:rPr>
          <w:rFonts w:hint="cs"/>
          <w:rtl/>
        </w:rPr>
        <w:t xml:space="preserve"> وی دیده می</w:t>
      </w:r>
      <w:r w:rsidR="003E02F0">
        <w:rPr>
          <w:rFonts w:hint="eastAsia"/>
          <w:rtl/>
        </w:rPr>
        <w:t>‌شود که ارباب فصاحت و خداوندان بلاغت در برابر آن عاجز و مبهوت شده</w:t>
      </w:r>
      <w:r w:rsidR="00B159D9">
        <w:rPr>
          <w:rFonts w:hint="eastAsia"/>
          <w:rtl/>
        </w:rPr>
        <w:t>‌اند،</w:t>
      </w:r>
      <w:r w:rsidR="003E02F0">
        <w:rPr>
          <w:rFonts w:hint="eastAsia"/>
          <w:rtl/>
        </w:rPr>
        <w:t xml:space="preserve"> و به قول وی: هر نظمی در برابرش به پریشانی افتاده است!</w:t>
      </w:r>
      <w:r w:rsidR="003E02F0">
        <w:rPr>
          <w:rFonts w:hint="cs"/>
          <w:rtl/>
        </w:rPr>
        <w:t>؟ آیا نمی‌</w:t>
      </w:r>
      <w:r w:rsidR="00B444DF">
        <w:rPr>
          <w:rFonts w:hint="cs"/>
          <w:rtl/>
        </w:rPr>
        <w:t>ت</w:t>
      </w:r>
      <w:r w:rsidR="00BB3030">
        <w:rPr>
          <w:rFonts w:hint="cs"/>
          <w:rtl/>
        </w:rPr>
        <w:t>وان به سبک و سیاق سخنان بهاء مثلاً گفت:</w:t>
      </w:r>
    </w:p>
    <w:p w:rsidR="0097317E" w:rsidRPr="009A37CC" w:rsidRDefault="000D4B3D" w:rsidP="000D4B3D">
      <w:pPr>
        <w:pStyle w:val="a3"/>
        <w:rPr>
          <w:rtl/>
        </w:rPr>
      </w:pPr>
      <w:r>
        <w:rPr>
          <w:rFonts w:ascii="Traditional Arabic" w:hAnsi="Traditional Arabic"/>
          <w:rtl/>
        </w:rPr>
        <w:t>«</w:t>
      </w:r>
      <w:r w:rsidR="0097317E" w:rsidRPr="009A37CC">
        <w:rPr>
          <w:rFonts w:hint="cs"/>
          <w:rtl/>
        </w:rPr>
        <w:t>قد كان فوق كل ذي كرم</w:t>
      </w:r>
      <w:r w:rsidR="00B972D6">
        <w:rPr>
          <w:rFonts w:hint="cs"/>
          <w:rtl/>
        </w:rPr>
        <w:t>ٍ</w:t>
      </w:r>
      <w:r w:rsidR="0097317E" w:rsidRPr="009A37CC">
        <w:rPr>
          <w:rFonts w:hint="cs"/>
          <w:rtl/>
        </w:rPr>
        <w:t xml:space="preserve"> كر</w:t>
      </w:r>
      <w:r w:rsidR="00B972D6">
        <w:rPr>
          <w:rFonts w:hint="cs"/>
          <w:rtl/>
        </w:rPr>
        <w:t>َّ</w:t>
      </w:r>
      <w:r w:rsidR="0097317E" w:rsidRPr="009A37CC">
        <w:rPr>
          <w:rFonts w:hint="cs"/>
          <w:rtl/>
        </w:rPr>
        <w:t>اما كارما</w:t>
      </w:r>
      <w:r w:rsidR="00B972D6">
        <w:rPr>
          <w:rFonts w:hint="cs"/>
          <w:rtl/>
        </w:rPr>
        <w:t>ً</w:t>
      </w:r>
      <w:r w:rsidR="0097317E" w:rsidRPr="009A37CC">
        <w:rPr>
          <w:rFonts w:hint="cs"/>
          <w:rtl/>
        </w:rPr>
        <w:t xml:space="preserve"> كريم</w:t>
      </w:r>
      <w:r w:rsidR="00B972D6">
        <w:rPr>
          <w:rFonts w:hint="cs"/>
          <w:rtl/>
        </w:rPr>
        <w:t>ٌ</w:t>
      </w:r>
      <w:r w:rsidR="0097317E" w:rsidRPr="009A37CC">
        <w:rPr>
          <w:rFonts w:hint="cs"/>
          <w:rtl/>
        </w:rPr>
        <w:t>.</w:t>
      </w:r>
    </w:p>
    <w:p w:rsidR="0097317E" w:rsidRPr="009A37CC" w:rsidRDefault="0097317E" w:rsidP="000D4B3D">
      <w:pPr>
        <w:pStyle w:val="a3"/>
        <w:rPr>
          <w:rtl/>
        </w:rPr>
      </w:pPr>
      <w:r w:rsidRPr="009A37CC">
        <w:rPr>
          <w:rFonts w:hint="cs"/>
          <w:rtl/>
        </w:rPr>
        <w:t>قد كان فوق كل ذي شرف</w:t>
      </w:r>
      <w:r w:rsidR="00B972D6">
        <w:rPr>
          <w:rFonts w:hint="cs"/>
          <w:rtl/>
        </w:rPr>
        <w:t>ٍ</w:t>
      </w:r>
      <w:r w:rsidRPr="009A37CC">
        <w:rPr>
          <w:rFonts w:hint="cs"/>
          <w:rtl/>
        </w:rPr>
        <w:t xml:space="preserve"> شر</w:t>
      </w:r>
      <w:r w:rsidR="00B972D6">
        <w:rPr>
          <w:rFonts w:hint="cs"/>
          <w:rtl/>
        </w:rPr>
        <w:t>َّ</w:t>
      </w:r>
      <w:r w:rsidRPr="009A37CC">
        <w:rPr>
          <w:rFonts w:hint="cs"/>
          <w:rtl/>
        </w:rPr>
        <w:t>افا</w:t>
      </w:r>
      <w:r w:rsidR="00B972D6">
        <w:rPr>
          <w:rFonts w:hint="cs"/>
          <w:rtl/>
        </w:rPr>
        <w:t>ً</w:t>
      </w:r>
      <w:r w:rsidR="00B444DF" w:rsidRPr="009A37CC">
        <w:rPr>
          <w:rFonts w:hint="cs"/>
          <w:rtl/>
        </w:rPr>
        <w:t xml:space="preserve"> شارفا</w:t>
      </w:r>
      <w:r w:rsidR="00B972D6">
        <w:rPr>
          <w:rFonts w:hint="cs"/>
          <w:rtl/>
        </w:rPr>
        <w:t>ً</w:t>
      </w:r>
      <w:r w:rsidRPr="009A37CC">
        <w:rPr>
          <w:rFonts w:hint="cs"/>
          <w:rtl/>
        </w:rPr>
        <w:t xml:space="preserve"> شريف</w:t>
      </w:r>
      <w:r w:rsidR="00B972D6">
        <w:rPr>
          <w:rFonts w:hint="cs"/>
          <w:rtl/>
        </w:rPr>
        <w:t>ٌ</w:t>
      </w:r>
      <w:r w:rsidRPr="009A37CC">
        <w:rPr>
          <w:rFonts w:hint="cs"/>
          <w:rtl/>
        </w:rPr>
        <w:t>.</w:t>
      </w:r>
    </w:p>
    <w:p w:rsidR="0097317E" w:rsidRPr="009A37CC" w:rsidRDefault="0097317E" w:rsidP="000D4B3D">
      <w:pPr>
        <w:pStyle w:val="a3"/>
        <w:rPr>
          <w:rtl/>
        </w:rPr>
      </w:pPr>
      <w:r w:rsidRPr="009A37CC">
        <w:rPr>
          <w:rFonts w:hint="cs"/>
          <w:rtl/>
        </w:rPr>
        <w:t>قد كان فوق كل ذي رحمة</w:t>
      </w:r>
      <w:r w:rsidR="00B972D6">
        <w:rPr>
          <w:rFonts w:hint="cs"/>
          <w:rtl/>
        </w:rPr>
        <w:t>ٍ</w:t>
      </w:r>
      <w:r w:rsidRPr="009A37CC">
        <w:rPr>
          <w:rFonts w:hint="cs"/>
          <w:rtl/>
        </w:rPr>
        <w:t xml:space="preserve"> رح</w:t>
      </w:r>
      <w:r w:rsidR="00B972D6">
        <w:rPr>
          <w:rFonts w:hint="cs"/>
          <w:rtl/>
        </w:rPr>
        <w:t>َّ</w:t>
      </w:r>
      <w:r w:rsidRPr="009A37CC">
        <w:rPr>
          <w:rFonts w:hint="cs"/>
          <w:rtl/>
        </w:rPr>
        <w:t>اما</w:t>
      </w:r>
      <w:r w:rsidR="00B972D6">
        <w:rPr>
          <w:rFonts w:hint="cs"/>
          <w:rtl/>
        </w:rPr>
        <w:t>ً</w:t>
      </w:r>
      <w:r w:rsidRPr="009A37CC">
        <w:rPr>
          <w:rFonts w:hint="cs"/>
          <w:rtl/>
        </w:rPr>
        <w:t xml:space="preserve"> راحما</w:t>
      </w:r>
      <w:r w:rsidR="00B972D6">
        <w:rPr>
          <w:rFonts w:hint="cs"/>
          <w:rtl/>
        </w:rPr>
        <w:t>ً</w:t>
      </w:r>
      <w:r w:rsidRPr="009A37CC">
        <w:rPr>
          <w:rFonts w:hint="cs"/>
          <w:rtl/>
        </w:rPr>
        <w:t xml:space="preserve"> رحيم</w:t>
      </w:r>
      <w:r w:rsidR="00B972D6">
        <w:rPr>
          <w:rFonts w:hint="cs"/>
          <w:rtl/>
        </w:rPr>
        <w:t>ٌ</w:t>
      </w:r>
      <w:r w:rsidRPr="009A37CC">
        <w:rPr>
          <w:rFonts w:hint="cs"/>
          <w:rtl/>
        </w:rPr>
        <w:t>.</w:t>
      </w:r>
    </w:p>
    <w:p w:rsidR="0097317E" w:rsidRPr="009A37CC" w:rsidRDefault="0097317E" w:rsidP="000D4B3D">
      <w:pPr>
        <w:pStyle w:val="a3"/>
        <w:rPr>
          <w:rFonts w:cs="B Zar"/>
          <w:rtl/>
        </w:rPr>
      </w:pPr>
      <w:r w:rsidRPr="009A37CC">
        <w:rPr>
          <w:rFonts w:hint="cs"/>
          <w:rtl/>
        </w:rPr>
        <w:t>قد كان فوق كل ذي حلم</w:t>
      </w:r>
      <w:r w:rsidR="00B972D6">
        <w:rPr>
          <w:rFonts w:hint="cs"/>
          <w:rtl/>
        </w:rPr>
        <w:t>ٍ</w:t>
      </w:r>
      <w:r w:rsidRPr="009A37CC">
        <w:rPr>
          <w:rFonts w:hint="cs"/>
          <w:rtl/>
        </w:rPr>
        <w:t xml:space="preserve"> حلا</w:t>
      </w:r>
      <w:r w:rsidR="00B972D6">
        <w:rPr>
          <w:rFonts w:hint="cs"/>
          <w:rtl/>
        </w:rPr>
        <w:t>َّ</w:t>
      </w:r>
      <w:r w:rsidRPr="009A37CC">
        <w:rPr>
          <w:rFonts w:hint="cs"/>
          <w:rtl/>
        </w:rPr>
        <w:t>ما</w:t>
      </w:r>
      <w:r w:rsidR="00B972D6">
        <w:rPr>
          <w:rFonts w:hint="cs"/>
          <w:rtl/>
        </w:rPr>
        <w:t>ً</w:t>
      </w:r>
      <w:r w:rsidRPr="009A37CC">
        <w:rPr>
          <w:rFonts w:hint="cs"/>
          <w:rtl/>
        </w:rPr>
        <w:t xml:space="preserve"> حالما</w:t>
      </w:r>
      <w:r w:rsidR="00B972D6">
        <w:rPr>
          <w:rFonts w:hint="cs"/>
          <w:rtl/>
        </w:rPr>
        <w:t>ً</w:t>
      </w:r>
      <w:r w:rsidRPr="009A37CC">
        <w:rPr>
          <w:rFonts w:hint="cs"/>
          <w:rtl/>
        </w:rPr>
        <w:t xml:space="preserve"> حليم</w:t>
      </w:r>
      <w:r w:rsidR="00B972D6">
        <w:rPr>
          <w:rFonts w:hint="cs"/>
          <w:rtl/>
        </w:rPr>
        <w:t>ٌ</w:t>
      </w:r>
      <w:r w:rsidR="000D4B3D">
        <w:rPr>
          <w:rFonts w:ascii="Traditional Arabic" w:hAnsi="Traditional Arabic"/>
          <w:rtl/>
        </w:rPr>
        <w:t>»</w:t>
      </w:r>
      <w:r w:rsidRPr="00405EEF">
        <w:rPr>
          <w:rFonts w:hint="cs"/>
          <w:rtl/>
        </w:rPr>
        <w:t>.</w:t>
      </w:r>
    </w:p>
    <w:p w:rsidR="00F71BB3" w:rsidRPr="009A37CC" w:rsidRDefault="004619F0" w:rsidP="00405EEF">
      <w:pPr>
        <w:pStyle w:val="a4"/>
        <w:rPr>
          <w:rtl/>
        </w:rPr>
      </w:pPr>
      <w:r w:rsidRPr="009A37CC">
        <w:rPr>
          <w:rFonts w:hint="cs"/>
          <w:rtl/>
        </w:rPr>
        <w:t>و امثال این سخنان پریشان...!</w:t>
      </w:r>
      <w:r w:rsidR="00145B2E">
        <w:rPr>
          <w:rFonts w:hint="cs"/>
          <w:rtl/>
        </w:rPr>
        <w:t>؟</w:t>
      </w:r>
    </w:p>
    <w:p w:rsidR="00E86C5D" w:rsidRPr="0005410F" w:rsidRDefault="00E86C5D" w:rsidP="00420A74">
      <w:pPr>
        <w:pStyle w:val="a4"/>
        <w:rPr>
          <w:rFonts w:ascii="KFGQPC Uthmanic Script HAFS" w:hAnsi="KFGQPC Uthmanic Script HAFS" w:cs="KFGQPC Uthmanic Script HAFS"/>
          <w:rtl/>
        </w:rPr>
      </w:pPr>
      <w:r>
        <w:rPr>
          <w:rFonts w:hint="cs"/>
          <w:rtl/>
        </w:rPr>
        <w:t>البته بهائیان نمی</w:t>
      </w:r>
      <w:r w:rsidR="00D639A2">
        <w:rPr>
          <w:rFonts w:hint="eastAsia"/>
          <w:rtl/>
        </w:rPr>
        <w:t xml:space="preserve">‌خواهند اغلاط دستوری و ادبی میرزا </w:t>
      </w:r>
      <w:r w:rsidR="00C4327C">
        <w:rPr>
          <w:rFonts w:hint="eastAsia"/>
          <w:rtl/>
        </w:rPr>
        <w:t>حسینعلی</w:t>
      </w:r>
      <w:r w:rsidR="00D639A2">
        <w:rPr>
          <w:rFonts w:hint="eastAsia"/>
          <w:rtl/>
        </w:rPr>
        <w:t xml:space="preserve"> را بپذیرند و هر</w:t>
      </w:r>
      <w:r w:rsidR="005000DC">
        <w:rPr>
          <w:rFonts w:hint="eastAsia"/>
          <w:rtl/>
        </w:rPr>
        <w:t xml:space="preserve"> واژۀ </w:t>
      </w:r>
      <w:r w:rsidR="00D639A2">
        <w:rPr>
          <w:rFonts w:hint="eastAsia"/>
          <w:rtl/>
        </w:rPr>
        <w:t>مجعول و عبارت بیرون از قاعده</w:t>
      </w:r>
      <w:r w:rsidR="00D956D0">
        <w:rPr>
          <w:rFonts w:hint="cs"/>
          <w:rtl/>
        </w:rPr>
        <w:t>‌ای را که از او سر زده باشد</w:t>
      </w:r>
      <w:r w:rsidR="00B972D6">
        <w:rPr>
          <w:rFonts w:hint="cs"/>
          <w:rtl/>
        </w:rPr>
        <w:t>،</w:t>
      </w:r>
      <w:r w:rsidR="002B213F">
        <w:rPr>
          <w:rFonts w:hint="cs"/>
          <w:rtl/>
        </w:rPr>
        <w:t xml:space="preserve"> بی</w:t>
      </w:r>
      <w:r w:rsidR="00DD0DE6">
        <w:rPr>
          <w:rFonts w:hint="eastAsia"/>
          <w:rtl/>
        </w:rPr>
        <w:t>‌چون و چرا می</w:t>
      </w:r>
      <w:r w:rsidR="009D688D">
        <w:rPr>
          <w:rFonts w:hint="cs"/>
          <w:rtl/>
        </w:rPr>
        <w:t>‌پذیرند، ولی من در اینجا از ب</w:t>
      </w:r>
      <w:r w:rsidR="00B972D6">
        <w:rPr>
          <w:rFonts w:hint="cs"/>
          <w:rtl/>
        </w:rPr>
        <w:t>ُ</w:t>
      </w:r>
      <w:r w:rsidR="009D688D">
        <w:rPr>
          <w:rFonts w:hint="cs"/>
          <w:rtl/>
        </w:rPr>
        <w:t>عد دیگری به موضوع می</w:t>
      </w:r>
      <w:r w:rsidR="00B02769">
        <w:rPr>
          <w:rFonts w:hint="eastAsia"/>
          <w:rtl/>
        </w:rPr>
        <w:t xml:space="preserve">‌نگرم، به نظر من تعبیرات </w:t>
      </w:r>
      <w:r w:rsidR="0042651B">
        <w:rPr>
          <w:rFonts w:hint="cs"/>
          <w:rtl/>
        </w:rPr>
        <w:t>عربی بهاءالله آشکارا نشان می‌</w:t>
      </w:r>
      <w:r w:rsidR="009F3915">
        <w:rPr>
          <w:rFonts w:hint="cs"/>
          <w:rtl/>
        </w:rPr>
        <w:t>دهند که از سوی یک پارسی</w:t>
      </w:r>
      <w:r w:rsidR="009F3915">
        <w:rPr>
          <w:rFonts w:hint="eastAsia"/>
          <w:rtl/>
        </w:rPr>
        <w:t>‌</w:t>
      </w:r>
      <w:r w:rsidR="00E034F0">
        <w:rPr>
          <w:rFonts w:hint="cs"/>
          <w:rtl/>
        </w:rPr>
        <w:t>زبان صادر شده</w:t>
      </w:r>
      <w:r w:rsidR="00B159D9">
        <w:rPr>
          <w:rFonts w:hint="cs"/>
          <w:rtl/>
        </w:rPr>
        <w:t>‌اند،</w:t>
      </w:r>
      <w:r w:rsidR="00E034F0">
        <w:rPr>
          <w:rFonts w:hint="cs"/>
          <w:rtl/>
        </w:rPr>
        <w:t xml:space="preserve"> نه از سوی خداوند جهان. به عنوان نمونه</w:t>
      </w:r>
      <w:r w:rsidR="00B972D6">
        <w:rPr>
          <w:rFonts w:hint="cs"/>
          <w:rtl/>
        </w:rPr>
        <w:t>،</w:t>
      </w:r>
      <w:r w:rsidR="00E034F0">
        <w:rPr>
          <w:rFonts w:hint="cs"/>
          <w:rtl/>
        </w:rPr>
        <w:t xml:space="preserve"> در زبان عربی</w:t>
      </w:r>
      <w:r w:rsidR="005000DC">
        <w:rPr>
          <w:rFonts w:hint="cs"/>
          <w:rtl/>
        </w:rPr>
        <w:t xml:space="preserve"> واژۀ </w:t>
      </w:r>
      <w:r w:rsidR="009A001D" w:rsidRPr="000D4B3D">
        <w:rPr>
          <w:rStyle w:val="Char3"/>
          <w:rFonts w:hint="cs"/>
          <w:rtl/>
        </w:rPr>
        <w:t>«معاشرة»</w:t>
      </w:r>
      <w:r w:rsidR="009A001D" w:rsidRPr="005D0FAC">
        <w:rPr>
          <w:rFonts w:hint="cs"/>
          <w:b/>
          <w:bCs/>
          <w:sz w:val="26"/>
          <w:szCs w:val="26"/>
          <w:rtl/>
        </w:rPr>
        <w:t xml:space="preserve"> </w:t>
      </w:r>
      <w:r w:rsidR="00F06A65">
        <w:rPr>
          <w:rFonts w:hint="cs"/>
          <w:rtl/>
        </w:rPr>
        <w:t>چون معنای متعدی دارد (نه لازم) از این رو بدون واسطه به مفعول خود می</w:t>
      </w:r>
      <w:r w:rsidR="00B446AC">
        <w:rPr>
          <w:rFonts w:hint="eastAsia"/>
          <w:rtl/>
        </w:rPr>
        <w:t>‌پیوندد، عرب می</w:t>
      </w:r>
      <w:r w:rsidR="0050580A">
        <w:rPr>
          <w:rFonts w:hint="cs"/>
          <w:rtl/>
        </w:rPr>
        <w:t xml:space="preserve">‌گوید: </w:t>
      </w:r>
      <w:r w:rsidR="004E21AC" w:rsidRPr="000D4B3D">
        <w:rPr>
          <w:rStyle w:val="Char3"/>
          <w:rFonts w:hint="cs"/>
          <w:rtl/>
        </w:rPr>
        <w:t>ع</w:t>
      </w:r>
      <w:r w:rsidR="00B972D6" w:rsidRPr="000D4B3D">
        <w:rPr>
          <w:rStyle w:val="Char3"/>
          <w:rFonts w:hint="cs"/>
          <w:rtl/>
        </w:rPr>
        <w:t>َ</w:t>
      </w:r>
      <w:r w:rsidR="004E21AC" w:rsidRPr="000D4B3D">
        <w:rPr>
          <w:rStyle w:val="Char3"/>
          <w:rFonts w:hint="cs"/>
          <w:rtl/>
        </w:rPr>
        <w:t>اش</w:t>
      </w:r>
      <w:r w:rsidR="00B972D6" w:rsidRPr="000D4B3D">
        <w:rPr>
          <w:rStyle w:val="Char3"/>
          <w:rFonts w:hint="cs"/>
          <w:rtl/>
        </w:rPr>
        <w:t>ِ</w:t>
      </w:r>
      <w:r w:rsidR="004E21AC" w:rsidRPr="000D4B3D">
        <w:rPr>
          <w:rStyle w:val="Char3"/>
          <w:rFonts w:hint="cs"/>
          <w:rtl/>
        </w:rPr>
        <w:t>ر</w:t>
      </w:r>
      <w:r w:rsidR="00B972D6" w:rsidRPr="000D4B3D">
        <w:rPr>
          <w:rStyle w:val="Char3"/>
          <w:rFonts w:hint="cs"/>
          <w:rtl/>
        </w:rPr>
        <w:t>ُ</w:t>
      </w:r>
      <w:r w:rsidR="004E21AC" w:rsidRPr="000D4B3D">
        <w:rPr>
          <w:rStyle w:val="Char3"/>
          <w:rFonts w:hint="cs"/>
          <w:rtl/>
        </w:rPr>
        <w:t>وا ف</w:t>
      </w:r>
      <w:r w:rsidR="00B972D6" w:rsidRPr="000D4B3D">
        <w:rPr>
          <w:rStyle w:val="Char3"/>
          <w:rFonts w:hint="cs"/>
          <w:rtl/>
        </w:rPr>
        <w:t>ُ</w:t>
      </w:r>
      <w:r w:rsidR="004E21AC" w:rsidRPr="000D4B3D">
        <w:rPr>
          <w:rStyle w:val="Char3"/>
          <w:rFonts w:hint="cs"/>
          <w:rtl/>
        </w:rPr>
        <w:t>لانا</w:t>
      </w:r>
      <w:r w:rsidR="00B972D6" w:rsidRPr="000D4B3D">
        <w:rPr>
          <w:rStyle w:val="Char3"/>
          <w:rFonts w:hint="cs"/>
          <w:rtl/>
        </w:rPr>
        <w:t>ً</w:t>
      </w:r>
      <w:r w:rsidR="004E21AC" w:rsidRPr="005D0FAC">
        <w:rPr>
          <w:rFonts w:hint="cs"/>
          <w:b/>
          <w:bCs/>
          <w:sz w:val="26"/>
          <w:szCs w:val="26"/>
          <w:rtl/>
        </w:rPr>
        <w:t xml:space="preserve"> </w:t>
      </w:r>
      <w:r w:rsidR="00601646">
        <w:rPr>
          <w:rFonts w:hint="cs"/>
          <w:rtl/>
        </w:rPr>
        <w:t>و هرگز نمی</w:t>
      </w:r>
      <w:r w:rsidR="00656843">
        <w:rPr>
          <w:rFonts w:hint="eastAsia"/>
          <w:rtl/>
        </w:rPr>
        <w:t xml:space="preserve">‌گوید: </w:t>
      </w:r>
      <w:r w:rsidR="00232723" w:rsidRPr="000D4B3D">
        <w:rPr>
          <w:rStyle w:val="Char3"/>
          <w:rFonts w:hint="cs"/>
          <w:rtl/>
        </w:rPr>
        <w:t>ع</w:t>
      </w:r>
      <w:r w:rsidR="00B972D6" w:rsidRPr="000D4B3D">
        <w:rPr>
          <w:rStyle w:val="Char3"/>
          <w:rFonts w:hint="cs"/>
          <w:rtl/>
        </w:rPr>
        <w:t>َ</w:t>
      </w:r>
      <w:r w:rsidR="00232723" w:rsidRPr="000D4B3D">
        <w:rPr>
          <w:rStyle w:val="Char3"/>
          <w:rFonts w:hint="cs"/>
          <w:rtl/>
        </w:rPr>
        <w:t>اش</w:t>
      </w:r>
      <w:r w:rsidR="00B972D6" w:rsidRPr="000D4B3D">
        <w:rPr>
          <w:rStyle w:val="Char3"/>
          <w:rFonts w:hint="cs"/>
          <w:rtl/>
        </w:rPr>
        <w:t>ِ</w:t>
      </w:r>
      <w:r w:rsidR="00232723" w:rsidRPr="000D4B3D">
        <w:rPr>
          <w:rStyle w:val="Char3"/>
          <w:rFonts w:hint="cs"/>
          <w:rtl/>
        </w:rPr>
        <w:t>ر</w:t>
      </w:r>
      <w:r w:rsidR="00B972D6" w:rsidRPr="000D4B3D">
        <w:rPr>
          <w:rStyle w:val="Char3"/>
          <w:rFonts w:hint="cs"/>
          <w:rtl/>
        </w:rPr>
        <w:t>ُ</w:t>
      </w:r>
      <w:r w:rsidR="00232723" w:rsidRPr="000D4B3D">
        <w:rPr>
          <w:rStyle w:val="Char3"/>
          <w:rFonts w:hint="cs"/>
          <w:rtl/>
        </w:rPr>
        <w:t>وا م</w:t>
      </w:r>
      <w:r w:rsidR="00B972D6" w:rsidRPr="000D4B3D">
        <w:rPr>
          <w:rStyle w:val="Char3"/>
          <w:rFonts w:hint="cs"/>
          <w:rtl/>
        </w:rPr>
        <w:t>َ</w:t>
      </w:r>
      <w:r w:rsidR="00232723" w:rsidRPr="000D4B3D">
        <w:rPr>
          <w:rStyle w:val="Char3"/>
          <w:rFonts w:hint="cs"/>
          <w:rtl/>
        </w:rPr>
        <w:t>ع</w:t>
      </w:r>
      <w:r w:rsidR="00B972D6" w:rsidRPr="000D4B3D">
        <w:rPr>
          <w:rStyle w:val="Char3"/>
          <w:rFonts w:hint="cs"/>
          <w:rtl/>
        </w:rPr>
        <w:t>َ</w:t>
      </w:r>
      <w:r w:rsidR="00FB2F4C" w:rsidRPr="000D4B3D">
        <w:rPr>
          <w:rStyle w:val="Char3"/>
          <w:rFonts w:hint="cs"/>
          <w:rtl/>
        </w:rPr>
        <w:t xml:space="preserve"> ف</w:t>
      </w:r>
      <w:r w:rsidR="00B972D6" w:rsidRPr="000D4B3D">
        <w:rPr>
          <w:rStyle w:val="Char3"/>
          <w:rFonts w:hint="cs"/>
          <w:rtl/>
        </w:rPr>
        <w:t>ُ</w:t>
      </w:r>
      <w:r w:rsidR="00FB2F4C" w:rsidRPr="000D4B3D">
        <w:rPr>
          <w:rStyle w:val="Char3"/>
          <w:rFonts w:hint="cs"/>
          <w:rtl/>
        </w:rPr>
        <w:t>لا</w:t>
      </w:r>
      <w:r w:rsidR="00B972D6" w:rsidRPr="000D4B3D">
        <w:rPr>
          <w:rStyle w:val="Char3"/>
          <w:rFonts w:hint="cs"/>
          <w:rtl/>
        </w:rPr>
        <w:t>َ</w:t>
      </w:r>
      <w:r w:rsidR="00FB2F4C" w:rsidRPr="000D4B3D">
        <w:rPr>
          <w:rStyle w:val="Char3"/>
          <w:rFonts w:hint="cs"/>
          <w:rtl/>
        </w:rPr>
        <w:t>ن</w:t>
      </w:r>
      <w:r w:rsidR="00B972D6" w:rsidRPr="000D4B3D">
        <w:rPr>
          <w:rStyle w:val="Char3"/>
          <w:rFonts w:hint="cs"/>
          <w:rtl/>
        </w:rPr>
        <w:t>ٍ</w:t>
      </w:r>
      <w:r w:rsidR="00FB2F4C" w:rsidRPr="000D4B3D">
        <w:rPr>
          <w:rStyle w:val="Char3"/>
          <w:rFonts w:hint="cs"/>
          <w:rtl/>
        </w:rPr>
        <w:t>!</w:t>
      </w:r>
      <w:r w:rsidR="00FB2F4C" w:rsidRPr="005D0FAC">
        <w:rPr>
          <w:rFonts w:hint="cs"/>
          <w:b/>
          <w:bCs/>
          <w:sz w:val="26"/>
          <w:szCs w:val="26"/>
          <w:rtl/>
        </w:rPr>
        <w:t xml:space="preserve"> </w:t>
      </w:r>
      <w:r w:rsidR="00FB7F1E">
        <w:rPr>
          <w:rFonts w:hint="cs"/>
          <w:rtl/>
        </w:rPr>
        <w:t>در قرآنکریم هم آمده:</w:t>
      </w:r>
      <w:r w:rsidR="00B700B1">
        <w:rPr>
          <w:rFonts w:hint="cs"/>
          <w:rtl/>
        </w:rPr>
        <w:t xml:space="preserve"> </w:t>
      </w:r>
      <w:r w:rsidR="00B700B1">
        <w:rPr>
          <w:rFonts w:ascii="Traditional Arabic" w:hAnsi="Traditional Arabic" w:cs="Traditional Arabic"/>
          <w:rtl/>
        </w:rPr>
        <w:t>﴿</w:t>
      </w:r>
      <w:r w:rsidR="0005410F">
        <w:rPr>
          <w:rFonts w:ascii="KFGQPC Uthmanic Script HAFS" w:hAnsi="KFGQPC Uthmanic Script HAFS" w:cs="KFGQPC Uthmanic Script HAFS"/>
          <w:rtl/>
        </w:rPr>
        <w:t>وَعَاشِرُوهُنَّ بِ</w:t>
      </w:r>
      <w:r w:rsidR="0005410F">
        <w:rPr>
          <w:rFonts w:ascii="KFGQPC Uthmanic Script HAFS" w:hAnsi="KFGQPC Uthmanic Script HAFS" w:cs="KFGQPC Uthmanic Script HAFS" w:hint="cs"/>
          <w:rtl/>
        </w:rPr>
        <w:t>ٱ</w:t>
      </w:r>
      <w:r w:rsidR="0005410F">
        <w:rPr>
          <w:rFonts w:ascii="KFGQPC Uthmanic Script HAFS" w:hAnsi="KFGQPC Uthmanic Script HAFS" w:cs="KFGQPC Uthmanic Script HAFS" w:hint="eastAsia"/>
          <w:rtl/>
        </w:rPr>
        <w:t>لۡمَعۡرُوفِ</w:t>
      </w:r>
      <w:r w:rsidR="00B700B1">
        <w:rPr>
          <w:rFonts w:ascii="Traditional Arabic" w:hAnsi="Traditional Arabic" w:cs="Traditional Arabic"/>
          <w:rtl/>
        </w:rPr>
        <w:t>﴾</w:t>
      </w:r>
      <w:r w:rsidR="0005410F" w:rsidRPr="00233763">
        <w:rPr>
          <w:rFonts w:hint="cs"/>
          <w:vertAlign w:val="superscript"/>
          <w:rtl/>
        </w:rPr>
        <w:t>(</w:t>
      </w:r>
      <w:r w:rsidR="0005410F" w:rsidRPr="00233763">
        <w:rPr>
          <w:rStyle w:val="FootnoteReference"/>
          <w:rFonts w:cs="B Zar"/>
          <w:rtl/>
        </w:rPr>
        <w:footnoteReference w:id="312"/>
      </w:r>
      <w:r w:rsidR="0005410F" w:rsidRPr="00233763">
        <w:rPr>
          <w:rFonts w:hint="cs"/>
          <w:vertAlign w:val="superscript"/>
          <w:rtl/>
        </w:rPr>
        <w:t>)</w:t>
      </w:r>
      <w:r w:rsidR="00B700B1">
        <w:rPr>
          <w:rFonts w:hint="cs"/>
          <w:rtl/>
        </w:rPr>
        <w:t xml:space="preserve"> </w:t>
      </w:r>
      <w:r w:rsidR="00B700B1" w:rsidRPr="00420A74">
        <w:rPr>
          <w:rStyle w:val="Char5"/>
          <w:rtl/>
        </w:rPr>
        <w:t>[</w:t>
      </w:r>
      <w:r w:rsidR="00B700B1" w:rsidRPr="00420A74">
        <w:rPr>
          <w:rStyle w:val="Char5"/>
          <w:rFonts w:hint="cs"/>
          <w:rtl/>
        </w:rPr>
        <w:t>النساء: 19</w:t>
      </w:r>
      <w:r w:rsidR="00B700B1" w:rsidRPr="00420A74">
        <w:rPr>
          <w:rStyle w:val="Char5"/>
          <w:rtl/>
        </w:rPr>
        <w:t>]</w:t>
      </w:r>
      <w:r w:rsidR="00FB7F1E">
        <w:rPr>
          <w:rFonts w:hint="cs"/>
          <w:rtl/>
        </w:rPr>
        <w:t xml:space="preserve"> و نفرموده است: </w:t>
      </w:r>
      <w:r w:rsidR="00937746" w:rsidRPr="000D4B3D">
        <w:rPr>
          <w:rStyle w:val="Char3"/>
          <w:rFonts w:hint="cs"/>
          <w:rtl/>
        </w:rPr>
        <w:t>ع</w:t>
      </w:r>
      <w:r w:rsidR="00B972D6" w:rsidRPr="000D4B3D">
        <w:rPr>
          <w:rStyle w:val="Char3"/>
          <w:rFonts w:hint="cs"/>
          <w:rtl/>
        </w:rPr>
        <w:t>َ</w:t>
      </w:r>
      <w:r w:rsidR="00937746" w:rsidRPr="000D4B3D">
        <w:rPr>
          <w:rStyle w:val="Char3"/>
          <w:rFonts w:hint="cs"/>
          <w:rtl/>
        </w:rPr>
        <w:t>اش</w:t>
      </w:r>
      <w:r w:rsidR="00B972D6" w:rsidRPr="000D4B3D">
        <w:rPr>
          <w:rStyle w:val="Char3"/>
          <w:rFonts w:hint="cs"/>
          <w:rtl/>
        </w:rPr>
        <w:t>ِ</w:t>
      </w:r>
      <w:r w:rsidR="00937746" w:rsidRPr="000D4B3D">
        <w:rPr>
          <w:rStyle w:val="Char3"/>
          <w:rFonts w:hint="cs"/>
          <w:rtl/>
        </w:rPr>
        <w:t>ر</w:t>
      </w:r>
      <w:r w:rsidR="00B972D6" w:rsidRPr="000D4B3D">
        <w:rPr>
          <w:rStyle w:val="Char3"/>
          <w:rFonts w:hint="cs"/>
          <w:rtl/>
        </w:rPr>
        <w:t>ُ</w:t>
      </w:r>
      <w:r w:rsidR="00937746" w:rsidRPr="000D4B3D">
        <w:rPr>
          <w:rStyle w:val="Char3"/>
          <w:rFonts w:hint="cs"/>
          <w:rtl/>
        </w:rPr>
        <w:t>وا م</w:t>
      </w:r>
      <w:r w:rsidR="00B972D6" w:rsidRPr="000D4B3D">
        <w:rPr>
          <w:rStyle w:val="Char3"/>
          <w:rFonts w:hint="cs"/>
          <w:rtl/>
        </w:rPr>
        <w:t>َ</w:t>
      </w:r>
      <w:r w:rsidR="00937746" w:rsidRPr="000D4B3D">
        <w:rPr>
          <w:rStyle w:val="Char3"/>
          <w:rFonts w:hint="cs"/>
          <w:rtl/>
        </w:rPr>
        <w:t>ع</w:t>
      </w:r>
      <w:r w:rsidR="00B972D6" w:rsidRPr="000D4B3D">
        <w:rPr>
          <w:rStyle w:val="Char3"/>
          <w:rFonts w:hint="cs"/>
          <w:rtl/>
        </w:rPr>
        <w:t>َ</w:t>
      </w:r>
      <w:r w:rsidR="00937746" w:rsidRPr="000D4B3D">
        <w:rPr>
          <w:rStyle w:val="Char3"/>
          <w:rFonts w:hint="cs"/>
          <w:rtl/>
        </w:rPr>
        <w:t>ه</w:t>
      </w:r>
      <w:r w:rsidR="00B972D6" w:rsidRPr="000D4B3D">
        <w:rPr>
          <w:rStyle w:val="Char3"/>
          <w:rFonts w:hint="cs"/>
          <w:rtl/>
        </w:rPr>
        <w:t>ُ</w:t>
      </w:r>
      <w:r w:rsidR="00937746" w:rsidRPr="000D4B3D">
        <w:rPr>
          <w:rStyle w:val="Char3"/>
          <w:rFonts w:hint="cs"/>
          <w:rtl/>
        </w:rPr>
        <w:t>ن</w:t>
      </w:r>
      <w:r w:rsidR="00B972D6" w:rsidRPr="000D4B3D">
        <w:rPr>
          <w:rStyle w:val="Char3"/>
          <w:rFonts w:hint="cs"/>
          <w:rtl/>
        </w:rPr>
        <w:t>َّ</w:t>
      </w:r>
      <w:r w:rsidR="00937746" w:rsidRPr="000D4B3D">
        <w:rPr>
          <w:rStyle w:val="Char3"/>
          <w:rFonts w:hint="cs"/>
          <w:rtl/>
        </w:rPr>
        <w:t xml:space="preserve"> ب</w:t>
      </w:r>
      <w:r w:rsidR="00B972D6" w:rsidRPr="000D4B3D">
        <w:rPr>
          <w:rStyle w:val="Char3"/>
          <w:rFonts w:hint="cs"/>
          <w:rtl/>
        </w:rPr>
        <w:t>ِ</w:t>
      </w:r>
      <w:r w:rsidR="00937746" w:rsidRPr="000D4B3D">
        <w:rPr>
          <w:rStyle w:val="Char3"/>
          <w:rFonts w:hint="cs"/>
          <w:rtl/>
        </w:rPr>
        <w:t>الم</w:t>
      </w:r>
      <w:r w:rsidR="00B972D6" w:rsidRPr="000D4B3D">
        <w:rPr>
          <w:rStyle w:val="Char3"/>
          <w:rFonts w:hint="cs"/>
          <w:rtl/>
        </w:rPr>
        <w:t>َ</w:t>
      </w:r>
      <w:r w:rsidR="00937746" w:rsidRPr="000D4B3D">
        <w:rPr>
          <w:rStyle w:val="Char3"/>
          <w:rFonts w:hint="cs"/>
          <w:rtl/>
        </w:rPr>
        <w:t>عر</w:t>
      </w:r>
      <w:r w:rsidR="00B972D6" w:rsidRPr="000D4B3D">
        <w:rPr>
          <w:rStyle w:val="Char3"/>
          <w:rFonts w:hint="cs"/>
          <w:rtl/>
        </w:rPr>
        <w:t>ُ</w:t>
      </w:r>
      <w:r w:rsidR="00937746" w:rsidRPr="000D4B3D">
        <w:rPr>
          <w:rStyle w:val="Char3"/>
          <w:rFonts w:hint="cs"/>
          <w:rtl/>
        </w:rPr>
        <w:t>وف</w:t>
      </w:r>
      <w:r w:rsidR="00B972D6" w:rsidRPr="000D4B3D">
        <w:rPr>
          <w:rStyle w:val="Char3"/>
          <w:rFonts w:hint="cs"/>
          <w:rtl/>
        </w:rPr>
        <w:t>ِ</w:t>
      </w:r>
      <w:r w:rsidR="00937746" w:rsidRPr="000D4B3D">
        <w:rPr>
          <w:rStyle w:val="Char3"/>
          <w:rFonts w:hint="cs"/>
          <w:rtl/>
        </w:rPr>
        <w:t>!</w:t>
      </w:r>
      <w:r w:rsidR="00937746" w:rsidRPr="005D0FAC">
        <w:rPr>
          <w:rFonts w:hint="cs"/>
          <w:b/>
          <w:bCs/>
          <w:sz w:val="26"/>
          <w:szCs w:val="26"/>
          <w:rtl/>
        </w:rPr>
        <w:t xml:space="preserve"> </w:t>
      </w:r>
      <w:r w:rsidR="00A92F46">
        <w:rPr>
          <w:rFonts w:hint="cs"/>
          <w:rtl/>
        </w:rPr>
        <w:t>ولی در زبان پارسی</w:t>
      </w:r>
      <w:r w:rsidR="00B972D6">
        <w:rPr>
          <w:rFonts w:hint="cs"/>
          <w:rtl/>
        </w:rPr>
        <w:t>،</w:t>
      </w:r>
      <w:r w:rsidR="005000DC">
        <w:rPr>
          <w:rFonts w:hint="cs"/>
          <w:rtl/>
        </w:rPr>
        <w:t xml:space="preserve"> واژۀ </w:t>
      </w:r>
      <w:r w:rsidR="00A92F46">
        <w:rPr>
          <w:rFonts w:hint="cs"/>
          <w:rtl/>
        </w:rPr>
        <w:t>معاشرت به همراه کلم</w:t>
      </w:r>
      <w:r w:rsidR="00420A74">
        <w:rPr>
          <w:rFonts w:hint="cs"/>
          <w:rtl/>
        </w:rPr>
        <w:t>ۀ</w:t>
      </w:r>
      <w:r w:rsidR="00A92F46">
        <w:rPr>
          <w:rFonts w:hint="cs"/>
          <w:rtl/>
        </w:rPr>
        <w:t xml:space="preserve"> «با» به مفعول خود می</w:t>
      </w:r>
      <w:r w:rsidR="006D4777">
        <w:rPr>
          <w:rFonts w:hint="eastAsia"/>
          <w:rtl/>
        </w:rPr>
        <w:t>‌پیوندد و مثلاً می</w:t>
      </w:r>
      <w:r w:rsidR="0048127A">
        <w:rPr>
          <w:rFonts w:hint="cs"/>
          <w:rtl/>
        </w:rPr>
        <w:t xml:space="preserve">‌گویند: «با دانشمندان و نیکان معاشرت کنید» میرزا </w:t>
      </w:r>
      <w:r w:rsidR="00C4327C">
        <w:rPr>
          <w:rFonts w:hint="cs"/>
          <w:rtl/>
        </w:rPr>
        <w:t>حسینعلی</w:t>
      </w:r>
      <w:r w:rsidR="0048127A">
        <w:rPr>
          <w:rFonts w:hint="cs"/>
          <w:rtl/>
        </w:rPr>
        <w:t xml:space="preserve"> از آنجا پارسی زبان بوده</w:t>
      </w:r>
      <w:r w:rsidR="00B636D9">
        <w:rPr>
          <w:rFonts w:hint="cs"/>
          <w:rtl/>
        </w:rPr>
        <w:t>،</w:t>
      </w:r>
      <w:r w:rsidR="0048127A">
        <w:rPr>
          <w:rFonts w:hint="cs"/>
          <w:rtl/>
        </w:rPr>
        <w:t xml:space="preserve"> نتوانسته از این عادت زبانی بگریزد</w:t>
      </w:r>
      <w:r w:rsidR="00B636D9">
        <w:rPr>
          <w:rFonts w:hint="cs"/>
          <w:rtl/>
        </w:rPr>
        <w:t>،</w:t>
      </w:r>
      <w:r w:rsidR="0048127A">
        <w:rPr>
          <w:rFonts w:hint="cs"/>
          <w:rtl/>
        </w:rPr>
        <w:t xml:space="preserve"> و در کتاب </w:t>
      </w:r>
      <w:r w:rsidR="00BB4E0D" w:rsidRPr="00420A74">
        <w:rPr>
          <w:rFonts w:hint="cs"/>
          <w:rtl/>
        </w:rPr>
        <w:t xml:space="preserve">«أقدس» </w:t>
      </w:r>
      <w:r w:rsidR="001B4C1B" w:rsidRPr="00420A74">
        <w:rPr>
          <w:rFonts w:hint="cs"/>
          <w:rtl/>
        </w:rPr>
        <w:t>نوشته است:</w:t>
      </w:r>
    </w:p>
    <w:p w:rsidR="001B4C1B" w:rsidRPr="009A37CC" w:rsidRDefault="000D4B3D" w:rsidP="000D4B3D">
      <w:pPr>
        <w:tabs>
          <w:tab w:val="left" w:pos="8640"/>
        </w:tabs>
        <w:bidi/>
        <w:ind w:firstLine="284"/>
        <w:jc w:val="lowKashida"/>
        <w:rPr>
          <w:rFonts w:cs="B Zar"/>
          <w:sz w:val="28"/>
          <w:szCs w:val="28"/>
          <w:rtl/>
        </w:rPr>
      </w:pPr>
      <w:r w:rsidRPr="005B24CE">
        <w:rPr>
          <w:rStyle w:val="Char3"/>
          <w:rtl/>
        </w:rPr>
        <w:t>«</w:t>
      </w:r>
      <w:r w:rsidR="00AC518A" w:rsidRPr="005B24CE">
        <w:rPr>
          <w:rStyle w:val="Char3"/>
          <w:rFonts w:hint="cs"/>
          <w:rtl/>
        </w:rPr>
        <w:t>لتعاشروا مع الأديان وتبلغوا أمر ربكم</w:t>
      </w:r>
      <w:r w:rsidRPr="005B24CE">
        <w:rPr>
          <w:rStyle w:val="Char3"/>
          <w:rtl/>
        </w:rPr>
        <w:t>»</w:t>
      </w:r>
      <w:r w:rsidR="00AC518A" w:rsidRPr="009A37CC">
        <w:rPr>
          <w:rFonts w:cs="B Zar" w:hint="cs"/>
          <w:sz w:val="28"/>
          <w:szCs w:val="28"/>
          <w:vertAlign w:val="superscript"/>
          <w:rtl/>
          <w:lang w:bidi="fa-IR"/>
        </w:rPr>
        <w:t>(</w:t>
      </w:r>
      <w:r w:rsidR="00AC518A" w:rsidRPr="009A37CC">
        <w:rPr>
          <w:rStyle w:val="FootnoteReference"/>
          <w:rFonts w:cs="B Zar"/>
          <w:sz w:val="28"/>
          <w:szCs w:val="28"/>
          <w:rtl/>
          <w:lang w:bidi="fa-IR"/>
        </w:rPr>
        <w:footnoteReference w:id="313"/>
      </w:r>
      <w:r w:rsidR="00AC518A" w:rsidRPr="009A37CC">
        <w:rPr>
          <w:rFonts w:cs="B Zar" w:hint="cs"/>
          <w:sz w:val="28"/>
          <w:szCs w:val="28"/>
          <w:vertAlign w:val="superscript"/>
          <w:rtl/>
          <w:lang w:bidi="fa-IR"/>
        </w:rPr>
        <w:t>)</w:t>
      </w:r>
      <w:r w:rsidR="00AC518A" w:rsidRPr="00420A74">
        <w:rPr>
          <w:rStyle w:val="Char4"/>
          <w:rFonts w:hint="cs"/>
          <w:rtl/>
        </w:rPr>
        <w:t>.</w:t>
      </w:r>
    </w:p>
    <w:p w:rsidR="00AC518A" w:rsidRPr="009A37CC" w:rsidRDefault="001F4932" w:rsidP="00420A74">
      <w:pPr>
        <w:pStyle w:val="a4"/>
        <w:rPr>
          <w:rtl/>
        </w:rPr>
      </w:pPr>
      <w:r w:rsidRPr="009A37CC">
        <w:rPr>
          <w:rFonts w:hint="cs"/>
          <w:rtl/>
        </w:rPr>
        <w:t>«باید با (پیروان) ادیان معاشرت کنید و امر خداوندتان را بدانها برسانید».</w:t>
      </w:r>
    </w:p>
    <w:p w:rsidR="00F630DA" w:rsidRPr="009A37CC" w:rsidRDefault="001F4932" w:rsidP="00420A74">
      <w:pPr>
        <w:pStyle w:val="a4"/>
        <w:rPr>
          <w:rtl/>
        </w:rPr>
      </w:pPr>
      <w:r w:rsidRPr="009A37CC">
        <w:rPr>
          <w:rFonts w:hint="cs"/>
          <w:rtl/>
        </w:rPr>
        <w:t>باز در همان کتاب می</w:t>
      </w:r>
      <w:r w:rsidR="00F630DA" w:rsidRPr="009A37CC">
        <w:rPr>
          <w:rFonts w:hint="eastAsia"/>
          <w:rtl/>
        </w:rPr>
        <w:t>‌نویسد:</w:t>
      </w:r>
    </w:p>
    <w:p w:rsidR="00F630DA" w:rsidRPr="009A37CC" w:rsidRDefault="000D4B3D" w:rsidP="000D4B3D">
      <w:pPr>
        <w:tabs>
          <w:tab w:val="left" w:pos="8640"/>
        </w:tabs>
        <w:bidi/>
        <w:ind w:firstLine="284"/>
        <w:jc w:val="lowKashida"/>
        <w:rPr>
          <w:rFonts w:cs="B Zar"/>
          <w:sz w:val="28"/>
          <w:szCs w:val="28"/>
          <w:rtl/>
        </w:rPr>
      </w:pPr>
      <w:r w:rsidRPr="005B24CE">
        <w:rPr>
          <w:rStyle w:val="Char3"/>
          <w:rtl/>
        </w:rPr>
        <w:t>«</w:t>
      </w:r>
      <w:r w:rsidR="00F630DA" w:rsidRPr="005B24CE">
        <w:rPr>
          <w:rStyle w:val="Char3"/>
          <w:rFonts w:hint="cs"/>
          <w:rtl/>
        </w:rPr>
        <w:t>عاشروا مع الأديان...</w:t>
      </w:r>
      <w:r w:rsidRPr="005B24CE">
        <w:rPr>
          <w:rStyle w:val="Char3"/>
          <w:rtl/>
        </w:rPr>
        <w:t>»</w:t>
      </w:r>
      <w:r w:rsidR="00F630DA" w:rsidRPr="009A37CC">
        <w:rPr>
          <w:rFonts w:cs="B Zar" w:hint="cs"/>
          <w:sz w:val="28"/>
          <w:szCs w:val="28"/>
          <w:vertAlign w:val="superscript"/>
          <w:rtl/>
          <w:lang w:bidi="fa-IR"/>
        </w:rPr>
        <w:t>(</w:t>
      </w:r>
      <w:r w:rsidR="00F630DA" w:rsidRPr="009A37CC">
        <w:rPr>
          <w:rStyle w:val="FootnoteReference"/>
          <w:rFonts w:cs="B Zar"/>
          <w:sz w:val="28"/>
          <w:szCs w:val="28"/>
          <w:rtl/>
          <w:lang w:bidi="fa-IR"/>
        </w:rPr>
        <w:footnoteReference w:id="314"/>
      </w:r>
      <w:r w:rsidR="00F630DA" w:rsidRPr="009A37CC">
        <w:rPr>
          <w:rFonts w:cs="B Zar" w:hint="cs"/>
          <w:sz w:val="28"/>
          <w:szCs w:val="28"/>
          <w:vertAlign w:val="superscript"/>
          <w:rtl/>
          <w:lang w:bidi="fa-IR"/>
        </w:rPr>
        <w:t>)</w:t>
      </w:r>
      <w:r w:rsidR="00F630DA" w:rsidRPr="00420A74">
        <w:rPr>
          <w:rStyle w:val="Char4"/>
          <w:rFonts w:hint="cs"/>
          <w:rtl/>
        </w:rPr>
        <w:t>.</w:t>
      </w:r>
    </w:p>
    <w:p w:rsidR="00F630DA" w:rsidRDefault="00404F2A" w:rsidP="00420A74">
      <w:pPr>
        <w:pStyle w:val="a4"/>
        <w:rPr>
          <w:rtl/>
        </w:rPr>
      </w:pPr>
      <w:r>
        <w:rPr>
          <w:rFonts w:hint="cs"/>
          <w:rtl/>
        </w:rPr>
        <w:t>«با (پیروان) ادیان معاشرت کنید».</w:t>
      </w:r>
    </w:p>
    <w:p w:rsidR="00EE5121" w:rsidRDefault="00404F2A" w:rsidP="00420A74">
      <w:pPr>
        <w:pStyle w:val="a4"/>
        <w:rPr>
          <w:rtl/>
        </w:rPr>
      </w:pPr>
      <w:r w:rsidRPr="00322056">
        <w:rPr>
          <w:rFonts w:hint="cs"/>
          <w:rtl/>
        </w:rPr>
        <w:t>در اینجا چنانکه می</w:t>
      </w:r>
      <w:r w:rsidR="00FA734E" w:rsidRPr="00322056">
        <w:rPr>
          <w:rFonts w:hint="eastAsia"/>
          <w:rtl/>
        </w:rPr>
        <w:t xml:space="preserve">‌بینید میرزا نتوانسته از </w:t>
      </w:r>
      <w:r w:rsidR="00FA734E" w:rsidRPr="00420A74">
        <w:rPr>
          <w:rFonts w:hint="eastAsia"/>
          <w:rtl/>
        </w:rPr>
        <w:t>آوردن کلم</w:t>
      </w:r>
      <w:r w:rsidR="00420A74">
        <w:rPr>
          <w:rFonts w:hint="cs"/>
          <w:rtl/>
        </w:rPr>
        <w:t>ۀ</w:t>
      </w:r>
      <w:r w:rsidR="00FA734E" w:rsidRPr="00420A74">
        <w:rPr>
          <w:rFonts w:hint="eastAsia"/>
          <w:rtl/>
        </w:rPr>
        <w:t xml:space="preserve"> </w:t>
      </w:r>
      <w:r w:rsidR="00E63974" w:rsidRPr="00420A74">
        <w:rPr>
          <w:rFonts w:hint="cs"/>
          <w:rtl/>
        </w:rPr>
        <w:t xml:space="preserve">«مع </w:t>
      </w:r>
      <w:r w:rsidR="00422A64" w:rsidRPr="00420A74">
        <w:rPr>
          <w:rFonts w:hint="cs"/>
          <w:rtl/>
        </w:rPr>
        <w:t>= با» در جملات عربی خودداری ورزد</w:t>
      </w:r>
      <w:r w:rsidR="00322056" w:rsidRPr="00420A74">
        <w:rPr>
          <w:rFonts w:hint="cs"/>
          <w:rtl/>
        </w:rPr>
        <w:t>،</w:t>
      </w:r>
      <w:r w:rsidR="00422A64" w:rsidRPr="00420A74">
        <w:rPr>
          <w:rFonts w:hint="cs"/>
          <w:rtl/>
        </w:rPr>
        <w:t xml:space="preserve"> و این کار نشان می‌</w:t>
      </w:r>
      <w:r w:rsidR="00C0331A" w:rsidRPr="00420A74">
        <w:rPr>
          <w:rFonts w:hint="cs"/>
          <w:rtl/>
        </w:rPr>
        <w:t>د</w:t>
      </w:r>
      <w:r w:rsidR="00CC2BC5" w:rsidRPr="00420A74">
        <w:rPr>
          <w:rFonts w:hint="cs"/>
          <w:rtl/>
        </w:rPr>
        <w:t>هد که سخنان مزبور از ذهنی پارسی سر زده به گونه</w:t>
      </w:r>
      <w:r w:rsidR="00751B15" w:rsidRPr="00420A74">
        <w:rPr>
          <w:rFonts w:hint="eastAsia"/>
          <w:rtl/>
        </w:rPr>
        <w:t>‌ای</w:t>
      </w:r>
      <w:r w:rsidR="00751B15" w:rsidRPr="00322056">
        <w:rPr>
          <w:rFonts w:hint="eastAsia"/>
          <w:rtl/>
        </w:rPr>
        <w:t xml:space="preserve"> که در برابر هر واژه‌</w:t>
      </w:r>
      <w:r w:rsidR="00EE0BC3" w:rsidRPr="00322056">
        <w:rPr>
          <w:rFonts w:hint="cs"/>
          <w:rtl/>
        </w:rPr>
        <w:t xml:space="preserve">ای از زبان </w:t>
      </w:r>
      <w:r w:rsidR="00EE5121" w:rsidRPr="00322056">
        <w:rPr>
          <w:rFonts w:hint="cs"/>
          <w:rtl/>
        </w:rPr>
        <w:t>مادری خود لفظی عربی نهاده است</w:t>
      </w:r>
      <w:r w:rsidR="005764B3">
        <w:rPr>
          <w:rFonts w:hint="cs"/>
          <w:rtl/>
        </w:rPr>
        <w:t>،</w:t>
      </w:r>
      <w:r w:rsidR="00EE5121" w:rsidRPr="00322056">
        <w:rPr>
          <w:rFonts w:hint="cs"/>
          <w:rtl/>
        </w:rPr>
        <w:t xml:space="preserve"> بدون آنکه ساختار متفاوت جمله را در عربی رعایت کند. بنابراین، سخنان کتاب اقدس</w:t>
      </w:r>
      <w:r w:rsidR="00245259">
        <w:rPr>
          <w:rFonts w:hint="cs"/>
          <w:rtl/>
        </w:rPr>
        <w:t>،</w:t>
      </w:r>
      <w:r w:rsidR="00EE5121" w:rsidRPr="00322056">
        <w:rPr>
          <w:rFonts w:hint="cs"/>
          <w:rtl/>
        </w:rPr>
        <w:t xml:space="preserve"> کلمات الهی نیست چه عادت به پارسی‌</w:t>
      </w:r>
      <w:r w:rsidR="00245259">
        <w:rPr>
          <w:rFonts w:hint="cs"/>
          <w:rtl/>
        </w:rPr>
        <w:t>نویسی در نویسنده</w:t>
      </w:r>
      <w:r w:rsidR="00245259">
        <w:rPr>
          <w:rFonts w:hint="eastAsia"/>
          <w:rtl/>
        </w:rPr>
        <w:t>‌</w:t>
      </w:r>
      <w:r w:rsidR="00292D62" w:rsidRPr="00322056">
        <w:rPr>
          <w:rFonts w:hint="cs"/>
          <w:rtl/>
        </w:rPr>
        <w:t>اش نمایان است. باید توج</w:t>
      </w:r>
      <w:r w:rsidR="008D4393">
        <w:rPr>
          <w:rFonts w:hint="cs"/>
          <w:rtl/>
        </w:rPr>
        <w:t>ّ</w:t>
      </w:r>
      <w:r w:rsidR="00292D62" w:rsidRPr="00322056">
        <w:rPr>
          <w:rFonts w:hint="cs"/>
          <w:rtl/>
        </w:rPr>
        <w:t>ه داشت که ما در اینجا صرفاً بر مبنای نکته</w:t>
      </w:r>
      <w:r w:rsidR="00B21A99" w:rsidRPr="00322056">
        <w:rPr>
          <w:rFonts w:hint="eastAsia"/>
          <w:rtl/>
        </w:rPr>
        <w:t>‌گیری نحوی بحث نمی</w:t>
      </w:r>
      <w:r w:rsidR="007C3CCD" w:rsidRPr="00322056">
        <w:rPr>
          <w:rFonts w:hint="cs"/>
          <w:rtl/>
        </w:rPr>
        <w:t>‌کنیم تا بهائیان اد</w:t>
      </w:r>
      <w:r w:rsidR="008D4393">
        <w:rPr>
          <w:rFonts w:hint="cs"/>
          <w:rtl/>
        </w:rPr>
        <w:t>ّ</w:t>
      </w:r>
      <w:r w:rsidR="007C3CCD" w:rsidRPr="00322056">
        <w:rPr>
          <w:rFonts w:hint="cs"/>
          <w:rtl/>
        </w:rPr>
        <w:t>عا نمایند که خداوند در سخن</w:t>
      </w:r>
      <w:r w:rsidR="00E64446" w:rsidRPr="00322056">
        <w:rPr>
          <w:rFonts w:hint="eastAsia"/>
          <w:rtl/>
        </w:rPr>
        <w:t>‌گفتن</w:t>
      </w:r>
      <w:r w:rsidR="008D4393">
        <w:rPr>
          <w:rFonts w:hint="cs"/>
          <w:rtl/>
        </w:rPr>
        <w:t>،</w:t>
      </w:r>
      <w:r w:rsidR="00E64446" w:rsidRPr="00322056">
        <w:rPr>
          <w:rFonts w:hint="eastAsia"/>
          <w:rtl/>
        </w:rPr>
        <w:t xml:space="preserve"> تابع قواعد زبان نیست! </w:t>
      </w:r>
      <w:r w:rsidR="00E64446" w:rsidRPr="00322056">
        <w:rPr>
          <w:rFonts w:hint="cs"/>
          <w:rtl/>
        </w:rPr>
        <w:t>ما از راه تفاوت تعبیر در دو زبان مختلف می</w:t>
      </w:r>
      <w:r w:rsidR="00CB520F" w:rsidRPr="00322056">
        <w:rPr>
          <w:rFonts w:hint="eastAsia"/>
          <w:rtl/>
        </w:rPr>
        <w:t>‌خواهیم نشان دهیم که سخنان بهاء از یک ذهن ایرانی صادر شده است و این روش</w:t>
      </w:r>
      <w:r w:rsidR="00F718C8">
        <w:rPr>
          <w:rFonts w:hint="cs"/>
          <w:rtl/>
        </w:rPr>
        <w:t>،</w:t>
      </w:r>
      <w:r w:rsidR="00CB520F" w:rsidRPr="00322056">
        <w:rPr>
          <w:rFonts w:hint="eastAsia"/>
          <w:rtl/>
        </w:rPr>
        <w:t xml:space="preserve"> به صورت علمی از موضوع بحث می</w:t>
      </w:r>
      <w:r w:rsidR="00D35F66" w:rsidRPr="00322056">
        <w:rPr>
          <w:rFonts w:hint="cs"/>
          <w:rtl/>
        </w:rPr>
        <w:t>‌کند</w:t>
      </w:r>
      <w:r w:rsidR="005764B3">
        <w:rPr>
          <w:rFonts w:hint="cs"/>
          <w:rtl/>
        </w:rPr>
        <w:t>،</w:t>
      </w:r>
      <w:r w:rsidR="00D35F66" w:rsidRPr="00322056">
        <w:rPr>
          <w:rFonts w:hint="cs"/>
          <w:rtl/>
        </w:rPr>
        <w:t xml:space="preserve"> و سزاوار </w:t>
      </w:r>
      <w:r w:rsidR="007029DC" w:rsidRPr="00322056">
        <w:rPr>
          <w:rFonts w:hint="cs"/>
          <w:rtl/>
        </w:rPr>
        <w:t>نیست که در برابر آن تعصب ورزید.</w:t>
      </w:r>
    </w:p>
    <w:p w:rsidR="007029DC" w:rsidRDefault="007029DC" w:rsidP="00420A74">
      <w:pPr>
        <w:pStyle w:val="a4"/>
        <w:rPr>
          <w:rtl/>
        </w:rPr>
      </w:pPr>
      <w:r>
        <w:rPr>
          <w:rFonts w:hint="cs"/>
          <w:rtl/>
        </w:rPr>
        <w:t xml:space="preserve">نظیر همین مسئله را در </w:t>
      </w:r>
      <w:r w:rsidRPr="00420A74">
        <w:rPr>
          <w:rFonts w:hint="cs"/>
          <w:rtl/>
        </w:rPr>
        <w:t xml:space="preserve">باب </w:t>
      </w:r>
      <w:r w:rsidR="00BE3860" w:rsidRPr="00420A74">
        <w:rPr>
          <w:rFonts w:hint="cs"/>
          <w:rtl/>
        </w:rPr>
        <w:t xml:space="preserve">«اسم مفعول» </w:t>
      </w:r>
      <w:r w:rsidR="00FB24A6" w:rsidRPr="00420A74">
        <w:rPr>
          <w:rFonts w:hint="cs"/>
          <w:rtl/>
        </w:rPr>
        <w:t>در خلال زبان</w:t>
      </w:r>
      <w:r w:rsidR="006A4C1E" w:rsidRPr="00420A74">
        <w:rPr>
          <w:rFonts w:hint="eastAsia"/>
          <w:rtl/>
        </w:rPr>
        <w:t>‌های عربی و پارسی می</w:t>
      </w:r>
      <w:r w:rsidR="00F718C8" w:rsidRPr="00420A74">
        <w:rPr>
          <w:rFonts w:hint="cs"/>
          <w:rtl/>
        </w:rPr>
        <w:t>‌توان یافت.</w:t>
      </w:r>
      <w:r w:rsidR="005B1D0C" w:rsidRPr="00420A74">
        <w:rPr>
          <w:rFonts w:hint="cs"/>
          <w:rtl/>
        </w:rPr>
        <w:t xml:space="preserve"> می‌</w:t>
      </w:r>
      <w:r w:rsidR="00AC4556" w:rsidRPr="00420A74">
        <w:rPr>
          <w:rFonts w:hint="cs"/>
          <w:rtl/>
        </w:rPr>
        <w:t>دانیم که در زبان عربی معمولاً از افعال لازم</w:t>
      </w:r>
      <w:r w:rsidR="00F718C8" w:rsidRPr="00420A74">
        <w:rPr>
          <w:rFonts w:hint="cs"/>
          <w:rtl/>
        </w:rPr>
        <w:t>،</w:t>
      </w:r>
      <w:r w:rsidR="00AC4556" w:rsidRPr="00420A74">
        <w:rPr>
          <w:rFonts w:hint="cs"/>
          <w:rtl/>
        </w:rPr>
        <w:t xml:space="preserve"> اسم مفعول نمی</w:t>
      </w:r>
      <w:r w:rsidR="00836BD8" w:rsidRPr="00420A74">
        <w:rPr>
          <w:rFonts w:hint="eastAsia"/>
          <w:rtl/>
        </w:rPr>
        <w:t>‌</w:t>
      </w:r>
      <w:r w:rsidR="00F47F67" w:rsidRPr="00420A74">
        <w:rPr>
          <w:rFonts w:hint="eastAsia"/>
          <w:rtl/>
        </w:rPr>
        <w:t>سا</w:t>
      </w:r>
      <w:r w:rsidR="00836BD8" w:rsidRPr="00420A74">
        <w:rPr>
          <w:rFonts w:hint="cs"/>
          <w:rtl/>
        </w:rPr>
        <w:t>ز</w:t>
      </w:r>
      <w:r w:rsidR="00F47F67" w:rsidRPr="00420A74">
        <w:rPr>
          <w:rFonts w:hint="eastAsia"/>
          <w:rtl/>
        </w:rPr>
        <w:t>ند</w:t>
      </w:r>
      <w:r w:rsidR="00836BD8" w:rsidRPr="00420A74">
        <w:rPr>
          <w:rFonts w:hint="cs"/>
          <w:rtl/>
        </w:rPr>
        <w:t>،</w:t>
      </w:r>
      <w:r w:rsidR="00F47F67" w:rsidRPr="00420A74">
        <w:rPr>
          <w:rFonts w:hint="eastAsia"/>
          <w:rtl/>
        </w:rPr>
        <w:t xml:space="preserve"> مثلاً از:</w:t>
      </w:r>
      <w:r w:rsidR="002E0880" w:rsidRPr="00420A74">
        <w:rPr>
          <w:rFonts w:hint="cs"/>
          <w:rtl/>
        </w:rPr>
        <w:t xml:space="preserve"> «نزل ینزل»</w:t>
      </w:r>
      <w:r w:rsidR="005000DC" w:rsidRPr="00420A74">
        <w:rPr>
          <w:rFonts w:hint="cs"/>
          <w:rtl/>
        </w:rPr>
        <w:t xml:space="preserve"> واژۀ </w:t>
      </w:r>
      <w:r w:rsidR="00F718C8" w:rsidRPr="00420A74">
        <w:rPr>
          <w:rtl/>
        </w:rPr>
        <w:t>«</w:t>
      </w:r>
      <w:r w:rsidR="00983CBF" w:rsidRPr="00420A74">
        <w:rPr>
          <w:rFonts w:hint="cs"/>
          <w:rtl/>
        </w:rPr>
        <w:t>نازل</w:t>
      </w:r>
      <w:r w:rsidR="00F718C8" w:rsidRPr="00420A74">
        <w:rPr>
          <w:rtl/>
        </w:rPr>
        <w:t>»</w:t>
      </w:r>
      <w:r w:rsidR="00983CBF" w:rsidRPr="00420A74">
        <w:rPr>
          <w:rFonts w:hint="cs"/>
          <w:rtl/>
        </w:rPr>
        <w:t xml:space="preserve"> ساخته می‌شود، </w:t>
      </w:r>
      <w:r w:rsidR="00391247" w:rsidRPr="00420A74">
        <w:rPr>
          <w:rFonts w:hint="cs"/>
          <w:rtl/>
        </w:rPr>
        <w:t>ولی «منزول» به کار نمی‌رود،</w:t>
      </w:r>
      <w:r w:rsidR="004313EF" w:rsidRPr="00420A74">
        <w:rPr>
          <w:rFonts w:hint="cs"/>
          <w:rtl/>
        </w:rPr>
        <w:t xml:space="preserve"> چنانکه از:</w:t>
      </w:r>
      <w:r w:rsidR="00F47F67" w:rsidRPr="00420A74">
        <w:rPr>
          <w:rFonts w:hint="eastAsia"/>
          <w:rtl/>
        </w:rPr>
        <w:t xml:space="preserve"> «طار یطیر»</w:t>
      </w:r>
      <w:r w:rsidR="005000DC" w:rsidRPr="00420A74">
        <w:rPr>
          <w:rFonts w:hint="eastAsia"/>
          <w:rtl/>
        </w:rPr>
        <w:t xml:space="preserve"> واژۀ </w:t>
      </w:r>
      <w:r w:rsidR="00076CD4" w:rsidRPr="00420A74">
        <w:rPr>
          <w:rFonts w:hint="cs"/>
          <w:rtl/>
        </w:rPr>
        <w:t xml:space="preserve">«طائر» </w:t>
      </w:r>
      <w:r w:rsidR="00C46C80" w:rsidRPr="00420A74">
        <w:rPr>
          <w:rFonts w:hint="cs"/>
          <w:rtl/>
        </w:rPr>
        <w:t>را می</w:t>
      </w:r>
      <w:r w:rsidR="00E76B76" w:rsidRPr="00420A74">
        <w:rPr>
          <w:rFonts w:hint="eastAsia"/>
          <w:rtl/>
        </w:rPr>
        <w:t>‌سازند</w:t>
      </w:r>
      <w:r w:rsidR="007D26F7" w:rsidRPr="00420A74">
        <w:rPr>
          <w:rFonts w:hint="cs"/>
          <w:rtl/>
        </w:rPr>
        <w:t>،</w:t>
      </w:r>
      <w:r w:rsidR="00E76B76" w:rsidRPr="00420A74">
        <w:rPr>
          <w:rFonts w:hint="eastAsia"/>
          <w:rtl/>
        </w:rPr>
        <w:t xml:space="preserve"> ولی </w:t>
      </w:r>
      <w:r w:rsidR="00BE1CC8" w:rsidRPr="00420A74">
        <w:rPr>
          <w:rFonts w:hint="cs"/>
          <w:rtl/>
        </w:rPr>
        <w:t xml:space="preserve">«مطیور» </w:t>
      </w:r>
      <w:r w:rsidR="00826A1B" w:rsidRPr="00420A74">
        <w:rPr>
          <w:rFonts w:hint="cs"/>
          <w:rtl/>
        </w:rPr>
        <w:t>در عربی معمول نیست</w:t>
      </w:r>
      <w:r w:rsidR="007D26F7" w:rsidRPr="00420A74">
        <w:rPr>
          <w:rFonts w:hint="cs"/>
          <w:rtl/>
        </w:rPr>
        <w:t>،</w:t>
      </w:r>
      <w:r w:rsidR="00826A1B" w:rsidRPr="00420A74">
        <w:rPr>
          <w:rFonts w:hint="cs"/>
          <w:rtl/>
        </w:rPr>
        <w:t xml:space="preserve"> یا از</w:t>
      </w:r>
      <w:r w:rsidR="00B86DE1" w:rsidRPr="00420A74">
        <w:rPr>
          <w:rFonts w:hint="cs"/>
          <w:rtl/>
        </w:rPr>
        <w:t xml:space="preserve"> </w:t>
      </w:r>
      <w:r w:rsidR="006D1741" w:rsidRPr="00420A74">
        <w:rPr>
          <w:rFonts w:hint="cs"/>
          <w:rtl/>
        </w:rPr>
        <w:t>«طلع یطلع»</w:t>
      </w:r>
      <w:r w:rsidR="005000DC" w:rsidRPr="00420A74">
        <w:rPr>
          <w:rFonts w:hint="cs"/>
          <w:rtl/>
        </w:rPr>
        <w:t xml:space="preserve"> واژۀ </w:t>
      </w:r>
      <w:r w:rsidR="003C1E42" w:rsidRPr="00420A74">
        <w:rPr>
          <w:rFonts w:hint="cs"/>
          <w:rtl/>
        </w:rPr>
        <w:t xml:space="preserve">«طالع» </w:t>
      </w:r>
      <w:r w:rsidR="0014248D" w:rsidRPr="00420A74">
        <w:rPr>
          <w:rFonts w:hint="cs"/>
          <w:rtl/>
        </w:rPr>
        <w:t>مشتق می</w:t>
      </w:r>
      <w:r w:rsidR="0009129B" w:rsidRPr="00420A74">
        <w:rPr>
          <w:rFonts w:hint="eastAsia"/>
          <w:rtl/>
        </w:rPr>
        <w:t xml:space="preserve">‌گردد، ولی </w:t>
      </w:r>
      <w:r w:rsidR="00BF35B1" w:rsidRPr="00420A74">
        <w:rPr>
          <w:rFonts w:hint="cs"/>
          <w:rtl/>
        </w:rPr>
        <w:t>«</w:t>
      </w:r>
      <w:r w:rsidR="00180AE1" w:rsidRPr="00420A74">
        <w:rPr>
          <w:rFonts w:hint="cs"/>
          <w:rtl/>
        </w:rPr>
        <w:t>مطلوع»</w:t>
      </w:r>
      <w:r w:rsidR="00620C0D" w:rsidRPr="00420A74">
        <w:rPr>
          <w:rFonts w:hint="cs"/>
          <w:rtl/>
        </w:rPr>
        <w:t xml:space="preserve"> </w:t>
      </w:r>
      <w:r w:rsidR="00CF0344" w:rsidRPr="00420A74">
        <w:rPr>
          <w:rFonts w:hint="cs"/>
          <w:rtl/>
        </w:rPr>
        <w:t>نداریم، اما در پارسی برای</w:t>
      </w:r>
      <w:r w:rsidR="00930FB0" w:rsidRPr="00420A74">
        <w:rPr>
          <w:rFonts w:hint="cs"/>
          <w:rtl/>
        </w:rPr>
        <w:t xml:space="preserve"> همۀ </w:t>
      </w:r>
      <w:r w:rsidR="00CF0344" w:rsidRPr="00420A74">
        <w:rPr>
          <w:rFonts w:hint="cs"/>
          <w:rtl/>
        </w:rPr>
        <w:t>افعال (لازم و متعدی) می</w:t>
      </w:r>
      <w:r w:rsidR="00FB3315" w:rsidRPr="00420A74">
        <w:rPr>
          <w:rFonts w:hint="eastAsia"/>
          <w:rtl/>
        </w:rPr>
        <w:t xml:space="preserve">‌توان </w:t>
      </w:r>
      <w:r w:rsidR="003321F2" w:rsidRPr="00420A74">
        <w:rPr>
          <w:rFonts w:hint="cs"/>
          <w:rtl/>
        </w:rPr>
        <w:t xml:space="preserve">«صفت مفعولی» </w:t>
      </w:r>
      <w:r w:rsidR="0057301A" w:rsidRPr="00420A74">
        <w:rPr>
          <w:rFonts w:hint="cs"/>
          <w:rtl/>
        </w:rPr>
        <w:t>ساخت</w:t>
      </w:r>
      <w:r w:rsidR="007D26F7" w:rsidRPr="00420A74">
        <w:rPr>
          <w:rFonts w:hint="cs"/>
          <w:rtl/>
        </w:rPr>
        <w:t>،</w:t>
      </w:r>
      <w:r w:rsidR="0057301A" w:rsidRPr="00420A74">
        <w:rPr>
          <w:rFonts w:hint="cs"/>
          <w:rtl/>
        </w:rPr>
        <w:t xml:space="preserve"> ما</w:t>
      </w:r>
      <w:r w:rsidR="0057301A">
        <w:rPr>
          <w:rFonts w:hint="cs"/>
          <w:rtl/>
        </w:rPr>
        <w:t>نند: «فرود آمده»،</w:t>
      </w:r>
      <w:r w:rsidR="00BC2BCE">
        <w:rPr>
          <w:rFonts w:hint="cs"/>
          <w:rtl/>
        </w:rPr>
        <w:t xml:space="preserve"> «پریده» «برآمده» از مصدر «فرود</w:t>
      </w:r>
      <w:r w:rsidR="0057301A">
        <w:rPr>
          <w:rFonts w:hint="cs"/>
          <w:rtl/>
        </w:rPr>
        <w:t>آمدن» و «پریدن» و «برآمدن» که همگی صادر لازم</w:t>
      </w:r>
      <w:r w:rsidR="00B159D9">
        <w:rPr>
          <w:rFonts w:hint="cs"/>
          <w:rtl/>
        </w:rPr>
        <w:t>‌اند،</w:t>
      </w:r>
      <w:r w:rsidR="0057301A">
        <w:rPr>
          <w:rFonts w:hint="cs"/>
          <w:rtl/>
        </w:rPr>
        <w:t xml:space="preserve"> اینک اگر یک پارسی</w:t>
      </w:r>
      <w:r w:rsidR="00C1717B">
        <w:rPr>
          <w:rFonts w:hint="eastAsia"/>
          <w:rtl/>
        </w:rPr>
        <w:t>‌زبان بخواهد به زبان عربی سخن گوید در صورتی که از ساختار زبان عرب به درستی آگاه نباشد</w:t>
      </w:r>
      <w:r w:rsidR="00BC2BCE">
        <w:rPr>
          <w:rFonts w:hint="cs"/>
          <w:rtl/>
        </w:rPr>
        <w:t>،</w:t>
      </w:r>
      <w:r w:rsidR="00C1717B">
        <w:rPr>
          <w:rFonts w:hint="eastAsia"/>
          <w:rtl/>
        </w:rPr>
        <w:t xml:space="preserve"> ممکن است به عادت زبان مادری اش</w:t>
      </w:r>
      <w:r w:rsidR="00F718C8">
        <w:rPr>
          <w:rFonts w:hint="cs"/>
          <w:rtl/>
        </w:rPr>
        <w:t>،</w:t>
      </w:r>
      <w:r w:rsidR="00C1717B">
        <w:rPr>
          <w:rFonts w:hint="eastAsia"/>
          <w:rtl/>
        </w:rPr>
        <w:t xml:space="preserve"> برای افعال لازم نیز به جای صفت </w:t>
      </w:r>
      <w:r w:rsidR="00C1717B" w:rsidRPr="00420A74">
        <w:rPr>
          <w:rFonts w:hint="eastAsia"/>
          <w:rtl/>
        </w:rPr>
        <w:t>مفعولی (که در پارسی به کار می</w:t>
      </w:r>
      <w:r w:rsidR="006B38BC" w:rsidRPr="00420A74">
        <w:rPr>
          <w:rFonts w:hint="cs"/>
          <w:rtl/>
        </w:rPr>
        <w:t xml:space="preserve">‌رود) اسم مفعول عربی به کار برد، چنانکه میرزا </w:t>
      </w:r>
      <w:r w:rsidR="00B4202F" w:rsidRPr="00420A74">
        <w:rPr>
          <w:rFonts w:hint="cs"/>
          <w:rtl/>
        </w:rPr>
        <w:t>حسینعلی بهاء</w:t>
      </w:r>
      <w:r w:rsidR="006B38BC" w:rsidRPr="00420A74">
        <w:rPr>
          <w:rFonts w:hint="cs"/>
          <w:rtl/>
        </w:rPr>
        <w:t xml:space="preserve"> در </w:t>
      </w:r>
      <w:r w:rsidR="009E4C1B" w:rsidRPr="00420A74">
        <w:rPr>
          <w:rFonts w:hint="cs"/>
          <w:rtl/>
        </w:rPr>
        <w:t xml:space="preserve">«سورة النصر» </w:t>
      </w:r>
      <w:r w:rsidR="005B4EAA" w:rsidRPr="00420A74">
        <w:rPr>
          <w:rFonts w:hint="cs"/>
          <w:rtl/>
        </w:rPr>
        <w:t>می</w:t>
      </w:r>
      <w:r w:rsidR="00C012E5">
        <w:rPr>
          <w:rFonts w:hint="eastAsia"/>
          <w:rtl/>
        </w:rPr>
        <w:t>‌نویسد:</w:t>
      </w:r>
    </w:p>
    <w:p w:rsidR="00F0675B" w:rsidRPr="009A37CC" w:rsidRDefault="000D4B3D" w:rsidP="000D4B3D">
      <w:pPr>
        <w:tabs>
          <w:tab w:val="left" w:pos="8640"/>
        </w:tabs>
        <w:bidi/>
        <w:ind w:firstLine="284"/>
        <w:jc w:val="lowKashida"/>
        <w:rPr>
          <w:rFonts w:cs="B Zar"/>
          <w:sz w:val="28"/>
          <w:szCs w:val="28"/>
          <w:rtl/>
        </w:rPr>
      </w:pPr>
      <w:r w:rsidRPr="00E733CB">
        <w:rPr>
          <w:rStyle w:val="Char3"/>
          <w:rtl/>
        </w:rPr>
        <w:t>«</w:t>
      </w:r>
      <w:r w:rsidR="00F0675B" w:rsidRPr="00E733CB">
        <w:rPr>
          <w:rStyle w:val="Char3"/>
          <w:rFonts w:hint="cs"/>
          <w:rtl/>
        </w:rPr>
        <w:t>إصغوا كلمة التي كانت من السماء القرب منزولا</w:t>
      </w:r>
      <w:r w:rsidR="00F718C8" w:rsidRPr="00E733CB">
        <w:rPr>
          <w:rStyle w:val="Char3"/>
          <w:rFonts w:hint="cs"/>
          <w:rtl/>
        </w:rPr>
        <w:t>ً</w:t>
      </w:r>
      <w:r w:rsidRPr="00E733CB">
        <w:rPr>
          <w:rStyle w:val="Char3"/>
          <w:rtl/>
        </w:rPr>
        <w:t>»</w:t>
      </w:r>
      <w:r w:rsidR="00F0675B" w:rsidRPr="009A37CC">
        <w:rPr>
          <w:rFonts w:cs="B Zar" w:hint="cs"/>
          <w:sz w:val="28"/>
          <w:szCs w:val="28"/>
          <w:rtl/>
        </w:rPr>
        <w:t>!</w:t>
      </w:r>
      <w:r w:rsidR="00F0675B" w:rsidRPr="009A37CC">
        <w:rPr>
          <w:rFonts w:cs="B Zar" w:hint="cs"/>
          <w:sz w:val="28"/>
          <w:szCs w:val="28"/>
          <w:vertAlign w:val="superscript"/>
          <w:rtl/>
          <w:lang w:bidi="fa-IR"/>
        </w:rPr>
        <w:t>(</w:t>
      </w:r>
      <w:r w:rsidR="00F0675B" w:rsidRPr="009A37CC">
        <w:rPr>
          <w:rStyle w:val="FootnoteReference"/>
          <w:rFonts w:cs="B Zar"/>
          <w:sz w:val="28"/>
          <w:szCs w:val="28"/>
          <w:rtl/>
          <w:lang w:bidi="fa-IR"/>
        </w:rPr>
        <w:footnoteReference w:id="315"/>
      </w:r>
      <w:r w:rsidR="00F0675B" w:rsidRPr="009A37CC">
        <w:rPr>
          <w:rFonts w:cs="B Zar" w:hint="cs"/>
          <w:sz w:val="28"/>
          <w:szCs w:val="28"/>
          <w:vertAlign w:val="superscript"/>
          <w:rtl/>
          <w:lang w:bidi="fa-IR"/>
        </w:rPr>
        <w:t>)</w:t>
      </w:r>
      <w:r w:rsidR="00F0675B" w:rsidRPr="00420A74">
        <w:rPr>
          <w:rStyle w:val="Char4"/>
          <w:rFonts w:hint="cs"/>
          <w:rtl/>
        </w:rPr>
        <w:t>.</w:t>
      </w:r>
    </w:p>
    <w:p w:rsidR="009F65E6" w:rsidRDefault="009F65E6" w:rsidP="00420A74">
      <w:pPr>
        <w:pStyle w:val="a4"/>
        <w:rPr>
          <w:rtl/>
        </w:rPr>
      </w:pPr>
      <w:r>
        <w:rPr>
          <w:rFonts w:hint="cs"/>
          <w:rtl/>
        </w:rPr>
        <w:t>«به سخنی که از آسمان قرب فرودآمده گوش دهید».</w:t>
      </w:r>
    </w:p>
    <w:p w:rsidR="009D57D8" w:rsidRDefault="00691C29" w:rsidP="00420A74">
      <w:pPr>
        <w:pStyle w:val="a4"/>
        <w:rPr>
          <w:rtl/>
        </w:rPr>
      </w:pPr>
      <w:r>
        <w:rPr>
          <w:rFonts w:hint="cs"/>
          <w:rtl/>
        </w:rPr>
        <w:t>باز می</w:t>
      </w:r>
      <w:r w:rsidR="00877C8B">
        <w:rPr>
          <w:rFonts w:hint="eastAsia"/>
          <w:rtl/>
        </w:rPr>
        <w:t>‌نویسد:</w:t>
      </w:r>
    </w:p>
    <w:p w:rsidR="007D5C6A" w:rsidRPr="009A37CC" w:rsidRDefault="000D4B3D" w:rsidP="000D4B3D">
      <w:pPr>
        <w:tabs>
          <w:tab w:val="left" w:pos="8640"/>
        </w:tabs>
        <w:bidi/>
        <w:ind w:firstLine="284"/>
        <w:jc w:val="lowKashida"/>
        <w:rPr>
          <w:rFonts w:cs="B Zar"/>
          <w:sz w:val="28"/>
          <w:szCs w:val="28"/>
          <w:rtl/>
          <w:lang w:bidi="fa-IR"/>
        </w:rPr>
      </w:pPr>
      <w:r w:rsidRPr="00E733CB">
        <w:rPr>
          <w:rStyle w:val="Char3"/>
          <w:rtl/>
        </w:rPr>
        <w:t>«</w:t>
      </w:r>
      <w:r w:rsidR="00F1457D" w:rsidRPr="00E733CB">
        <w:rPr>
          <w:rStyle w:val="Char3"/>
          <w:rFonts w:hint="cs"/>
          <w:rtl/>
        </w:rPr>
        <w:t>کانوا بجناحين العز</w:t>
      </w:r>
      <w:r w:rsidR="00F718C8" w:rsidRPr="00E733CB">
        <w:rPr>
          <w:rStyle w:val="Char3"/>
          <w:rFonts w:hint="cs"/>
          <w:rtl/>
        </w:rPr>
        <w:t>ّ</w:t>
      </w:r>
      <w:r w:rsidR="00F1457D" w:rsidRPr="00E733CB">
        <w:rPr>
          <w:rStyle w:val="Char3"/>
          <w:rFonts w:hint="cs"/>
          <w:rtl/>
        </w:rPr>
        <w:t xml:space="preserve"> ف</w:t>
      </w:r>
      <w:r w:rsidRPr="00E733CB">
        <w:rPr>
          <w:rStyle w:val="Char3"/>
          <w:rFonts w:hint="cs"/>
          <w:rtl/>
        </w:rPr>
        <w:t>ي</w:t>
      </w:r>
      <w:r w:rsidR="00F1457D" w:rsidRPr="00E733CB">
        <w:rPr>
          <w:rStyle w:val="Char3"/>
          <w:rFonts w:hint="cs"/>
          <w:rtl/>
        </w:rPr>
        <w:t xml:space="preserve"> هواء الصبر مطي</w:t>
      </w:r>
      <w:r w:rsidR="009D57D8" w:rsidRPr="00E733CB">
        <w:rPr>
          <w:rStyle w:val="Char3"/>
          <w:rFonts w:hint="cs"/>
          <w:rtl/>
        </w:rPr>
        <w:t>ورا</w:t>
      </w:r>
      <w:r w:rsidR="00F718C8" w:rsidRPr="00E733CB">
        <w:rPr>
          <w:rStyle w:val="Char3"/>
          <w:rFonts w:hint="cs"/>
          <w:rtl/>
        </w:rPr>
        <w:t>ً</w:t>
      </w:r>
      <w:r w:rsidRPr="00E733CB">
        <w:rPr>
          <w:rStyle w:val="Char3"/>
          <w:rtl/>
        </w:rPr>
        <w:t>»</w:t>
      </w:r>
      <w:r w:rsidR="007D5C6A" w:rsidRPr="009A37CC">
        <w:rPr>
          <w:rFonts w:cs="B Zar" w:hint="cs"/>
          <w:sz w:val="28"/>
          <w:szCs w:val="28"/>
          <w:rtl/>
          <w:lang w:bidi="fa-IR"/>
        </w:rPr>
        <w:t>!</w:t>
      </w:r>
      <w:r w:rsidR="007D5C6A" w:rsidRPr="009A37CC">
        <w:rPr>
          <w:rFonts w:cs="B Zar" w:hint="cs"/>
          <w:sz w:val="28"/>
          <w:szCs w:val="28"/>
          <w:vertAlign w:val="superscript"/>
          <w:rtl/>
          <w:lang w:bidi="fa-IR"/>
        </w:rPr>
        <w:t>(</w:t>
      </w:r>
      <w:r w:rsidR="007D5C6A" w:rsidRPr="009A37CC">
        <w:rPr>
          <w:rStyle w:val="FootnoteReference"/>
          <w:rFonts w:cs="B Zar"/>
          <w:sz w:val="28"/>
          <w:szCs w:val="28"/>
          <w:rtl/>
          <w:lang w:bidi="fa-IR"/>
        </w:rPr>
        <w:footnoteReference w:id="316"/>
      </w:r>
      <w:r w:rsidR="007D5C6A" w:rsidRPr="009A37CC">
        <w:rPr>
          <w:rFonts w:cs="B Zar" w:hint="cs"/>
          <w:sz w:val="28"/>
          <w:szCs w:val="28"/>
          <w:vertAlign w:val="superscript"/>
          <w:rtl/>
          <w:lang w:bidi="fa-IR"/>
        </w:rPr>
        <w:t>)</w:t>
      </w:r>
      <w:r w:rsidR="007D5C6A" w:rsidRPr="00420A74">
        <w:rPr>
          <w:rStyle w:val="Char4"/>
          <w:rFonts w:hint="cs"/>
          <w:rtl/>
        </w:rPr>
        <w:t>.</w:t>
      </w:r>
    </w:p>
    <w:p w:rsidR="007D5C6A" w:rsidRDefault="007D5C6A" w:rsidP="00420A74">
      <w:pPr>
        <w:pStyle w:val="a4"/>
        <w:rPr>
          <w:rtl/>
        </w:rPr>
      </w:pPr>
      <w:r>
        <w:rPr>
          <w:rFonts w:hint="cs"/>
          <w:rtl/>
        </w:rPr>
        <w:t>«به دو بال عزت در هوای شکیبایی پریده</w:t>
      </w:r>
      <w:r w:rsidR="009D5BE9">
        <w:rPr>
          <w:rFonts w:hint="cs"/>
          <w:rtl/>
        </w:rPr>
        <w:t>‌اند»</w:t>
      </w:r>
      <w:r>
        <w:rPr>
          <w:rFonts w:hint="cs"/>
          <w:rtl/>
        </w:rPr>
        <w:t>.</w:t>
      </w:r>
    </w:p>
    <w:p w:rsidR="007D5C6A" w:rsidRDefault="007D5C6A" w:rsidP="00420A74">
      <w:pPr>
        <w:pStyle w:val="a4"/>
        <w:rPr>
          <w:rtl/>
        </w:rPr>
      </w:pPr>
      <w:r>
        <w:rPr>
          <w:rFonts w:hint="cs"/>
          <w:rtl/>
        </w:rPr>
        <w:t>و همچنین می</w:t>
      </w:r>
      <w:r w:rsidR="00E3691D">
        <w:rPr>
          <w:rFonts w:hint="eastAsia"/>
          <w:rtl/>
        </w:rPr>
        <w:t>‌نویسد:</w:t>
      </w:r>
    </w:p>
    <w:p w:rsidR="00E3691D" w:rsidRPr="009A37CC" w:rsidRDefault="000D4B3D" w:rsidP="000D4B3D">
      <w:pPr>
        <w:tabs>
          <w:tab w:val="left" w:pos="8640"/>
        </w:tabs>
        <w:bidi/>
        <w:ind w:firstLine="284"/>
        <w:jc w:val="lowKashida"/>
        <w:rPr>
          <w:rFonts w:cs="B Zar"/>
          <w:sz w:val="28"/>
          <w:szCs w:val="28"/>
          <w:rtl/>
        </w:rPr>
      </w:pPr>
      <w:r w:rsidRPr="00E733CB">
        <w:rPr>
          <w:rStyle w:val="Char3"/>
          <w:rtl/>
        </w:rPr>
        <w:t>«</w:t>
      </w:r>
      <w:r w:rsidR="00E678B5" w:rsidRPr="00E733CB">
        <w:rPr>
          <w:rStyle w:val="Char3"/>
          <w:rFonts w:hint="cs"/>
          <w:rtl/>
        </w:rPr>
        <w:t>كان الأمر عن أفق القدس مطلوعا</w:t>
      </w:r>
      <w:r w:rsidR="00F718C8" w:rsidRPr="00E733CB">
        <w:rPr>
          <w:rStyle w:val="Char3"/>
          <w:rFonts w:hint="cs"/>
          <w:rtl/>
        </w:rPr>
        <w:t>ً</w:t>
      </w:r>
      <w:r w:rsidRPr="00E733CB">
        <w:rPr>
          <w:rStyle w:val="Char3"/>
          <w:rtl/>
        </w:rPr>
        <w:t>»</w:t>
      </w:r>
      <w:r w:rsidR="00E678B5" w:rsidRPr="009A37CC">
        <w:rPr>
          <w:rFonts w:cs="B Zar" w:hint="cs"/>
          <w:sz w:val="28"/>
          <w:szCs w:val="28"/>
          <w:rtl/>
        </w:rPr>
        <w:t>!</w:t>
      </w:r>
      <w:r w:rsidR="00E678B5" w:rsidRPr="009A37CC">
        <w:rPr>
          <w:rFonts w:cs="B Zar" w:hint="cs"/>
          <w:sz w:val="28"/>
          <w:szCs w:val="28"/>
          <w:vertAlign w:val="superscript"/>
          <w:rtl/>
          <w:lang w:bidi="fa-IR"/>
        </w:rPr>
        <w:t>(</w:t>
      </w:r>
      <w:r w:rsidR="00E678B5" w:rsidRPr="009A37CC">
        <w:rPr>
          <w:rStyle w:val="FootnoteReference"/>
          <w:rFonts w:cs="B Zar"/>
          <w:sz w:val="28"/>
          <w:szCs w:val="28"/>
          <w:rtl/>
          <w:lang w:bidi="fa-IR"/>
        </w:rPr>
        <w:footnoteReference w:id="317"/>
      </w:r>
      <w:r w:rsidR="00E678B5" w:rsidRPr="009A37CC">
        <w:rPr>
          <w:rFonts w:cs="B Zar" w:hint="cs"/>
          <w:sz w:val="28"/>
          <w:szCs w:val="28"/>
          <w:vertAlign w:val="superscript"/>
          <w:rtl/>
          <w:lang w:bidi="fa-IR"/>
        </w:rPr>
        <w:t>)</w:t>
      </w:r>
      <w:r w:rsidR="00E678B5" w:rsidRPr="00420A74">
        <w:rPr>
          <w:rStyle w:val="Char4"/>
          <w:rFonts w:hint="cs"/>
          <w:rtl/>
        </w:rPr>
        <w:t>.</w:t>
      </w:r>
    </w:p>
    <w:p w:rsidR="00E678B5" w:rsidRDefault="00C70B67" w:rsidP="00420A74">
      <w:pPr>
        <w:pStyle w:val="a4"/>
        <w:rPr>
          <w:rtl/>
        </w:rPr>
      </w:pPr>
      <w:r>
        <w:rPr>
          <w:rFonts w:hint="cs"/>
          <w:rtl/>
        </w:rPr>
        <w:t>«این امر از افق قدس برآمده است».</w:t>
      </w:r>
    </w:p>
    <w:p w:rsidR="00470578" w:rsidRDefault="00C70B67" w:rsidP="00420A74">
      <w:pPr>
        <w:pStyle w:val="a4"/>
        <w:rPr>
          <w:rtl/>
        </w:rPr>
      </w:pPr>
      <w:r>
        <w:rPr>
          <w:rFonts w:hint="cs"/>
          <w:rtl/>
        </w:rPr>
        <w:t>در اینجا واژه</w:t>
      </w:r>
      <w:r w:rsidR="00642E32">
        <w:rPr>
          <w:rFonts w:hint="eastAsia"/>
          <w:rtl/>
        </w:rPr>
        <w:t xml:space="preserve">‌های </w:t>
      </w:r>
      <w:r w:rsidR="00AD33D3" w:rsidRPr="000D4B3D">
        <w:rPr>
          <w:rStyle w:val="Char3"/>
          <w:rFonts w:hint="cs"/>
          <w:rtl/>
        </w:rPr>
        <w:t>«منزولا</w:t>
      </w:r>
      <w:r w:rsidR="00F718C8" w:rsidRPr="000D4B3D">
        <w:rPr>
          <w:rStyle w:val="Char3"/>
          <w:rFonts w:hint="cs"/>
          <w:rtl/>
        </w:rPr>
        <w:t>ً</w:t>
      </w:r>
      <w:r w:rsidR="00AD33D3" w:rsidRPr="000D4B3D">
        <w:rPr>
          <w:rStyle w:val="Char3"/>
          <w:rFonts w:hint="cs"/>
          <w:rtl/>
        </w:rPr>
        <w:t>»</w:t>
      </w:r>
      <w:r w:rsidR="00AD33D3" w:rsidRPr="005D0FAC">
        <w:rPr>
          <w:rFonts w:hint="cs"/>
          <w:b/>
          <w:bCs/>
          <w:sz w:val="26"/>
          <w:szCs w:val="26"/>
          <w:rtl/>
        </w:rPr>
        <w:t xml:space="preserve"> </w:t>
      </w:r>
      <w:r w:rsidR="00AD33D3" w:rsidRPr="000D4B3D">
        <w:rPr>
          <w:rFonts w:hint="cs"/>
          <w:rtl/>
        </w:rPr>
        <w:t>و</w:t>
      </w:r>
      <w:r w:rsidR="00AD33D3" w:rsidRPr="005D0FAC">
        <w:rPr>
          <w:rFonts w:hint="cs"/>
          <w:b/>
          <w:bCs/>
          <w:sz w:val="26"/>
          <w:szCs w:val="26"/>
          <w:rtl/>
        </w:rPr>
        <w:t xml:space="preserve"> </w:t>
      </w:r>
      <w:r w:rsidR="00AD33D3" w:rsidRPr="000D4B3D">
        <w:rPr>
          <w:rStyle w:val="Char3"/>
          <w:rFonts w:hint="cs"/>
          <w:rtl/>
        </w:rPr>
        <w:t>«مطیوراً»</w:t>
      </w:r>
      <w:r w:rsidR="00AD33D3" w:rsidRPr="005D0FAC">
        <w:rPr>
          <w:rFonts w:hint="cs"/>
          <w:b/>
          <w:bCs/>
          <w:sz w:val="26"/>
          <w:szCs w:val="26"/>
          <w:rtl/>
        </w:rPr>
        <w:t xml:space="preserve"> </w:t>
      </w:r>
      <w:r w:rsidR="00AD33D3" w:rsidRPr="000D4B3D">
        <w:rPr>
          <w:rFonts w:hint="cs"/>
          <w:rtl/>
        </w:rPr>
        <w:t>و</w:t>
      </w:r>
      <w:r w:rsidR="00AD33D3" w:rsidRPr="005D0FAC">
        <w:rPr>
          <w:rFonts w:hint="cs"/>
          <w:b/>
          <w:bCs/>
          <w:sz w:val="26"/>
          <w:szCs w:val="26"/>
          <w:rtl/>
        </w:rPr>
        <w:t xml:space="preserve"> </w:t>
      </w:r>
      <w:r w:rsidR="00AD33D3" w:rsidRPr="000D4B3D">
        <w:rPr>
          <w:rStyle w:val="Char3"/>
          <w:rFonts w:hint="cs"/>
          <w:rtl/>
        </w:rPr>
        <w:t>«مطلوعا</w:t>
      </w:r>
      <w:r w:rsidR="00F718C8" w:rsidRPr="000D4B3D">
        <w:rPr>
          <w:rStyle w:val="Char3"/>
          <w:rFonts w:hint="cs"/>
          <w:rtl/>
        </w:rPr>
        <w:t>ً</w:t>
      </w:r>
      <w:r w:rsidR="00AD33D3" w:rsidRPr="000D4B3D">
        <w:rPr>
          <w:rStyle w:val="Char3"/>
          <w:rFonts w:hint="cs"/>
          <w:rtl/>
        </w:rPr>
        <w:t>»</w:t>
      </w:r>
      <w:r w:rsidR="00AD33D3" w:rsidRPr="005D0FAC">
        <w:rPr>
          <w:rFonts w:hint="cs"/>
          <w:b/>
          <w:bCs/>
          <w:sz w:val="26"/>
          <w:szCs w:val="26"/>
          <w:rtl/>
        </w:rPr>
        <w:t xml:space="preserve"> </w:t>
      </w:r>
      <w:r w:rsidR="002976C6">
        <w:rPr>
          <w:rFonts w:hint="cs"/>
          <w:rtl/>
        </w:rPr>
        <w:t>نادرست است</w:t>
      </w:r>
      <w:r w:rsidR="00750505">
        <w:rPr>
          <w:rFonts w:hint="cs"/>
          <w:rtl/>
        </w:rPr>
        <w:t>،</w:t>
      </w:r>
      <w:r w:rsidR="002976C6">
        <w:rPr>
          <w:rFonts w:hint="cs"/>
          <w:rtl/>
        </w:rPr>
        <w:t xml:space="preserve"> و تحت تأثیر</w:t>
      </w:r>
      <w:r w:rsidR="007D17FC">
        <w:rPr>
          <w:rFonts w:hint="cs"/>
          <w:rtl/>
        </w:rPr>
        <w:t xml:space="preserve"> </w:t>
      </w:r>
      <w:r w:rsidR="00B61D3D">
        <w:rPr>
          <w:rFonts w:hint="cs"/>
          <w:rtl/>
        </w:rPr>
        <w:t>زبان پارسی ساخته شده و نشان می</w:t>
      </w:r>
      <w:r w:rsidR="00335A44">
        <w:rPr>
          <w:rFonts w:hint="eastAsia"/>
          <w:rtl/>
        </w:rPr>
        <w:t>‌دهد که</w:t>
      </w:r>
      <w:r w:rsidR="00A1530F">
        <w:rPr>
          <w:rFonts w:hint="eastAsia"/>
          <w:rtl/>
        </w:rPr>
        <w:t xml:space="preserve"> نویسندۀ </w:t>
      </w:r>
      <w:r w:rsidR="00335A44">
        <w:rPr>
          <w:rFonts w:hint="eastAsia"/>
          <w:rtl/>
        </w:rPr>
        <w:t>آن ایرانی بوده است</w:t>
      </w:r>
      <w:r w:rsidR="00750505">
        <w:rPr>
          <w:rFonts w:hint="cs"/>
          <w:rtl/>
        </w:rPr>
        <w:t>،</w:t>
      </w:r>
      <w:r w:rsidR="00335A44">
        <w:rPr>
          <w:rFonts w:hint="eastAsia"/>
          <w:rtl/>
        </w:rPr>
        <w:t xml:space="preserve"> نه آفرینند</w:t>
      </w:r>
      <w:r w:rsidR="00420A74">
        <w:rPr>
          <w:rFonts w:hint="cs"/>
          <w:rtl/>
        </w:rPr>
        <w:t>ۀ</w:t>
      </w:r>
      <w:r w:rsidR="00335A44">
        <w:rPr>
          <w:rFonts w:hint="eastAsia"/>
          <w:rtl/>
        </w:rPr>
        <w:t xml:space="preserve"> جهان!</w:t>
      </w:r>
      <w:r w:rsidR="00335A44">
        <w:rPr>
          <w:rFonts w:hint="cs"/>
          <w:rtl/>
        </w:rPr>
        <w:t xml:space="preserve"> (علاوه بر اغلاط دیگری که در جمله</w:t>
      </w:r>
      <w:r w:rsidR="00DA27A0">
        <w:rPr>
          <w:rFonts w:hint="eastAsia"/>
          <w:rtl/>
        </w:rPr>
        <w:t>‌های مذکور دیده می</w:t>
      </w:r>
      <w:r w:rsidR="005D1965">
        <w:rPr>
          <w:rFonts w:hint="cs"/>
          <w:rtl/>
        </w:rPr>
        <w:t xml:space="preserve">‌شود مانند: </w:t>
      </w:r>
      <w:r w:rsidR="00CE0BD2" w:rsidRPr="000D4B3D">
        <w:rPr>
          <w:rStyle w:val="Char3"/>
          <w:rFonts w:hint="cs"/>
          <w:rtl/>
        </w:rPr>
        <w:t>بجناحین العز</w:t>
      </w:r>
      <w:r w:rsidR="00CE0BD2" w:rsidRPr="007F542B">
        <w:rPr>
          <w:rFonts w:hint="cs"/>
          <w:vertAlign w:val="superscript"/>
          <w:rtl/>
        </w:rPr>
        <w:t>(</w:t>
      </w:r>
      <w:r w:rsidR="00CE0BD2" w:rsidRPr="007F542B">
        <w:rPr>
          <w:rStyle w:val="FootnoteReference"/>
          <w:rFonts w:cs="B Zar"/>
          <w:rtl/>
        </w:rPr>
        <w:footnoteReference w:id="318"/>
      </w:r>
      <w:r w:rsidR="00CE0BD2" w:rsidRPr="007F542B">
        <w:rPr>
          <w:rFonts w:hint="cs"/>
          <w:vertAlign w:val="superscript"/>
          <w:rtl/>
        </w:rPr>
        <w:t>)</w:t>
      </w:r>
      <w:r w:rsidR="00CE0BD2" w:rsidRPr="005D0FAC">
        <w:rPr>
          <w:rFonts w:hint="cs"/>
          <w:b/>
          <w:bCs/>
          <w:sz w:val="26"/>
          <w:szCs w:val="26"/>
          <w:rtl/>
        </w:rPr>
        <w:t xml:space="preserve"> </w:t>
      </w:r>
      <w:r w:rsidR="002845A6">
        <w:rPr>
          <w:rFonts w:hint="cs"/>
          <w:rtl/>
        </w:rPr>
        <w:t>و غیره).</w:t>
      </w:r>
    </w:p>
    <w:p w:rsidR="00C70B67" w:rsidRPr="00750505" w:rsidRDefault="00955831" w:rsidP="005778A8">
      <w:pPr>
        <w:pStyle w:val="a2"/>
        <w:rPr>
          <w:rtl/>
        </w:rPr>
      </w:pPr>
      <w:bookmarkStart w:id="186" w:name="_Toc331528085"/>
      <w:bookmarkStart w:id="187" w:name="_Toc416390449"/>
      <w:bookmarkStart w:id="188" w:name="_Toc421793954"/>
      <w:r w:rsidRPr="00750505">
        <w:rPr>
          <w:rFonts w:hint="cs"/>
          <w:rtl/>
        </w:rPr>
        <w:t>دلایل دیگر بهاءالله</w:t>
      </w:r>
      <w:bookmarkEnd w:id="186"/>
      <w:bookmarkEnd w:id="187"/>
      <w:bookmarkEnd w:id="188"/>
    </w:p>
    <w:p w:rsidR="00955831" w:rsidRDefault="0027468E" w:rsidP="00420A74">
      <w:pPr>
        <w:pStyle w:val="a4"/>
        <w:rPr>
          <w:rtl/>
        </w:rPr>
      </w:pPr>
      <w:r>
        <w:rPr>
          <w:rFonts w:hint="cs"/>
          <w:rtl/>
        </w:rPr>
        <w:t xml:space="preserve">میرزا </w:t>
      </w:r>
      <w:r w:rsidR="00C4327C">
        <w:rPr>
          <w:rFonts w:hint="cs"/>
          <w:rtl/>
        </w:rPr>
        <w:t>حسینعلی</w:t>
      </w:r>
      <w:r>
        <w:rPr>
          <w:rFonts w:hint="cs"/>
          <w:rtl/>
        </w:rPr>
        <w:t xml:space="preserve"> با آن که بارها اعتراف نمود</w:t>
      </w:r>
      <w:r w:rsidR="0048053F">
        <w:rPr>
          <w:rFonts w:hint="cs"/>
          <w:rtl/>
        </w:rPr>
        <w:t>ه که برای اثبات</w:t>
      </w:r>
      <w:r>
        <w:rPr>
          <w:rFonts w:hint="cs"/>
          <w:rtl/>
        </w:rPr>
        <w:t xml:space="preserve"> ادعای خود حجتی جز سخنانش ندارد، ولی گاهی به امور دیگری نیز متوسل می</w:t>
      </w:r>
      <w:r w:rsidR="007167A1">
        <w:rPr>
          <w:rFonts w:hint="eastAsia"/>
          <w:rtl/>
        </w:rPr>
        <w:t>‌شود و</w:t>
      </w:r>
      <w:r w:rsidR="00D314AD">
        <w:rPr>
          <w:rFonts w:hint="eastAsia"/>
          <w:rtl/>
        </w:rPr>
        <w:t xml:space="preserve"> آن‌ها </w:t>
      </w:r>
      <w:r w:rsidR="007167A1">
        <w:rPr>
          <w:rFonts w:hint="eastAsia"/>
          <w:rtl/>
        </w:rPr>
        <w:t>را نشان</w:t>
      </w:r>
      <w:r w:rsidR="00420A74">
        <w:rPr>
          <w:rFonts w:hint="cs"/>
          <w:rtl/>
        </w:rPr>
        <w:t>ۀ</w:t>
      </w:r>
      <w:r w:rsidR="007167A1">
        <w:rPr>
          <w:rFonts w:hint="eastAsia"/>
          <w:rtl/>
        </w:rPr>
        <w:t xml:space="preserve"> حقانیت خویش می</w:t>
      </w:r>
      <w:r w:rsidR="00D60F55">
        <w:rPr>
          <w:rFonts w:hint="cs"/>
          <w:rtl/>
        </w:rPr>
        <w:t>‌شمارد! مبلغان بهایی نیز در پی رهبرشان همین راه متناقض ر</w:t>
      </w:r>
      <w:r w:rsidR="00F718C8">
        <w:rPr>
          <w:rFonts w:hint="cs"/>
          <w:rtl/>
        </w:rPr>
        <w:t>ا پیموده و به دلایلی دست آویخته</w:t>
      </w:r>
      <w:r w:rsidR="00F718C8">
        <w:rPr>
          <w:rFonts w:hint="eastAsia"/>
          <w:rtl/>
        </w:rPr>
        <w:t>‌</w:t>
      </w:r>
      <w:r w:rsidR="00D60F55">
        <w:rPr>
          <w:rFonts w:hint="cs"/>
          <w:rtl/>
        </w:rPr>
        <w:t>اند که شگفت</w:t>
      </w:r>
      <w:r w:rsidR="00ED1936">
        <w:rPr>
          <w:rFonts w:hint="eastAsia"/>
          <w:rtl/>
        </w:rPr>
        <w:t>‌انگیز است، در</w:t>
      </w:r>
      <w:r w:rsidR="0005701F">
        <w:rPr>
          <w:rFonts w:hint="cs"/>
          <w:rtl/>
        </w:rPr>
        <w:t xml:space="preserve"> </w:t>
      </w:r>
      <w:r w:rsidR="00ED1936">
        <w:rPr>
          <w:rFonts w:hint="eastAsia"/>
          <w:rtl/>
        </w:rPr>
        <w:t>اینجا مناسبت دارد به پاره</w:t>
      </w:r>
      <w:r w:rsidR="0005701F">
        <w:rPr>
          <w:rFonts w:hint="cs"/>
          <w:rtl/>
        </w:rPr>
        <w:t>‌ای از أدل</w:t>
      </w:r>
      <w:r w:rsidR="00420A74">
        <w:rPr>
          <w:rFonts w:hint="cs"/>
          <w:rtl/>
        </w:rPr>
        <w:t>ۀ</w:t>
      </w:r>
      <w:r w:rsidR="0005701F">
        <w:rPr>
          <w:rFonts w:hint="cs"/>
          <w:rtl/>
        </w:rPr>
        <w:t xml:space="preserve"> مزبور نظر</w:t>
      </w:r>
      <w:r w:rsidR="00BC24BA">
        <w:rPr>
          <w:rFonts w:hint="cs"/>
          <w:rtl/>
        </w:rPr>
        <w:t>افکنده شاهد این ماجرا باشیم.</w:t>
      </w:r>
    </w:p>
    <w:p w:rsidR="00BC24BA" w:rsidRPr="00E733CB" w:rsidRDefault="00BC24BA" w:rsidP="00E733CB">
      <w:pPr>
        <w:pStyle w:val="a4"/>
        <w:rPr>
          <w:rtl/>
        </w:rPr>
      </w:pPr>
      <w:r w:rsidRPr="00E733CB">
        <w:rPr>
          <w:rFonts w:hint="cs"/>
          <w:rtl/>
        </w:rPr>
        <w:t xml:space="preserve">یکی از </w:t>
      </w:r>
      <w:r w:rsidR="00BB12A4" w:rsidRPr="00E733CB">
        <w:rPr>
          <w:rFonts w:hint="cs"/>
          <w:rtl/>
        </w:rPr>
        <w:t>حجت</w:t>
      </w:r>
      <w:r w:rsidR="003B58D0" w:rsidRPr="00E733CB">
        <w:rPr>
          <w:rFonts w:hint="eastAsia"/>
          <w:rtl/>
        </w:rPr>
        <w:t xml:space="preserve">‌های </w:t>
      </w:r>
      <w:r w:rsidR="0054612E" w:rsidRPr="00E733CB">
        <w:rPr>
          <w:rFonts w:hint="cs"/>
          <w:rtl/>
        </w:rPr>
        <w:t xml:space="preserve">میرزا </w:t>
      </w:r>
      <w:r w:rsidR="00C4327C" w:rsidRPr="00E733CB">
        <w:rPr>
          <w:rFonts w:hint="cs"/>
          <w:rtl/>
        </w:rPr>
        <w:t>حسینعلی</w:t>
      </w:r>
      <w:r w:rsidR="0054612E" w:rsidRPr="00E733CB">
        <w:rPr>
          <w:rFonts w:hint="cs"/>
          <w:rtl/>
        </w:rPr>
        <w:t xml:space="preserve"> که آن را در اثبات حقانیت خود آورده </w:t>
      </w:r>
      <w:r w:rsidR="002A4A96" w:rsidRPr="00E733CB">
        <w:rPr>
          <w:rFonts w:hint="cs"/>
          <w:rtl/>
        </w:rPr>
        <w:t xml:space="preserve">«خودکشی» </w:t>
      </w:r>
      <w:r w:rsidR="00F0182E" w:rsidRPr="00E733CB">
        <w:rPr>
          <w:rFonts w:hint="cs"/>
          <w:rtl/>
        </w:rPr>
        <w:t xml:space="preserve">مردی از مریدان او در بغداد است! </w:t>
      </w:r>
      <w:r w:rsidR="009D4D3A" w:rsidRPr="00E733CB">
        <w:rPr>
          <w:rFonts w:hint="cs"/>
          <w:rtl/>
        </w:rPr>
        <w:t xml:space="preserve"> میرزا این عمل را </w:t>
      </w:r>
      <w:r w:rsidR="00BF6400" w:rsidRPr="00E733CB">
        <w:rPr>
          <w:rFonts w:hint="cs"/>
          <w:rtl/>
        </w:rPr>
        <w:t xml:space="preserve">حجت </w:t>
      </w:r>
      <w:r w:rsidR="0051529E" w:rsidRPr="00E733CB">
        <w:rPr>
          <w:rFonts w:hint="cs"/>
          <w:rtl/>
        </w:rPr>
        <w:t>بر اهل آسمان</w:t>
      </w:r>
      <w:r w:rsidR="002A76CD" w:rsidRPr="00E733CB">
        <w:rPr>
          <w:rFonts w:hint="eastAsia"/>
          <w:rtl/>
        </w:rPr>
        <w:t>‌ها و زمین می‌</w:t>
      </w:r>
      <w:r w:rsidR="004F7DD6" w:rsidRPr="00E733CB">
        <w:rPr>
          <w:rFonts w:hint="cs"/>
          <w:rtl/>
        </w:rPr>
        <w:t>پندارد</w:t>
      </w:r>
      <w:r w:rsidR="003D250A" w:rsidRPr="00E733CB">
        <w:rPr>
          <w:rFonts w:hint="cs"/>
          <w:rtl/>
        </w:rPr>
        <w:t>،</w:t>
      </w:r>
      <w:r w:rsidR="004F7DD6" w:rsidRPr="00E733CB">
        <w:rPr>
          <w:rFonts w:hint="cs"/>
          <w:rtl/>
        </w:rPr>
        <w:t xml:space="preserve"> و در این باره در کتاب </w:t>
      </w:r>
      <w:r w:rsidR="00E81914" w:rsidRPr="00E733CB">
        <w:rPr>
          <w:rFonts w:hint="cs"/>
          <w:rtl/>
        </w:rPr>
        <w:t xml:space="preserve">«بدیع» </w:t>
      </w:r>
      <w:r w:rsidR="00DF223A" w:rsidRPr="00E733CB">
        <w:rPr>
          <w:rFonts w:hint="cs"/>
          <w:rtl/>
        </w:rPr>
        <w:t>چنین می</w:t>
      </w:r>
      <w:r w:rsidR="00FA47AE" w:rsidRPr="00E733CB">
        <w:rPr>
          <w:rFonts w:hint="eastAsia"/>
          <w:rtl/>
        </w:rPr>
        <w:t>‌نویسد:</w:t>
      </w:r>
    </w:p>
    <w:p w:rsidR="00D902B4" w:rsidRDefault="00FA47AE" w:rsidP="00A11E6A">
      <w:pPr>
        <w:pStyle w:val="a4"/>
        <w:rPr>
          <w:rtl/>
        </w:rPr>
      </w:pPr>
      <w:r>
        <w:rPr>
          <w:rFonts w:hint="cs"/>
          <w:rtl/>
        </w:rPr>
        <w:t>«سید مذکور (سید اسماعیل) بعد از ورود حضرت أبهی (یعنی بهاءالله) غذای روحانی طلب نموده، فرمودند: بیا و در مقابل بنشین، بعد از جلوس بیاناتی فرمودند</w:t>
      </w:r>
      <w:r w:rsidR="003D250A">
        <w:rPr>
          <w:rFonts w:hint="cs"/>
          <w:rtl/>
        </w:rPr>
        <w:t>:</w:t>
      </w:r>
      <w:r>
        <w:rPr>
          <w:rFonts w:hint="cs"/>
          <w:rtl/>
        </w:rPr>
        <w:t xml:space="preserve"> فوالله</w:t>
      </w:r>
      <w:r w:rsidR="003D250A">
        <w:rPr>
          <w:rFonts w:hint="cs"/>
          <w:rtl/>
        </w:rPr>
        <w:t xml:space="preserve"> سکر</w:t>
      </w:r>
      <w:r>
        <w:rPr>
          <w:rFonts w:hint="cs"/>
          <w:rtl/>
        </w:rPr>
        <w:t xml:space="preserve"> خمر معانی کلمات الهی</w:t>
      </w:r>
      <w:r w:rsidR="00F718C8">
        <w:rPr>
          <w:rFonts w:hint="cs"/>
          <w:rtl/>
        </w:rPr>
        <w:t>ّ</w:t>
      </w:r>
      <w:r>
        <w:rPr>
          <w:rFonts w:hint="cs"/>
          <w:rtl/>
        </w:rPr>
        <w:t>ه چنان جذبش نمود که از خود و کونین غافل گشت... و مدتی به این حالت بوده تا آنکه در یومی اشعار در مدح</w:t>
      </w:r>
      <w:r w:rsidR="003D250A">
        <w:rPr>
          <w:rFonts w:hint="cs"/>
          <w:rtl/>
        </w:rPr>
        <w:t xml:space="preserve"> الله گفته و به اصحاب داده و ألآ</w:t>
      </w:r>
      <w:r>
        <w:rPr>
          <w:rFonts w:hint="cs"/>
          <w:rtl/>
        </w:rPr>
        <w:t>ن موجود</w:t>
      </w:r>
      <w:r w:rsidR="00063271">
        <w:rPr>
          <w:rFonts w:hint="cs"/>
          <w:rtl/>
        </w:rPr>
        <w:t>،</w:t>
      </w:r>
      <w:r>
        <w:rPr>
          <w:rFonts w:hint="cs"/>
          <w:rtl/>
        </w:rPr>
        <w:t xml:space="preserve"> اگر نفسی ملاحظه نماید از اشتغال کینونت آن ساذج قدس مطلع می</w:t>
      </w:r>
      <w:r w:rsidR="00733C41">
        <w:rPr>
          <w:rFonts w:hint="eastAsia"/>
          <w:rtl/>
        </w:rPr>
        <w:t>‌شود تا آن که یومی از ای</w:t>
      </w:r>
      <w:r w:rsidR="00063271">
        <w:rPr>
          <w:rFonts w:hint="cs"/>
          <w:rtl/>
        </w:rPr>
        <w:t>ّ</w:t>
      </w:r>
      <w:r w:rsidR="00733C41">
        <w:rPr>
          <w:rFonts w:hint="eastAsia"/>
          <w:rtl/>
        </w:rPr>
        <w:t>ا</w:t>
      </w:r>
      <w:r w:rsidR="003D250A">
        <w:rPr>
          <w:rFonts w:hint="cs"/>
          <w:rtl/>
        </w:rPr>
        <w:t>م در اول فجر برخواسته</w:t>
      </w:r>
      <w:r w:rsidR="00733C41" w:rsidRPr="00733C41">
        <w:rPr>
          <w:rFonts w:hint="cs"/>
          <w:vertAlign w:val="superscript"/>
          <w:rtl/>
        </w:rPr>
        <w:t>(</w:t>
      </w:r>
      <w:r w:rsidR="00733C41" w:rsidRPr="00733C41">
        <w:rPr>
          <w:rStyle w:val="FootnoteReference"/>
          <w:rFonts w:cs="B Zar"/>
          <w:rtl/>
        </w:rPr>
        <w:footnoteReference w:id="319"/>
      </w:r>
      <w:r w:rsidR="00733C41" w:rsidRPr="00733C41">
        <w:rPr>
          <w:rFonts w:hint="cs"/>
          <w:vertAlign w:val="superscript"/>
          <w:rtl/>
        </w:rPr>
        <w:t>)</w:t>
      </w:r>
      <w:r w:rsidR="00733C41">
        <w:rPr>
          <w:rFonts w:hint="cs"/>
          <w:rtl/>
        </w:rPr>
        <w:t>(!) و به بیت آمحمد رضا هم رفته و دیدنی نمود</w:t>
      </w:r>
      <w:r w:rsidR="003D250A">
        <w:rPr>
          <w:rFonts w:hint="cs"/>
          <w:rtl/>
        </w:rPr>
        <w:t>،</w:t>
      </w:r>
      <w:r w:rsidR="00733C41">
        <w:rPr>
          <w:rFonts w:hint="cs"/>
          <w:rtl/>
        </w:rPr>
        <w:t xml:space="preserve"> و به مقر قربانگاه دوست شتافت منقطعا</w:t>
      </w:r>
      <w:r w:rsidR="003D250A">
        <w:rPr>
          <w:rFonts w:hint="cs"/>
          <w:rtl/>
        </w:rPr>
        <w:t>ً</w:t>
      </w:r>
      <w:r w:rsidR="00733C41">
        <w:rPr>
          <w:rFonts w:hint="cs"/>
          <w:rtl/>
        </w:rPr>
        <w:t xml:space="preserve"> عن کل من فی السموات والأرضین و در آن حین</w:t>
      </w:r>
      <w:r w:rsidR="00063271">
        <w:rPr>
          <w:rFonts w:hint="cs"/>
          <w:rtl/>
        </w:rPr>
        <w:t>،</w:t>
      </w:r>
      <w:r w:rsidR="00733C41">
        <w:rPr>
          <w:rFonts w:hint="cs"/>
          <w:rtl/>
        </w:rPr>
        <w:t xml:space="preserve"> توجه جمیع ملائک</w:t>
      </w:r>
      <w:r w:rsidR="00A11E6A">
        <w:rPr>
          <w:rFonts w:hint="cs"/>
          <w:rtl/>
        </w:rPr>
        <w:t>ۀ</w:t>
      </w:r>
      <w:r w:rsidR="00733C41">
        <w:rPr>
          <w:rFonts w:hint="cs"/>
          <w:rtl/>
        </w:rPr>
        <w:t xml:space="preserve"> عالمین در حولش بوده و با او به قربانگاه توجه نم</w:t>
      </w:r>
      <w:r w:rsidR="00063271">
        <w:rPr>
          <w:rFonts w:hint="cs"/>
          <w:rtl/>
        </w:rPr>
        <w:t xml:space="preserve">ودند تا آنکه درخارج </w:t>
      </w:r>
      <w:r w:rsidR="00063271" w:rsidRPr="00A11E6A">
        <w:rPr>
          <w:rFonts w:hint="cs"/>
          <w:rtl/>
        </w:rPr>
        <w:t>مدینه (مدینة</w:t>
      </w:r>
      <w:r w:rsidR="00733C41" w:rsidRPr="00A11E6A">
        <w:rPr>
          <w:rFonts w:hint="cs"/>
          <w:rtl/>
        </w:rPr>
        <w:t xml:space="preserve"> السلام یا بغداد) قرب شط</w:t>
      </w:r>
      <w:r w:rsidR="00733C41">
        <w:rPr>
          <w:rFonts w:hint="cs"/>
          <w:rtl/>
        </w:rPr>
        <w:t xml:space="preserve"> مقابل بیت به دست خود حنجر مبارک خود را قطع نمود... و بعد در مدینه این امر شهرت نمود به شأنی که کل استماع نمودند</w:t>
      </w:r>
      <w:r w:rsidR="003D250A">
        <w:rPr>
          <w:rFonts w:hint="cs"/>
          <w:rtl/>
        </w:rPr>
        <w:t>،</w:t>
      </w:r>
      <w:r w:rsidR="00733C41">
        <w:rPr>
          <w:rFonts w:hint="cs"/>
          <w:rtl/>
        </w:rPr>
        <w:t xml:space="preserve"> و تفنگچی باشی با جمعی از عرب و عجم توجه به آن مقر أطهر نموده</w:t>
      </w:r>
      <w:r w:rsidR="003D250A">
        <w:rPr>
          <w:rFonts w:hint="cs"/>
          <w:rtl/>
        </w:rPr>
        <w:t>،</w:t>
      </w:r>
      <w:r w:rsidR="00733C41">
        <w:rPr>
          <w:rFonts w:hint="cs"/>
          <w:rtl/>
        </w:rPr>
        <w:t xml:space="preserve"> مشاهده</w:t>
      </w:r>
      <w:r w:rsidR="003F1708">
        <w:rPr>
          <w:rFonts w:hint="cs"/>
          <w:rtl/>
        </w:rPr>
        <w:t xml:space="preserve"> </w:t>
      </w:r>
      <w:r w:rsidR="00D902B4">
        <w:rPr>
          <w:rFonts w:hint="cs"/>
          <w:rtl/>
        </w:rPr>
        <w:t xml:space="preserve">نمودند که آن هیکل مقدس خوابیده و تیغ در دستش و به این حالت جان فدا نموده... </w:t>
      </w:r>
      <w:r w:rsidR="00063271">
        <w:rPr>
          <w:rFonts w:hint="cs"/>
          <w:rtl/>
        </w:rPr>
        <w:t>در هیچ عصری چنین امری واقع نشده.</w:t>
      </w:r>
      <w:r w:rsidR="00D902B4">
        <w:rPr>
          <w:rFonts w:hint="cs"/>
          <w:rtl/>
        </w:rPr>
        <w:t xml:space="preserve"> حال ملاحظه کن که اسم این نفس مبارک</w:t>
      </w:r>
      <w:r w:rsidR="00063271">
        <w:rPr>
          <w:rFonts w:hint="cs"/>
          <w:rtl/>
        </w:rPr>
        <w:t>،</w:t>
      </w:r>
      <w:r w:rsidR="00D902B4">
        <w:rPr>
          <w:rFonts w:hint="cs"/>
          <w:rtl/>
        </w:rPr>
        <w:t xml:space="preserve"> اسماعیل بوده و لکن این اسماعیل از قربانگاه دوست زنده برنگشت و جان در رهش ایثار نمود</w:t>
      </w:r>
      <w:r w:rsidR="00907628">
        <w:rPr>
          <w:rFonts w:hint="cs"/>
          <w:rtl/>
        </w:rPr>
        <w:t>،</w:t>
      </w:r>
      <w:r w:rsidR="00D902B4">
        <w:rPr>
          <w:rFonts w:hint="cs"/>
          <w:rtl/>
        </w:rPr>
        <w:t xml:space="preserve"> فوالله این فعل حجت است بر کل من فی السموات والأرض»!</w:t>
      </w:r>
      <w:r w:rsidR="00D902B4" w:rsidRPr="00D902B4">
        <w:rPr>
          <w:rFonts w:hint="cs"/>
          <w:vertAlign w:val="superscript"/>
          <w:rtl/>
        </w:rPr>
        <w:t>(</w:t>
      </w:r>
      <w:r w:rsidR="00D902B4" w:rsidRPr="00D902B4">
        <w:rPr>
          <w:rStyle w:val="FootnoteReference"/>
          <w:rFonts w:cs="B Zar"/>
          <w:rtl/>
        </w:rPr>
        <w:footnoteReference w:id="320"/>
      </w:r>
      <w:r w:rsidR="00D902B4" w:rsidRPr="00D902B4">
        <w:rPr>
          <w:rFonts w:hint="cs"/>
          <w:vertAlign w:val="superscript"/>
          <w:rtl/>
        </w:rPr>
        <w:t>)</w:t>
      </w:r>
      <w:r w:rsidR="00D902B4">
        <w:rPr>
          <w:rFonts w:hint="cs"/>
          <w:rtl/>
        </w:rPr>
        <w:t>.</w:t>
      </w:r>
    </w:p>
    <w:p w:rsidR="00756035" w:rsidRDefault="00756035" w:rsidP="00A11E6A">
      <w:pPr>
        <w:pStyle w:val="a4"/>
        <w:rPr>
          <w:rtl/>
        </w:rPr>
      </w:pPr>
      <w:r>
        <w:rPr>
          <w:rFonts w:hint="cs"/>
          <w:rtl/>
        </w:rPr>
        <w:t>عجبا! خودکشی که در</w:t>
      </w:r>
      <w:r w:rsidR="00930FB0">
        <w:rPr>
          <w:rFonts w:hint="cs"/>
          <w:rtl/>
        </w:rPr>
        <w:t xml:space="preserve"> همۀ </w:t>
      </w:r>
      <w:r>
        <w:rPr>
          <w:rFonts w:hint="cs"/>
          <w:rtl/>
        </w:rPr>
        <w:t>ادیان الهی و شرایع آسمانی تحریم شده، در بهایی</w:t>
      </w:r>
      <w:r w:rsidR="00AE626F">
        <w:rPr>
          <w:rFonts w:hint="eastAsia"/>
          <w:rtl/>
        </w:rPr>
        <w:t>‌گری حجت بر اهل آسمان</w:t>
      </w:r>
      <w:r w:rsidR="00A96074">
        <w:rPr>
          <w:rFonts w:hint="cs"/>
          <w:rtl/>
        </w:rPr>
        <w:t>‌ها و زمین شمرده می</w:t>
      </w:r>
      <w:r w:rsidR="00DB1F81">
        <w:rPr>
          <w:rFonts w:hint="eastAsia"/>
          <w:rtl/>
        </w:rPr>
        <w:t xml:space="preserve">‌شود، اگر سید اسماعیل مذکور مجذوب بیانات </w:t>
      </w:r>
      <w:r w:rsidR="00B4202F">
        <w:rPr>
          <w:rFonts w:hint="eastAsia"/>
          <w:rtl/>
        </w:rPr>
        <w:t>حسینعلی بهاء</w:t>
      </w:r>
      <w:r w:rsidR="00DB1F81">
        <w:rPr>
          <w:rFonts w:hint="eastAsia"/>
          <w:rtl/>
        </w:rPr>
        <w:t xml:space="preserve"> شده بود، لازم می</w:t>
      </w:r>
      <w:r w:rsidR="001E4325">
        <w:rPr>
          <w:rFonts w:hint="cs"/>
          <w:rtl/>
        </w:rPr>
        <w:t>‌آمد که از خداوند عمر افز</w:t>
      </w:r>
      <w:r w:rsidR="00231634">
        <w:rPr>
          <w:rFonts w:hint="cs"/>
          <w:rtl/>
        </w:rPr>
        <w:t>ون</w:t>
      </w:r>
      <w:r w:rsidR="00E85D44">
        <w:rPr>
          <w:rFonts w:hint="eastAsia"/>
          <w:rtl/>
        </w:rPr>
        <w:t>‌تری درخواست کند که از بیانات مرادش بیشتر بهره</w:t>
      </w:r>
      <w:r w:rsidR="0007561A">
        <w:rPr>
          <w:rFonts w:hint="cs"/>
          <w:rtl/>
        </w:rPr>
        <w:t>‌ گیرد</w:t>
      </w:r>
      <w:r w:rsidR="00201C1F">
        <w:rPr>
          <w:rFonts w:hint="cs"/>
          <w:rtl/>
        </w:rPr>
        <w:t>،</w:t>
      </w:r>
      <w:r w:rsidR="0007561A">
        <w:rPr>
          <w:rFonts w:hint="cs"/>
          <w:rtl/>
        </w:rPr>
        <w:t xml:space="preserve"> نه آن که با انتحار</w:t>
      </w:r>
      <w:r w:rsidR="00183D0A">
        <w:rPr>
          <w:rFonts w:hint="cs"/>
          <w:rtl/>
        </w:rPr>
        <w:t>، مفارقت از بهاء را طلب نماید.</w:t>
      </w:r>
      <w:r w:rsidR="0007561A">
        <w:rPr>
          <w:rFonts w:hint="cs"/>
          <w:rtl/>
        </w:rPr>
        <w:t xml:space="preserve"> پس خودکشی او جز حماقت</w:t>
      </w:r>
      <w:r w:rsidR="00183D0A">
        <w:rPr>
          <w:rFonts w:hint="cs"/>
          <w:rtl/>
        </w:rPr>
        <w:t>،</w:t>
      </w:r>
      <w:r w:rsidR="0007561A">
        <w:rPr>
          <w:rFonts w:hint="cs"/>
          <w:rtl/>
        </w:rPr>
        <w:t xml:space="preserve"> تفسیری ندارد! و نیز چنانچه این کار ابلهانه دلیل بر حق</w:t>
      </w:r>
      <w:r w:rsidR="00183D0A">
        <w:rPr>
          <w:rFonts w:hint="cs"/>
          <w:rtl/>
        </w:rPr>
        <w:t>ّ</w:t>
      </w:r>
      <w:r w:rsidR="0007561A">
        <w:rPr>
          <w:rFonts w:hint="cs"/>
          <w:rtl/>
        </w:rPr>
        <w:t>انیت کسی به شمار</w:t>
      </w:r>
      <w:r w:rsidR="000202F4">
        <w:rPr>
          <w:rFonts w:hint="cs"/>
          <w:rtl/>
        </w:rPr>
        <w:t>‌اید،</w:t>
      </w:r>
      <w:r w:rsidR="0007561A">
        <w:rPr>
          <w:rFonts w:hint="cs"/>
          <w:rtl/>
        </w:rPr>
        <w:t xml:space="preserve"> لازم </w:t>
      </w:r>
      <w:r w:rsidR="0007561A" w:rsidRPr="00A11E6A">
        <w:rPr>
          <w:rFonts w:hint="cs"/>
          <w:rtl/>
        </w:rPr>
        <w:t>می</w:t>
      </w:r>
      <w:r w:rsidR="009B28FC" w:rsidRPr="00A11E6A">
        <w:rPr>
          <w:rFonts w:hint="eastAsia"/>
          <w:rtl/>
        </w:rPr>
        <w:t xml:space="preserve">‌آید که </w:t>
      </w:r>
      <w:r w:rsidR="00D56534" w:rsidRPr="00A11E6A">
        <w:rPr>
          <w:rFonts w:hint="cs"/>
          <w:rtl/>
        </w:rPr>
        <w:t>حسن صب</w:t>
      </w:r>
      <w:r w:rsidR="00183D0A" w:rsidRPr="00A11E6A">
        <w:rPr>
          <w:rFonts w:hint="cs"/>
          <w:rtl/>
        </w:rPr>
        <w:t>ّ</w:t>
      </w:r>
      <w:r w:rsidR="00D56534" w:rsidRPr="00A11E6A">
        <w:rPr>
          <w:rFonts w:hint="cs"/>
          <w:rtl/>
        </w:rPr>
        <w:t>اح اسماعیلی</w:t>
      </w:r>
      <w:r w:rsidR="00183D0A" w:rsidRPr="00A11E6A">
        <w:rPr>
          <w:rFonts w:hint="cs"/>
          <w:rtl/>
        </w:rPr>
        <w:t>،</w:t>
      </w:r>
      <w:r w:rsidR="00D56534" w:rsidRPr="00A11E6A">
        <w:rPr>
          <w:rFonts w:hint="cs"/>
          <w:rtl/>
        </w:rPr>
        <w:t xml:space="preserve"> </w:t>
      </w:r>
      <w:r w:rsidR="00470342" w:rsidRPr="00A11E6A">
        <w:rPr>
          <w:rFonts w:hint="cs"/>
          <w:rtl/>
        </w:rPr>
        <w:t>امام راستین و حجت بر اهل آسمان و زمین باشد، زیرا فدائیان اسماعیلی به یک اشار</w:t>
      </w:r>
      <w:r w:rsidR="00A11E6A">
        <w:rPr>
          <w:rFonts w:hint="cs"/>
          <w:rtl/>
        </w:rPr>
        <w:t>ۀ</w:t>
      </w:r>
      <w:r w:rsidR="00470342" w:rsidRPr="00A11E6A">
        <w:rPr>
          <w:rFonts w:hint="cs"/>
          <w:rtl/>
        </w:rPr>
        <w:t xml:space="preserve"> حسن</w:t>
      </w:r>
      <w:r w:rsidR="00183D0A" w:rsidRPr="00A11E6A">
        <w:rPr>
          <w:rFonts w:hint="cs"/>
          <w:rtl/>
        </w:rPr>
        <w:t>،</w:t>
      </w:r>
      <w:r w:rsidR="00470342" w:rsidRPr="00A11E6A">
        <w:rPr>
          <w:rFonts w:hint="cs"/>
          <w:rtl/>
        </w:rPr>
        <w:t xml:space="preserve"> </w:t>
      </w:r>
      <w:r w:rsidR="009F1BF7" w:rsidRPr="00A11E6A">
        <w:rPr>
          <w:rFonts w:hint="cs"/>
          <w:rtl/>
        </w:rPr>
        <w:t>خنجر</w:t>
      </w:r>
      <w:r w:rsidR="009F1BF7" w:rsidRPr="005D0FAC">
        <w:rPr>
          <w:rFonts w:hint="cs"/>
          <w:b/>
          <w:bCs/>
          <w:sz w:val="26"/>
          <w:szCs w:val="26"/>
          <w:rtl/>
        </w:rPr>
        <w:t xml:space="preserve"> </w:t>
      </w:r>
      <w:r w:rsidR="00505A9C">
        <w:rPr>
          <w:rFonts w:hint="cs"/>
          <w:rtl/>
        </w:rPr>
        <w:t>مبارک</w:t>
      </w:r>
      <w:r w:rsidR="00183D0A">
        <w:rPr>
          <w:rFonts w:hint="cs"/>
          <w:rtl/>
        </w:rPr>
        <w:t>!</w:t>
      </w:r>
      <w:r w:rsidR="00FA3D6C">
        <w:rPr>
          <w:rFonts w:hint="cs"/>
          <w:rtl/>
        </w:rPr>
        <w:t xml:space="preserve"> را در شکم خویش فرو می</w:t>
      </w:r>
      <w:r w:rsidR="00093995">
        <w:rPr>
          <w:rFonts w:hint="eastAsia"/>
          <w:rtl/>
        </w:rPr>
        <w:t>‌بردند</w:t>
      </w:r>
      <w:r w:rsidR="00505A9C">
        <w:rPr>
          <w:rFonts w:hint="cs"/>
          <w:rtl/>
        </w:rPr>
        <w:t>،</w:t>
      </w:r>
      <w:r w:rsidR="00093995">
        <w:rPr>
          <w:rFonts w:hint="eastAsia"/>
          <w:rtl/>
        </w:rPr>
        <w:t xml:space="preserve"> یا از دیواره بلند</w:t>
      </w:r>
      <w:r w:rsidR="00C47359">
        <w:rPr>
          <w:rFonts w:hint="eastAsia"/>
          <w:rtl/>
        </w:rPr>
        <w:t xml:space="preserve"> قلعۀ </w:t>
      </w:r>
      <w:r w:rsidR="00093995">
        <w:rPr>
          <w:rFonts w:hint="eastAsia"/>
          <w:rtl/>
        </w:rPr>
        <w:t>الموت خود را به پایین سرنگون می</w:t>
      </w:r>
      <w:r w:rsidR="00B45189">
        <w:rPr>
          <w:rFonts w:hint="cs"/>
          <w:rtl/>
        </w:rPr>
        <w:t>‌کردند تا ایمان و اخلاص</w:t>
      </w:r>
      <w:r w:rsidR="00505A9C">
        <w:rPr>
          <w:rFonts w:hint="eastAsia"/>
          <w:rtl/>
        </w:rPr>
        <w:t>‌</w:t>
      </w:r>
      <w:r w:rsidR="00183D0A">
        <w:rPr>
          <w:rFonts w:hint="cs"/>
          <w:rtl/>
        </w:rPr>
        <w:t>شان را نشان دهند.</w:t>
      </w:r>
      <w:r w:rsidR="00B45189">
        <w:rPr>
          <w:rFonts w:hint="cs"/>
          <w:rtl/>
        </w:rPr>
        <w:t xml:space="preserve"> با آن که </w:t>
      </w:r>
      <w:r w:rsidR="00B4202F">
        <w:rPr>
          <w:rFonts w:hint="cs"/>
          <w:rtl/>
        </w:rPr>
        <w:t>حسینعلی بهاء</w:t>
      </w:r>
      <w:r w:rsidR="00183D0A">
        <w:rPr>
          <w:rFonts w:hint="cs"/>
          <w:rtl/>
        </w:rPr>
        <w:t>،</w:t>
      </w:r>
      <w:r w:rsidR="00860450">
        <w:rPr>
          <w:rFonts w:hint="cs"/>
          <w:rtl/>
        </w:rPr>
        <w:t xml:space="preserve"> فرقۀ </w:t>
      </w:r>
      <w:r w:rsidR="00B45189">
        <w:rPr>
          <w:rFonts w:hint="cs"/>
          <w:rtl/>
        </w:rPr>
        <w:t xml:space="preserve">اسماعیلیه را به کلی باطل </w:t>
      </w:r>
      <w:r w:rsidR="00B45189" w:rsidRPr="00A11E6A">
        <w:rPr>
          <w:rFonts w:hint="cs"/>
          <w:rtl/>
        </w:rPr>
        <w:t>می</w:t>
      </w:r>
      <w:r w:rsidR="003C7F93" w:rsidRPr="00A11E6A">
        <w:rPr>
          <w:rFonts w:hint="eastAsia"/>
          <w:rtl/>
        </w:rPr>
        <w:t>‌شمارد</w:t>
      </w:r>
      <w:r w:rsidR="00505A9C" w:rsidRPr="00A11E6A">
        <w:rPr>
          <w:rFonts w:hint="cs"/>
          <w:rtl/>
        </w:rPr>
        <w:t>،</w:t>
      </w:r>
      <w:r w:rsidR="003C7F93" w:rsidRPr="00A11E6A">
        <w:rPr>
          <w:rFonts w:hint="eastAsia"/>
          <w:rtl/>
        </w:rPr>
        <w:t xml:space="preserve"> و امامت </w:t>
      </w:r>
      <w:r w:rsidR="009E4A1A" w:rsidRPr="00A11E6A">
        <w:rPr>
          <w:rFonts w:hint="cs"/>
          <w:rtl/>
        </w:rPr>
        <w:t xml:space="preserve">اسماعیل بن جعفر </w:t>
      </w:r>
      <w:r w:rsidR="00B45E18" w:rsidRPr="00A11E6A">
        <w:rPr>
          <w:rFonts w:hint="cs"/>
          <w:rtl/>
        </w:rPr>
        <w:t>(فرزند امام صادق) را منکر است</w:t>
      </w:r>
      <w:r w:rsidR="00505A9C" w:rsidRPr="00A11E6A">
        <w:rPr>
          <w:rFonts w:hint="cs"/>
          <w:rtl/>
        </w:rPr>
        <w:t>،</w:t>
      </w:r>
      <w:r w:rsidR="00B45E18" w:rsidRPr="00A11E6A">
        <w:rPr>
          <w:rFonts w:hint="cs"/>
          <w:rtl/>
        </w:rPr>
        <w:t xml:space="preserve"> و در کتاب </w:t>
      </w:r>
      <w:r w:rsidR="00BD26A0" w:rsidRPr="00A11E6A">
        <w:rPr>
          <w:rFonts w:hint="cs"/>
          <w:rtl/>
        </w:rPr>
        <w:t xml:space="preserve">«اقتدارات» </w:t>
      </w:r>
      <w:r w:rsidR="00624E59" w:rsidRPr="00A11E6A">
        <w:rPr>
          <w:rFonts w:hint="cs"/>
          <w:rtl/>
        </w:rPr>
        <w:t>می‌</w:t>
      </w:r>
      <w:r w:rsidR="00B466FB" w:rsidRPr="00A11E6A">
        <w:rPr>
          <w:rFonts w:hint="cs"/>
          <w:rtl/>
        </w:rPr>
        <w:t>نویسد</w:t>
      </w:r>
      <w:r w:rsidR="00B466FB">
        <w:rPr>
          <w:rFonts w:hint="cs"/>
          <w:rtl/>
        </w:rPr>
        <w:t xml:space="preserve"> که امام صادق</w:t>
      </w:r>
      <w:r w:rsidR="00B466FB" w:rsidRPr="00AE387D">
        <w:rPr>
          <w:rFonts w:cs="CTraditional Arabic" w:hint="cs"/>
          <w:rtl/>
        </w:rPr>
        <w:sym w:font="AGA Arabesque" w:char="F075"/>
      </w:r>
      <w:r w:rsidR="00B466FB">
        <w:rPr>
          <w:rFonts w:hint="cs"/>
          <w:rtl/>
        </w:rPr>
        <w:t xml:space="preserve"> پس از نصب اسماعیل به امامت</w:t>
      </w:r>
      <w:r w:rsidR="00183D0A">
        <w:rPr>
          <w:rFonts w:hint="cs"/>
          <w:rtl/>
        </w:rPr>
        <w:t>،</w:t>
      </w:r>
      <w:r w:rsidR="00B466FB">
        <w:rPr>
          <w:rFonts w:hint="cs"/>
          <w:rtl/>
        </w:rPr>
        <w:t xml:space="preserve"> وی را عزل نمود چنان</w:t>
      </w:r>
      <w:r w:rsidR="00183D0A">
        <w:rPr>
          <w:rFonts w:hint="eastAsia"/>
          <w:rtl/>
        </w:rPr>
        <w:t>‌</w:t>
      </w:r>
      <w:r w:rsidR="00B466FB">
        <w:rPr>
          <w:rFonts w:hint="cs"/>
          <w:rtl/>
        </w:rPr>
        <w:t>که گوید:</w:t>
      </w:r>
    </w:p>
    <w:p w:rsidR="00B466FB" w:rsidRDefault="00B353D8" w:rsidP="00E733CB">
      <w:pPr>
        <w:pStyle w:val="a4"/>
        <w:rPr>
          <w:rtl/>
        </w:rPr>
      </w:pPr>
      <w:r>
        <w:rPr>
          <w:rFonts w:hint="cs"/>
          <w:rtl/>
        </w:rPr>
        <w:t>«بگو</w:t>
      </w:r>
      <w:r w:rsidR="00183D0A">
        <w:rPr>
          <w:rFonts w:hint="cs"/>
          <w:rtl/>
        </w:rPr>
        <w:t>:</w:t>
      </w:r>
      <w:r>
        <w:rPr>
          <w:rFonts w:hint="cs"/>
          <w:rtl/>
        </w:rPr>
        <w:t xml:space="preserve"> در حضرت اسماعیل بن حضر</w:t>
      </w:r>
      <w:r w:rsidR="00505A9C">
        <w:rPr>
          <w:rFonts w:hint="cs"/>
          <w:rtl/>
        </w:rPr>
        <w:t>ت</w:t>
      </w:r>
      <w:r>
        <w:rPr>
          <w:rFonts w:hint="cs"/>
          <w:rtl/>
        </w:rPr>
        <w:t xml:space="preserve"> صادق</w:t>
      </w:r>
      <w:r w:rsidRPr="00AE387D">
        <w:rPr>
          <w:rFonts w:cs="CTraditional Arabic" w:hint="cs"/>
          <w:rtl/>
        </w:rPr>
        <w:sym w:font="AGA Arabesque" w:char="F075"/>
      </w:r>
      <w:r>
        <w:rPr>
          <w:rFonts w:hint="cs"/>
          <w:rtl/>
        </w:rPr>
        <w:t xml:space="preserve"> چه می</w:t>
      </w:r>
      <w:r w:rsidR="00A1024E">
        <w:rPr>
          <w:rFonts w:hint="eastAsia"/>
          <w:rtl/>
        </w:rPr>
        <w:t>‌گویی؟ این همان اسماعیل است که</w:t>
      </w:r>
      <w:r w:rsidR="00A1024E">
        <w:rPr>
          <w:rFonts w:hint="cs"/>
          <w:rtl/>
        </w:rPr>
        <w:t xml:space="preserve"> حض</w:t>
      </w:r>
      <w:r w:rsidR="00557581">
        <w:rPr>
          <w:rFonts w:hint="cs"/>
          <w:rtl/>
        </w:rPr>
        <w:t>ر</w:t>
      </w:r>
      <w:r w:rsidR="00183D0A">
        <w:rPr>
          <w:rFonts w:hint="cs"/>
          <w:rtl/>
        </w:rPr>
        <w:t>ا</w:t>
      </w:r>
      <w:r w:rsidR="00557581">
        <w:rPr>
          <w:rFonts w:hint="cs"/>
          <w:rtl/>
        </w:rPr>
        <w:t>ت اسماعیلی</w:t>
      </w:r>
      <w:r w:rsidR="00183D0A">
        <w:rPr>
          <w:rFonts w:hint="cs"/>
          <w:rtl/>
        </w:rPr>
        <w:t>ّ</w:t>
      </w:r>
      <w:r w:rsidR="00557581">
        <w:rPr>
          <w:rFonts w:hint="cs"/>
          <w:rtl/>
        </w:rPr>
        <w:t>ه به او متمسک و متشبث</w:t>
      </w:r>
      <w:r w:rsidR="00F770F0">
        <w:rPr>
          <w:rFonts w:hint="cs"/>
          <w:rtl/>
        </w:rPr>
        <w:t>‌اند.</w:t>
      </w:r>
      <w:r w:rsidR="00155453">
        <w:rPr>
          <w:rFonts w:hint="cs"/>
          <w:rtl/>
        </w:rPr>
        <w:t xml:space="preserve"> آن حض</w:t>
      </w:r>
      <w:r w:rsidR="00A1024E">
        <w:rPr>
          <w:rFonts w:hint="cs"/>
          <w:rtl/>
        </w:rPr>
        <w:t>رت او را امام و وصی فرمود</w:t>
      </w:r>
      <w:r w:rsidR="00155453">
        <w:rPr>
          <w:rFonts w:hint="cs"/>
          <w:rtl/>
        </w:rPr>
        <w:t>،</w:t>
      </w:r>
      <w:r w:rsidR="00A1024E">
        <w:rPr>
          <w:rFonts w:hint="cs"/>
          <w:rtl/>
        </w:rPr>
        <w:t xml:space="preserve"> و حکم در این فقره ثابت</w:t>
      </w:r>
      <w:r w:rsidR="00183D0A">
        <w:rPr>
          <w:rFonts w:hint="cs"/>
          <w:rtl/>
        </w:rPr>
        <w:t>،</w:t>
      </w:r>
      <w:r w:rsidR="00A1024E">
        <w:rPr>
          <w:rFonts w:hint="cs"/>
          <w:rtl/>
        </w:rPr>
        <w:t xml:space="preserve"> بعد عزلش نمود و این سبب اضطراب اصحاب شد»!</w:t>
      </w:r>
      <w:r w:rsidR="00A1024E" w:rsidRPr="00A1024E">
        <w:rPr>
          <w:rFonts w:hint="cs"/>
          <w:vertAlign w:val="superscript"/>
          <w:rtl/>
        </w:rPr>
        <w:t>(</w:t>
      </w:r>
      <w:r w:rsidR="00A1024E" w:rsidRPr="00A1024E">
        <w:rPr>
          <w:rStyle w:val="FootnoteReference"/>
          <w:rFonts w:cs="B Zar"/>
          <w:rtl/>
        </w:rPr>
        <w:footnoteReference w:id="321"/>
      </w:r>
      <w:r w:rsidR="00A1024E" w:rsidRPr="00A1024E">
        <w:rPr>
          <w:rFonts w:hint="cs"/>
          <w:vertAlign w:val="superscript"/>
          <w:rtl/>
        </w:rPr>
        <w:t>)</w:t>
      </w:r>
      <w:r w:rsidR="00A1024E">
        <w:rPr>
          <w:rFonts w:hint="cs"/>
          <w:rtl/>
        </w:rPr>
        <w:t>.</w:t>
      </w:r>
    </w:p>
    <w:p w:rsidR="00033B75" w:rsidRDefault="00033B75" w:rsidP="00A11E6A">
      <w:pPr>
        <w:pStyle w:val="a4"/>
        <w:rPr>
          <w:rtl/>
        </w:rPr>
      </w:pPr>
      <w:r>
        <w:rPr>
          <w:rFonts w:hint="cs"/>
          <w:rtl/>
        </w:rPr>
        <w:t xml:space="preserve">گاهی هم میرزا </w:t>
      </w:r>
      <w:r w:rsidR="00B4202F">
        <w:rPr>
          <w:rFonts w:hint="cs"/>
          <w:rtl/>
        </w:rPr>
        <w:t xml:space="preserve">حسینعلی </w:t>
      </w:r>
      <w:r w:rsidR="00B4202F" w:rsidRPr="00A11E6A">
        <w:rPr>
          <w:rFonts w:hint="cs"/>
          <w:rtl/>
        </w:rPr>
        <w:t>بهاء</w:t>
      </w:r>
      <w:r w:rsidR="00C517B0" w:rsidRPr="00A11E6A">
        <w:rPr>
          <w:rFonts w:hint="cs"/>
          <w:rtl/>
        </w:rPr>
        <w:t>،</w:t>
      </w:r>
      <w:r w:rsidRPr="00A11E6A">
        <w:rPr>
          <w:rFonts w:hint="cs"/>
          <w:rtl/>
        </w:rPr>
        <w:t xml:space="preserve"> به </w:t>
      </w:r>
      <w:r w:rsidR="00931AE9" w:rsidRPr="00A11E6A">
        <w:rPr>
          <w:rFonts w:hint="cs"/>
          <w:rtl/>
        </w:rPr>
        <w:t xml:space="preserve">«اسم خود» </w:t>
      </w:r>
      <w:r w:rsidR="003A2B06" w:rsidRPr="00A11E6A">
        <w:rPr>
          <w:rFonts w:hint="cs"/>
          <w:rtl/>
        </w:rPr>
        <w:t>متوس</w:t>
      </w:r>
      <w:r w:rsidR="00C517B0" w:rsidRPr="00A11E6A">
        <w:rPr>
          <w:rFonts w:hint="cs"/>
          <w:rtl/>
        </w:rPr>
        <w:t>ّ</w:t>
      </w:r>
      <w:r w:rsidR="003A2B06" w:rsidRPr="00A11E6A">
        <w:rPr>
          <w:rFonts w:hint="cs"/>
          <w:rtl/>
        </w:rPr>
        <w:t>ل می</w:t>
      </w:r>
      <w:r w:rsidR="00325B50" w:rsidRPr="00A11E6A">
        <w:rPr>
          <w:rFonts w:hint="eastAsia"/>
          <w:rtl/>
        </w:rPr>
        <w:t>‌شود</w:t>
      </w:r>
      <w:r w:rsidR="00325B50">
        <w:rPr>
          <w:rFonts w:hint="eastAsia"/>
          <w:rtl/>
        </w:rPr>
        <w:t xml:space="preserve"> و استدلال می‌</w:t>
      </w:r>
      <w:r w:rsidR="004C6D66">
        <w:rPr>
          <w:rFonts w:hint="cs"/>
          <w:rtl/>
        </w:rPr>
        <w:t xml:space="preserve">نماید که </w:t>
      </w:r>
      <w:r w:rsidR="00EC27C0">
        <w:rPr>
          <w:rFonts w:hint="cs"/>
          <w:rtl/>
        </w:rPr>
        <w:t>علی‌محم</w:t>
      </w:r>
      <w:r w:rsidR="00C517B0">
        <w:rPr>
          <w:rFonts w:hint="cs"/>
          <w:rtl/>
        </w:rPr>
        <w:t>ّ</w:t>
      </w:r>
      <w:r w:rsidR="00EC27C0">
        <w:rPr>
          <w:rFonts w:hint="cs"/>
          <w:rtl/>
        </w:rPr>
        <w:t>د</w:t>
      </w:r>
      <w:r w:rsidR="004C6D66">
        <w:rPr>
          <w:rFonts w:hint="cs"/>
          <w:rtl/>
        </w:rPr>
        <w:t xml:space="preserve"> باب در آثارش</w:t>
      </w:r>
      <w:r w:rsidR="00E07951">
        <w:rPr>
          <w:rFonts w:hint="cs"/>
          <w:rtl/>
        </w:rPr>
        <w:t xml:space="preserve"> نام مرا یاد کرده است، و ه</w:t>
      </w:r>
      <w:r w:rsidR="004C6D66">
        <w:rPr>
          <w:rFonts w:hint="cs"/>
          <w:rtl/>
        </w:rPr>
        <w:t>م</w:t>
      </w:r>
      <w:r w:rsidR="00E07951">
        <w:rPr>
          <w:rFonts w:hint="cs"/>
          <w:rtl/>
        </w:rPr>
        <w:t>ین</w:t>
      </w:r>
      <w:r w:rsidR="004C6D66">
        <w:rPr>
          <w:rFonts w:hint="cs"/>
          <w:rtl/>
        </w:rPr>
        <w:t xml:space="preserve"> امر دلالت بر حقانیت من می</w:t>
      </w:r>
      <w:r w:rsidR="003E2E2C">
        <w:rPr>
          <w:rFonts w:hint="eastAsia"/>
          <w:rtl/>
        </w:rPr>
        <w:t>‌کند</w:t>
      </w:r>
      <w:r w:rsidR="00E07951">
        <w:rPr>
          <w:rFonts w:hint="cs"/>
          <w:rtl/>
        </w:rPr>
        <w:t>،</w:t>
      </w:r>
      <w:r w:rsidR="003E2E2C">
        <w:rPr>
          <w:rFonts w:hint="eastAsia"/>
          <w:rtl/>
        </w:rPr>
        <w:t xml:space="preserve"> چنانچه می</w:t>
      </w:r>
      <w:r w:rsidR="00077DFF">
        <w:rPr>
          <w:rFonts w:hint="cs"/>
          <w:rtl/>
        </w:rPr>
        <w:t>‌نویسد:</w:t>
      </w:r>
    </w:p>
    <w:p w:rsidR="0063051C" w:rsidRPr="009A37CC" w:rsidRDefault="006B1EC8" w:rsidP="000202F4">
      <w:pPr>
        <w:tabs>
          <w:tab w:val="left" w:pos="8640"/>
        </w:tabs>
        <w:bidi/>
        <w:ind w:firstLine="284"/>
        <w:jc w:val="both"/>
        <w:rPr>
          <w:rFonts w:cs="B Zar"/>
          <w:sz w:val="28"/>
          <w:szCs w:val="28"/>
          <w:rtl/>
          <w:lang w:bidi="fa-IR"/>
        </w:rPr>
      </w:pPr>
      <w:r w:rsidRPr="00CD3452">
        <w:rPr>
          <w:rStyle w:val="Char4"/>
          <w:rFonts w:hint="cs"/>
          <w:rtl/>
        </w:rPr>
        <w:t>«تصریح به این اسم هم فرموده</w:t>
      </w:r>
      <w:r w:rsidR="00224CD9" w:rsidRPr="00CD3452">
        <w:rPr>
          <w:rStyle w:val="Char4"/>
          <w:rFonts w:hint="cs"/>
          <w:rtl/>
        </w:rPr>
        <w:t>‌اند:</w:t>
      </w:r>
      <w:r w:rsidRPr="00CD3452">
        <w:rPr>
          <w:rStyle w:val="Char4"/>
          <w:rFonts w:hint="cs"/>
          <w:rtl/>
        </w:rPr>
        <w:t xml:space="preserve"> </w:t>
      </w:r>
      <w:r w:rsidRPr="00E733CB">
        <w:rPr>
          <w:rStyle w:val="Char3"/>
          <w:rFonts w:hint="cs"/>
          <w:rtl/>
        </w:rPr>
        <w:t>بقوله عز</w:t>
      </w:r>
      <w:r w:rsidR="00F56A91" w:rsidRPr="00E733CB">
        <w:rPr>
          <w:rStyle w:val="Char3"/>
          <w:rFonts w:hint="cs"/>
          <w:rtl/>
        </w:rPr>
        <w:t xml:space="preserve"> </w:t>
      </w:r>
      <w:r w:rsidRPr="00E733CB">
        <w:rPr>
          <w:rStyle w:val="Char3"/>
          <w:rFonts w:hint="cs"/>
          <w:rtl/>
        </w:rPr>
        <w:t>وجل: من أو</w:t>
      </w:r>
      <w:r w:rsidR="00C517B0" w:rsidRPr="00E733CB">
        <w:rPr>
          <w:rStyle w:val="Char3"/>
          <w:rFonts w:hint="cs"/>
          <w:rtl/>
        </w:rPr>
        <w:t>ّ</w:t>
      </w:r>
      <w:r w:rsidRPr="00E733CB">
        <w:rPr>
          <w:rStyle w:val="Char3"/>
          <w:rFonts w:hint="cs"/>
          <w:rtl/>
        </w:rPr>
        <w:t xml:space="preserve">ل </w:t>
      </w:r>
      <w:r w:rsidR="009A37CC" w:rsidRPr="00E733CB">
        <w:rPr>
          <w:rStyle w:val="Char3"/>
          <w:rFonts w:hint="cs"/>
          <w:rtl/>
        </w:rPr>
        <w:t>ما تطلع شمس البهاء إلى</w:t>
      </w:r>
      <w:r w:rsidR="00304BD7" w:rsidRPr="00E733CB">
        <w:rPr>
          <w:rStyle w:val="Char3"/>
          <w:rFonts w:hint="cs"/>
          <w:rtl/>
        </w:rPr>
        <w:t xml:space="preserve"> </w:t>
      </w:r>
      <w:r w:rsidR="00F92809" w:rsidRPr="00E733CB">
        <w:rPr>
          <w:rStyle w:val="Char3"/>
          <w:rFonts w:hint="cs"/>
          <w:rtl/>
        </w:rPr>
        <w:t>أن يغرب</w:t>
      </w:r>
      <w:r w:rsidR="0063051C" w:rsidRPr="00CD3452">
        <w:rPr>
          <w:rStyle w:val="Char4"/>
          <w:rFonts w:hint="cs"/>
          <w:vertAlign w:val="superscript"/>
          <w:rtl/>
        </w:rPr>
        <w:t>(</w:t>
      </w:r>
      <w:r w:rsidR="0063051C" w:rsidRPr="00CD3452">
        <w:rPr>
          <w:rStyle w:val="Char4"/>
          <w:vertAlign w:val="superscript"/>
          <w:rtl/>
        </w:rPr>
        <w:footnoteReference w:id="322"/>
      </w:r>
      <w:r w:rsidR="0063051C" w:rsidRPr="00CD3452">
        <w:rPr>
          <w:rStyle w:val="Char4"/>
          <w:rFonts w:hint="cs"/>
          <w:vertAlign w:val="superscript"/>
          <w:rtl/>
        </w:rPr>
        <w:t>)</w:t>
      </w:r>
      <w:r w:rsidR="0063051C" w:rsidRPr="00E733CB">
        <w:rPr>
          <w:rStyle w:val="Char3"/>
          <w:rFonts w:hint="cs"/>
          <w:rtl/>
        </w:rPr>
        <w:t xml:space="preserve"> خير </w:t>
      </w:r>
      <w:r w:rsidR="009A37CC" w:rsidRPr="00E733CB">
        <w:rPr>
          <w:rStyle w:val="Char3"/>
          <w:rFonts w:hint="cs"/>
          <w:rtl/>
        </w:rPr>
        <w:t>في كتاب الله إلی</w:t>
      </w:r>
      <w:r w:rsidR="00F07999" w:rsidRPr="00E733CB">
        <w:rPr>
          <w:rStyle w:val="Char3"/>
          <w:rFonts w:hint="cs"/>
          <w:rtl/>
        </w:rPr>
        <w:t xml:space="preserve"> آخر بيانه جل و</w:t>
      </w:r>
      <w:r w:rsidR="0063051C" w:rsidRPr="00E733CB">
        <w:rPr>
          <w:rStyle w:val="Char3"/>
          <w:rFonts w:hint="cs"/>
          <w:rtl/>
        </w:rPr>
        <w:t xml:space="preserve">عز </w:t>
      </w:r>
      <w:r w:rsidR="000202F4" w:rsidRPr="00CD3452">
        <w:rPr>
          <w:rStyle w:val="Char4"/>
          <w:rFonts w:hint="cs"/>
          <w:rtl/>
        </w:rPr>
        <w:t xml:space="preserve">که أحدی </w:t>
      </w:r>
      <w:r w:rsidR="0063051C" w:rsidRPr="00CD3452">
        <w:rPr>
          <w:rStyle w:val="Char4"/>
          <w:rFonts w:hint="cs"/>
          <w:rtl/>
        </w:rPr>
        <w:t xml:space="preserve">شبهه </w:t>
      </w:r>
      <w:r w:rsidR="00D52F13" w:rsidRPr="00CD3452">
        <w:rPr>
          <w:rStyle w:val="Char4"/>
          <w:rFonts w:hint="cs"/>
          <w:rtl/>
        </w:rPr>
        <w:t>ن</w:t>
      </w:r>
      <w:r w:rsidR="0063051C" w:rsidRPr="00CD3452">
        <w:rPr>
          <w:rStyle w:val="Char4"/>
          <w:rFonts w:hint="cs"/>
          <w:rtl/>
        </w:rPr>
        <w:t>نماید»!</w:t>
      </w:r>
      <w:r w:rsidR="0063051C" w:rsidRPr="009A37CC">
        <w:rPr>
          <w:rFonts w:cs="B Zar" w:hint="cs"/>
          <w:sz w:val="28"/>
          <w:szCs w:val="28"/>
          <w:vertAlign w:val="superscript"/>
          <w:rtl/>
          <w:lang w:bidi="fa-IR"/>
        </w:rPr>
        <w:t>(</w:t>
      </w:r>
      <w:r w:rsidR="0063051C" w:rsidRPr="009A37CC">
        <w:rPr>
          <w:rStyle w:val="FootnoteReference"/>
          <w:rFonts w:cs="B Zar"/>
          <w:sz w:val="28"/>
          <w:szCs w:val="28"/>
          <w:rtl/>
          <w:lang w:bidi="fa-IR"/>
        </w:rPr>
        <w:footnoteReference w:id="323"/>
      </w:r>
      <w:r w:rsidR="0063051C" w:rsidRPr="009A37CC">
        <w:rPr>
          <w:rFonts w:cs="B Zar" w:hint="cs"/>
          <w:sz w:val="28"/>
          <w:szCs w:val="28"/>
          <w:vertAlign w:val="superscript"/>
          <w:rtl/>
          <w:lang w:bidi="fa-IR"/>
        </w:rPr>
        <w:t>)</w:t>
      </w:r>
      <w:r w:rsidR="0063051C" w:rsidRPr="00CD3452">
        <w:rPr>
          <w:rStyle w:val="Char4"/>
          <w:rFonts w:hint="cs"/>
          <w:rtl/>
        </w:rPr>
        <w:t>.</w:t>
      </w:r>
    </w:p>
    <w:p w:rsidR="00B801BE" w:rsidRPr="00CD3452" w:rsidRDefault="00B53312" w:rsidP="00CD3452">
      <w:pPr>
        <w:pStyle w:val="a4"/>
        <w:rPr>
          <w:rtl/>
        </w:rPr>
      </w:pPr>
      <w:r>
        <w:rPr>
          <w:rFonts w:hint="cs"/>
          <w:rtl/>
        </w:rPr>
        <w:t>این دلیل علیل نیز سست</w:t>
      </w:r>
      <w:r w:rsidR="00924949">
        <w:rPr>
          <w:rFonts w:hint="eastAsia"/>
          <w:rtl/>
        </w:rPr>
        <w:t xml:space="preserve">‌تر از بیت عنکبوت است! </w:t>
      </w:r>
      <w:r w:rsidR="00924949" w:rsidRPr="00CD3452">
        <w:rPr>
          <w:rFonts w:hint="cs"/>
          <w:rtl/>
        </w:rPr>
        <w:t xml:space="preserve">زیرا نام «بهاء» را میرزا </w:t>
      </w:r>
      <w:r w:rsidR="00C4327C" w:rsidRPr="00CD3452">
        <w:rPr>
          <w:rFonts w:hint="cs"/>
          <w:rtl/>
        </w:rPr>
        <w:t>حسینعلی</w:t>
      </w:r>
      <w:r w:rsidR="00924949" w:rsidRPr="00CD3452">
        <w:rPr>
          <w:rFonts w:hint="cs"/>
          <w:rtl/>
        </w:rPr>
        <w:t xml:space="preserve"> پس از آن که به </w:t>
      </w:r>
      <w:r w:rsidR="00EC27C0" w:rsidRPr="00CD3452">
        <w:rPr>
          <w:rFonts w:hint="cs"/>
          <w:rtl/>
        </w:rPr>
        <w:t>علی‌محمد</w:t>
      </w:r>
      <w:r w:rsidR="00924949" w:rsidRPr="00CD3452">
        <w:rPr>
          <w:rFonts w:hint="cs"/>
          <w:rtl/>
        </w:rPr>
        <w:t xml:space="preserve"> گراییده و آثار او را خوانده بر خویشتن نهاده است، چنانکه در </w:t>
      </w:r>
      <w:r w:rsidR="00037C55" w:rsidRPr="00CD3452">
        <w:rPr>
          <w:rFonts w:hint="cs"/>
          <w:rtl/>
        </w:rPr>
        <w:t>«مط</w:t>
      </w:r>
      <w:r w:rsidR="003E6EFF" w:rsidRPr="00CD3452">
        <w:rPr>
          <w:rFonts w:hint="cs"/>
          <w:rtl/>
        </w:rPr>
        <w:t>ا</w:t>
      </w:r>
      <w:r w:rsidR="00037C55" w:rsidRPr="00CD3452">
        <w:rPr>
          <w:rFonts w:hint="cs"/>
          <w:rtl/>
        </w:rPr>
        <w:t xml:space="preserve">لع الأنوار» </w:t>
      </w:r>
      <w:r w:rsidR="00F969A7" w:rsidRPr="00CD3452">
        <w:rPr>
          <w:rFonts w:hint="cs"/>
          <w:rtl/>
        </w:rPr>
        <w:t xml:space="preserve">در خلال حوادث </w:t>
      </w:r>
      <w:r w:rsidR="000C644D" w:rsidRPr="00CD3452">
        <w:rPr>
          <w:rFonts w:hint="cs"/>
          <w:rtl/>
        </w:rPr>
        <w:t xml:space="preserve">«بدشت» </w:t>
      </w:r>
      <w:r w:rsidR="00E232E5" w:rsidRPr="00CD3452">
        <w:rPr>
          <w:rFonts w:hint="cs"/>
          <w:rtl/>
        </w:rPr>
        <w:t>می</w:t>
      </w:r>
      <w:r w:rsidR="00E258B9" w:rsidRPr="00CD3452">
        <w:rPr>
          <w:rFonts w:hint="eastAsia"/>
          <w:rtl/>
        </w:rPr>
        <w:t>‌خوانیم:</w:t>
      </w:r>
    </w:p>
    <w:p w:rsidR="00E258B9" w:rsidRDefault="001851F6" w:rsidP="00CD3452">
      <w:pPr>
        <w:pStyle w:val="a4"/>
        <w:rPr>
          <w:rtl/>
        </w:rPr>
      </w:pPr>
      <w:r>
        <w:rPr>
          <w:rFonts w:hint="cs"/>
          <w:rtl/>
        </w:rPr>
        <w:t>«حضرت بهاءالله هر</w:t>
      </w:r>
      <w:r w:rsidR="00E258B9">
        <w:rPr>
          <w:rFonts w:hint="cs"/>
          <w:rtl/>
        </w:rPr>
        <w:t>روز لوحی به میرزا سلیمان نوری می‌</w:t>
      </w:r>
      <w:r>
        <w:rPr>
          <w:rFonts w:hint="cs"/>
          <w:rtl/>
        </w:rPr>
        <w:t>دادند که در جمع أحب</w:t>
      </w:r>
      <w:r w:rsidR="000A6C6B">
        <w:rPr>
          <w:rFonts w:hint="cs"/>
          <w:rtl/>
        </w:rPr>
        <w:t>اء بخواند، هریک از أصحاب در بدشت به اسم تازه</w:t>
      </w:r>
      <w:r w:rsidR="0074736B">
        <w:rPr>
          <w:rFonts w:hint="eastAsia"/>
          <w:rtl/>
        </w:rPr>
        <w:t>‌ای موسوم شدند</w:t>
      </w:r>
      <w:r w:rsidR="0074736B">
        <w:rPr>
          <w:rFonts w:hint="cs"/>
          <w:rtl/>
        </w:rPr>
        <w:t>.</w:t>
      </w:r>
      <w:r w:rsidR="00E776CD">
        <w:rPr>
          <w:rFonts w:hint="eastAsia"/>
          <w:rtl/>
        </w:rPr>
        <w:t xml:space="preserve"> از جمله خود هیک</w:t>
      </w:r>
      <w:r w:rsidR="000D246D">
        <w:rPr>
          <w:rFonts w:hint="cs"/>
          <w:rtl/>
        </w:rPr>
        <w:t>ل</w:t>
      </w:r>
      <w:r w:rsidR="00E776CD">
        <w:rPr>
          <w:rFonts w:hint="eastAsia"/>
          <w:rtl/>
        </w:rPr>
        <w:t xml:space="preserve"> مبارک</w:t>
      </w:r>
      <w:r w:rsidR="0074736B">
        <w:rPr>
          <w:rFonts w:hint="cs"/>
          <w:rtl/>
        </w:rPr>
        <w:t>،</w:t>
      </w:r>
      <w:r w:rsidR="00E776CD">
        <w:rPr>
          <w:rFonts w:hint="eastAsia"/>
          <w:rtl/>
        </w:rPr>
        <w:t xml:space="preserve"> به اسم بهاء و آخرین حروف حی</w:t>
      </w:r>
      <w:r w:rsidR="0074736B">
        <w:rPr>
          <w:rFonts w:hint="cs"/>
          <w:rtl/>
        </w:rPr>
        <w:t>ّ</w:t>
      </w:r>
      <w:r w:rsidR="00E776CD">
        <w:rPr>
          <w:rFonts w:hint="eastAsia"/>
          <w:rtl/>
        </w:rPr>
        <w:t xml:space="preserve"> به نام قدوس و </w:t>
      </w:r>
      <w:r w:rsidR="00E776CD" w:rsidRPr="00CD3452">
        <w:rPr>
          <w:rFonts w:hint="eastAsia"/>
          <w:rtl/>
        </w:rPr>
        <w:t xml:space="preserve">جناب قرة </w:t>
      </w:r>
      <w:r w:rsidR="000129D6" w:rsidRPr="00CD3452">
        <w:rPr>
          <w:rFonts w:hint="cs"/>
          <w:rtl/>
        </w:rPr>
        <w:t xml:space="preserve">العین به طاهره مشتهر گشتند... باری در ایام اجتماع یاران در بدشت </w:t>
      </w:r>
      <w:r w:rsidR="0087642E" w:rsidRPr="00CD3452">
        <w:rPr>
          <w:rFonts w:hint="cs"/>
          <w:rtl/>
        </w:rPr>
        <w:t>هر</w:t>
      </w:r>
      <w:r w:rsidR="0074736B" w:rsidRPr="00CD3452">
        <w:rPr>
          <w:rFonts w:hint="cs"/>
          <w:rtl/>
        </w:rPr>
        <w:t xml:space="preserve"> </w:t>
      </w:r>
      <w:r w:rsidR="005D1DDA" w:rsidRPr="00CD3452">
        <w:rPr>
          <w:rFonts w:hint="cs"/>
          <w:rtl/>
        </w:rPr>
        <w:t>روز یکی از تقالید قدیمه الغاء می</w:t>
      </w:r>
      <w:r w:rsidR="00D21C85" w:rsidRPr="00CD3452">
        <w:rPr>
          <w:rFonts w:hint="eastAsia"/>
          <w:rtl/>
        </w:rPr>
        <w:t>‌شد</w:t>
      </w:r>
      <w:r w:rsidR="00D21C85">
        <w:rPr>
          <w:rFonts w:hint="eastAsia"/>
          <w:rtl/>
        </w:rPr>
        <w:t>، یاران نمی</w:t>
      </w:r>
      <w:r w:rsidR="00580199">
        <w:rPr>
          <w:rFonts w:hint="cs"/>
          <w:rtl/>
        </w:rPr>
        <w:t>‌دانستند که این تغییرات از طرف کیست؟ و این اسامی به اشخاص از طرف چه شخصی داده می</w:t>
      </w:r>
      <w:r w:rsidR="00443FE8">
        <w:rPr>
          <w:rFonts w:hint="eastAsia"/>
          <w:rtl/>
        </w:rPr>
        <w:t>‌شود؟ هر</w:t>
      </w:r>
      <w:r w:rsidR="0074736B">
        <w:rPr>
          <w:rFonts w:hint="cs"/>
          <w:rtl/>
        </w:rPr>
        <w:t xml:space="preserve"> </w:t>
      </w:r>
      <w:r w:rsidR="00443FE8">
        <w:rPr>
          <w:rFonts w:hint="eastAsia"/>
          <w:rtl/>
        </w:rPr>
        <w:t>یک را گمان به کسی می</w:t>
      </w:r>
      <w:r w:rsidR="00A7350C">
        <w:rPr>
          <w:rFonts w:hint="cs"/>
          <w:rtl/>
        </w:rPr>
        <w:t>‌رفت، معدودی هم در آن ای</w:t>
      </w:r>
      <w:r w:rsidR="0074736B">
        <w:rPr>
          <w:rFonts w:hint="cs"/>
          <w:rtl/>
        </w:rPr>
        <w:t>ّ</w:t>
      </w:r>
      <w:r w:rsidR="00A7350C">
        <w:rPr>
          <w:rFonts w:hint="cs"/>
          <w:rtl/>
        </w:rPr>
        <w:t>ام به مقام حضرت بهاءالله عارف بودند و می‌</w:t>
      </w:r>
      <w:r w:rsidR="003E43C5">
        <w:rPr>
          <w:rFonts w:hint="cs"/>
          <w:rtl/>
        </w:rPr>
        <w:t>دانستند که آن حضرت است که مصدر جمیع این تغییرات است»</w:t>
      </w:r>
      <w:r w:rsidR="003E43C5" w:rsidRPr="003E43C5">
        <w:rPr>
          <w:rFonts w:hint="cs"/>
          <w:vertAlign w:val="superscript"/>
          <w:rtl/>
        </w:rPr>
        <w:t>(</w:t>
      </w:r>
      <w:r w:rsidR="003E43C5" w:rsidRPr="003E43C5">
        <w:rPr>
          <w:rStyle w:val="FootnoteReference"/>
          <w:rFonts w:cs="B Zar"/>
          <w:rtl/>
        </w:rPr>
        <w:footnoteReference w:id="324"/>
      </w:r>
      <w:r w:rsidR="003E43C5" w:rsidRPr="003E43C5">
        <w:rPr>
          <w:rFonts w:hint="cs"/>
          <w:vertAlign w:val="superscript"/>
          <w:rtl/>
        </w:rPr>
        <w:t>)</w:t>
      </w:r>
      <w:r w:rsidR="003E43C5">
        <w:rPr>
          <w:rFonts w:hint="cs"/>
          <w:rtl/>
        </w:rPr>
        <w:t>.</w:t>
      </w:r>
    </w:p>
    <w:p w:rsidR="00F0332B" w:rsidRPr="00CD3452" w:rsidRDefault="00F0332B" w:rsidP="00CD3452">
      <w:pPr>
        <w:pStyle w:val="a4"/>
        <w:rPr>
          <w:rtl/>
        </w:rPr>
      </w:pPr>
      <w:r>
        <w:rPr>
          <w:rFonts w:hint="cs"/>
          <w:rtl/>
        </w:rPr>
        <w:t xml:space="preserve">ناگفته نماند که دلیل میرزا </w:t>
      </w:r>
      <w:r w:rsidR="00C4327C">
        <w:rPr>
          <w:rFonts w:hint="cs"/>
          <w:rtl/>
        </w:rPr>
        <w:t>حسینعلی</w:t>
      </w:r>
      <w:r>
        <w:rPr>
          <w:rFonts w:hint="cs"/>
          <w:rtl/>
        </w:rPr>
        <w:t xml:space="preserve"> را بابی</w:t>
      </w:r>
      <w:r w:rsidR="007D2236">
        <w:rPr>
          <w:rFonts w:hint="eastAsia"/>
          <w:rtl/>
        </w:rPr>
        <w:t xml:space="preserve">‌ها یعنی </w:t>
      </w:r>
      <w:r w:rsidR="007D2236" w:rsidRPr="00CD3452">
        <w:rPr>
          <w:rFonts w:hint="eastAsia"/>
          <w:rtl/>
        </w:rPr>
        <w:t xml:space="preserve">پیروان </w:t>
      </w:r>
      <w:r w:rsidR="008A2FFE" w:rsidRPr="00CD3452">
        <w:rPr>
          <w:rFonts w:hint="cs"/>
          <w:rtl/>
        </w:rPr>
        <w:t xml:space="preserve">میرزا یحیی </w:t>
      </w:r>
      <w:r w:rsidR="00D6534F" w:rsidRPr="00CD3452">
        <w:rPr>
          <w:rFonts w:hint="cs"/>
          <w:rtl/>
        </w:rPr>
        <w:t>نیز رد کرده</w:t>
      </w:r>
      <w:r w:rsidR="00B159D9" w:rsidRPr="00CD3452">
        <w:rPr>
          <w:rFonts w:hint="cs"/>
          <w:rtl/>
        </w:rPr>
        <w:t>‌اند،</w:t>
      </w:r>
      <w:r w:rsidR="00D6534F" w:rsidRPr="00CD3452">
        <w:rPr>
          <w:rFonts w:hint="cs"/>
          <w:rtl/>
        </w:rPr>
        <w:t xml:space="preserve"> چنانکه </w:t>
      </w:r>
      <w:r w:rsidR="00DA3F8B" w:rsidRPr="00CD3452">
        <w:rPr>
          <w:rFonts w:hint="cs"/>
          <w:rtl/>
        </w:rPr>
        <w:t xml:space="preserve">مهدی گیلانی </w:t>
      </w:r>
      <w:r w:rsidR="00D3115C" w:rsidRPr="00CD3452">
        <w:rPr>
          <w:rFonts w:hint="cs"/>
          <w:rtl/>
        </w:rPr>
        <w:t>در این باره می</w:t>
      </w:r>
      <w:r w:rsidR="00611CDC" w:rsidRPr="00CD3452">
        <w:rPr>
          <w:rFonts w:hint="eastAsia"/>
          <w:rtl/>
        </w:rPr>
        <w:t>‌نویسد:</w:t>
      </w:r>
    </w:p>
    <w:p w:rsidR="00286352" w:rsidRDefault="00611CDC" w:rsidP="00CD3452">
      <w:pPr>
        <w:pStyle w:val="a4"/>
        <w:rPr>
          <w:rtl/>
        </w:rPr>
      </w:pPr>
      <w:r w:rsidRPr="00C54BE4">
        <w:rPr>
          <w:rFonts w:hint="cs"/>
          <w:rtl/>
        </w:rPr>
        <w:t xml:space="preserve">«عرض دیگر آن که </w:t>
      </w:r>
      <w:r>
        <w:rPr>
          <w:rFonts w:hint="cs"/>
          <w:rtl/>
        </w:rPr>
        <w:t>(اگر) تعریفات حضرت باب به جهت شخص معین بهاء است، به جهت مسمای بعینه است و یا به جهت اسم بهاء؟ اگر به جهت مسمای بعینه و شخص بخصوصی است، این اول</w:t>
      </w:r>
      <w:r w:rsidR="0074736B">
        <w:rPr>
          <w:rFonts w:hint="cs"/>
          <w:rtl/>
        </w:rPr>
        <w:t xml:space="preserve"> حرف است و محتاج به دلیل است.</w:t>
      </w:r>
      <w:r>
        <w:rPr>
          <w:rFonts w:hint="cs"/>
          <w:rtl/>
        </w:rPr>
        <w:t xml:space="preserve"> بیان فرموده که در کجای بیان و به چه عبارت است؟ و اگر به جهت اسم بها</w:t>
      </w:r>
      <w:r w:rsidR="0074736B">
        <w:rPr>
          <w:rFonts w:hint="cs"/>
          <w:rtl/>
        </w:rPr>
        <w:t>ء است، این اسم از اسماءالله است.</w:t>
      </w:r>
      <w:r>
        <w:rPr>
          <w:rFonts w:hint="cs"/>
          <w:rtl/>
        </w:rPr>
        <w:t xml:space="preserve"> تعریفات اسم الله اختصاص به اسم بهاء ندارد، اسم جلال و جمال را نیز تعریف فرموده و هکذا کل اسماءالله را</w:t>
      </w:r>
      <w:r w:rsidR="0074736B">
        <w:rPr>
          <w:rFonts w:hint="cs"/>
          <w:rtl/>
        </w:rPr>
        <w:t>،</w:t>
      </w:r>
      <w:r>
        <w:rPr>
          <w:rFonts w:hint="cs"/>
          <w:rtl/>
        </w:rPr>
        <w:t xml:space="preserve"> پس هر میرزا جلال و میرزا جمال باید اد</w:t>
      </w:r>
      <w:r w:rsidR="0074736B">
        <w:rPr>
          <w:rFonts w:hint="cs"/>
          <w:rtl/>
        </w:rPr>
        <w:t>ّ</w:t>
      </w:r>
      <w:r>
        <w:rPr>
          <w:rFonts w:hint="cs"/>
          <w:rtl/>
        </w:rPr>
        <w:t>عای این امر نماید»!</w:t>
      </w:r>
      <w:r w:rsidRPr="00611CDC">
        <w:rPr>
          <w:rFonts w:hint="cs"/>
          <w:vertAlign w:val="superscript"/>
          <w:rtl/>
        </w:rPr>
        <w:t>(</w:t>
      </w:r>
      <w:r w:rsidRPr="00611CDC">
        <w:rPr>
          <w:rStyle w:val="FootnoteReference"/>
          <w:rFonts w:cs="B Zar"/>
          <w:rtl/>
        </w:rPr>
        <w:footnoteReference w:id="325"/>
      </w:r>
      <w:r w:rsidRPr="00611CDC">
        <w:rPr>
          <w:rFonts w:hint="cs"/>
          <w:vertAlign w:val="superscript"/>
          <w:rtl/>
        </w:rPr>
        <w:t>)</w:t>
      </w:r>
      <w:r>
        <w:rPr>
          <w:rFonts w:hint="cs"/>
          <w:rtl/>
        </w:rPr>
        <w:t>.</w:t>
      </w:r>
    </w:p>
    <w:p w:rsidR="000D4229" w:rsidRDefault="000D4229" w:rsidP="00CD3452">
      <w:pPr>
        <w:pStyle w:val="a4"/>
        <w:rPr>
          <w:rtl/>
        </w:rPr>
      </w:pPr>
      <w:r>
        <w:rPr>
          <w:rFonts w:hint="cs"/>
          <w:rtl/>
        </w:rPr>
        <w:t xml:space="preserve">میرزا </w:t>
      </w:r>
      <w:r w:rsidR="00C4327C">
        <w:rPr>
          <w:rFonts w:hint="cs"/>
          <w:rtl/>
        </w:rPr>
        <w:t>حسینعلی</w:t>
      </w:r>
      <w:r>
        <w:rPr>
          <w:rFonts w:hint="cs"/>
          <w:rtl/>
        </w:rPr>
        <w:t xml:space="preserve"> در پاسخ به این ایراد</w:t>
      </w:r>
      <w:r w:rsidR="0074736B">
        <w:rPr>
          <w:rFonts w:hint="cs"/>
          <w:rtl/>
        </w:rPr>
        <w:t>،</w:t>
      </w:r>
      <w:r>
        <w:rPr>
          <w:rFonts w:hint="cs"/>
          <w:rtl/>
        </w:rPr>
        <w:t xml:space="preserve"> قافیه را تنگ دیده و تقریباً استدلال خود را </w:t>
      </w:r>
      <w:r w:rsidR="00341FA3">
        <w:rPr>
          <w:rFonts w:hint="cs"/>
          <w:rtl/>
        </w:rPr>
        <w:t>پس می</w:t>
      </w:r>
      <w:r w:rsidR="00717745">
        <w:rPr>
          <w:rFonts w:hint="eastAsia"/>
          <w:rtl/>
        </w:rPr>
        <w:t>‌گیرد</w:t>
      </w:r>
      <w:r w:rsidR="00F01775">
        <w:rPr>
          <w:rFonts w:hint="cs"/>
          <w:rtl/>
        </w:rPr>
        <w:t>،</w:t>
      </w:r>
      <w:r w:rsidR="00717745">
        <w:rPr>
          <w:rFonts w:hint="eastAsia"/>
          <w:rtl/>
        </w:rPr>
        <w:t xml:space="preserve"> چنانکه به </w:t>
      </w:r>
      <w:r w:rsidR="00717745" w:rsidRPr="00CD3452">
        <w:rPr>
          <w:rFonts w:hint="eastAsia"/>
          <w:rtl/>
        </w:rPr>
        <w:t xml:space="preserve">میرزا </w:t>
      </w:r>
      <w:r w:rsidR="0022520D" w:rsidRPr="00CD3452">
        <w:rPr>
          <w:rFonts w:hint="cs"/>
          <w:rtl/>
        </w:rPr>
        <w:t>مه</w:t>
      </w:r>
      <w:r w:rsidR="00B77F0D" w:rsidRPr="00CD3452">
        <w:rPr>
          <w:rFonts w:hint="cs"/>
          <w:rtl/>
        </w:rPr>
        <w:t xml:space="preserve">دی گیلانی </w:t>
      </w:r>
      <w:r w:rsidR="00B00D9F" w:rsidRPr="00CD3452">
        <w:rPr>
          <w:rFonts w:hint="cs"/>
          <w:rtl/>
        </w:rPr>
        <w:t>جواب</w:t>
      </w:r>
      <w:r w:rsidR="00B00D9F">
        <w:rPr>
          <w:rFonts w:hint="cs"/>
          <w:rtl/>
        </w:rPr>
        <w:t xml:space="preserve"> می</w:t>
      </w:r>
      <w:r w:rsidR="00E83EB2">
        <w:rPr>
          <w:rFonts w:hint="eastAsia"/>
          <w:rtl/>
        </w:rPr>
        <w:t>‌دهد:</w:t>
      </w:r>
    </w:p>
    <w:p w:rsidR="00642227" w:rsidRDefault="00485B86" w:rsidP="00CD3452">
      <w:pPr>
        <w:pStyle w:val="a4"/>
        <w:rPr>
          <w:rtl/>
        </w:rPr>
      </w:pPr>
      <w:r>
        <w:rPr>
          <w:rFonts w:hint="cs"/>
          <w:rtl/>
        </w:rPr>
        <w:t>«اگر ذکری از این ظهور در بیان نباشد به زعم تو و مرشدینت</w:t>
      </w:r>
      <w:r w:rsidR="0074736B">
        <w:rPr>
          <w:rFonts w:hint="cs"/>
          <w:rtl/>
        </w:rPr>
        <w:t>،</w:t>
      </w:r>
      <w:r>
        <w:rPr>
          <w:rFonts w:hint="cs"/>
          <w:rtl/>
        </w:rPr>
        <w:t xml:space="preserve"> و لفظ بهاء هم در کتاب نازل نگشته باشد</w:t>
      </w:r>
      <w:r w:rsidR="0074736B">
        <w:rPr>
          <w:rFonts w:hint="cs"/>
          <w:rtl/>
        </w:rPr>
        <w:t>،</w:t>
      </w:r>
      <w:r>
        <w:rPr>
          <w:rFonts w:hint="cs"/>
          <w:rtl/>
        </w:rPr>
        <w:t xml:space="preserve"> چه ضرر به ظهور دارد</w:t>
      </w:r>
      <w:r w:rsidR="00145B2E">
        <w:rPr>
          <w:rFonts w:hint="cs"/>
          <w:rtl/>
        </w:rPr>
        <w:t>؟</w:t>
      </w:r>
      <w:r>
        <w:rPr>
          <w:rFonts w:hint="cs"/>
          <w:rtl/>
        </w:rPr>
        <w:t xml:space="preserve">.. </w:t>
      </w:r>
      <w:r w:rsidR="00CA448D">
        <w:rPr>
          <w:rFonts w:hint="cs"/>
          <w:rtl/>
        </w:rPr>
        <w:t>بلی، این سؤال شما در وقتی جایز که صاحب ظهور بفرماید</w:t>
      </w:r>
      <w:r w:rsidR="00736CB4">
        <w:rPr>
          <w:rFonts w:hint="cs"/>
          <w:rtl/>
        </w:rPr>
        <w:t>:</w:t>
      </w:r>
      <w:r w:rsidR="00CA448D">
        <w:rPr>
          <w:rFonts w:hint="cs"/>
          <w:rtl/>
        </w:rPr>
        <w:t xml:space="preserve"> بی</w:t>
      </w:r>
      <w:r w:rsidR="0074736B">
        <w:rPr>
          <w:rFonts w:hint="cs"/>
          <w:rtl/>
        </w:rPr>
        <w:t>ّ</w:t>
      </w:r>
      <w:r w:rsidR="00CA448D">
        <w:rPr>
          <w:rFonts w:hint="cs"/>
          <w:rtl/>
        </w:rPr>
        <w:t xml:space="preserve">نة من اسم من است </w:t>
      </w:r>
      <w:r w:rsidR="00B700B1">
        <w:rPr>
          <w:rFonts w:hint="cs"/>
          <w:rtl/>
        </w:rPr>
        <w:t>-</w:t>
      </w:r>
      <w:r w:rsidR="00CA448D" w:rsidRPr="00B700B1">
        <w:rPr>
          <w:rStyle w:val="Char3"/>
          <w:rFonts w:hint="cs"/>
          <w:rtl/>
        </w:rPr>
        <w:t>فتعالی من ذل</w:t>
      </w:r>
      <w:r w:rsidR="00DF4E75">
        <w:rPr>
          <w:rStyle w:val="Char3"/>
          <w:rFonts w:hint="cs"/>
          <w:rtl/>
        </w:rPr>
        <w:t>ك</w:t>
      </w:r>
      <w:r w:rsidR="00B700B1">
        <w:rPr>
          <w:rFonts w:hint="cs"/>
          <w:rtl/>
        </w:rPr>
        <w:t>-</w:t>
      </w:r>
      <w:r w:rsidR="00CA448D">
        <w:rPr>
          <w:rFonts w:hint="cs"/>
          <w:rtl/>
        </w:rPr>
        <w:t xml:space="preserve"> بی</w:t>
      </w:r>
      <w:r w:rsidR="0074736B">
        <w:rPr>
          <w:rFonts w:hint="cs"/>
          <w:rtl/>
        </w:rPr>
        <w:t>ّ</w:t>
      </w:r>
      <w:r w:rsidR="00CA448D">
        <w:rPr>
          <w:rFonts w:hint="cs"/>
          <w:rtl/>
        </w:rPr>
        <w:t>نه، نفس ظهور بوده و خواهد بود»!</w:t>
      </w:r>
      <w:r w:rsidR="00CA448D" w:rsidRPr="00CA448D">
        <w:rPr>
          <w:rFonts w:hint="cs"/>
          <w:vertAlign w:val="superscript"/>
          <w:rtl/>
        </w:rPr>
        <w:t>(</w:t>
      </w:r>
      <w:r w:rsidR="00CA448D" w:rsidRPr="00CA448D">
        <w:rPr>
          <w:rStyle w:val="FootnoteReference"/>
          <w:rFonts w:cs="B Zar"/>
          <w:rtl/>
        </w:rPr>
        <w:footnoteReference w:id="326"/>
      </w:r>
      <w:r w:rsidR="00CA448D" w:rsidRPr="00CA448D">
        <w:rPr>
          <w:rFonts w:hint="cs"/>
          <w:vertAlign w:val="superscript"/>
          <w:rtl/>
        </w:rPr>
        <w:t>)</w:t>
      </w:r>
      <w:r w:rsidR="00CA448D">
        <w:rPr>
          <w:rFonts w:hint="cs"/>
          <w:rtl/>
        </w:rPr>
        <w:t>.</w:t>
      </w:r>
    </w:p>
    <w:p w:rsidR="00CA448D" w:rsidRDefault="007F2EA4" w:rsidP="00CD3452">
      <w:pPr>
        <w:pStyle w:val="a4"/>
        <w:rPr>
          <w:rtl/>
        </w:rPr>
      </w:pPr>
      <w:r>
        <w:rPr>
          <w:rFonts w:hint="cs"/>
          <w:rtl/>
        </w:rPr>
        <w:t>بنابراین، خودکشی سید اسماعیل و ذکر کلم</w:t>
      </w:r>
      <w:r w:rsidR="00CD3452">
        <w:rPr>
          <w:rFonts w:hint="cs"/>
          <w:rtl/>
        </w:rPr>
        <w:t>ۀ</w:t>
      </w:r>
      <w:r>
        <w:rPr>
          <w:rFonts w:hint="cs"/>
          <w:rtl/>
        </w:rPr>
        <w:t xml:space="preserve"> بهاء در کتاب بیان</w:t>
      </w:r>
      <w:r w:rsidR="0074736B">
        <w:rPr>
          <w:rFonts w:hint="cs"/>
          <w:rtl/>
        </w:rPr>
        <w:t>،</w:t>
      </w:r>
      <w:r>
        <w:rPr>
          <w:rFonts w:hint="cs"/>
          <w:rtl/>
        </w:rPr>
        <w:t xml:space="preserve"> نه مسلمان را قانع می</w:t>
      </w:r>
      <w:r w:rsidR="003E17F7">
        <w:rPr>
          <w:rFonts w:hint="eastAsia"/>
          <w:rtl/>
        </w:rPr>
        <w:t>‌سازد و نه بابی</w:t>
      </w:r>
      <w:r w:rsidR="008D1407">
        <w:rPr>
          <w:rFonts w:hint="cs"/>
          <w:rtl/>
        </w:rPr>
        <w:t>‌ها را ملزم می</w:t>
      </w:r>
      <w:r w:rsidR="00EB5A83">
        <w:rPr>
          <w:rFonts w:hint="eastAsia"/>
          <w:rtl/>
        </w:rPr>
        <w:t>‌کند</w:t>
      </w:r>
      <w:r w:rsidR="00736CB4">
        <w:rPr>
          <w:rFonts w:hint="cs"/>
          <w:rtl/>
        </w:rPr>
        <w:t>،</w:t>
      </w:r>
      <w:r w:rsidR="00EB5A83">
        <w:rPr>
          <w:rFonts w:hint="eastAsia"/>
          <w:rtl/>
        </w:rPr>
        <w:t xml:space="preserve"> و از دیدگاه هیچ فرقه</w:t>
      </w:r>
      <w:r w:rsidR="00186F3D">
        <w:rPr>
          <w:rFonts w:hint="cs"/>
          <w:rtl/>
        </w:rPr>
        <w:t>‌ای نشان</w:t>
      </w:r>
      <w:r w:rsidR="00CD3452">
        <w:rPr>
          <w:rFonts w:hint="cs"/>
          <w:rtl/>
        </w:rPr>
        <w:t>ۀ</w:t>
      </w:r>
      <w:r w:rsidR="00186F3D">
        <w:rPr>
          <w:rFonts w:hint="cs"/>
          <w:rtl/>
        </w:rPr>
        <w:t xml:space="preserve"> پیغمبری و خدایی شمرده نمی</w:t>
      </w:r>
      <w:r w:rsidR="008A7573">
        <w:rPr>
          <w:rFonts w:hint="eastAsia"/>
          <w:rtl/>
        </w:rPr>
        <w:t>‌شود</w:t>
      </w:r>
      <w:r w:rsidR="008A7573">
        <w:rPr>
          <w:rFonts w:hint="cs"/>
          <w:rtl/>
        </w:rPr>
        <w:t>.</w:t>
      </w:r>
      <w:r w:rsidR="00B9174E">
        <w:rPr>
          <w:rFonts w:hint="eastAsia"/>
          <w:rtl/>
        </w:rPr>
        <w:t xml:space="preserve"> از این رو</w:t>
      </w:r>
      <w:r w:rsidR="008A7573">
        <w:rPr>
          <w:rFonts w:hint="cs"/>
          <w:rtl/>
        </w:rPr>
        <w:t>،</w:t>
      </w:r>
      <w:r w:rsidR="00B9174E">
        <w:rPr>
          <w:rFonts w:hint="eastAsia"/>
          <w:rtl/>
        </w:rPr>
        <w:t xml:space="preserve"> مبل</w:t>
      </w:r>
      <w:r w:rsidR="008A7573">
        <w:rPr>
          <w:rFonts w:hint="cs"/>
          <w:rtl/>
        </w:rPr>
        <w:t>ّ</w:t>
      </w:r>
      <w:r w:rsidR="00B9174E">
        <w:rPr>
          <w:rFonts w:hint="eastAsia"/>
          <w:rtl/>
        </w:rPr>
        <w:t>غان بهایی در اندیش</w:t>
      </w:r>
      <w:r w:rsidR="00CD3452">
        <w:rPr>
          <w:rFonts w:hint="cs"/>
          <w:rtl/>
        </w:rPr>
        <w:t>ۀ</w:t>
      </w:r>
      <w:r w:rsidR="00B9174E">
        <w:rPr>
          <w:rFonts w:hint="cs"/>
          <w:rtl/>
        </w:rPr>
        <w:t xml:space="preserve"> یافتن دلیل تازه</w:t>
      </w:r>
      <w:r w:rsidR="0084756B">
        <w:rPr>
          <w:rFonts w:hint="eastAsia"/>
          <w:rtl/>
        </w:rPr>
        <w:t>‌ای افتادند</w:t>
      </w:r>
      <w:r w:rsidR="00736CB4">
        <w:rPr>
          <w:rFonts w:hint="cs"/>
          <w:rtl/>
        </w:rPr>
        <w:t>،</w:t>
      </w:r>
      <w:r w:rsidR="0084756B">
        <w:rPr>
          <w:rFonts w:hint="eastAsia"/>
          <w:rtl/>
        </w:rPr>
        <w:t xml:space="preserve"> و ظاهراً میرزا </w:t>
      </w:r>
      <w:r w:rsidR="00736CB4" w:rsidRPr="005D0FAC">
        <w:rPr>
          <w:rFonts w:hint="cs"/>
          <w:b/>
          <w:bCs/>
          <w:sz w:val="26"/>
          <w:szCs w:val="26"/>
          <w:rtl/>
        </w:rPr>
        <w:t>ابوالفضل گلپایگانی</w:t>
      </w:r>
      <w:r w:rsidR="008A7573">
        <w:rPr>
          <w:rFonts w:hint="cs"/>
          <w:b/>
          <w:bCs/>
          <w:sz w:val="26"/>
          <w:szCs w:val="26"/>
          <w:rtl/>
        </w:rPr>
        <w:t>،</w:t>
      </w:r>
      <w:r w:rsidR="002655FE" w:rsidRPr="005D0FAC">
        <w:rPr>
          <w:rFonts w:hint="cs"/>
          <w:b/>
          <w:bCs/>
          <w:sz w:val="26"/>
          <w:szCs w:val="26"/>
          <w:rtl/>
        </w:rPr>
        <w:t xml:space="preserve"> </w:t>
      </w:r>
      <w:r w:rsidR="00621A37">
        <w:rPr>
          <w:rFonts w:hint="cs"/>
          <w:rtl/>
        </w:rPr>
        <w:t>این امر بی</w:t>
      </w:r>
      <w:r w:rsidR="00D450DA">
        <w:rPr>
          <w:rFonts w:hint="eastAsia"/>
          <w:rtl/>
        </w:rPr>
        <w:t>‌ثمر را به عهده گرفته و در کتا</w:t>
      </w:r>
      <w:r w:rsidR="00D450DA" w:rsidRPr="00CD3452">
        <w:rPr>
          <w:rFonts w:hint="eastAsia"/>
          <w:rtl/>
        </w:rPr>
        <w:t xml:space="preserve">ب </w:t>
      </w:r>
      <w:r w:rsidR="00370186" w:rsidRPr="00CD3452">
        <w:rPr>
          <w:rFonts w:hint="cs"/>
          <w:rtl/>
        </w:rPr>
        <w:t xml:space="preserve">«فرائد» </w:t>
      </w:r>
      <w:r w:rsidR="00D7175F" w:rsidRPr="00CD3452">
        <w:rPr>
          <w:rFonts w:hint="cs"/>
          <w:rtl/>
        </w:rPr>
        <w:t xml:space="preserve">دلیلی در اثبات حقانیت میرزا </w:t>
      </w:r>
      <w:r w:rsidR="00C4327C" w:rsidRPr="00CD3452">
        <w:rPr>
          <w:rFonts w:hint="cs"/>
          <w:rtl/>
        </w:rPr>
        <w:t>حسینعلی</w:t>
      </w:r>
      <w:r w:rsidR="00D7175F" w:rsidRPr="00CD3452">
        <w:rPr>
          <w:rFonts w:hint="cs"/>
          <w:rtl/>
        </w:rPr>
        <w:t xml:space="preserve"> ساخته و پرداخته است، گلپایگانی نام برهان خود را </w:t>
      </w:r>
      <w:r w:rsidR="00EA3087" w:rsidRPr="00CD3452">
        <w:rPr>
          <w:rFonts w:hint="cs"/>
          <w:rtl/>
        </w:rPr>
        <w:t>«دلیل تقریر»</w:t>
      </w:r>
      <w:r w:rsidR="00EA3087" w:rsidRPr="005D0FAC">
        <w:rPr>
          <w:rFonts w:hint="cs"/>
          <w:b/>
          <w:bCs/>
          <w:sz w:val="26"/>
          <w:szCs w:val="26"/>
          <w:rtl/>
        </w:rPr>
        <w:t xml:space="preserve"> </w:t>
      </w:r>
      <w:r w:rsidR="007055F1">
        <w:rPr>
          <w:rFonts w:hint="cs"/>
          <w:rtl/>
        </w:rPr>
        <w:t>نهاده</w:t>
      </w:r>
      <w:r w:rsidR="00E16657" w:rsidRPr="00E16657">
        <w:rPr>
          <w:rFonts w:hint="cs"/>
          <w:vertAlign w:val="superscript"/>
          <w:rtl/>
        </w:rPr>
        <w:t>(</w:t>
      </w:r>
      <w:r w:rsidR="00E16657" w:rsidRPr="00E16657">
        <w:rPr>
          <w:rStyle w:val="FootnoteReference"/>
          <w:rFonts w:cs="B Zar"/>
          <w:rtl/>
        </w:rPr>
        <w:footnoteReference w:id="327"/>
      </w:r>
      <w:r w:rsidR="00E16657" w:rsidRPr="00E16657">
        <w:rPr>
          <w:rFonts w:hint="cs"/>
          <w:vertAlign w:val="superscript"/>
          <w:rtl/>
        </w:rPr>
        <w:t>)</w:t>
      </w:r>
      <w:r w:rsidR="00736CB4">
        <w:rPr>
          <w:rFonts w:hint="cs"/>
          <w:rtl/>
        </w:rPr>
        <w:t>،</w:t>
      </w:r>
      <w:r w:rsidR="00E16657">
        <w:rPr>
          <w:rFonts w:hint="cs"/>
          <w:rtl/>
        </w:rPr>
        <w:t xml:space="preserve"> و در این باره می</w:t>
      </w:r>
      <w:r w:rsidR="001B56B6">
        <w:rPr>
          <w:rFonts w:hint="eastAsia"/>
          <w:rtl/>
        </w:rPr>
        <w:t>‌نویسد:</w:t>
      </w:r>
    </w:p>
    <w:p w:rsidR="007055F1" w:rsidRDefault="00F44A6D" w:rsidP="00E733CB">
      <w:pPr>
        <w:pStyle w:val="a4"/>
        <w:rPr>
          <w:rtl/>
        </w:rPr>
      </w:pPr>
      <w:r>
        <w:rPr>
          <w:rFonts w:hint="cs"/>
          <w:rtl/>
        </w:rPr>
        <w:t>«اگر فرض نماییم که شخصی اعم از این که این شخص به اعتقاد یهود و نصاری و مسلمین زردشت باشد یا به اعتقاد زردشتیان حضرت موسی و عیسی و یا حضرت رسول</w:t>
      </w:r>
      <w:r w:rsidR="00C54BE4">
        <w:rPr>
          <w:rFonts w:cs="CTraditional Arabic" w:hint="cs"/>
          <w:rtl/>
        </w:rPr>
        <w:t>†</w:t>
      </w:r>
      <w:r>
        <w:rPr>
          <w:rFonts w:hint="cs"/>
          <w:rtl/>
        </w:rPr>
        <w:t xml:space="preserve"> هرکه باشد، اگر العیاذ بالله به کذب اد</w:t>
      </w:r>
      <w:r w:rsidR="00C9332A">
        <w:rPr>
          <w:rFonts w:hint="cs"/>
          <w:rtl/>
        </w:rPr>
        <w:t>ّ</w:t>
      </w:r>
      <w:r>
        <w:rPr>
          <w:rFonts w:hint="cs"/>
          <w:rtl/>
        </w:rPr>
        <w:t>عای رسالت نماید و کلامی را خود بگوید و به خداوند تبارک و تعالی نسبت دهد و شریعتی را خود تشریع نماید و به حق</w:t>
      </w:r>
      <w:r>
        <w:rPr>
          <w:rFonts w:hint="cs"/>
        </w:rPr>
        <w:sym w:font="AGA Arabesque" w:char="F059"/>
      </w:r>
      <w:r>
        <w:rPr>
          <w:rFonts w:hint="cs"/>
          <w:rtl/>
        </w:rPr>
        <w:t xml:space="preserve"> منسوب دارد</w:t>
      </w:r>
      <w:r w:rsidR="00B4588D">
        <w:rPr>
          <w:rFonts w:hint="cs"/>
          <w:rtl/>
        </w:rPr>
        <w:t>،</w:t>
      </w:r>
      <w:r>
        <w:rPr>
          <w:rFonts w:hint="cs"/>
          <w:rtl/>
        </w:rPr>
        <w:t xml:space="preserve"> و این کلام باقی ماند و نافذ شود و موجب ایجاد امتی گردد و در عالم دوام یابد، آیا در این صورت شارع صادق را از شارع کاذب چگونه مجاهد تواند تمیز داد؟ و شریعت حق را از شریعت باطل چگونه تواند شناخت؟ و به اندک تأم</w:t>
      </w:r>
      <w:r w:rsidR="00C9332A">
        <w:rPr>
          <w:rFonts w:hint="cs"/>
          <w:rtl/>
        </w:rPr>
        <w:t>ّ</w:t>
      </w:r>
      <w:r>
        <w:rPr>
          <w:rFonts w:hint="cs"/>
          <w:rtl/>
        </w:rPr>
        <w:t>ل معلوم می</w:t>
      </w:r>
      <w:r w:rsidR="004E5BC3">
        <w:rPr>
          <w:rFonts w:hint="eastAsia"/>
          <w:rtl/>
        </w:rPr>
        <w:t>‌شود ک</w:t>
      </w:r>
      <w:r w:rsidR="004E5BC3">
        <w:rPr>
          <w:rFonts w:hint="cs"/>
          <w:rtl/>
        </w:rPr>
        <w:t>ه اگر از دلیل تقریر صرف نظر شود ابداً تفریق بین الحق و الباطل ممکن نباشد»!</w:t>
      </w:r>
      <w:r w:rsidR="004E5BC3" w:rsidRPr="004E5BC3">
        <w:rPr>
          <w:rFonts w:hint="cs"/>
          <w:vertAlign w:val="superscript"/>
          <w:rtl/>
        </w:rPr>
        <w:t>(</w:t>
      </w:r>
      <w:r w:rsidR="004E5BC3" w:rsidRPr="004E5BC3">
        <w:rPr>
          <w:rStyle w:val="FootnoteReference"/>
          <w:rFonts w:cs="B Zar"/>
          <w:rtl/>
        </w:rPr>
        <w:footnoteReference w:id="328"/>
      </w:r>
      <w:r w:rsidR="004E5BC3" w:rsidRPr="004E5BC3">
        <w:rPr>
          <w:rFonts w:hint="cs"/>
          <w:vertAlign w:val="superscript"/>
          <w:rtl/>
        </w:rPr>
        <w:t>)</w:t>
      </w:r>
      <w:r w:rsidR="004E5BC3">
        <w:rPr>
          <w:rFonts w:hint="cs"/>
          <w:rtl/>
        </w:rPr>
        <w:t>.</w:t>
      </w:r>
    </w:p>
    <w:p w:rsidR="00D5613D" w:rsidRPr="00E733CB" w:rsidRDefault="00796FA9" w:rsidP="00E733CB">
      <w:pPr>
        <w:pStyle w:val="a4"/>
        <w:rPr>
          <w:spacing w:val="2"/>
          <w:rtl/>
        </w:rPr>
      </w:pPr>
      <w:r w:rsidRPr="00E733CB">
        <w:rPr>
          <w:rFonts w:hint="cs"/>
          <w:spacing w:val="2"/>
          <w:rtl/>
        </w:rPr>
        <w:t xml:space="preserve">جای شگفتی دارد که بشنوید این برهان گلپایگانی را خود بهاءالله </w:t>
      </w:r>
      <w:r w:rsidR="0047640A" w:rsidRPr="00E733CB">
        <w:rPr>
          <w:rFonts w:hint="cs"/>
          <w:spacing w:val="2"/>
          <w:rtl/>
        </w:rPr>
        <w:t xml:space="preserve">رد کرده است! یعنی در کتاب </w:t>
      </w:r>
      <w:r w:rsidR="00AD5ACC" w:rsidRPr="00E733CB">
        <w:rPr>
          <w:rFonts w:hint="cs"/>
          <w:b/>
          <w:bCs/>
          <w:spacing w:val="2"/>
          <w:sz w:val="26"/>
          <w:szCs w:val="26"/>
          <w:rtl/>
        </w:rPr>
        <w:t xml:space="preserve">«اشراقات» </w:t>
      </w:r>
      <w:r w:rsidR="00DC19EB" w:rsidRPr="00E733CB">
        <w:rPr>
          <w:rFonts w:hint="cs"/>
          <w:spacing w:val="2"/>
          <w:rtl/>
        </w:rPr>
        <w:t>سخنی گفته که بنیان دلیل مذکور را برمی</w:t>
      </w:r>
      <w:r w:rsidR="00C3690D" w:rsidRPr="00E733CB">
        <w:rPr>
          <w:rFonts w:hint="eastAsia"/>
          <w:spacing w:val="2"/>
          <w:rtl/>
        </w:rPr>
        <w:t xml:space="preserve">‌اندازد! </w:t>
      </w:r>
      <w:r w:rsidR="00C3690D" w:rsidRPr="00E733CB">
        <w:rPr>
          <w:rFonts w:hint="cs"/>
          <w:spacing w:val="2"/>
          <w:rtl/>
        </w:rPr>
        <w:t xml:space="preserve">شرح ماجرا چنین است که مردی بنام </w:t>
      </w:r>
      <w:r w:rsidR="007E650B" w:rsidRPr="00E733CB">
        <w:rPr>
          <w:rFonts w:hint="cs"/>
          <w:spacing w:val="2"/>
          <w:rtl/>
        </w:rPr>
        <w:t xml:space="preserve">غلام احمد قادیانی </w:t>
      </w:r>
      <w:r w:rsidR="000C2865" w:rsidRPr="00E733CB">
        <w:rPr>
          <w:rFonts w:hint="cs"/>
          <w:spacing w:val="2"/>
          <w:rtl/>
        </w:rPr>
        <w:t>در هندوستان به ادعای مهدوی</w:t>
      </w:r>
      <w:r w:rsidR="007B3464" w:rsidRPr="00E733CB">
        <w:rPr>
          <w:rFonts w:hint="cs"/>
          <w:spacing w:val="2"/>
          <w:rtl/>
        </w:rPr>
        <w:t>ّ</w:t>
      </w:r>
      <w:r w:rsidR="000C2865" w:rsidRPr="00E733CB">
        <w:rPr>
          <w:rFonts w:hint="cs"/>
          <w:spacing w:val="2"/>
          <w:rtl/>
        </w:rPr>
        <w:t xml:space="preserve">ت و </w:t>
      </w:r>
      <w:r w:rsidR="009C2870" w:rsidRPr="00E733CB">
        <w:rPr>
          <w:rFonts w:hint="cs"/>
          <w:spacing w:val="2"/>
          <w:rtl/>
        </w:rPr>
        <w:t>نبو</w:t>
      </w:r>
      <w:r w:rsidR="007B3464" w:rsidRPr="00E733CB">
        <w:rPr>
          <w:rFonts w:hint="cs"/>
          <w:spacing w:val="2"/>
          <w:rtl/>
        </w:rPr>
        <w:t>ّت برخاست.</w:t>
      </w:r>
      <w:r w:rsidR="009C2870" w:rsidRPr="00E733CB">
        <w:rPr>
          <w:rFonts w:hint="cs"/>
          <w:spacing w:val="2"/>
          <w:rtl/>
        </w:rPr>
        <w:t xml:space="preserve"> این مرد</w:t>
      </w:r>
      <w:r w:rsidR="007B3464" w:rsidRPr="00E733CB">
        <w:rPr>
          <w:rFonts w:hint="cs"/>
          <w:spacing w:val="2"/>
          <w:rtl/>
        </w:rPr>
        <w:t>،</w:t>
      </w:r>
      <w:r w:rsidR="009C2870" w:rsidRPr="00E733CB">
        <w:rPr>
          <w:rFonts w:hint="cs"/>
          <w:spacing w:val="2"/>
          <w:rtl/>
        </w:rPr>
        <w:t xml:space="preserve"> سخنانی ابراز داشت و</w:t>
      </w:r>
      <w:r w:rsidR="000202F4" w:rsidRPr="00E733CB">
        <w:rPr>
          <w:rFonts w:hint="cs"/>
          <w:spacing w:val="2"/>
          <w:rtl/>
        </w:rPr>
        <w:t xml:space="preserve"> کتاب‌ها</w:t>
      </w:r>
      <w:r w:rsidR="00C729A5" w:rsidRPr="00E733CB">
        <w:rPr>
          <w:rFonts w:hint="eastAsia"/>
          <w:spacing w:val="2"/>
          <w:rtl/>
        </w:rPr>
        <w:t>یی نوشت و هزاران تن را به آیین خود جلب نمود</w:t>
      </w:r>
      <w:r w:rsidR="0098602B" w:rsidRPr="00E733CB">
        <w:rPr>
          <w:rFonts w:hint="cs"/>
          <w:spacing w:val="2"/>
          <w:rtl/>
        </w:rPr>
        <w:t>،</w:t>
      </w:r>
      <w:r w:rsidR="00C729A5" w:rsidRPr="00E733CB">
        <w:rPr>
          <w:rFonts w:hint="eastAsia"/>
          <w:spacing w:val="2"/>
          <w:rtl/>
        </w:rPr>
        <w:t xml:space="preserve"> و هم اکنون نیز پیروانش در شبه قار</w:t>
      </w:r>
      <w:r w:rsidR="00CD3452" w:rsidRPr="00E733CB">
        <w:rPr>
          <w:rFonts w:hint="cs"/>
          <w:spacing w:val="2"/>
          <w:rtl/>
        </w:rPr>
        <w:t>ۀ</w:t>
      </w:r>
      <w:r w:rsidR="00C729A5" w:rsidRPr="00E733CB">
        <w:rPr>
          <w:rFonts w:hint="eastAsia"/>
          <w:spacing w:val="2"/>
          <w:rtl/>
        </w:rPr>
        <w:t xml:space="preserve"> هند و اروپا و دیگر مناطق به تبلیغ و دعوت سرگرمند. </w:t>
      </w:r>
      <w:r w:rsidR="00C729A5" w:rsidRPr="00E733CB">
        <w:rPr>
          <w:rFonts w:hint="cs"/>
          <w:spacing w:val="2"/>
          <w:rtl/>
        </w:rPr>
        <w:t xml:space="preserve">بنابر </w:t>
      </w:r>
      <w:r w:rsidR="00E43FD1" w:rsidRPr="00E733CB">
        <w:rPr>
          <w:rFonts w:hint="cs"/>
          <w:spacing w:val="2"/>
          <w:rtl/>
        </w:rPr>
        <w:t>«دلی</w:t>
      </w:r>
      <w:r w:rsidR="0098602B" w:rsidRPr="00E733CB">
        <w:rPr>
          <w:rFonts w:hint="cs"/>
          <w:spacing w:val="2"/>
          <w:rtl/>
        </w:rPr>
        <w:t>ل</w:t>
      </w:r>
      <w:r w:rsidR="00E43FD1" w:rsidRPr="00E733CB">
        <w:rPr>
          <w:rFonts w:hint="cs"/>
          <w:spacing w:val="2"/>
          <w:rtl/>
        </w:rPr>
        <w:t xml:space="preserve"> تقریر» </w:t>
      </w:r>
      <w:r w:rsidR="00CD5EE9" w:rsidRPr="00E733CB">
        <w:rPr>
          <w:rFonts w:hint="cs"/>
          <w:spacing w:val="2"/>
          <w:rtl/>
        </w:rPr>
        <w:t>لازم است که این مرد در اد</w:t>
      </w:r>
      <w:r w:rsidR="007B3464" w:rsidRPr="00E733CB">
        <w:rPr>
          <w:rFonts w:hint="cs"/>
          <w:spacing w:val="2"/>
          <w:rtl/>
        </w:rPr>
        <w:t>ّ</w:t>
      </w:r>
      <w:r w:rsidR="00CD5EE9" w:rsidRPr="00E733CB">
        <w:rPr>
          <w:rFonts w:hint="cs"/>
          <w:spacing w:val="2"/>
          <w:rtl/>
        </w:rPr>
        <w:t>عای خود صادق باشد، زیرا کلام خویشتن را به حق</w:t>
      </w:r>
      <w:r w:rsidR="00CD5EE9" w:rsidRPr="00E733CB">
        <w:rPr>
          <w:rFonts w:hint="cs"/>
          <w:spacing w:val="2"/>
        </w:rPr>
        <w:sym w:font="AGA Arabesque" w:char="F059"/>
      </w:r>
      <w:r w:rsidR="00CD5EE9" w:rsidRPr="00E733CB">
        <w:rPr>
          <w:rFonts w:hint="cs"/>
          <w:spacing w:val="2"/>
          <w:rtl/>
        </w:rPr>
        <w:t xml:space="preserve"> منسوب داشته و </w:t>
      </w:r>
      <w:r w:rsidR="007B3464" w:rsidRPr="00E733CB">
        <w:rPr>
          <w:rFonts w:hint="cs"/>
          <w:spacing w:val="2"/>
          <w:rtl/>
        </w:rPr>
        <w:t>سخنش نیز ماندگار و نافذ شده است.</w:t>
      </w:r>
      <w:r w:rsidR="00CD5EE9" w:rsidRPr="00E733CB">
        <w:rPr>
          <w:rFonts w:hint="cs"/>
          <w:spacing w:val="2"/>
          <w:rtl/>
        </w:rPr>
        <w:t xml:space="preserve"> اما میرزا </w:t>
      </w:r>
      <w:r w:rsidR="00B4202F" w:rsidRPr="00E733CB">
        <w:rPr>
          <w:rFonts w:hint="cs"/>
          <w:spacing w:val="2"/>
          <w:rtl/>
        </w:rPr>
        <w:t>حسینعلی بهاء</w:t>
      </w:r>
      <w:r w:rsidR="00CD5EE9" w:rsidRPr="00E733CB">
        <w:rPr>
          <w:rFonts w:hint="cs"/>
          <w:spacing w:val="2"/>
          <w:rtl/>
        </w:rPr>
        <w:t xml:space="preserve"> او را مد</w:t>
      </w:r>
      <w:r w:rsidR="007B3464" w:rsidRPr="00E733CB">
        <w:rPr>
          <w:rFonts w:hint="cs"/>
          <w:spacing w:val="2"/>
          <w:rtl/>
        </w:rPr>
        <w:t>ّ</w:t>
      </w:r>
      <w:r w:rsidR="00CD5EE9" w:rsidRPr="00E733CB">
        <w:rPr>
          <w:rFonts w:hint="cs"/>
          <w:spacing w:val="2"/>
          <w:rtl/>
        </w:rPr>
        <w:t>عی دروغین دانسته است</w:t>
      </w:r>
      <w:r w:rsidR="00963921" w:rsidRPr="00E733CB">
        <w:rPr>
          <w:rFonts w:hint="cs"/>
          <w:spacing w:val="2"/>
          <w:rtl/>
        </w:rPr>
        <w:t>،</w:t>
      </w:r>
      <w:r w:rsidR="00CD5EE9" w:rsidRPr="00E733CB">
        <w:rPr>
          <w:rFonts w:hint="cs"/>
          <w:spacing w:val="2"/>
          <w:rtl/>
        </w:rPr>
        <w:t xml:space="preserve"> و می</w:t>
      </w:r>
      <w:r w:rsidR="00AA6405" w:rsidRPr="00E733CB">
        <w:rPr>
          <w:rFonts w:hint="eastAsia"/>
          <w:spacing w:val="2"/>
          <w:rtl/>
        </w:rPr>
        <w:t>‌نویسد:</w:t>
      </w:r>
    </w:p>
    <w:p w:rsidR="00AA6405" w:rsidRDefault="0015445B" w:rsidP="00CD3452">
      <w:pPr>
        <w:pStyle w:val="a4"/>
        <w:rPr>
          <w:rtl/>
        </w:rPr>
      </w:pPr>
      <w:r>
        <w:rPr>
          <w:rFonts w:hint="cs"/>
          <w:rtl/>
        </w:rPr>
        <w:t>«نفسی از اهل سنت و جماعت در جهتی از جهات اد</w:t>
      </w:r>
      <w:r w:rsidR="007B3464">
        <w:rPr>
          <w:rFonts w:hint="cs"/>
          <w:rtl/>
        </w:rPr>
        <w:t>ّ</w:t>
      </w:r>
      <w:r>
        <w:rPr>
          <w:rFonts w:hint="cs"/>
          <w:rtl/>
        </w:rPr>
        <w:t>عای قائمی</w:t>
      </w:r>
      <w:r w:rsidR="007B3464">
        <w:rPr>
          <w:rFonts w:hint="cs"/>
          <w:rtl/>
        </w:rPr>
        <w:t>ّ</w:t>
      </w:r>
      <w:r>
        <w:rPr>
          <w:rFonts w:hint="cs"/>
          <w:rtl/>
        </w:rPr>
        <w:t>ت نموده و إلی حین</w:t>
      </w:r>
      <w:r w:rsidR="007B3464">
        <w:rPr>
          <w:rFonts w:hint="cs"/>
          <w:rtl/>
        </w:rPr>
        <w:t>،</w:t>
      </w:r>
      <w:r>
        <w:rPr>
          <w:rFonts w:hint="cs"/>
          <w:rtl/>
        </w:rPr>
        <w:t xml:space="preserve"> قریب صد هزار نفس اطاع</w:t>
      </w:r>
      <w:r w:rsidR="007B3464">
        <w:rPr>
          <w:rFonts w:hint="cs"/>
          <w:rtl/>
        </w:rPr>
        <w:t>تش نمودند و به خدمتش قیام کردند.</w:t>
      </w:r>
      <w:r>
        <w:rPr>
          <w:rFonts w:hint="cs"/>
          <w:rtl/>
        </w:rPr>
        <w:t xml:space="preserve"> قائم حقیقی (</w:t>
      </w:r>
      <w:r w:rsidR="00EC27C0">
        <w:rPr>
          <w:rFonts w:hint="cs"/>
          <w:rtl/>
        </w:rPr>
        <w:t>علی‌محم</w:t>
      </w:r>
      <w:r w:rsidR="007B3464">
        <w:rPr>
          <w:rFonts w:hint="cs"/>
          <w:rtl/>
        </w:rPr>
        <w:t>ّ</w:t>
      </w:r>
      <w:r w:rsidR="00EC27C0">
        <w:rPr>
          <w:rFonts w:hint="cs"/>
          <w:rtl/>
        </w:rPr>
        <w:t>د</w:t>
      </w:r>
      <w:r>
        <w:rPr>
          <w:rFonts w:hint="cs"/>
          <w:rtl/>
        </w:rPr>
        <w:t xml:space="preserve"> باب) به نور الهی در ایران قیام بر امر فرمود، شهیدش نمودند»!</w:t>
      </w:r>
      <w:r w:rsidRPr="0015445B">
        <w:rPr>
          <w:rFonts w:hint="cs"/>
          <w:vertAlign w:val="superscript"/>
          <w:rtl/>
        </w:rPr>
        <w:t>(</w:t>
      </w:r>
      <w:r w:rsidRPr="0015445B">
        <w:rPr>
          <w:rStyle w:val="FootnoteReference"/>
          <w:rFonts w:cs="B Zar"/>
          <w:rtl/>
        </w:rPr>
        <w:footnoteReference w:id="329"/>
      </w:r>
      <w:r w:rsidRPr="0015445B">
        <w:rPr>
          <w:rFonts w:hint="cs"/>
          <w:vertAlign w:val="superscript"/>
          <w:rtl/>
        </w:rPr>
        <w:t>)</w:t>
      </w:r>
      <w:r>
        <w:rPr>
          <w:rFonts w:hint="cs"/>
          <w:rtl/>
        </w:rPr>
        <w:t>.</w:t>
      </w:r>
    </w:p>
    <w:p w:rsidR="0015445B" w:rsidRDefault="00804754" w:rsidP="00CD3452">
      <w:pPr>
        <w:pStyle w:val="a4"/>
        <w:rPr>
          <w:rtl/>
        </w:rPr>
      </w:pPr>
      <w:r>
        <w:rPr>
          <w:rFonts w:hint="cs"/>
          <w:rtl/>
        </w:rPr>
        <w:t xml:space="preserve">البته </w:t>
      </w:r>
      <w:r w:rsidRPr="00CD3452">
        <w:rPr>
          <w:rFonts w:hint="cs"/>
          <w:rtl/>
        </w:rPr>
        <w:t xml:space="preserve">عدد </w:t>
      </w:r>
      <w:r w:rsidR="00D00E34" w:rsidRPr="00CD3452">
        <w:rPr>
          <w:rFonts w:hint="cs"/>
          <w:rtl/>
        </w:rPr>
        <w:t xml:space="preserve">«صد هزار نفس» </w:t>
      </w:r>
      <w:r w:rsidR="00EE41FE" w:rsidRPr="00CD3452">
        <w:rPr>
          <w:rFonts w:hint="cs"/>
          <w:rtl/>
        </w:rPr>
        <w:t>در زمان بهاء تخمین زده شده و امروز جمعیت قادیانی</w:t>
      </w:r>
      <w:r w:rsidR="001624EF" w:rsidRPr="00CD3452">
        <w:rPr>
          <w:rFonts w:hint="eastAsia"/>
          <w:rtl/>
        </w:rPr>
        <w:t xml:space="preserve">‌ها (پیروان غلام احمد) خیلی بیشتر از این تعداد است. </w:t>
      </w:r>
      <w:r w:rsidR="001624EF" w:rsidRPr="00CD3452">
        <w:rPr>
          <w:rFonts w:hint="cs"/>
          <w:rtl/>
        </w:rPr>
        <w:t>بنابراین، معلوم می</w:t>
      </w:r>
      <w:r w:rsidR="00900E9C" w:rsidRPr="00CD3452">
        <w:rPr>
          <w:rFonts w:hint="eastAsia"/>
          <w:rtl/>
        </w:rPr>
        <w:t>‌شود</w:t>
      </w:r>
      <w:r w:rsidR="00900E9C">
        <w:rPr>
          <w:rFonts w:hint="eastAsia"/>
          <w:rtl/>
        </w:rPr>
        <w:t xml:space="preserve"> که کثرت جمعیت و بقای یک فرقه دلیل بر حقانیت ایشان نیست</w:t>
      </w:r>
      <w:r w:rsidR="00EF6C2A">
        <w:rPr>
          <w:rFonts w:hint="cs"/>
          <w:rtl/>
        </w:rPr>
        <w:t>،</w:t>
      </w:r>
      <w:r w:rsidR="00900E9C">
        <w:rPr>
          <w:rFonts w:hint="eastAsia"/>
          <w:rtl/>
        </w:rPr>
        <w:t xml:space="preserve"> و تقریر میرزا ابوالفضل پایه و مایه</w:t>
      </w:r>
      <w:r w:rsidR="001D5BBB">
        <w:rPr>
          <w:rFonts w:hint="cs"/>
          <w:rtl/>
        </w:rPr>
        <w:t>‌ای نداشته و ره به جایی نمی</w:t>
      </w:r>
      <w:r w:rsidR="007B3464">
        <w:rPr>
          <w:rFonts w:hint="eastAsia"/>
          <w:rtl/>
        </w:rPr>
        <w:t>‌برد</w:t>
      </w:r>
      <w:r w:rsidR="007B3464">
        <w:rPr>
          <w:rFonts w:hint="cs"/>
          <w:rtl/>
        </w:rPr>
        <w:t>.</w:t>
      </w:r>
      <w:r w:rsidR="00EC4CBB">
        <w:rPr>
          <w:rFonts w:hint="eastAsia"/>
          <w:rtl/>
        </w:rPr>
        <w:t xml:space="preserve"> علاوه بر این</w:t>
      </w:r>
      <w:r w:rsidR="007B3464">
        <w:rPr>
          <w:rFonts w:hint="cs"/>
          <w:rtl/>
        </w:rPr>
        <w:t>،</w:t>
      </w:r>
      <w:r w:rsidR="00EC4CBB">
        <w:rPr>
          <w:rFonts w:hint="eastAsia"/>
          <w:rtl/>
        </w:rPr>
        <w:t xml:space="preserve"> میرزا </w:t>
      </w:r>
      <w:r w:rsidR="00C4327C">
        <w:rPr>
          <w:rFonts w:hint="eastAsia"/>
          <w:rtl/>
        </w:rPr>
        <w:t>حسینعلی</w:t>
      </w:r>
      <w:r w:rsidR="00EC4CBB">
        <w:rPr>
          <w:rFonts w:hint="eastAsia"/>
          <w:rtl/>
        </w:rPr>
        <w:t xml:space="preserve"> در </w:t>
      </w:r>
      <w:r w:rsidR="00EC4CBB" w:rsidRPr="00CD3452">
        <w:rPr>
          <w:rFonts w:hint="eastAsia"/>
          <w:rtl/>
        </w:rPr>
        <w:t xml:space="preserve">کتاب </w:t>
      </w:r>
      <w:r w:rsidR="002831FE" w:rsidRPr="00CD3452">
        <w:rPr>
          <w:rFonts w:hint="cs"/>
          <w:rtl/>
        </w:rPr>
        <w:t xml:space="preserve">«ایقان» </w:t>
      </w:r>
      <w:r w:rsidR="0069357A" w:rsidRPr="00CD3452">
        <w:rPr>
          <w:rFonts w:hint="cs"/>
          <w:rtl/>
        </w:rPr>
        <w:t>(یا رسال</w:t>
      </w:r>
      <w:r w:rsidR="00CD3452">
        <w:rPr>
          <w:rFonts w:hint="cs"/>
          <w:rtl/>
        </w:rPr>
        <w:t>ۀ</w:t>
      </w:r>
      <w:r w:rsidR="0069357A">
        <w:rPr>
          <w:rFonts w:hint="cs"/>
          <w:rtl/>
        </w:rPr>
        <w:t xml:space="preserve"> خالویه) می</w:t>
      </w:r>
      <w:r w:rsidR="00506BBA">
        <w:rPr>
          <w:rFonts w:hint="eastAsia"/>
          <w:rtl/>
        </w:rPr>
        <w:t>‌نویسد:</w:t>
      </w:r>
    </w:p>
    <w:p w:rsidR="00506BBA" w:rsidRDefault="00506BBA" w:rsidP="00CD3452">
      <w:pPr>
        <w:pStyle w:val="a4"/>
        <w:rPr>
          <w:rtl/>
        </w:rPr>
      </w:pPr>
      <w:r>
        <w:rPr>
          <w:rFonts w:hint="cs"/>
          <w:rtl/>
        </w:rPr>
        <w:t>«از</w:t>
      </w:r>
      <w:r w:rsidR="00A102B9">
        <w:rPr>
          <w:rFonts w:hint="cs"/>
          <w:rtl/>
        </w:rPr>
        <w:t xml:space="preserve"> جملۀ </w:t>
      </w:r>
      <w:r>
        <w:rPr>
          <w:rFonts w:hint="cs"/>
          <w:rtl/>
        </w:rPr>
        <w:t>انبیا نوح بود که نهصد و پنجاه سال نوحه نمود</w:t>
      </w:r>
      <w:r w:rsidR="00147FE6">
        <w:rPr>
          <w:rFonts w:hint="cs"/>
          <w:rtl/>
        </w:rPr>
        <w:t>،</w:t>
      </w:r>
      <w:r>
        <w:rPr>
          <w:rFonts w:hint="cs"/>
          <w:rtl/>
        </w:rPr>
        <w:t xml:space="preserve"> و عباد را به وادی ایمن روح دعوت فرمود و أحدی او را اجابت ننمود»!</w:t>
      </w:r>
      <w:r w:rsidRPr="00506BBA">
        <w:rPr>
          <w:rFonts w:hint="cs"/>
          <w:vertAlign w:val="superscript"/>
          <w:rtl/>
        </w:rPr>
        <w:t>(</w:t>
      </w:r>
      <w:r w:rsidRPr="00506BBA">
        <w:rPr>
          <w:rStyle w:val="FootnoteReference"/>
          <w:rFonts w:cs="B Zar"/>
          <w:rtl/>
        </w:rPr>
        <w:footnoteReference w:id="330"/>
      </w:r>
      <w:r w:rsidRPr="00506BBA">
        <w:rPr>
          <w:rFonts w:hint="cs"/>
          <w:vertAlign w:val="superscript"/>
          <w:rtl/>
        </w:rPr>
        <w:t>)</w:t>
      </w:r>
      <w:r>
        <w:rPr>
          <w:rFonts w:hint="cs"/>
          <w:rtl/>
        </w:rPr>
        <w:t>.</w:t>
      </w:r>
    </w:p>
    <w:p w:rsidR="000D31F7" w:rsidRDefault="00BC31D8" w:rsidP="00E733CB">
      <w:pPr>
        <w:pStyle w:val="a4"/>
        <w:rPr>
          <w:rtl/>
        </w:rPr>
      </w:pPr>
      <w:r>
        <w:rPr>
          <w:rFonts w:hint="cs"/>
          <w:rtl/>
        </w:rPr>
        <w:t>بنابر دلیل تقریر</w:t>
      </w:r>
      <w:r w:rsidR="007B3464">
        <w:rPr>
          <w:rFonts w:hint="cs"/>
          <w:rtl/>
        </w:rPr>
        <w:t>،</w:t>
      </w:r>
      <w:r>
        <w:rPr>
          <w:rFonts w:hint="cs"/>
          <w:rtl/>
        </w:rPr>
        <w:t xml:space="preserve"> لازم می</w:t>
      </w:r>
      <w:r w:rsidR="00EE39A0">
        <w:rPr>
          <w:rFonts w:hint="eastAsia"/>
          <w:rtl/>
        </w:rPr>
        <w:t>‌آید که نوح</w:t>
      </w:r>
      <w:r w:rsidR="00EE39A0" w:rsidRPr="00AE387D">
        <w:rPr>
          <w:rFonts w:cs="CTraditional Arabic" w:hint="eastAsia"/>
          <w:rtl/>
        </w:rPr>
        <w:sym w:font="AGA Arabesque" w:char="F075"/>
      </w:r>
      <w:r w:rsidR="00EE39A0">
        <w:rPr>
          <w:rFonts w:hint="cs"/>
          <w:rtl/>
        </w:rPr>
        <w:t xml:space="preserve"> از</w:t>
      </w:r>
      <w:r w:rsidR="00A102B9">
        <w:rPr>
          <w:rFonts w:hint="cs"/>
          <w:rtl/>
        </w:rPr>
        <w:t xml:space="preserve"> جملۀ </w:t>
      </w:r>
      <w:r w:rsidR="00EE39A0">
        <w:rPr>
          <w:rFonts w:hint="cs"/>
          <w:rtl/>
        </w:rPr>
        <w:t>انبیا نباشد، زیرا پس از چند قرن دعوت و تبلیغ پیامش مورد پذیرش خلق قرار نگرفت و کلامش در مردم نفوذ نکرد</w:t>
      </w:r>
      <w:r w:rsidR="00147FE6">
        <w:rPr>
          <w:rFonts w:hint="cs"/>
          <w:rtl/>
        </w:rPr>
        <w:t>،</w:t>
      </w:r>
      <w:r w:rsidR="00EE39A0">
        <w:rPr>
          <w:rFonts w:hint="cs"/>
          <w:rtl/>
        </w:rPr>
        <w:t xml:space="preserve"> با آن که میرزا </w:t>
      </w:r>
      <w:r w:rsidR="00C4327C">
        <w:rPr>
          <w:rFonts w:hint="cs"/>
          <w:rtl/>
        </w:rPr>
        <w:t>حسینعلی</w:t>
      </w:r>
      <w:r w:rsidR="00EE39A0">
        <w:rPr>
          <w:rFonts w:hint="cs"/>
          <w:rtl/>
        </w:rPr>
        <w:t xml:space="preserve"> به نبوت نوح</w:t>
      </w:r>
      <w:r w:rsidR="00EE39A0" w:rsidRPr="00AE387D">
        <w:rPr>
          <w:rFonts w:cs="CTraditional Arabic" w:hint="cs"/>
          <w:rtl/>
        </w:rPr>
        <w:sym w:font="AGA Arabesque" w:char="F075"/>
      </w:r>
      <w:r w:rsidR="00EE39A0">
        <w:rPr>
          <w:rFonts w:hint="cs"/>
          <w:rtl/>
        </w:rPr>
        <w:t xml:space="preserve"> تصریح می</w:t>
      </w:r>
      <w:r w:rsidR="00AA11F3">
        <w:rPr>
          <w:rFonts w:hint="eastAsia"/>
          <w:rtl/>
        </w:rPr>
        <w:t>‌کند، پس د</w:t>
      </w:r>
      <w:r w:rsidR="00147FE6">
        <w:rPr>
          <w:rFonts w:hint="eastAsia"/>
          <w:rtl/>
        </w:rPr>
        <w:t>لیل گلپایگانی دلیل علیل و از</w:t>
      </w:r>
      <w:r w:rsidR="00A102B9">
        <w:rPr>
          <w:rFonts w:hint="eastAsia"/>
          <w:rtl/>
        </w:rPr>
        <w:t xml:space="preserve"> جملۀ </w:t>
      </w:r>
      <w:r w:rsidR="00AA11F3">
        <w:rPr>
          <w:rFonts w:hint="eastAsia"/>
          <w:rtl/>
        </w:rPr>
        <w:t>اباطیل است.</w:t>
      </w:r>
    </w:p>
    <w:p w:rsidR="00AA11F3" w:rsidRDefault="00AA11F3" w:rsidP="00CD3452">
      <w:pPr>
        <w:pStyle w:val="a4"/>
        <w:rPr>
          <w:rtl/>
        </w:rPr>
      </w:pPr>
      <w:r>
        <w:rPr>
          <w:rFonts w:hint="cs"/>
          <w:rtl/>
        </w:rPr>
        <w:t xml:space="preserve">باری، بهائیان نباید فراموش کنند که میرزا </w:t>
      </w:r>
      <w:r w:rsidR="00C4327C">
        <w:rPr>
          <w:rFonts w:hint="cs"/>
          <w:rtl/>
        </w:rPr>
        <w:t>حسینعلی</w:t>
      </w:r>
      <w:r>
        <w:rPr>
          <w:rFonts w:hint="cs"/>
          <w:rtl/>
        </w:rPr>
        <w:t xml:space="preserve"> به وضوح اعتراف نموده که جز </w:t>
      </w:r>
      <w:r w:rsidR="00E07FD5">
        <w:rPr>
          <w:rFonts w:hint="cs"/>
          <w:rtl/>
        </w:rPr>
        <w:t>عبارت پردازی</w:t>
      </w:r>
      <w:r w:rsidR="00E07FD5">
        <w:rPr>
          <w:rFonts w:hint="eastAsia"/>
          <w:rtl/>
        </w:rPr>
        <w:t>‌</w:t>
      </w:r>
      <w:r>
        <w:rPr>
          <w:rFonts w:hint="cs"/>
          <w:rtl/>
        </w:rPr>
        <w:t xml:space="preserve">هایش حجتی ندارد، چنانکه در </w:t>
      </w:r>
      <w:r w:rsidRPr="00CD3452">
        <w:rPr>
          <w:rFonts w:hint="cs"/>
          <w:rtl/>
        </w:rPr>
        <w:t xml:space="preserve">کتاب </w:t>
      </w:r>
      <w:r w:rsidR="00E06825" w:rsidRPr="00CD3452">
        <w:rPr>
          <w:rFonts w:hint="cs"/>
          <w:rtl/>
        </w:rPr>
        <w:t xml:space="preserve">«بدیع» </w:t>
      </w:r>
      <w:r w:rsidR="00E33B33" w:rsidRPr="00CD3452">
        <w:rPr>
          <w:rFonts w:hint="cs"/>
          <w:rtl/>
        </w:rPr>
        <w:t>می</w:t>
      </w:r>
      <w:r w:rsidR="00706928" w:rsidRPr="00CD3452">
        <w:rPr>
          <w:rFonts w:hint="eastAsia"/>
          <w:rtl/>
        </w:rPr>
        <w:t>‌نویسد</w:t>
      </w:r>
      <w:r w:rsidR="00706928">
        <w:rPr>
          <w:rFonts w:hint="eastAsia"/>
          <w:rtl/>
        </w:rPr>
        <w:t>:</w:t>
      </w:r>
    </w:p>
    <w:p w:rsidR="00706928" w:rsidRDefault="00FF661B" w:rsidP="00CD3452">
      <w:pPr>
        <w:pStyle w:val="a4"/>
        <w:rPr>
          <w:rtl/>
        </w:rPr>
      </w:pPr>
      <w:r>
        <w:rPr>
          <w:rFonts w:hint="cs"/>
          <w:rtl/>
        </w:rPr>
        <w:t>«هرگز جمال أبهی جز آیات منزله که از سماء أحدی</w:t>
      </w:r>
      <w:r w:rsidR="00E07FD5">
        <w:rPr>
          <w:rFonts w:hint="cs"/>
          <w:rtl/>
        </w:rPr>
        <w:t>ّ</w:t>
      </w:r>
      <w:r>
        <w:rPr>
          <w:rFonts w:hint="cs"/>
          <w:rtl/>
        </w:rPr>
        <w:t>ت نازل است حج</w:t>
      </w:r>
      <w:r w:rsidR="00E07FD5">
        <w:rPr>
          <w:rFonts w:hint="cs"/>
          <w:rtl/>
        </w:rPr>
        <w:t>ّ</w:t>
      </w:r>
      <w:r>
        <w:rPr>
          <w:rFonts w:hint="cs"/>
          <w:rtl/>
        </w:rPr>
        <w:t xml:space="preserve">ت و میزان امر </w:t>
      </w:r>
      <w:r w:rsidR="00CE7BB7">
        <w:rPr>
          <w:rFonts w:hint="cs"/>
          <w:rtl/>
        </w:rPr>
        <w:t>نفرموده</w:t>
      </w:r>
      <w:r w:rsidR="009D5BE9">
        <w:rPr>
          <w:rFonts w:hint="cs"/>
          <w:rtl/>
        </w:rPr>
        <w:t>‌اند»</w:t>
      </w:r>
      <w:r w:rsidR="00CE7BB7" w:rsidRPr="00CE7BB7">
        <w:rPr>
          <w:rFonts w:hint="cs"/>
          <w:vertAlign w:val="superscript"/>
          <w:rtl/>
        </w:rPr>
        <w:t>(</w:t>
      </w:r>
      <w:r w:rsidR="00CE7BB7" w:rsidRPr="00CE7BB7">
        <w:rPr>
          <w:rStyle w:val="FootnoteReference"/>
          <w:rFonts w:cs="B Zar"/>
          <w:rtl/>
        </w:rPr>
        <w:footnoteReference w:id="331"/>
      </w:r>
      <w:r w:rsidR="00CE7BB7" w:rsidRPr="00CE7BB7">
        <w:rPr>
          <w:rFonts w:hint="cs"/>
          <w:vertAlign w:val="superscript"/>
          <w:rtl/>
        </w:rPr>
        <w:t>)</w:t>
      </w:r>
      <w:r w:rsidR="00CE7BB7">
        <w:rPr>
          <w:rFonts w:hint="cs"/>
          <w:rtl/>
        </w:rPr>
        <w:t>.</w:t>
      </w:r>
    </w:p>
    <w:p w:rsidR="00CE7BB7" w:rsidRDefault="00CE7BB7" w:rsidP="00CD3452">
      <w:pPr>
        <w:pStyle w:val="a4"/>
        <w:rPr>
          <w:rtl/>
        </w:rPr>
      </w:pPr>
      <w:r>
        <w:rPr>
          <w:rFonts w:hint="cs"/>
          <w:rtl/>
        </w:rPr>
        <w:t>پس نباید زحمت معجزه</w:t>
      </w:r>
      <w:r w:rsidR="009C6143">
        <w:rPr>
          <w:rFonts w:hint="eastAsia"/>
          <w:rtl/>
        </w:rPr>
        <w:t>‌سازی یا دلیل</w:t>
      </w:r>
      <w:r w:rsidR="00A23F3D">
        <w:rPr>
          <w:rFonts w:hint="cs"/>
          <w:rtl/>
        </w:rPr>
        <w:t xml:space="preserve">‌تراشی را به خود </w:t>
      </w:r>
      <w:r w:rsidR="00A23F3D" w:rsidRPr="00CD3452">
        <w:rPr>
          <w:rFonts w:hint="cs"/>
          <w:rtl/>
        </w:rPr>
        <w:t xml:space="preserve">هموار کرد و </w:t>
      </w:r>
      <w:r w:rsidR="0019576E" w:rsidRPr="00CD3452">
        <w:rPr>
          <w:rFonts w:hint="cs"/>
          <w:rtl/>
        </w:rPr>
        <w:t xml:space="preserve">«اجتهاد» </w:t>
      </w:r>
      <w:r w:rsidR="00B54989" w:rsidRPr="00CD3452">
        <w:rPr>
          <w:rFonts w:hint="cs"/>
          <w:rtl/>
        </w:rPr>
        <w:t xml:space="preserve">در برابر </w:t>
      </w:r>
      <w:r w:rsidR="00310F2D" w:rsidRPr="00CD3452">
        <w:rPr>
          <w:rFonts w:hint="cs"/>
          <w:rtl/>
        </w:rPr>
        <w:t xml:space="preserve">«نص» </w:t>
      </w:r>
      <w:r w:rsidR="00FD0EB0" w:rsidRPr="00CD3452">
        <w:rPr>
          <w:rFonts w:hint="cs"/>
          <w:rtl/>
        </w:rPr>
        <w:t>نمود.</w:t>
      </w:r>
      <w:r w:rsidR="00FB27E7" w:rsidRPr="00CD3452">
        <w:rPr>
          <w:rFonts w:hint="cs"/>
          <w:rtl/>
        </w:rPr>
        <w:t xml:space="preserve"> از سوی دیگر باید توجه داشت که </w:t>
      </w:r>
      <w:r w:rsidR="007B003D" w:rsidRPr="00CD3452">
        <w:rPr>
          <w:rFonts w:hint="cs"/>
          <w:rtl/>
        </w:rPr>
        <w:t xml:space="preserve">«آیات الهی» </w:t>
      </w:r>
      <w:r w:rsidR="003014FA" w:rsidRPr="00CD3452">
        <w:rPr>
          <w:rFonts w:hint="cs"/>
          <w:rtl/>
        </w:rPr>
        <w:t xml:space="preserve">با </w:t>
      </w:r>
      <w:r w:rsidR="003F7FEB" w:rsidRPr="00CD3452">
        <w:rPr>
          <w:rFonts w:hint="cs"/>
          <w:rtl/>
        </w:rPr>
        <w:t xml:space="preserve">«عرفان بافی» </w:t>
      </w:r>
      <w:r w:rsidR="00C847C1" w:rsidRPr="00CD3452">
        <w:rPr>
          <w:rFonts w:hint="cs"/>
          <w:rtl/>
        </w:rPr>
        <w:t>تفاوت</w:t>
      </w:r>
      <w:r w:rsidR="00C847C1">
        <w:rPr>
          <w:rFonts w:hint="cs"/>
          <w:rtl/>
        </w:rPr>
        <w:t xml:space="preserve"> دارد، سخنان بهاء و ادعاهای </w:t>
      </w:r>
      <w:r w:rsidR="00C847C1" w:rsidRPr="00CD3452">
        <w:rPr>
          <w:rFonts w:hint="cs"/>
          <w:rtl/>
        </w:rPr>
        <w:t>پرطمطراق او</w:t>
      </w:r>
      <w:r w:rsidR="00FD0EB0" w:rsidRPr="00CD3452">
        <w:rPr>
          <w:rFonts w:hint="cs"/>
          <w:rtl/>
        </w:rPr>
        <w:t>،</w:t>
      </w:r>
      <w:r w:rsidR="00C847C1" w:rsidRPr="00CD3452">
        <w:rPr>
          <w:rFonts w:hint="cs"/>
          <w:rtl/>
        </w:rPr>
        <w:t xml:space="preserve"> به گفته</w:t>
      </w:r>
      <w:r w:rsidR="00CC0C7E" w:rsidRPr="00CD3452">
        <w:rPr>
          <w:rFonts w:hint="eastAsia"/>
          <w:rtl/>
        </w:rPr>
        <w:t>‌های صوفیان پرمد</w:t>
      </w:r>
      <w:r w:rsidR="00FD0EB0" w:rsidRPr="00CD3452">
        <w:rPr>
          <w:rFonts w:hint="cs"/>
          <w:rtl/>
        </w:rPr>
        <w:t>ّ</w:t>
      </w:r>
      <w:r w:rsidR="00CC0C7E" w:rsidRPr="00CD3452">
        <w:rPr>
          <w:rFonts w:hint="eastAsia"/>
          <w:rtl/>
        </w:rPr>
        <w:t>عا</w:t>
      </w:r>
      <w:r w:rsidR="00156D35" w:rsidRPr="00CD3452">
        <w:rPr>
          <w:rFonts w:hint="eastAsia"/>
          <w:rtl/>
        </w:rPr>
        <w:t xml:space="preserve"> نزدیک‌تر</w:t>
      </w:r>
      <w:r w:rsidR="00CC0C7E" w:rsidRPr="00CD3452">
        <w:rPr>
          <w:rFonts w:hint="eastAsia"/>
          <w:rtl/>
        </w:rPr>
        <w:t xml:space="preserve"> است تا</w:t>
      </w:r>
      <w:r w:rsidR="00C9417E" w:rsidRPr="00CD3452">
        <w:rPr>
          <w:rFonts w:hint="cs"/>
          <w:rtl/>
        </w:rPr>
        <w:t xml:space="preserve"> </w:t>
      </w:r>
      <w:r w:rsidR="00FD0EB0" w:rsidRPr="00CD3452">
        <w:rPr>
          <w:rFonts w:hint="eastAsia"/>
          <w:rtl/>
        </w:rPr>
        <w:t>به سخنان انبیای فروتن خدا</w:t>
      </w:r>
      <w:r w:rsidR="00FD0EB0" w:rsidRPr="00CD3452">
        <w:rPr>
          <w:rFonts w:hint="cs"/>
          <w:rtl/>
        </w:rPr>
        <w:t>.</w:t>
      </w:r>
      <w:r w:rsidR="00CC0C7E" w:rsidRPr="00CD3452">
        <w:rPr>
          <w:rFonts w:hint="eastAsia"/>
          <w:rtl/>
        </w:rPr>
        <w:t xml:space="preserve"> و این داوری </w:t>
      </w:r>
      <w:r w:rsidR="00CC0C7E" w:rsidRPr="00CD3452">
        <w:rPr>
          <w:rFonts w:hint="cs"/>
          <w:rtl/>
        </w:rPr>
        <w:t>–</w:t>
      </w:r>
      <w:r w:rsidR="00CC0C7E" w:rsidRPr="00CD3452">
        <w:rPr>
          <w:rFonts w:hint="eastAsia"/>
          <w:rtl/>
        </w:rPr>
        <w:t xml:space="preserve"> خدای </w:t>
      </w:r>
      <w:r w:rsidR="00CC0C7E" w:rsidRPr="00CD3452">
        <w:rPr>
          <w:rFonts w:hint="cs"/>
          <w:rtl/>
        </w:rPr>
        <w:t>ناکرده – زاد</w:t>
      </w:r>
      <w:r w:rsidR="00CD3452" w:rsidRPr="00CD3452">
        <w:rPr>
          <w:rFonts w:hint="cs"/>
          <w:rtl/>
        </w:rPr>
        <w:t>ۀ</w:t>
      </w:r>
      <w:r w:rsidR="00CC0C7E" w:rsidRPr="00CD3452">
        <w:rPr>
          <w:rFonts w:hint="cs"/>
          <w:rtl/>
        </w:rPr>
        <w:t xml:space="preserve"> دشمنی</w:t>
      </w:r>
      <w:r w:rsidR="00CC0C7E">
        <w:rPr>
          <w:rFonts w:hint="cs"/>
          <w:rtl/>
        </w:rPr>
        <w:t xml:space="preserve"> و تعصب نی</w:t>
      </w:r>
      <w:r w:rsidR="00C9417E">
        <w:rPr>
          <w:rFonts w:hint="cs"/>
          <w:rtl/>
        </w:rPr>
        <w:t>ست، فضلای بهایی هم بر این امر اذ</w:t>
      </w:r>
      <w:r w:rsidR="00CC0C7E">
        <w:rPr>
          <w:rFonts w:hint="cs"/>
          <w:rtl/>
        </w:rPr>
        <w:t xml:space="preserve">عان دارند، چنانکه </w:t>
      </w:r>
      <w:r w:rsidR="009877A8" w:rsidRPr="00CD3452">
        <w:rPr>
          <w:rFonts w:hint="cs"/>
          <w:rtl/>
        </w:rPr>
        <w:t xml:space="preserve">«فاضل </w:t>
      </w:r>
      <w:r w:rsidR="001C0C7F" w:rsidRPr="00CD3452">
        <w:rPr>
          <w:rFonts w:hint="cs"/>
          <w:rtl/>
        </w:rPr>
        <w:t xml:space="preserve">مازندرانی» </w:t>
      </w:r>
      <w:r w:rsidR="00DF3025" w:rsidRPr="00CD3452">
        <w:rPr>
          <w:rFonts w:hint="cs"/>
          <w:rtl/>
        </w:rPr>
        <w:t xml:space="preserve">در کتاب </w:t>
      </w:r>
      <w:r w:rsidR="00DC3CFD" w:rsidRPr="00CD3452">
        <w:rPr>
          <w:rFonts w:hint="cs"/>
          <w:rtl/>
        </w:rPr>
        <w:t xml:space="preserve">«ظهورالحق» </w:t>
      </w:r>
      <w:r w:rsidR="00C9417E" w:rsidRPr="00CD3452">
        <w:rPr>
          <w:rFonts w:hint="cs"/>
          <w:rtl/>
        </w:rPr>
        <w:t>تصر</w:t>
      </w:r>
      <w:r w:rsidR="00FD7FAA" w:rsidRPr="00CD3452">
        <w:rPr>
          <w:rFonts w:hint="cs"/>
          <w:rtl/>
        </w:rPr>
        <w:t>یح م</w:t>
      </w:r>
      <w:r w:rsidR="00FD7FAA">
        <w:rPr>
          <w:rFonts w:hint="cs"/>
          <w:rtl/>
        </w:rPr>
        <w:t>ی</w:t>
      </w:r>
      <w:r w:rsidR="00683C99">
        <w:rPr>
          <w:rFonts w:hint="eastAsia"/>
          <w:rtl/>
        </w:rPr>
        <w:t>‌کند که</w:t>
      </w:r>
      <w:r w:rsidR="00C9417E">
        <w:rPr>
          <w:rFonts w:hint="cs"/>
          <w:rtl/>
        </w:rPr>
        <w:t>:</w:t>
      </w:r>
    </w:p>
    <w:p w:rsidR="00683C99" w:rsidRDefault="00683C99" w:rsidP="00CD3452">
      <w:pPr>
        <w:pStyle w:val="a4"/>
        <w:rPr>
          <w:rtl/>
        </w:rPr>
      </w:pPr>
      <w:r>
        <w:rPr>
          <w:rFonts w:hint="cs"/>
          <w:rtl/>
        </w:rPr>
        <w:t>«لحن آثارشان (آثار بهاءالله) به مذاق اشراقیین و رواقیین و أمثالهم</w:t>
      </w:r>
      <w:r w:rsidR="00156D35">
        <w:rPr>
          <w:rFonts w:hint="cs"/>
          <w:rtl/>
        </w:rPr>
        <w:t xml:space="preserve"> نزدیک‌تر</w:t>
      </w:r>
      <w:r w:rsidR="004C00A5">
        <w:rPr>
          <w:rFonts w:hint="eastAsia"/>
          <w:rtl/>
        </w:rPr>
        <w:t xml:space="preserve"> است»!</w:t>
      </w:r>
      <w:r w:rsidR="004C00A5" w:rsidRPr="004C00A5">
        <w:rPr>
          <w:rFonts w:hint="cs"/>
          <w:vertAlign w:val="superscript"/>
          <w:rtl/>
        </w:rPr>
        <w:t>(</w:t>
      </w:r>
      <w:r w:rsidR="004C00A5" w:rsidRPr="004C00A5">
        <w:rPr>
          <w:rStyle w:val="FootnoteReference"/>
          <w:rFonts w:cs="B Zar"/>
          <w:rtl/>
        </w:rPr>
        <w:footnoteReference w:id="332"/>
      </w:r>
      <w:r w:rsidR="004C00A5" w:rsidRPr="004C00A5">
        <w:rPr>
          <w:rFonts w:hint="cs"/>
          <w:vertAlign w:val="superscript"/>
          <w:rtl/>
        </w:rPr>
        <w:t>)</w:t>
      </w:r>
      <w:r w:rsidR="004C00A5">
        <w:rPr>
          <w:rFonts w:hint="cs"/>
          <w:rtl/>
        </w:rPr>
        <w:t>.</w:t>
      </w:r>
    </w:p>
    <w:p w:rsidR="004C00A5" w:rsidRDefault="00F86CDC" w:rsidP="00E733CB">
      <w:pPr>
        <w:pStyle w:val="a4"/>
        <w:rPr>
          <w:rtl/>
        </w:rPr>
      </w:pPr>
      <w:r>
        <w:rPr>
          <w:rFonts w:hint="cs"/>
          <w:rtl/>
        </w:rPr>
        <w:t>بهائیان حقیقت</w:t>
      </w:r>
      <w:r>
        <w:rPr>
          <w:rFonts w:hint="eastAsia"/>
          <w:rtl/>
        </w:rPr>
        <w:t>‌</w:t>
      </w:r>
      <w:r w:rsidR="004C00A5">
        <w:rPr>
          <w:rFonts w:hint="cs"/>
          <w:rtl/>
        </w:rPr>
        <w:t>جو</w:t>
      </w:r>
      <w:r>
        <w:rPr>
          <w:rFonts w:hint="cs"/>
          <w:rtl/>
        </w:rPr>
        <w:t xml:space="preserve"> </w:t>
      </w:r>
      <w:r w:rsidR="004C00A5">
        <w:rPr>
          <w:rFonts w:hint="cs"/>
          <w:rtl/>
        </w:rPr>
        <w:t>اگر بر هر صفحه</w:t>
      </w:r>
      <w:r w:rsidR="00F15308">
        <w:rPr>
          <w:rFonts w:hint="eastAsia"/>
          <w:rtl/>
        </w:rPr>
        <w:t>‌ای از قرآنکریم نظر افکنند، ملاحظه می</w:t>
      </w:r>
      <w:r w:rsidR="00F37E27">
        <w:rPr>
          <w:rFonts w:hint="cs"/>
          <w:rtl/>
        </w:rPr>
        <w:t>‌کنند که پیامبر اسلام</w:t>
      </w:r>
      <w:r w:rsidR="00F37E27">
        <w:rPr>
          <w:rFonts w:cs="CTraditional Arabic" w:hint="cs"/>
          <w:rtl/>
        </w:rPr>
        <w:t>ص</w:t>
      </w:r>
      <w:r w:rsidR="00F37E27">
        <w:rPr>
          <w:rFonts w:hint="cs"/>
          <w:rtl/>
        </w:rPr>
        <w:t xml:space="preserve"> تنها به </w:t>
      </w:r>
      <w:r w:rsidR="00F37E27" w:rsidRPr="00CD3452">
        <w:rPr>
          <w:rFonts w:hint="cs"/>
          <w:rtl/>
        </w:rPr>
        <w:t xml:space="preserve">عنوان </w:t>
      </w:r>
      <w:r w:rsidRPr="00CD3452">
        <w:rPr>
          <w:rFonts w:hint="cs"/>
          <w:rtl/>
        </w:rPr>
        <w:t>«بنده و پیام</w:t>
      </w:r>
      <w:r w:rsidRPr="00CD3452">
        <w:rPr>
          <w:rFonts w:hint="eastAsia"/>
          <w:rtl/>
        </w:rPr>
        <w:t>‌</w:t>
      </w:r>
      <w:r w:rsidR="00A26D11" w:rsidRPr="00CD3452">
        <w:rPr>
          <w:rFonts w:hint="cs"/>
          <w:rtl/>
        </w:rPr>
        <w:t xml:space="preserve">رسان خدا» </w:t>
      </w:r>
      <w:r w:rsidR="000F54D4" w:rsidRPr="00CD3452">
        <w:rPr>
          <w:rFonts w:hint="cs"/>
          <w:rtl/>
        </w:rPr>
        <w:t xml:space="preserve">و </w:t>
      </w:r>
      <w:r w:rsidR="004F373F" w:rsidRPr="00CD3452">
        <w:rPr>
          <w:rFonts w:hint="cs"/>
          <w:rtl/>
        </w:rPr>
        <w:t xml:space="preserve">«مخاطب وحی» </w:t>
      </w:r>
      <w:r w:rsidR="004429A4" w:rsidRPr="00CD3452">
        <w:rPr>
          <w:rFonts w:hint="cs"/>
          <w:rtl/>
        </w:rPr>
        <w:t>در آنجا مطرح</w:t>
      </w:r>
      <w:r w:rsidR="004429A4">
        <w:rPr>
          <w:rFonts w:hint="cs"/>
          <w:rtl/>
        </w:rPr>
        <w:t xml:space="preserve"> شده و مدار سخن بر محور خداپرستی و تعظیم و تقدیس پروردگار و دعوت مردم به بندگی او استوار است</w:t>
      </w:r>
      <w:r>
        <w:rPr>
          <w:rFonts w:hint="cs"/>
          <w:rtl/>
        </w:rPr>
        <w:t>،</w:t>
      </w:r>
      <w:r w:rsidR="004429A4">
        <w:rPr>
          <w:rFonts w:hint="cs"/>
          <w:rtl/>
        </w:rPr>
        <w:t xml:space="preserve"> ولی در سخنان باب و بهاء چیزی که بیش از همه مطرح می</w:t>
      </w:r>
      <w:r>
        <w:rPr>
          <w:rFonts w:hint="eastAsia"/>
          <w:rtl/>
        </w:rPr>
        <w:t>‌شود</w:t>
      </w:r>
      <w:r w:rsidR="00D51821">
        <w:rPr>
          <w:rFonts w:hint="eastAsia"/>
          <w:rtl/>
        </w:rPr>
        <w:t xml:space="preserve"> خود آنان هستند،</w:t>
      </w:r>
      <w:r w:rsidR="00D314AD">
        <w:rPr>
          <w:rFonts w:hint="eastAsia"/>
          <w:rtl/>
        </w:rPr>
        <w:t xml:space="preserve"> آن‌ها </w:t>
      </w:r>
      <w:r w:rsidR="00D51821">
        <w:rPr>
          <w:rFonts w:hint="eastAsia"/>
          <w:rtl/>
        </w:rPr>
        <w:t>به منزل</w:t>
      </w:r>
      <w:r w:rsidR="00CD3452">
        <w:rPr>
          <w:rFonts w:hint="cs"/>
          <w:rtl/>
        </w:rPr>
        <w:t>ۀ</w:t>
      </w:r>
      <w:r w:rsidR="00D51821">
        <w:rPr>
          <w:rFonts w:hint="eastAsia"/>
          <w:rtl/>
        </w:rPr>
        <w:t xml:space="preserve"> صفات خدا بلکه ذات احدیت جلوه</w:t>
      </w:r>
      <w:r w:rsidR="00CC381F">
        <w:rPr>
          <w:rFonts w:hint="cs"/>
          <w:rtl/>
        </w:rPr>
        <w:t>‌گر شده</w:t>
      </w:r>
      <w:r w:rsidR="00966389">
        <w:rPr>
          <w:rFonts w:hint="cs"/>
          <w:rtl/>
        </w:rPr>
        <w:t xml:space="preserve">‌اند </w:t>
      </w:r>
      <w:r w:rsidR="00CC381F">
        <w:rPr>
          <w:rFonts w:hint="cs"/>
          <w:rtl/>
        </w:rPr>
        <w:t>و مردم را به خضوع و بندگی در برابر خویش دعوت کرده</w:t>
      </w:r>
      <w:r w:rsidR="00B159D9">
        <w:rPr>
          <w:rFonts w:hint="cs"/>
          <w:rtl/>
        </w:rPr>
        <w:t>‌اند،</w:t>
      </w:r>
      <w:r w:rsidR="00CC381F">
        <w:rPr>
          <w:rFonts w:hint="cs"/>
          <w:rtl/>
        </w:rPr>
        <w:t xml:space="preserve"> و</w:t>
      </w:r>
      <w:r w:rsidR="00860450">
        <w:rPr>
          <w:rFonts w:hint="cs"/>
          <w:rtl/>
        </w:rPr>
        <w:t xml:space="preserve"> بهانۀ </w:t>
      </w:r>
      <w:r w:rsidR="00CC381F">
        <w:rPr>
          <w:rFonts w:hint="cs"/>
          <w:rtl/>
        </w:rPr>
        <w:t>ایشان آن است که مظهر ذات و آین</w:t>
      </w:r>
      <w:r w:rsidR="00CD3452">
        <w:rPr>
          <w:rFonts w:hint="cs"/>
          <w:rtl/>
        </w:rPr>
        <w:t>ۀ</w:t>
      </w:r>
      <w:r w:rsidR="00CC381F">
        <w:rPr>
          <w:rFonts w:hint="cs"/>
          <w:rtl/>
        </w:rPr>
        <w:t xml:space="preserve"> تمام نمای جلال و جمال پروردگارند، چنانکه بهاء در نخستین عبارت از </w:t>
      </w:r>
      <w:r w:rsidR="00CC381F" w:rsidRPr="00CD3452">
        <w:rPr>
          <w:rFonts w:hint="cs"/>
          <w:rtl/>
        </w:rPr>
        <w:t xml:space="preserve">کتاب </w:t>
      </w:r>
      <w:r w:rsidR="00450C4B" w:rsidRPr="00CD3452">
        <w:rPr>
          <w:rFonts w:hint="cs"/>
          <w:rtl/>
        </w:rPr>
        <w:t xml:space="preserve">«اقدس» </w:t>
      </w:r>
      <w:r w:rsidR="007F15ED" w:rsidRPr="00CD3452">
        <w:rPr>
          <w:rFonts w:hint="cs"/>
          <w:rtl/>
        </w:rPr>
        <w:t>مقام خود را</w:t>
      </w:r>
      <w:r w:rsidR="007F15ED" w:rsidRPr="00C54BE4">
        <w:rPr>
          <w:rFonts w:hint="cs"/>
          <w:rtl/>
        </w:rPr>
        <w:t xml:space="preserve"> مقام نفس خدا در عالم امر و خلق معرفی می</w:t>
      </w:r>
      <w:r w:rsidR="00C50B12" w:rsidRPr="00C54BE4">
        <w:rPr>
          <w:rFonts w:hint="eastAsia"/>
          <w:rtl/>
        </w:rPr>
        <w:t>‌کند</w:t>
      </w:r>
      <w:r w:rsidRPr="00C54BE4">
        <w:rPr>
          <w:rFonts w:hint="cs"/>
          <w:rtl/>
        </w:rPr>
        <w:t>،</w:t>
      </w:r>
      <w:r w:rsidR="00CA7C15" w:rsidRPr="00C54BE4">
        <w:rPr>
          <w:rFonts w:hint="cs"/>
          <w:rtl/>
        </w:rPr>
        <w:t xml:space="preserve"> </w:t>
      </w:r>
      <w:r w:rsidR="000202F4" w:rsidRPr="00E733CB">
        <w:rPr>
          <w:rStyle w:val="Char3"/>
          <w:rFonts w:hint="cs"/>
          <w:rtl/>
        </w:rPr>
        <w:t>«</w:t>
      </w:r>
      <w:r w:rsidR="00CA7C15" w:rsidRPr="00E733CB">
        <w:rPr>
          <w:rStyle w:val="Char3"/>
          <w:rFonts w:hint="cs"/>
          <w:rtl/>
        </w:rPr>
        <w:t>الذي كان مقام نفسه في عالم الأمر والخلق</w:t>
      </w:r>
      <w:r w:rsidR="000202F4" w:rsidRPr="00E733CB">
        <w:rPr>
          <w:rStyle w:val="Char3"/>
          <w:rFonts w:hint="cs"/>
          <w:rtl/>
        </w:rPr>
        <w:t>»</w:t>
      </w:r>
      <w:r w:rsidR="00CA7C15" w:rsidRPr="00C54BE4">
        <w:rPr>
          <w:rFonts w:hint="cs"/>
          <w:vertAlign w:val="superscript"/>
          <w:rtl/>
        </w:rPr>
        <w:t>(</w:t>
      </w:r>
      <w:r w:rsidR="00CA7C15" w:rsidRPr="00C54BE4">
        <w:rPr>
          <w:rStyle w:val="FootnoteReference"/>
          <w:rFonts w:cs="B Zar"/>
          <w:rtl/>
        </w:rPr>
        <w:footnoteReference w:id="333"/>
      </w:r>
      <w:r w:rsidR="00CA7C15" w:rsidRPr="00C54BE4">
        <w:rPr>
          <w:rFonts w:hint="cs"/>
          <w:vertAlign w:val="superscript"/>
          <w:rtl/>
        </w:rPr>
        <w:t>)</w:t>
      </w:r>
      <w:r w:rsidR="004D4E53" w:rsidRPr="00C54BE4">
        <w:rPr>
          <w:rFonts w:hint="cs"/>
          <w:rtl/>
        </w:rPr>
        <w:t xml:space="preserve">. </w:t>
      </w:r>
      <w:r w:rsidR="00D11BBC" w:rsidRPr="00C54BE4">
        <w:rPr>
          <w:rFonts w:hint="cs"/>
          <w:rtl/>
        </w:rPr>
        <w:t>و این ادعای گران از آنچه پیامبران گفته</w:t>
      </w:r>
      <w:r w:rsidR="00966389">
        <w:rPr>
          <w:rFonts w:hint="cs"/>
          <w:rtl/>
        </w:rPr>
        <w:t xml:space="preserve">‌اند </w:t>
      </w:r>
      <w:r w:rsidR="00D11BBC" w:rsidRPr="00C54BE4">
        <w:rPr>
          <w:rFonts w:hint="cs"/>
          <w:rtl/>
        </w:rPr>
        <w:t>فرسنگ</w:t>
      </w:r>
      <w:r w:rsidR="00D11BBC">
        <w:rPr>
          <w:rFonts w:hint="cs"/>
          <w:rtl/>
        </w:rPr>
        <w:t>ها فاصله دارد</w:t>
      </w:r>
      <w:r w:rsidR="00C33020">
        <w:rPr>
          <w:rFonts w:hint="cs"/>
          <w:rtl/>
        </w:rPr>
        <w:t>،</w:t>
      </w:r>
      <w:r w:rsidR="00D11BBC">
        <w:rPr>
          <w:rFonts w:hint="cs"/>
          <w:rtl/>
        </w:rPr>
        <w:t xml:space="preserve"> و یکی از راه</w:t>
      </w:r>
      <w:r w:rsidR="00501C35">
        <w:rPr>
          <w:rFonts w:hint="eastAsia"/>
          <w:rtl/>
        </w:rPr>
        <w:t>‌های شناخت پیامبران راستین و تمییز</w:t>
      </w:r>
      <w:r w:rsidR="00D314AD">
        <w:rPr>
          <w:rFonts w:hint="eastAsia"/>
          <w:rtl/>
        </w:rPr>
        <w:t xml:space="preserve"> آن‌ها </w:t>
      </w:r>
      <w:r w:rsidR="00501C35">
        <w:rPr>
          <w:rFonts w:hint="eastAsia"/>
          <w:rtl/>
        </w:rPr>
        <w:t>از مدع</w:t>
      </w:r>
      <w:r w:rsidR="00FD0EB0">
        <w:rPr>
          <w:rFonts w:hint="eastAsia"/>
          <w:rtl/>
        </w:rPr>
        <w:t>یان مغرور و خودبین همین راه است</w:t>
      </w:r>
      <w:r w:rsidR="00FD0EB0">
        <w:rPr>
          <w:rFonts w:hint="cs"/>
          <w:rtl/>
        </w:rPr>
        <w:t>.</w:t>
      </w:r>
      <w:r w:rsidR="00501C35">
        <w:rPr>
          <w:rFonts w:hint="eastAsia"/>
          <w:rtl/>
        </w:rPr>
        <w:t xml:space="preserve"> جا دارد خوانندگان ارجمند به این چند آیه از قرآنکریم که سرشار از صداقت و روحانیت است توجه داشته باشند</w:t>
      </w:r>
      <w:r w:rsidR="00C33020">
        <w:rPr>
          <w:rFonts w:hint="cs"/>
          <w:rtl/>
        </w:rPr>
        <w:t>،</w:t>
      </w:r>
      <w:r w:rsidR="00501C35">
        <w:rPr>
          <w:rFonts w:hint="eastAsia"/>
          <w:rtl/>
        </w:rPr>
        <w:t xml:space="preserve"> و</w:t>
      </w:r>
      <w:r w:rsidR="00D314AD">
        <w:rPr>
          <w:rFonts w:hint="eastAsia"/>
          <w:rtl/>
        </w:rPr>
        <w:t xml:space="preserve"> آن‌ها </w:t>
      </w:r>
      <w:r w:rsidR="00501C35">
        <w:rPr>
          <w:rFonts w:hint="eastAsia"/>
          <w:rtl/>
        </w:rPr>
        <w:t>را با خودستایی</w:t>
      </w:r>
      <w:r w:rsidR="005C230C">
        <w:rPr>
          <w:rFonts w:hint="cs"/>
          <w:rtl/>
        </w:rPr>
        <w:t>‌های باب و بهاء مقایسه کنند:</w:t>
      </w:r>
    </w:p>
    <w:p w:rsidR="00B700B1" w:rsidRPr="0005410F" w:rsidRDefault="00B700B1" w:rsidP="0005410F">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5410F">
        <w:rPr>
          <w:rFonts w:ascii="KFGQPC Uthmanic Script HAFS" w:hAnsi="KFGQPC Uthmanic Script HAFS" w:cs="KFGQPC Uthmanic Script HAFS" w:hint="eastAsia"/>
          <w:sz w:val="28"/>
          <w:szCs w:val="28"/>
          <w:rtl/>
        </w:rPr>
        <w:t>قُلۡ</w:t>
      </w:r>
      <w:r w:rsidR="0005410F">
        <w:rPr>
          <w:rFonts w:ascii="KFGQPC Uthmanic Script HAFS" w:hAnsi="KFGQPC Uthmanic Script HAFS" w:cs="KFGQPC Uthmanic Script HAFS"/>
          <w:sz w:val="28"/>
          <w:szCs w:val="28"/>
          <w:rtl/>
        </w:rPr>
        <w:t xml:space="preserve"> إِنَّمَآ أَدۡعُواْ رَبِّي وَلَآ أُشۡرِكُ بِهِ</w:t>
      </w:r>
      <w:r w:rsidR="0005410F">
        <w:rPr>
          <w:rFonts w:ascii="KFGQPC Uthmanic Script HAFS" w:hAnsi="KFGQPC Uthmanic Script HAFS" w:cs="KFGQPC Uthmanic Script HAFS" w:hint="cs"/>
          <w:sz w:val="28"/>
          <w:szCs w:val="28"/>
          <w:rtl/>
        </w:rPr>
        <w:t>ۦٓ</w:t>
      </w:r>
      <w:r w:rsidR="0005410F">
        <w:rPr>
          <w:rFonts w:ascii="KFGQPC Uthmanic Script HAFS" w:hAnsi="KFGQPC Uthmanic Script HAFS" w:cs="KFGQPC Uthmanic Script HAFS"/>
          <w:sz w:val="28"/>
          <w:szCs w:val="28"/>
          <w:rtl/>
        </w:rPr>
        <w:t xml:space="preserve"> أَحَدٗا ٢٠</w:t>
      </w:r>
      <w:r w:rsidR="0005410F">
        <w:rPr>
          <w:rFonts w:ascii="KFGQPC Uthmanic Script HAFS" w:hAnsi="KFGQPC Uthmanic Script HAFS" w:cs="KFGQPC Uthmanic Script HAFS"/>
          <w:sz w:val="28"/>
          <w:szCs w:val="28"/>
        </w:rPr>
        <w:t xml:space="preserve">  </w:t>
      </w:r>
      <w:r w:rsidR="0005410F">
        <w:rPr>
          <w:rFonts w:ascii="KFGQPC Uthmanic Script HAFS" w:hAnsi="KFGQPC Uthmanic Script HAFS" w:cs="KFGQPC Uthmanic Script HAFS"/>
          <w:sz w:val="28"/>
          <w:szCs w:val="28"/>
          <w:rtl/>
        </w:rPr>
        <w:t>قُلۡ إِنِّي لَآ أَمۡلِكُ لَكُمۡ ضَرّٗا وَلَا رَشَدٗا ٢١</w:t>
      </w:r>
      <w:r w:rsidR="0005410F">
        <w:rPr>
          <w:rFonts w:ascii="KFGQPC Uthmanic Script HAFS" w:hAnsi="KFGQPC Uthmanic Script HAFS" w:cs="KFGQPC Uthmanic Script HAFS"/>
          <w:sz w:val="28"/>
          <w:szCs w:val="28"/>
        </w:rPr>
        <w:t xml:space="preserve"> </w:t>
      </w:r>
      <w:r w:rsidR="0005410F">
        <w:rPr>
          <w:rFonts w:ascii="KFGQPC Uthmanic Script HAFS" w:hAnsi="KFGQPC Uthmanic Script HAFS" w:cs="KFGQPC Uthmanic Script HAFS" w:hint="eastAsia"/>
          <w:sz w:val="28"/>
          <w:szCs w:val="28"/>
          <w:rtl/>
        </w:rPr>
        <w:t>قُلۡ</w:t>
      </w:r>
      <w:r w:rsidR="0005410F">
        <w:rPr>
          <w:rFonts w:ascii="KFGQPC Uthmanic Script HAFS" w:hAnsi="KFGQPC Uthmanic Script HAFS" w:cs="KFGQPC Uthmanic Script HAFS"/>
          <w:sz w:val="28"/>
          <w:szCs w:val="28"/>
          <w:rtl/>
        </w:rPr>
        <w:t xml:space="preserve"> إِنِّي لَن يُجِيرَنِي مِنَ </w:t>
      </w:r>
      <w:r w:rsidR="0005410F">
        <w:rPr>
          <w:rFonts w:ascii="KFGQPC Uthmanic Script HAFS" w:hAnsi="KFGQPC Uthmanic Script HAFS" w:cs="KFGQPC Uthmanic Script HAFS" w:hint="cs"/>
          <w:sz w:val="28"/>
          <w:szCs w:val="28"/>
          <w:rtl/>
        </w:rPr>
        <w:t>ٱ</w:t>
      </w:r>
      <w:r w:rsidR="0005410F">
        <w:rPr>
          <w:rFonts w:ascii="KFGQPC Uthmanic Script HAFS" w:hAnsi="KFGQPC Uthmanic Script HAFS" w:cs="KFGQPC Uthmanic Script HAFS" w:hint="eastAsia"/>
          <w:sz w:val="28"/>
          <w:szCs w:val="28"/>
          <w:rtl/>
        </w:rPr>
        <w:t>للَّهِ</w:t>
      </w:r>
      <w:r w:rsidR="0005410F">
        <w:rPr>
          <w:rFonts w:ascii="KFGQPC Uthmanic Script HAFS" w:hAnsi="KFGQPC Uthmanic Script HAFS" w:cs="KFGQPC Uthmanic Script HAFS"/>
          <w:sz w:val="28"/>
          <w:szCs w:val="28"/>
          <w:rtl/>
        </w:rPr>
        <w:t xml:space="preserve"> أَحَدٞ وَلَنۡ أَجِدَ مِن دُونِهِ</w:t>
      </w:r>
      <w:r w:rsidR="0005410F">
        <w:rPr>
          <w:rFonts w:ascii="KFGQPC Uthmanic Script HAFS" w:hAnsi="KFGQPC Uthmanic Script HAFS" w:cs="KFGQPC Uthmanic Script HAFS" w:hint="cs"/>
          <w:sz w:val="28"/>
          <w:szCs w:val="28"/>
          <w:rtl/>
        </w:rPr>
        <w:t>ۦ</w:t>
      </w:r>
      <w:r w:rsidR="0005410F">
        <w:rPr>
          <w:rFonts w:ascii="KFGQPC Uthmanic Script HAFS" w:hAnsi="KFGQPC Uthmanic Script HAFS" w:cs="KFGQPC Uthmanic Script HAFS"/>
          <w:sz w:val="28"/>
          <w:szCs w:val="28"/>
          <w:rtl/>
        </w:rPr>
        <w:t xml:space="preserve"> مُلۡتَحَدًا ٢٢</w:t>
      </w:r>
      <w:r w:rsidR="0005410F">
        <w:rPr>
          <w:rFonts w:ascii="KFGQPC Uthmanic Script HAFS" w:hAnsi="KFGQPC Uthmanic Script HAFS" w:cs="KFGQPC Uthmanic Script HAFS"/>
          <w:sz w:val="28"/>
          <w:szCs w:val="28"/>
        </w:rPr>
        <w:t xml:space="preserve"> </w:t>
      </w:r>
      <w:r w:rsidR="0005410F">
        <w:rPr>
          <w:rFonts w:ascii="KFGQPC Uthmanic Script HAFS" w:hAnsi="KFGQPC Uthmanic Script HAFS" w:cs="KFGQPC Uthmanic Script HAFS" w:hint="eastAsia"/>
          <w:sz w:val="28"/>
          <w:szCs w:val="28"/>
          <w:rtl/>
        </w:rPr>
        <w:t>إِلَّا</w:t>
      </w:r>
      <w:r w:rsidR="0005410F">
        <w:rPr>
          <w:rFonts w:ascii="KFGQPC Uthmanic Script HAFS" w:hAnsi="KFGQPC Uthmanic Script HAFS" w:cs="KFGQPC Uthmanic Script HAFS"/>
          <w:sz w:val="28"/>
          <w:szCs w:val="28"/>
          <w:rtl/>
        </w:rPr>
        <w:t xml:space="preserve"> بَلَٰغٗا مِّنَ </w:t>
      </w:r>
      <w:r w:rsidR="0005410F">
        <w:rPr>
          <w:rFonts w:ascii="KFGQPC Uthmanic Script HAFS" w:hAnsi="KFGQPC Uthmanic Script HAFS" w:cs="KFGQPC Uthmanic Script HAFS" w:hint="cs"/>
          <w:sz w:val="28"/>
          <w:szCs w:val="28"/>
          <w:rtl/>
        </w:rPr>
        <w:t>ٱ</w:t>
      </w:r>
      <w:r w:rsidR="0005410F">
        <w:rPr>
          <w:rFonts w:ascii="KFGQPC Uthmanic Script HAFS" w:hAnsi="KFGQPC Uthmanic Script HAFS" w:cs="KFGQPC Uthmanic Script HAFS" w:hint="eastAsia"/>
          <w:sz w:val="28"/>
          <w:szCs w:val="28"/>
          <w:rtl/>
        </w:rPr>
        <w:t>للَّهِ</w:t>
      </w:r>
      <w:r w:rsidR="0005410F">
        <w:rPr>
          <w:rFonts w:ascii="KFGQPC Uthmanic Script HAFS" w:hAnsi="KFGQPC Uthmanic Script HAFS" w:cs="KFGQPC Uthmanic Script HAFS"/>
          <w:sz w:val="28"/>
          <w:szCs w:val="28"/>
          <w:rtl/>
        </w:rPr>
        <w:t xml:space="preserve"> وَرِسَٰلَٰتِهِ</w:t>
      </w:r>
      <w:r>
        <w:rPr>
          <w:rFonts w:ascii="Traditional Arabic" w:hAnsi="Traditional Arabic" w:cs="Traditional Arabic"/>
          <w:sz w:val="28"/>
          <w:szCs w:val="28"/>
          <w:rtl/>
          <w:lang w:bidi="fa-IR"/>
        </w:rPr>
        <w:t>﴾</w:t>
      </w:r>
      <w:r w:rsidRPr="00CD3452">
        <w:rPr>
          <w:rStyle w:val="Char4"/>
          <w:rFonts w:hint="cs"/>
          <w:rtl/>
        </w:rPr>
        <w:t xml:space="preserve"> </w:t>
      </w:r>
      <w:r w:rsidRPr="00CD3452">
        <w:rPr>
          <w:rStyle w:val="Char5"/>
          <w:rtl/>
        </w:rPr>
        <w:t>[الجن: 20-23]</w:t>
      </w:r>
      <w:r w:rsidRPr="00CD3452">
        <w:rPr>
          <w:rStyle w:val="Char4"/>
          <w:rFonts w:hint="cs"/>
          <w:rtl/>
        </w:rPr>
        <w:t>.</w:t>
      </w:r>
    </w:p>
    <w:p w:rsidR="001B6134" w:rsidRDefault="001B6134" w:rsidP="00CD3452">
      <w:pPr>
        <w:pStyle w:val="a4"/>
        <w:rPr>
          <w:rtl/>
        </w:rPr>
      </w:pPr>
      <w:r>
        <w:rPr>
          <w:rFonts w:hint="cs"/>
          <w:rtl/>
        </w:rPr>
        <w:t>«بگو: من تنها خداوندم را می‌</w:t>
      </w:r>
      <w:r w:rsidR="009C1F19">
        <w:rPr>
          <w:rFonts w:hint="cs"/>
          <w:rtl/>
        </w:rPr>
        <w:t>خوانم و کسی را شریک او نمی</w:t>
      </w:r>
      <w:r w:rsidR="00D11EED">
        <w:rPr>
          <w:rFonts w:hint="eastAsia"/>
          <w:rtl/>
        </w:rPr>
        <w:t>‌شمارم.</w:t>
      </w:r>
    </w:p>
    <w:p w:rsidR="00D11EED" w:rsidRDefault="00D11EED" w:rsidP="00CD3452">
      <w:pPr>
        <w:pStyle w:val="a4"/>
        <w:rPr>
          <w:rtl/>
        </w:rPr>
      </w:pPr>
      <w:r>
        <w:rPr>
          <w:rFonts w:hint="cs"/>
          <w:rtl/>
        </w:rPr>
        <w:t>بگو: من مالک آن نیستم که به شما زیانی رسانم و نه به اجبار هدایتی کنم.</w:t>
      </w:r>
    </w:p>
    <w:p w:rsidR="00D11EED" w:rsidRDefault="00D11EED" w:rsidP="00CD3452">
      <w:pPr>
        <w:pStyle w:val="a4"/>
        <w:rPr>
          <w:rtl/>
        </w:rPr>
      </w:pPr>
      <w:r>
        <w:rPr>
          <w:rFonts w:hint="cs"/>
          <w:rtl/>
        </w:rPr>
        <w:t>بگو: هیچکس مرا در برابر خدا پناه نخواهد داد و هیچگاه غیر از او پناهگاهی نخواهم یافت.</w:t>
      </w:r>
    </w:p>
    <w:p w:rsidR="00D11EED" w:rsidRDefault="00D11EED" w:rsidP="00CD3452">
      <w:pPr>
        <w:pStyle w:val="a4"/>
        <w:rPr>
          <w:rtl/>
        </w:rPr>
      </w:pPr>
      <w:r>
        <w:rPr>
          <w:rFonts w:hint="cs"/>
          <w:rtl/>
        </w:rPr>
        <w:t>جز رساندن دعوت خدا و پیام</w:t>
      </w:r>
      <w:r w:rsidR="00683691">
        <w:rPr>
          <w:rFonts w:hint="eastAsia"/>
          <w:rtl/>
        </w:rPr>
        <w:t>‌های او (مأموریتی ندارم)...»</w:t>
      </w:r>
      <w:r w:rsidR="00683691">
        <w:rPr>
          <w:rFonts w:hint="cs"/>
          <w:rtl/>
        </w:rPr>
        <w:t>.</w:t>
      </w:r>
    </w:p>
    <w:p w:rsidR="00E733CB" w:rsidRDefault="00B700B1" w:rsidP="00904ADF">
      <w:pPr>
        <w:tabs>
          <w:tab w:val="left" w:pos="8640"/>
        </w:tabs>
        <w:bidi/>
        <w:ind w:firstLine="284"/>
        <w:jc w:val="both"/>
        <w:rPr>
          <w:rFonts w:ascii="Traditional Arabic" w:hAnsi="Traditional Arabic" w:cs="Traditional Arabic"/>
          <w:sz w:val="28"/>
          <w:szCs w:val="28"/>
          <w:rtl/>
          <w:lang w:bidi="fa-IR"/>
        </w:rPr>
      </w:pPr>
      <w:r>
        <w:rPr>
          <w:rFonts w:ascii="Traditional Arabic" w:hAnsi="Traditional Arabic" w:cs="Traditional Arabic"/>
          <w:sz w:val="28"/>
          <w:szCs w:val="28"/>
          <w:rtl/>
          <w:lang w:bidi="fa-IR"/>
        </w:rPr>
        <w:t>﴿</w:t>
      </w:r>
      <w:r w:rsidR="00904ADF">
        <w:rPr>
          <w:rFonts w:ascii="KFGQPC Uthmanic Script HAFS" w:hAnsi="KFGQPC Uthmanic Script HAFS" w:cs="KFGQPC Uthmanic Script HAFS" w:hint="eastAsia"/>
          <w:sz w:val="28"/>
          <w:szCs w:val="28"/>
          <w:rtl/>
        </w:rPr>
        <w:t>قُل</w:t>
      </w:r>
      <w:r w:rsidR="00904ADF">
        <w:rPr>
          <w:rFonts w:ascii="KFGQPC Uthmanic Script HAFS" w:hAnsi="KFGQPC Uthmanic Script HAFS" w:cs="KFGQPC Uthmanic Script HAFS"/>
          <w:sz w:val="28"/>
          <w:szCs w:val="28"/>
          <w:rtl/>
        </w:rPr>
        <w:t xml:space="preserve"> لَّآ أَقُولُ لَكُمۡ عِندِي خَزَآئِنُ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للَّهِ</w:t>
      </w:r>
      <w:r w:rsidR="00904ADF">
        <w:rPr>
          <w:rFonts w:ascii="KFGQPC Uthmanic Script HAFS" w:hAnsi="KFGQPC Uthmanic Script HAFS" w:cs="KFGQPC Uthmanic Script HAFS"/>
          <w:sz w:val="28"/>
          <w:szCs w:val="28"/>
          <w:rtl/>
        </w:rPr>
        <w:t xml:space="preserve"> وَلَآ أَعۡلَمُ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لۡغَيۡبَ</w:t>
      </w:r>
      <w:r w:rsidR="00904ADF">
        <w:rPr>
          <w:rFonts w:ascii="KFGQPC Uthmanic Script HAFS" w:hAnsi="KFGQPC Uthmanic Script HAFS" w:cs="KFGQPC Uthmanic Script HAFS"/>
          <w:sz w:val="28"/>
          <w:szCs w:val="28"/>
          <w:rtl/>
        </w:rPr>
        <w:t xml:space="preserve"> وَلَآ أَقُولُ لَكُمۡ إِنِّي مَلَكٌۖ إِنۡ أَتَّبِعُ إِلَّا مَا يُوحَىٰٓ إِلَيَّۚ قُلۡ هَلۡ يَسۡتَوِي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لۡأَعۡمَىٰ</w:t>
      </w:r>
      <w:r w:rsidR="00904ADF">
        <w:rPr>
          <w:rFonts w:ascii="KFGQPC Uthmanic Script HAFS" w:hAnsi="KFGQPC Uthmanic Script HAFS" w:cs="KFGQPC Uthmanic Script HAFS"/>
          <w:sz w:val="28"/>
          <w:szCs w:val="28"/>
          <w:rtl/>
        </w:rPr>
        <w:t xml:space="preserve"> وَ</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لۡبَصِيرُۚ</w:t>
      </w:r>
      <w:r w:rsidR="00904ADF">
        <w:rPr>
          <w:rFonts w:ascii="KFGQPC Uthmanic Script HAFS" w:hAnsi="KFGQPC Uthmanic Script HAFS" w:cs="KFGQPC Uthmanic Script HAFS"/>
          <w:sz w:val="28"/>
          <w:szCs w:val="28"/>
          <w:rtl/>
        </w:rPr>
        <w:t xml:space="preserve"> أَفَلَا تَتَفَكَّرُونَ ٥٠</w:t>
      </w:r>
      <w:r>
        <w:rPr>
          <w:rFonts w:ascii="Traditional Arabic" w:hAnsi="Traditional Arabic" w:cs="Traditional Arabic"/>
          <w:sz w:val="28"/>
          <w:szCs w:val="28"/>
          <w:rtl/>
          <w:lang w:bidi="fa-IR"/>
        </w:rPr>
        <w:t>﴾</w:t>
      </w:r>
    </w:p>
    <w:p w:rsidR="00B700B1" w:rsidRPr="00904ADF" w:rsidRDefault="00B700B1" w:rsidP="00E733CB">
      <w:pPr>
        <w:tabs>
          <w:tab w:val="left" w:pos="8640"/>
        </w:tabs>
        <w:bidi/>
        <w:ind w:firstLine="284"/>
        <w:jc w:val="right"/>
        <w:rPr>
          <w:rFonts w:ascii="KFGQPC Uthmanic Script HAFS" w:hAnsi="KFGQPC Uthmanic Script HAFS" w:cs="KFGQPC Uthmanic Script HAFS"/>
          <w:sz w:val="28"/>
          <w:szCs w:val="28"/>
          <w:rtl/>
        </w:rPr>
      </w:pPr>
      <w:r w:rsidRPr="00CD3452">
        <w:rPr>
          <w:rStyle w:val="Char4"/>
          <w:rFonts w:hint="cs"/>
          <w:rtl/>
        </w:rPr>
        <w:t xml:space="preserve"> </w:t>
      </w:r>
      <w:r w:rsidRPr="00CD3452">
        <w:rPr>
          <w:rStyle w:val="Char5"/>
          <w:rtl/>
        </w:rPr>
        <w:t>[</w:t>
      </w:r>
      <w:r w:rsidRPr="00CD3452">
        <w:rPr>
          <w:rStyle w:val="Char5"/>
          <w:rFonts w:hint="cs"/>
          <w:rtl/>
        </w:rPr>
        <w:t>الأنعام: 50</w:t>
      </w:r>
      <w:r w:rsidRPr="00CD3452">
        <w:rPr>
          <w:rStyle w:val="Char5"/>
          <w:rtl/>
        </w:rPr>
        <w:t>]</w:t>
      </w:r>
      <w:r w:rsidRPr="00CD3452">
        <w:rPr>
          <w:rStyle w:val="Char4"/>
          <w:rFonts w:hint="cs"/>
          <w:rtl/>
        </w:rPr>
        <w:t>.</w:t>
      </w:r>
    </w:p>
    <w:p w:rsidR="00983A8D" w:rsidRDefault="00060139" w:rsidP="00CD3452">
      <w:pPr>
        <w:pStyle w:val="a4"/>
        <w:rPr>
          <w:rtl/>
        </w:rPr>
      </w:pPr>
      <w:r>
        <w:rPr>
          <w:rFonts w:hint="cs"/>
          <w:rtl/>
        </w:rPr>
        <w:t>«بگو: به شما نمی</w:t>
      </w:r>
      <w:r w:rsidR="004C7821">
        <w:rPr>
          <w:rFonts w:hint="eastAsia"/>
          <w:rtl/>
        </w:rPr>
        <w:t>‌گویم که گنجهای خدا نزد من است</w:t>
      </w:r>
      <w:r w:rsidR="00FD0EB0">
        <w:rPr>
          <w:rFonts w:hint="cs"/>
          <w:rtl/>
        </w:rPr>
        <w:t>،</w:t>
      </w:r>
      <w:r w:rsidR="004C7821">
        <w:rPr>
          <w:rFonts w:hint="eastAsia"/>
          <w:rtl/>
        </w:rPr>
        <w:t xml:space="preserve"> و غیب </w:t>
      </w:r>
      <w:r w:rsidR="004C7821">
        <w:rPr>
          <w:rFonts w:hint="cs"/>
          <w:rtl/>
        </w:rPr>
        <w:t>نمی</w:t>
      </w:r>
      <w:r w:rsidR="00E606D9">
        <w:rPr>
          <w:rFonts w:hint="eastAsia"/>
          <w:rtl/>
        </w:rPr>
        <w:t>‌دانم.</w:t>
      </w:r>
    </w:p>
    <w:p w:rsidR="00E606D9" w:rsidRDefault="00E606D9" w:rsidP="00CD3452">
      <w:pPr>
        <w:pStyle w:val="a4"/>
        <w:rPr>
          <w:rtl/>
        </w:rPr>
      </w:pPr>
      <w:r>
        <w:rPr>
          <w:rFonts w:hint="cs"/>
          <w:rtl/>
        </w:rPr>
        <w:t>و به شما نمی</w:t>
      </w:r>
      <w:r w:rsidR="00183A2A">
        <w:rPr>
          <w:rFonts w:hint="eastAsia"/>
          <w:rtl/>
        </w:rPr>
        <w:t>‌گویم که من فرشته هستم.</w:t>
      </w:r>
    </w:p>
    <w:p w:rsidR="00183A2A" w:rsidRDefault="00183A2A" w:rsidP="00CD3452">
      <w:pPr>
        <w:pStyle w:val="a4"/>
        <w:rPr>
          <w:rtl/>
        </w:rPr>
      </w:pPr>
      <w:r>
        <w:rPr>
          <w:rFonts w:hint="cs"/>
          <w:rtl/>
        </w:rPr>
        <w:t>جز آنچه به سوی من وحی می</w:t>
      </w:r>
      <w:r w:rsidR="003D6BDB">
        <w:rPr>
          <w:rFonts w:hint="eastAsia"/>
          <w:rtl/>
        </w:rPr>
        <w:t>‌شود، چیزی را پیروی نمی</w:t>
      </w:r>
      <w:r w:rsidR="00273FA6">
        <w:rPr>
          <w:rFonts w:hint="cs"/>
          <w:rtl/>
        </w:rPr>
        <w:t>‌کنم.</w:t>
      </w:r>
    </w:p>
    <w:p w:rsidR="00273FA6" w:rsidRDefault="00273FA6" w:rsidP="0057455B">
      <w:pPr>
        <w:pStyle w:val="a4"/>
        <w:rPr>
          <w:rtl/>
        </w:rPr>
      </w:pPr>
      <w:r>
        <w:rPr>
          <w:rFonts w:hint="cs"/>
          <w:rtl/>
        </w:rPr>
        <w:t>بگو</w:t>
      </w:r>
      <w:r w:rsidR="00FD0EB0">
        <w:rPr>
          <w:rFonts w:hint="cs"/>
          <w:rtl/>
        </w:rPr>
        <w:t>:</w:t>
      </w:r>
      <w:r>
        <w:rPr>
          <w:rFonts w:hint="cs"/>
          <w:rtl/>
        </w:rPr>
        <w:t xml:space="preserve"> آیا نابینا و بینا برابرند؟ پس چرا اندیشه نمی</w:t>
      </w:r>
      <w:r w:rsidR="009D41AC">
        <w:rPr>
          <w:rFonts w:hint="eastAsia"/>
          <w:rtl/>
        </w:rPr>
        <w:t>‌کنید»</w:t>
      </w:r>
      <w:r w:rsidR="00145B2E">
        <w:rPr>
          <w:rFonts w:hint="eastAsia"/>
          <w:rtl/>
        </w:rPr>
        <w:t>؟</w:t>
      </w:r>
    </w:p>
    <w:p w:rsidR="00E733CB" w:rsidRDefault="00E733CB" w:rsidP="0057455B">
      <w:pPr>
        <w:pStyle w:val="a4"/>
        <w:rPr>
          <w:rtl/>
        </w:rPr>
        <w:sectPr w:rsidR="00E733CB" w:rsidSect="00804420">
          <w:headerReference w:type="default" r:id="rId28"/>
          <w:footnotePr>
            <w:numRestart w:val="eachPage"/>
          </w:footnotePr>
          <w:type w:val="oddPage"/>
          <w:pgSz w:w="9356" w:h="13608" w:code="9"/>
          <w:pgMar w:top="567" w:right="1134" w:bottom="851" w:left="1134" w:header="454" w:footer="0" w:gutter="0"/>
          <w:cols w:space="720"/>
          <w:titlePg/>
          <w:bidi/>
          <w:rtlGutter/>
          <w:docGrid w:linePitch="360"/>
        </w:sectPr>
      </w:pPr>
    </w:p>
    <w:p w:rsidR="00190E92" w:rsidRDefault="00190E92" w:rsidP="008B3064">
      <w:pPr>
        <w:pStyle w:val="a"/>
        <w:rPr>
          <w:rtl/>
        </w:rPr>
      </w:pPr>
      <w:bookmarkStart w:id="189" w:name="_Toc331528086"/>
      <w:bookmarkStart w:id="190" w:name="_Toc416390450"/>
      <w:bookmarkStart w:id="191" w:name="_Toc421793955"/>
      <w:r w:rsidRPr="00C15748">
        <w:rPr>
          <w:rFonts w:hint="cs"/>
          <w:rtl/>
        </w:rPr>
        <w:t>10</w:t>
      </w:r>
      <w:r w:rsidR="008B3064">
        <w:rPr>
          <w:rtl/>
        </w:rPr>
        <w:br/>
      </w:r>
      <w:r w:rsidRPr="00C15748">
        <w:rPr>
          <w:rFonts w:hint="cs"/>
          <w:rtl/>
        </w:rPr>
        <w:t>کژگویی</w:t>
      </w:r>
      <w:r w:rsidR="00515845" w:rsidRPr="00C15748">
        <w:rPr>
          <w:rFonts w:hint="eastAsia"/>
          <w:rtl/>
        </w:rPr>
        <w:t>‌</w:t>
      </w:r>
      <w:r w:rsidR="00515845" w:rsidRPr="00C15748">
        <w:rPr>
          <w:rFonts w:hint="cs"/>
          <w:rtl/>
        </w:rPr>
        <w:t xml:space="preserve">های </w:t>
      </w:r>
      <w:r w:rsidR="00B4202F">
        <w:rPr>
          <w:rFonts w:hint="cs"/>
          <w:rtl/>
        </w:rPr>
        <w:t>حسینعلی بهاء</w:t>
      </w:r>
      <w:bookmarkEnd w:id="189"/>
      <w:bookmarkEnd w:id="190"/>
      <w:bookmarkEnd w:id="191"/>
    </w:p>
    <w:p w:rsidR="00CA1B44" w:rsidRDefault="00863313" w:rsidP="008B3064">
      <w:pPr>
        <w:pStyle w:val="a2"/>
        <w:rPr>
          <w:rtl/>
        </w:rPr>
      </w:pPr>
      <w:bookmarkStart w:id="192" w:name="_Toc331528087"/>
      <w:bookmarkStart w:id="193" w:name="_Toc416390451"/>
      <w:bookmarkStart w:id="194" w:name="_Toc421793956"/>
      <w:r>
        <w:rPr>
          <w:rFonts w:hint="cs"/>
          <w:rtl/>
        </w:rPr>
        <w:t>حک و اصلاح وحی!</w:t>
      </w:r>
      <w:bookmarkEnd w:id="192"/>
      <w:bookmarkEnd w:id="193"/>
      <w:bookmarkEnd w:id="194"/>
    </w:p>
    <w:p w:rsidR="00863313" w:rsidRDefault="00D31FD5" w:rsidP="00CD3452">
      <w:pPr>
        <w:pStyle w:val="a4"/>
        <w:rPr>
          <w:rtl/>
        </w:rPr>
      </w:pPr>
      <w:r>
        <w:rPr>
          <w:rFonts w:hint="cs"/>
          <w:rtl/>
        </w:rPr>
        <w:t xml:space="preserve">سخنانی که </w:t>
      </w:r>
      <w:r w:rsidR="00B4202F">
        <w:rPr>
          <w:rFonts w:hint="cs"/>
          <w:rtl/>
        </w:rPr>
        <w:t>حسینعلی بهاء</w:t>
      </w:r>
      <w:r>
        <w:rPr>
          <w:rFonts w:hint="cs"/>
          <w:rtl/>
        </w:rPr>
        <w:t xml:space="preserve"> به </w:t>
      </w:r>
      <w:r w:rsidRPr="00B77C89">
        <w:rPr>
          <w:rFonts w:hint="cs"/>
          <w:rtl/>
        </w:rPr>
        <w:t xml:space="preserve">عنوان </w:t>
      </w:r>
      <w:r w:rsidR="00743939" w:rsidRPr="00B77C89">
        <w:rPr>
          <w:rFonts w:hint="cs"/>
          <w:rtl/>
        </w:rPr>
        <w:t xml:space="preserve">«آیات منزله» </w:t>
      </w:r>
      <w:r w:rsidR="00DD0237" w:rsidRPr="00B77C89">
        <w:rPr>
          <w:rFonts w:hint="cs"/>
          <w:rtl/>
        </w:rPr>
        <w:t>به</w:t>
      </w:r>
      <w:r w:rsidR="00DD0237">
        <w:rPr>
          <w:rFonts w:hint="cs"/>
          <w:rtl/>
        </w:rPr>
        <w:t xml:space="preserve"> نواحی گوناگون می</w:t>
      </w:r>
      <w:r w:rsidR="00002720">
        <w:rPr>
          <w:rFonts w:hint="eastAsia"/>
          <w:rtl/>
        </w:rPr>
        <w:t>‌فرستاد، گاهی با یکدیگر اختلاف و تفاوت داشت و به علاوه دارای اغلاط صرفی و نحوی فراونی بود</w:t>
      </w:r>
      <w:r w:rsidR="00FB3C0C">
        <w:rPr>
          <w:rFonts w:hint="cs"/>
          <w:rtl/>
        </w:rPr>
        <w:t>،</w:t>
      </w:r>
      <w:r w:rsidR="00002720">
        <w:rPr>
          <w:rFonts w:hint="eastAsia"/>
          <w:rtl/>
        </w:rPr>
        <w:t xml:space="preserve"> و از این رو مورد نقد و اعتراض </w:t>
      </w:r>
      <w:r w:rsidR="00002720" w:rsidRPr="00E733CB">
        <w:rPr>
          <w:rFonts w:hint="eastAsia"/>
          <w:rtl/>
        </w:rPr>
        <w:t>قرار می</w:t>
      </w:r>
      <w:r w:rsidR="00A73EF5" w:rsidRPr="00E733CB">
        <w:rPr>
          <w:rFonts w:hint="cs"/>
          <w:rtl/>
        </w:rPr>
        <w:t>‌گرفت.</w:t>
      </w:r>
      <w:r w:rsidR="00EF35DF" w:rsidRPr="00E733CB">
        <w:rPr>
          <w:rFonts w:hint="cs"/>
          <w:rtl/>
        </w:rPr>
        <w:t xml:space="preserve"> ناچار میرزا </w:t>
      </w:r>
      <w:r w:rsidR="00C4327C" w:rsidRPr="00E733CB">
        <w:rPr>
          <w:rFonts w:hint="cs"/>
          <w:rtl/>
        </w:rPr>
        <w:t>حسینعلی</w:t>
      </w:r>
      <w:r w:rsidR="00EF35DF" w:rsidRPr="00E733CB">
        <w:rPr>
          <w:rFonts w:hint="cs"/>
          <w:rtl/>
        </w:rPr>
        <w:t xml:space="preserve"> و پسرش </w:t>
      </w:r>
      <w:r w:rsidR="00FB3C0C" w:rsidRPr="00E733CB">
        <w:rPr>
          <w:rFonts w:hint="cs"/>
          <w:rtl/>
        </w:rPr>
        <w:t>عباس</w:t>
      </w:r>
      <w:r w:rsidR="0025246D" w:rsidRPr="00E733CB">
        <w:rPr>
          <w:rFonts w:hint="cs"/>
          <w:rtl/>
        </w:rPr>
        <w:t xml:space="preserve"> در عکا </w:t>
      </w:r>
      <w:r w:rsidR="00191135" w:rsidRPr="00E733CB">
        <w:rPr>
          <w:rFonts w:hint="cs"/>
          <w:rtl/>
        </w:rPr>
        <w:t>به حک</w:t>
      </w:r>
      <w:r w:rsidR="00D35E69" w:rsidRPr="00E733CB">
        <w:rPr>
          <w:rFonts w:hint="cs"/>
          <w:rtl/>
        </w:rPr>
        <w:t>ّ</w:t>
      </w:r>
      <w:r w:rsidR="00191135" w:rsidRPr="00E733CB">
        <w:rPr>
          <w:rFonts w:hint="cs"/>
          <w:rtl/>
        </w:rPr>
        <w:t xml:space="preserve"> و اصلاح</w:t>
      </w:r>
      <w:r w:rsidR="00D314AD" w:rsidRPr="00E733CB">
        <w:rPr>
          <w:rFonts w:hint="cs"/>
          <w:rtl/>
        </w:rPr>
        <w:t xml:space="preserve"> آن‌ها </w:t>
      </w:r>
      <w:r w:rsidR="00191135" w:rsidRPr="00E733CB">
        <w:rPr>
          <w:rFonts w:hint="cs"/>
          <w:rtl/>
        </w:rPr>
        <w:t>می</w:t>
      </w:r>
      <w:r w:rsidR="001A463B" w:rsidRPr="00E733CB">
        <w:rPr>
          <w:rFonts w:hint="eastAsia"/>
          <w:rtl/>
        </w:rPr>
        <w:t xml:space="preserve">‌پرداختند و وحی خدایی را </w:t>
      </w:r>
      <w:r w:rsidR="001A463B" w:rsidRPr="00E733CB">
        <w:rPr>
          <w:rFonts w:hint="cs"/>
          <w:rtl/>
        </w:rPr>
        <w:t>–</w:t>
      </w:r>
      <w:r w:rsidR="001A463B" w:rsidRPr="00E733CB">
        <w:rPr>
          <w:rFonts w:hint="eastAsia"/>
          <w:rtl/>
        </w:rPr>
        <w:t xml:space="preserve"> به </w:t>
      </w:r>
      <w:r w:rsidR="001A463B" w:rsidRPr="00E733CB">
        <w:rPr>
          <w:rFonts w:hint="cs"/>
          <w:rtl/>
        </w:rPr>
        <w:t>ادعای خودشان – تکمیل و اصلاح می</w:t>
      </w:r>
      <w:r w:rsidR="000414F1" w:rsidRPr="00E733CB">
        <w:rPr>
          <w:rFonts w:hint="eastAsia"/>
          <w:rtl/>
        </w:rPr>
        <w:t xml:space="preserve">‌کردند! </w:t>
      </w:r>
      <w:r w:rsidR="000414F1" w:rsidRPr="00E733CB">
        <w:rPr>
          <w:rFonts w:hint="cs"/>
          <w:rtl/>
        </w:rPr>
        <w:t>این</w:t>
      </w:r>
      <w:r w:rsidR="000414F1">
        <w:rPr>
          <w:rFonts w:hint="cs"/>
          <w:rtl/>
        </w:rPr>
        <w:t xml:space="preserve"> موضوع هرچند شگفت</w:t>
      </w:r>
      <w:r w:rsidR="00E76A33">
        <w:rPr>
          <w:rFonts w:hint="eastAsia"/>
          <w:rtl/>
        </w:rPr>
        <w:t>‌آور به نظر می</w:t>
      </w:r>
      <w:r w:rsidR="00C7143B">
        <w:rPr>
          <w:rFonts w:hint="cs"/>
          <w:rtl/>
        </w:rPr>
        <w:t>‌رسد</w:t>
      </w:r>
      <w:r w:rsidR="00B15885">
        <w:rPr>
          <w:rFonts w:hint="cs"/>
          <w:rtl/>
        </w:rPr>
        <w:t>،</w:t>
      </w:r>
      <w:r w:rsidR="00C7143B">
        <w:rPr>
          <w:rFonts w:hint="cs"/>
          <w:rtl/>
        </w:rPr>
        <w:t xml:space="preserve"> </w:t>
      </w:r>
      <w:r w:rsidR="00B15885">
        <w:rPr>
          <w:rFonts w:hint="cs"/>
          <w:rtl/>
        </w:rPr>
        <w:t>و</w:t>
      </w:r>
      <w:r w:rsidR="00C7143B">
        <w:rPr>
          <w:rFonts w:hint="cs"/>
          <w:rtl/>
        </w:rPr>
        <w:t>لی عجیب</w:t>
      </w:r>
      <w:r w:rsidR="00B15885">
        <w:rPr>
          <w:rFonts w:hint="eastAsia"/>
          <w:rtl/>
        </w:rPr>
        <w:t>‌</w:t>
      </w:r>
      <w:r w:rsidR="00C7143B">
        <w:rPr>
          <w:rFonts w:hint="cs"/>
          <w:rtl/>
        </w:rPr>
        <w:t xml:space="preserve">تر آن </w:t>
      </w:r>
      <w:r w:rsidR="00C7143B" w:rsidRPr="00B77C89">
        <w:rPr>
          <w:rFonts w:hint="cs"/>
          <w:rtl/>
        </w:rPr>
        <w:t xml:space="preserve">است که </w:t>
      </w:r>
      <w:r w:rsidR="00963FC0" w:rsidRPr="00B77C89">
        <w:rPr>
          <w:rFonts w:hint="cs"/>
          <w:rtl/>
        </w:rPr>
        <w:t xml:space="preserve">عباس افندی </w:t>
      </w:r>
      <w:r w:rsidR="00CF7648" w:rsidRPr="00B77C89">
        <w:rPr>
          <w:rFonts w:hint="cs"/>
          <w:rtl/>
        </w:rPr>
        <w:t xml:space="preserve">خود بدین امر اعتراف نموده و بنابر آنچه میرزا </w:t>
      </w:r>
      <w:r w:rsidR="00D35E69" w:rsidRPr="00B77C89">
        <w:rPr>
          <w:rFonts w:hint="cs"/>
          <w:rtl/>
        </w:rPr>
        <w:t>ا</w:t>
      </w:r>
      <w:r w:rsidR="00CF7648" w:rsidRPr="00B77C89">
        <w:rPr>
          <w:rFonts w:hint="cs"/>
          <w:rtl/>
        </w:rPr>
        <w:t xml:space="preserve">سدالله مازندرانی (مبلغ بهایی) در کتاب </w:t>
      </w:r>
      <w:r w:rsidR="005D649D" w:rsidRPr="00B77C89">
        <w:rPr>
          <w:rFonts w:hint="cs"/>
          <w:rtl/>
        </w:rPr>
        <w:t xml:space="preserve">«اسرار الآثار» </w:t>
      </w:r>
      <w:r w:rsidR="00BB3C52" w:rsidRPr="00B77C89">
        <w:rPr>
          <w:rFonts w:hint="cs"/>
          <w:rtl/>
        </w:rPr>
        <w:t>آورده،</w:t>
      </w:r>
      <w:r w:rsidR="00BB3C52">
        <w:rPr>
          <w:rFonts w:hint="cs"/>
          <w:rtl/>
        </w:rPr>
        <w:t xml:space="preserve"> می</w:t>
      </w:r>
      <w:r w:rsidR="00B41B0E">
        <w:rPr>
          <w:rFonts w:hint="eastAsia"/>
          <w:rtl/>
        </w:rPr>
        <w:t>‌نویسد:</w:t>
      </w:r>
    </w:p>
    <w:p w:rsidR="00B41B0E" w:rsidRDefault="00B41B0E" w:rsidP="00B77C89">
      <w:pPr>
        <w:pStyle w:val="a4"/>
        <w:rPr>
          <w:rtl/>
        </w:rPr>
      </w:pPr>
      <w:r w:rsidRPr="00B77C89">
        <w:rPr>
          <w:rFonts w:hint="cs"/>
          <w:rtl/>
        </w:rPr>
        <w:t>«</w:t>
      </w:r>
      <w:r w:rsidR="00C42AAA" w:rsidRPr="00B77C89">
        <w:rPr>
          <w:rFonts w:hint="cs"/>
          <w:rtl/>
        </w:rPr>
        <w:t xml:space="preserve">سؤال: </w:t>
      </w:r>
      <w:r w:rsidR="00E160FA" w:rsidRPr="00B77C89">
        <w:rPr>
          <w:rFonts w:hint="cs"/>
          <w:rtl/>
        </w:rPr>
        <w:t>آیات منزله بعضی با</w:t>
      </w:r>
      <w:r w:rsidR="00D35E69" w:rsidRPr="00B77C89">
        <w:rPr>
          <w:rFonts w:hint="cs"/>
          <w:rtl/>
        </w:rPr>
        <w:t xml:space="preserve"> </w:t>
      </w:r>
      <w:r w:rsidR="00E160FA" w:rsidRPr="00B77C89">
        <w:rPr>
          <w:rFonts w:hint="cs"/>
          <w:rtl/>
        </w:rPr>
        <w:t>هم فرق</w:t>
      </w:r>
      <w:r w:rsidR="00E160FA">
        <w:rPr>
          <w:rFonts w:hint="cs"/>
          <w:rtl/>
        </w:rPr>
        <w:t xml:space="preserve"> دارد!</w:t>
      </w:r>
      <w:r w:rsidR="00145B2E">
        <w:rPr>
          <w:rFonts w:hint="cs"/>
          <w:rtl/>
        </w:rPr>
        <w:t>؟</w:t>
      </w:r>
    </w:p>
    <w:p w:rsidR="00E160FA" w:rsidRDefault="006E3049" w:rsidP="00B77C89">
      <w:pPr>
        <w:pStyle w:val="a4"/>
        <w:rPr>
          <w:rtl/>
        </w:rPr>
      </w:pPr>
      <w:r w:rsidRPr="00B77C89">
        <w:rPr>
          <w:rFonts w:hint="cs"/>
          <w:rtl/>
        </w:rPr>
        <w:t>جواب</w:t>
      </w:r>
      <w:r w:rsidR="0071309F" w:rsidRPr="00B77C89">
        <w:rPr>
          <w:rFonts w:hint="cs"/>
          <w:rtl/>
        </w:rPr>
        <w:t>:</w:t>
      </w:r>
      <w:r w:rsidR="009E5C8B" w:rsidRPr="00B77C89">
        <w:rPr>
          <w:rFonts w:hint="cs"/>
          <w:rtl/>
        </w:rPr>
        <w:t xml:space="preserve"> </w:t>
      </w:r>
      <w:r w:rsidR="00294F16" w:rsidRPr="00B77C89">
        <w:rPr>
          <w:rFonts w:hint="cs"/>
          <w:rtl/>
        </w:rPr>
        <w:t>بسیاری از الو</w:t>
      </w:r>
      <w:r w:rsidR="00562B9B" w:rsidRPr="00B77C89">
        <w:rPr>
          <w:rFonts w:hint="cs"/>
          <w:rtl/>
        </w:rPr>
        <w:t>ا</w:t>
      </w:r>
      <w:r w:rsidR="00294F16" w:rsidRPr="00B77C89">
        <w:rPr>
          <w:rFonts w:hint="cs"/>
          <w:rtl/>
        </w:rPr>
        <w:t xml:space="preserve">ح نازل شد و همان صورت اولیه </w:t>
      </w:r>
      <w:r w:rsidR="00EF1A35" w:rsidRPr="00B77C89">
        <w:rPr>
          <w:rFonts w:hint="cs"/>
          <w:rtl/>
        </w:rPr>
        <w:t>–</w:t>
      </w:r>
      <w:r w:rsidR="00294F16" w:rsidRPr="00B77C89">
        <w:rPr>
          <w:rFonts w:hint="cs"/>
          <w:rtl/>
        </w:rPr>
        <w:t xml:space="preserve"> </w:t>
      </w:r>
      <w:r w:rsidR="00EF1A35" w:rsidRPr="00B77C89">
        <w:rPr>
          <w:rFonts w:hint="cs"/>
          <w:rtl/>
        </w:rPr>
        <w:t xml:space="preserve">من دون مطابقه </w:t>
      </w:r>
      <w:r w:rsidR="004A3D08" w:rsidRPr="00B77C89">
        <w:rPr>
          <w:rFonts w:hint="cs"/>
          <w:rtl/>
        </w:rPr>
        <w:t>و</w:t>
      </w:r>
      <w:r w:rsidR="00562B9B" w:rsidRPr="00B77C89">
        <w:rPr>
          <w:rFonts w:hint="cs"/>
          <w:rtl/>
        </w:rPr>
        <w:t xml:space="preserve"> </w:t>
      </w:r>
      <w:r w:rsidR="00EF1A35" w:rsidRPr="00B77C89">
        <w:rPr>
          <w:rFonts w:hint="cs"/>
          <w:rtl/>
        </w:rPr>
        <w:t>مقابله</w:t>
      </w:r>
      <w:r w:rsidR="00E76066" w:rsidRPr="00B77C89">
        <w:rPr>
          <w:rFonts w:hint="cs"/>
          <w:rtl/>
        </w:rPr>
        <w:t>– به اطراف</w:t>
      </w:r>
      <w:r w:rsidR="00E76066">
        <w:rPr>
          <w:rFonts w:hint="cs"/>
          <w:rtl/>
        </w:rPr>
        <w:t xml:space="preserve"> رفته لذا حسب الأمر به</w:t>
      </w:r>
      <w:r w:rsidR="00A93426">
        <w:rPr>
          <w:rFonts w:hint="cs"/>
          <w:rtl/>
        </w:rPr>
        <w:t xml:space="preserve"> ملاحظۀ </w:t>
      </w:r>
      <w:r w:rsidR="00E76066">
        <w:rPr>
          <w:rFonts w:hint="cs"/>
          <w:rtl/>
        </w:rPr>
        <w:t>آن که معرضین را مجال اعتراض نماند مکرر در ساحت اقدس (یعنی در حضور بهاء) قرائت شد و قواعد قوم (یعنی احکام صرفی و نحوی) در آن اجراء گشت»!</w:t>
      </w:r>
      <w:r w:rsidR="00E76066" w:rsidRPr="00E76066">
        <w:rPr>
          <w:rFonts w:hint="cs"/>
          <w:vertAlign w:val="superscript"/>
          <w:rtl/>
        </w:rPr>
        <w:t>(</w:t>
      </w:r>
      <w:r w:rsidR="00E76066" w:rsidRPr="00E76066">
        <w:rPr>
          <w:rStyle w:val="FootnoteReference"/>
          <w:rFonts w:cs="B Zar"/>
          <w:rtl/>
        </w:rPr>
        <w:footnoteReference w:id="334"/>
      </w:r>
      <w:r w:rsidR="00E76066" w:rsidRPr="00E76066">
        <w:rPr>
          <w:rFonts w:hint="cs"/>
          <w:vertAlign w:val="superscript"/>
          <w:rtl/>
        </w:rPr>
        <w:t>)</w:t>
      </w:r>
      <w:r w:rsidR="00E76066">
        <w:rPr>
          <w:rFonts w:hint="cs"/>
          <w:rtl/>
        </w:rPr>
        <w:t>.</w:t>
      </w:r>
    </w:p>
    <w:p w:rsidR="005136B9" w:rsidRPr="00C54BE4" w:rsidRDefault="00E76066" w:rsidP="00AC7568">
      <w:pPr>
        <w:pStyle w:val="a4"/>
        <w:rPr>
          <w:rtl/>
        </w:rPr>
      </w:pPr>
      <w:r>
        <w:rPr>
          <w:rFonts w:hint="cs"/>
          <w:rtl/>
        </w:rPr>
        <w:t>معلوم می</w:t>
      </w:r>
      <w:r w:rsidR="00CD4464">
        <w:rPr>
          <w:rFonts w:hint="eastAsia"/>
          <w:rtl/>
        </w:rPr>
        <w:t>‌شود بهاءال</w:t>
      </w:r>
      <w:r w:rsidR="00AF0A26">
        <w:rPr>
          <w:rFonts w:hint="cs"/>
          <w:rtl/>
        </w:rPr>
        <w:t>ل</w:t>
      </w:r>
      <w:r w:rsidR="00CD4464">
        <w:rPr>
          <w:rFonts w:hint="eastAsia"/>
          <w:rtl/>
        </w:rPr>
        <w:t>ه به هنگام ساختن آیات منزله چندان حوصله نداشته تا قواعد قوم را رعایت کند و عبارات</w:t>
      </w:r>
      <w:r w:rsidR="00562B9B">
        <w:rPr>
          <w:rFonts w:hint="eastAsia"/>
          <w:rtl/>
        </w:rPr>
        <w:t xml:space="preserve"> خود را بدون غلط از قالب درآورد</w:t>
      </w:r>
      <w:r w:rsidR="00562B9B">
        <w:rPr>
          <w:rFonts w:hint="cs"/>
          <w:rtl/>
        </w:rPr>
        <w:t>.</w:t>
      </w:r>
      <w:r w:rsidR="00CD4464">
        <w:rPr>
          <w:rFonts w:hint="eastAsia"/>
          <w:rtl/>
        </w:rPr>
        <w:t xml:space="preserve"> ولی پس</w:t>
      </w:r>
      <w:r w:rsidR="00CD4464">
        <w:rPr>
          <w:rFonts w:hint="cs"/>
          <w:rtl/>
        </w:rPr>
        <w:t xml:space="preserve"> از انتشار سخنانش با دشواری روبرو شده و ناگزیر خود و پسرش در اندیش</w:t>
      </w:r>
      <w:r w:rsidR="00AC7568">
        <w:rPr>
          <w:rFonts w:hint="cs"/>
          <w:rtl/>
        </w:rPr>
        <w:t>ۀ</w:t>
      </w:r>
      <w:r w:rsidR="00CD4464">
        <w:rPr>
          <w:rFonts w:hint="cs"/>
          <w:rtl/>
        </w:rPr>
        <w:t xml:space="preserve"> اصلاح</w:t>
      </w:r>
      <w:r w:rsidR="00EC1047">
        <w:rPr>
          <w:rFonts w:hint="cs"/>
          <w:rtl/>
        </w:rPr>
        <w:t xml:space="preserve"> </w:t>
      </w:r>
      <w:r w:rsidR="00D734BB">
        <w:rPr>
          <w:rFonts w:hint="cs"/>
          <w:rtl/>
        </w:rPr>
        <w:t>آیات منزله برآمده</w:t>
      </w:r>
      <w:r w:rsidR="00B159D9">
        <w:rPr>
          <w:rFonts w:hint="cs"/>
          <w:rtl/>
        </w:rPr>
        <w:t>‌اند!</w:t>
      </w:r>
      <w:r w:rsidR="00D734BB">
        <w:rPr>
          <w:rFonts w:hint="cs"/>
          <w:rtl/>
        </w:rPr>
        <w:t xml:space="preserve"> و این امر چندان هم در خور ملامت نیست، زیرا فراگرفتن ادبیات مرسوم</w:t>
      </w:r>
      <w:r w:rsidR="00233289">
        <w:rPr>
          <w:rFonts w:hint="cs"/>
          <w:rtl/>
        </w:rPr>
        <w:t>ِ</w:t>
      </w:r>
      <w:r w:rsidR="00D734BB">
        <w:rPr>
          <w:rFonts w:hint="cs"/>
          <w:rtl/>
        </w:rPr>
        <w:t xml:space="preserve"> </w:t>
      </w:r>
      <w:r w:rsidR="00A61306">
        <w:rPr>
          <w:rFonts w:hint="cs"/>
          <w:rtl/>
        </w:rPr>
        <w:t>عربی برای جناب بهاءالله کاری بس</w:t>
      </w:r>
      <w:r w:rsidR="00A61306">
        <w:rPr>
          <w:rFonts w:hint="eastAsia"/>
          <w:rtl/>
        </w:rPr>
        <w:t>‌</w:t>
      </w:r>
      <w:r w:rsidR="00D734BB">
        <w:rPr>
          <w:rFonts w:hint="cs"/>
          <w:rtl/>
        </w:rPr>
        <w:t>مشکل و طاقت</w:t>
      </w:r>
      <w:r w:rsidR="00F43612">
        <w:rPr>
          <w:rFonts w:hint="eastAsia"/>
          <w:rtl/>
        </w:rPr>
        <w:t>‌فرسا به شمار می</w:t>
      </w:r>
      <w:r w:rsidR="002B1C1E">
        <w:rPr>
          <w:rFonts w:hint="cs"/>
          <w:rtl/>
        </w:rPr>
        <w:t>‌آمد، چنانکه در یکی از الواحش می</w:t>
      </w:r>
      <w:r w:rsidR="005136B9">
        <w:rPr>
          <w:rFonts w:hint="eastAsia"/>
          <w:rtl/>
        </w:rPr>
        <w:t>‌نویسد</w:t>
      </w:r>
      <w:r w:rsidR="005136B9" w:rsidRPr="00C54BE4">
        <w:rPr>
          <w:rFonts w:hint="eastAsia"/>
          <w:rtl/>
        </w:rPr>
        <w:t>:</w:t>
      </w:r>
    </w:p>
    <w:p w:rsidR="00AB4290" w:rsidRPr="00C54BE4" w:rsidRDefault="000202F4" w:rsidP="00B77C89">
      <w:pPr>
        <w:pStyle w:val="a4"/>
        <w:rPr>
          <w:rFonts w:cs="B Zar"/>
          <w:rtl/>
        </w:rPr>
      </w:pPr>
      <w:r w:rsidRPr="003E6E74">
        <w:rPr>
          <w:rStyle w:val="Char3"/>
          <w:rtl/>
        </w:rPr>
        <w:t>«</w:t>
      </w:r>
      <w:r w:rsidR="002F5D95" w:rsidRPr="003E6E74">
        <w:rPr>
          <w:rStyle w:val="Char3"/>
          <w:rFonts w:hint="cs"/>
          <w:rtl/>
        </w:rPr>
        <w:t>إن البيان أبعدني وعلم المعاني أنز</w:t>
      </w:r>
      <w:r w:rsidR="004D2893" w:rsidRPr="003E6E74">
        <w:rPr>
          <w:rStyle w:val="Char3"/>
          <w:rFonts w:hint="cs"/>
          <w:rtl/>
        </w:rPr>
        <w:t>لني...</w:t>
      </w:r>
      <w:r w:rsidR="002F5D95" w:rsidRPr="003E6E74">
        <w:rPr>
          <w:rStyle w:val="Char3"/>
          <w:rFonts w:hint="cs"/>
          <w:rtl/>
        </w:rPr>
        <w:t xml:space="preserve"> والصرف صرفني عن الراحة والنحو محا</w:t>
      </w:r>
      <w:r w:rsidR="00C54BE4" w:rsidRPr="003E6E74">
        <w:rPr>
          <w:rStyle w:val="Char3"/>
          <w:rFonts w:hint="cs"/>
          <w:rtl/>
        </w:rPr>
        <w:t xml:space="preserve"> </w:t>
      </w:r>
      <w:r w:rsidR="002F5D95" w:rsidRPr="003E6E74">
        <w:rPr>
          <w:rStyle w:val="Char3"/>
          <w:rFonts w:hint="cs"/>
          <w:rtl/>
        </w:rPr>
        <w:t>عن القلب سروري وبهجتي</w:t>
      </w:r>
      <w:r w:rsidRPr="003E6E74">
        <w:rPr>
          <w:rStyle w:val="Char3"/>
          <w:rtl/>
        </w:rPr>
        <w:t>»</w:t>
      </w:r>
      <w:r w:rsidR="002F5D95" w:rsidRPr="00C54BE4">
        <w:rPr>
          <w:rFonts w:cs="B Zar" w:hint="cs"/>
          <w:vertAlign w:val="superscript"/>
          <w:rtl/>
        </w:rPr>
        <w:t>(</w:t>
      </w:r>
      <w:r w:rsidR="002F5D95" w:rsidRPr="00C54BE4">
        <w:rPr>
          <w:rStyle w:val="FootnoteReference"/>
          <w:rFonts w:cs="B Zar"/>
          <w:rtl/>
        </w:rPr>
        <w:footnoteReference w:id="335"/>
      </w:r>
      <w:r w:rsidR="002F5D95" w:rsidRPr="00C54BE4">
        <w:rPr>
          <w:rFonts w:cs="B Zar" w:hint="cs"/>
          <w:vertAlign w:val="superscript"/>
          <w:rtl/>
        </w:rPr>
        <w:t>)</w:t>
      </w:r>
      <w:r w:rsidR="002F5D95" w:rsidRPr="00B77C89">
        <w:rPr>
          <w:rFonts w:hint="cs"/>
          <w:rtl/>
        </w:rPr>
        <w:t>.</w:t>
      </w:r>
    </w:p>
    <w:p w:rsidR="009E4BA9" w:rsidRDefault="00F54D97" w:rsidP="00B77C89">
      <w:pPr>
        <w:pStyle w:val="a4"/>
        <w:rPr>
          <w:rtl/>
        </w:rPr>
      </w:pPr>
      <w:r w:rsidRPr="00C54BE4">
        <w:rPr>
          <w:rFonts w:hint="cs"/>
          <w:rtl/>
        </w:rPr>
        <w:t xml:space="preserve">یعنی: همانا علم </w:t>
      </w:r>
      <w:r>
        <w:rPr>
          <w:rFonts w:hint="cs"/>
          <w:rtl/>
        </w:rPr>
        <w:t xml:space="preserve">بیان </w:t>
      </w:r>
      <w:r w:rsidR="000D0E65">
        <w:rPr>
          <w:rFonts w:hint="cs"/>
          <w:rtl/>
        </w:rPr>
        <w:t>مر</w:t>
      </w:r>
      <w:r>
        <w:rPr>
          <w:rFonts w:hint="cs"/>
          <w:rtl/>
        </w:rPr>
        <w:t>ا</w:t>
      </w:r>
      <w:r w:rsidR="000D0E65">
        <w:rPr>
          <w:rFonts w:hint="cs"/>
          <w:rtl/>
        </w:rPr>
        <w:t xml:space="preserve"> (از مقصود) دور کرد و علم معانی مرا (از جایگاهم) پایین آورد... و علم صرف مرا از آسودگی بازداشت و علم نحو شادی و خوشی را از دلم محو کرد»</w:t>
      </w:r>
      <w:r w:rsidR="008D2C3C">
        <w:rPr>
          <w:rFonts w:hint="cs"/>
          <w:rtl/>
        </w:rPr>
        <w:t>!</w:t>
      </w:r>
    </w:p>
    <w:p w:rsidR="00D001D1" w:rsidRPr="0048349F" w:rsidRDefault="008C1158" w:rsidP="008B3064">
      <w:pPr>
        <w:pStyle w:val="a2"/>
        <w:rPr>
          <w:rtl/>
        </w:rPr>
      </w:pPr>
      <w:bookmarkStart w:id="195" w:name="_Toc331528088"/>
      <w:bookmarkStart w:id="196" w:name="_Toc416390452"/>
      <w:bookmarkStart w:id="197" w:name="_Toc421793957"/>
      <w:r w:rsidRPr="0048349F">
        <w:rPr>
          <w:rFonts w:hint="cs"/>
          <w:rtl/>
        </w:rPr>
        <w:t>مس پس از هفتاد سال طلا می</w:t>
      </w:r>
      <w:r w:rsidR="00932470" w:rsidRPr="0048349F">
        <w:rPr>
          <w:rFonts w:hint="eastAsia"/>
          <w:rtl/>
        </w:rPr>
        <w:t>‌شود!</w:t>
      </w:r>
      <w:bookmarkEnd w:id="195"/>
      <w:bookmarkEnd w:id="196"/>
      <w:bookmarkEnd w:id="197"/>
    </w:p>
    <w:p w:rsidR="00932470" w:rsidRDefault="00B4202F" w:rsidP="00201422">
      <w:pPr>
        <w:pStyle w:val="a4"/>
        <w:rPr>
          <w:rtl/>
        </w:rPr>
      </w:pPr>
      <w:r>
        <w:rPr>
          <w:rFonts w:hint="cs"/>
          <w:rtl/>
        </w:rPr>
        <w:t>حسینعلی بهاء</w:t>
      </w:r>
      <w:r w:rsidR="00B72810">
        <w:rPr>
          <w:rFonts w:hint="cs"/>
          <w:rtl/>
        </w:rPr>
        <w:t xml:space="preserve"> در آثار خود</w:t>
      </w:r>
      <w:r w:rsidR="00314F12">
        <w:rPr>
          <w:rFonts w:hint="cs"/>
          <w:rtl/>
        </w:rPr>
        <w:t xml:space="preserve"> </w:t>
      </w:r>
      <w:r w:rsidR="00B72810" w:rsidRPr="00B77C89">
        <w:rPr>
          <w:rFonts w:hint="cs"/>
          <w:rtl/>
        </w:rPr>
        <w:t xml:space="preserve">گاهی از </w:t>
      </w:r>
      <w:r w:rsidR="002F3A92" w:rsidRPr="00B77C89">
        <w:rPr>
          <w:rFonts w:hint="cs"/>
          <w:rtl/>
        </w:rPr>
        <w:t xml:space="preserve">«علوم طبیعی» </w:t>
      </w:r>
      <w:r w:rsidR="003707F2" w:rsidRPr="00B77C89">
        <w:rPr>
          <w:rFonts w:hint="cs"/>
          <w:rtl/>
        </w:rPr>
        <w:t>سخن به</w:t>
      </w:r>
      <w:r w:rsidR="003707F2">
        <w:rPr>
          <w:rFonts w:hint="cs"/>
          <w:rtl/>
        </w:rPr>
        <w:t xml:space="preserve"> میان می</w:t>
      </w:r>
      <w:r w:rsidR="001B6FDC">
        <w:rPr>
          <w:rFonts w:hint="eastAsia"/>
          <w:rtl/>
        </w:rPr>
        <w:t>‌آورد، ولی به اندازه</w:t>
      </w:r>
      <w:r w:rsidR="0011171A">
        <w:rPr>
          <w:rFonts w:hint="cs"/>
          <w:rtl/>
        </w:rPr>
        <w:t>‌ای کژگویی می</w:t>
      </w:r>
      <w:r w:rsidR="0063529E">
        <w:rPr>
          <w:rFonts w:hint="eastAsia"/>
          <w:rtl/>
        </w:rPr>
        <w:t>‌کند که آدمی را به حیرت (و عبرت) می</w:t>
      </w:r>
      <w:r w:rsidR="006A345E">
        <w:rPr>
          <w:rFonts w:hint="cs"/>
          <w:rtl/>
        </w:rPr>
        <w:t xml:space="preserve">‌افکند، از جمله در </w:t>
      </w:r>
      <w:r w:rsidR="006A345E" w:rsidRPr="00201422">
        <w:rPr>
          <w:rFonts w:hint="cs"/>
          <w:rtl/>
        </w:rPr>
        <w:t xml:space="preserve">کتاب </w:t>
      </w:r>
      <w:r w:rsidR="00141FAB" w:rsidRPr="00201422">
        <w:rPr>
          <w:rFonts w:hint="cs"/>
          <w:rtl/>
        </w:rPr>
        <w:t xml:space="preserve">«ایقان» </w:t>
      </w:r>
      <w:r w:rsidR="00D327E7" w:rsidRPr="00201422">
        <w:rPr>
          <w:rFonts w:hint="cs"/>
          <w:rtl/>
        </w:rPr>
        <w:t>(یا رسال</w:t>
      </w:r>
      <w:r w:rsidR="00201422">
        <w:rPr>
          <w:rFonts w:hint="cs"/>
          <w:rtl/>
        </w:rPr>
        <w:t>ۀ</w:t>
      </w:r>
      <w:r w:rsidR="00D327E7" w:rsidRPr="00201422">
        <w:rPr>
          <w:rFonts w:hint="cs"/>
          <w:rtl/>
        </w:rPr>
        <w:t xml:space="preserve"> خالویه) می</w:t>
      </w:r>
      <w:r w:rsidR="00E711DC" w:rsidRPr="00201422">
        <w:rPr>
          <w:rFonts w:hint="eastAsia"/>
          <w:rtl/>
        </w:rPr>
        <w:t xml:space="preserve">‌نویسد که </w:t>
      </w:r>
      <w:r w:rsidR="00390699" w:rsidRPr="00201422">
        <w:rPr>
          <w:rFonts w:hint="cs"/>
          <w:rtl/>
        </w:rPr>
        <w:t xml:space="preserve">نحاس </w:t>
      </w:r>
      <w:r w:rsidR="00D60917" w:rsidRPr="00201422">
        <w:rPr>
          <w:rFonts w:hint="cs"/>
          <w:rtl/>
        </w:rPr>
        <w:t xml:space="preserve">یعنی مس، اگر از خطر </w:t>
      </w:r>
      <w:r w:rsidR="002900F7" w:rsidRPr="00201422">
        <w:rPr>
          <w:rFonts w:hint="cs"/>
          <w:rtl/>
        </w:rPr>
        <w:t xml:space="preserve">یبوست </w:t>
      </w:r>
      <w:r w:rsidR="00314F12" w:rsidRPr="00201422">
        <w:rPr>
          <w:rFonts w:hint="cs"/>
          <w:rtl/>
        </w:rPr>
        <w:t xml:space="preserve">در </w:t>
      </w:r>
      <w:r w:rsidR="0053261C" w:rsidRPr="00201422">
        <w:rPr>
          <w:rFonts w:hint="cs"/>
          <w:rtl/>
        </w:rPr>
        <w:t>امان ماند، پ</w:t>
      </w:r>
      <w:r w:rsidR="0053261C">
        <w:rPr>
          <w:rFonts w:hint="cs"/>
          <w:rtl/>
        </w:rPr>
        <w:t xml:space="preserve">س از گذشت هفتاد سال خود به خود </w:t>
      </w:r>
      <w:r w:rsidR="0053261C" w:rsidRPr="00201422">
        <w:rPr>
          <w:rFonts w:hint="cs"/>
          <w:rtl/>
        </w:rPr>
        <w:t xml:space="preserve">به </w:t>
      </w:r>
      <w:r w:rsidR="00DC3B89" w:rsidRPr="00201422">
        <w:rPr>
          <w:rFonts w:hint="cs"/>
          <w:rtl/>
        </w:rPr>
        <w:t xml:space="preserve">ذهب </w:t>
      </w:r>
      <w:r w:rsidR="00B05A71" w:rsidRPr="00201422">
        <w:rPr>
          <w:rFonts w:hint="cs"/>
          <w:rtl/>
        </w:rPr>
        <w:t>یعنی طلا تبدیل می</w:t>
      </w:r>
      <w:r w:rsidR="00E57DB0" w:rsidRPr="00201422">
        <w:rPr>
          <w:rFonts w:hint="eastAsia"/>
          <w:rtl/>
        </w:rPr>
        <w:t>‌گردد</w:t>
      </w:r>
      <w:r w:rsidR="00E57DB0">
        <w:rPr>
          <w:rFonts w:hint="eastAsia"/>
          <w:rtl/>
        </w:rPr>
        <w:t xml:space="preserve">! </w:t>
      </w:r>
      <w:r w:rsidR="00E57DB0">
        <w:rPr>
          <w:rFonts w:hint="cs"/>
          <w:rtl/>
        </w:rPr>
        <w:t xml:space="preserve">بهاءالله </w:t>
      </w:r>
      <w:r w:rsidR="00DE28C4">
        <w:rPr>
          <w:rFonts w:hint="cs"/>
          <w:rtl/>
        </w:rPr>
        <w:t>اضافه می</w:t>
      </w:r>
      <w:r w:rsidR="00C83A04">
        <w:rPr>
          <w:rFonts w:hint="eastAsia"/>
          <w:rtl/>
        </w:rPr>
        <w:t>‌کند که به نظر برخی</w:t>
      </w:r>
      <w:r w:rsidR="00233289">
        <w:rPr>
          <w:rFonts w:hint="cs"/>
          <w:rtl/>
        </w:rPr>
        <w:t>،</w:t>
      </w:r>
      <w:r w:rsidR="00C83A04">
        <w:rPr>
          <w:rFonts w:hint="eastAsia"/>
          <w:rtl/>
        </w:rPr>
        <w:t xml:space="preserve"> اساساً مس سرخ و طلای ناب از جنس یکدیگرند با این تفاوت که یکی به یبوست مبتلا شده! </w:t>
      </w:r>
      <w:r w:rsidR="00C83A04">
        <w:rPr>
          <w:rFonts w:hint="cs"/>
          <w:rtl/>
        </w:rPr>
        <w:t>و دیگری از این عارضه مصون مانده است</w:t>
      </w:r>
      <w:r w:rsidR="00314F12">
        <w:rPr>
          <w:rFonts w:hint="cs"/>
          <w:rtl/>
        </w:rPr>
        <w:t>،</w:t>
      </w:r>
      <w:r w:rsidR="00C83A04">
        <w:rPr>
          <w:rFonts w:hint="cs"/>
          <w:rtl/>
        </w:rPr>
        <w:t xml:space="preserve"> چنانکه در کتاب مذکور می</w:t>
      </w:r>
      <w:r w:rsidR="000E1518">
        <w:rPr>
          <w:rFonts w:hint="eastAsia"/>
          <w:rtl/>
        </w:rPr>
        <w:t>‌نویسد:</w:t>
      </w:r>
    </w:p>
    <w:p w:rsidR="000E1518" w:rsidRDefault="000E1518" w:rsidP="00AC7568">
      <w:pPr>
        <w:pStyle w:val="a4"/>
        <w:rPr>
          <w:rtl/>
        </w:rPr>
      </w:pPr>
      <w:r>
        <w:rPr>
          <w:rFonts w:hint="cs"/>
          <w:rtl/>
        </w:rPr>
        <w:t>«در ماد</w:t>
      </w:r>
      <w:r w:rsidR="00201422">
        <w:rPr>
          <w:rFonts w:hint="cs"/>
          <w:rtl/>
        </w:rPr>
        <w:t>ۀ</w:t>
      </w:r>
      <w:r>
        <w:rPr>
          <w:rFonts w:hint="cs"/>
          <w:rtl/>
        </w:rPr>
        <w:t xml:space="preserve"> نحاسی ملاحظه فرمائید که اگر در معدن خود از غلب</w:t>
      </w:r>
      <w:r w:rsidR="00AC7568">
        <w:rPr>
          <w:rFonts w:hint="cs"/>
          <w:rtl/>
        </w:rPr>
        <w:t>ۀ</w:t>
      </w:r>
      <w:r>
        <w:rPr>
          <w:rFonts w:hint="cs"/>
          <w:rtl/>
        </w:rPr>
        <w:t xml:space="preserve"> یبوست محفوظ بماند در مدت هفتاد سنه به مقام ذهبی می</w:t>
      </w:r>
      <w:r w:rsidR="00B729DC">
        <w:rPr>
          <w:rFonts w:hint="eastAsia"/>
          <w:rtl/>
        </w:rPr>
        <w:t>‌رسد، اگرچه بعضی خود نحاس را ذهب می</w:t>
      </w:r>
      <w:r w:rsidR="00BE0686">
        <w:rPr>
          <w:rFonts w:hint="cs"/>
          <w:rtl/>
        </w:rPr>
        <w:t>‌دانند که به</w:t>
      </w:r>
      <w:r w:rsidR="00A1530F">
        <w:rPr>
          <w:rFonts w:hint="cs"/>
          <w:rtl/>
        </w:rPr>
        <w:t xml:space="preserve"> واسطۀ </w:t>
      </w:r>
      <w:r w:rsidR="00BE0686">
        <w:rPr>
          <w:rFonts w:hint="cs"/>
          <w:rtl/>
        </w:rPr>
        <w:t>غلب</w:t>
      </w:r>
      <w:r w:rsidR="00201422">
        <w:rPr>
          <w:rFonts w:hint="cs"/>
          <w:rtl/>
        </w:rPr>
        <w:t>ۀ</w:t>
      </w:r>
      <w:r w:rsidR="00BE0686">
        <w:rPr>
          <w:rFonts w:hint="cs"/>
          <w:rtl/>
        </w:rPr>
        <w:t xml:space="preserve"> یبوست مریض شده و به مقام خود نرسیده»!</w:t>
      </w:r>
      <w:r w:rsidR="00BE0686" w:rsidRPr="00BE0686">
        <w:rPr>
          <w:rFonts w:hint="cs"/>
          <w:vertAlign w:val="superscript"/>
          <w:rtl/>
        </w:rPr>
        <w:t>(</w:t>
      </w:r>
      <w:r w:rsidR="00BE0686" w:rsidRPr="00BE0686">
        <w:rPr>
          <w:rStyle w:val="FootnoteReference"/>
          <w:rFonts w:cs="B Zar"/>
          <w:rtl/>
        </w:rPr>
        <w:footnoteReference w:id="336"/>
      </w:r>
      <w:r w:rsidR="00BE0686" w:rsidRPr="00BE0686">
        <w:rPr>
          <w:rFonts w:hint="cs"/>
          <w:vertAlign w:val="superscript"/>
          <w:rtl/>
        </w:rPr>
        <w:t>)</w:t>
      </w:r>
      <w:r w:rsidR="00BE0686">
        <w:rPr>
          <w:rFonts w:hint="cs"/>
          <w:rtl/>
        </w:rPr>
        <w:t>.</w:t>
      </w:r>
    </w:p>
    <w:p w:rsidR="00BE0686" w:rsidRDefault="00BE0686" w:rsidP="00201422">
      <w:pPr>
        <w:pStyle w:val="a4"/>
        <w:rPr>
          <w:rtl/>
        </w:rPr>
      </w:pPr>
      <w:r>
        <w:rPr>
          <w:rFonts w:hint="cs"/>
          <w:rtl/>
        </w:rPr>
        <w:t>در این مسئله</w:t>
      </w:r>
      <w:r w:rsidR="00233289">
        <w:rPr>
          <w:rFonts w:hint="cs"/>
          <w:rtl/>
        </w:rPr>
        <w:t>،</w:t>
      </w:r>
      <w:r>
        <w:rPr>
          <w:rFonts w:hint="cs"/>
          <w:rtl/>
        </w:rPr>
        <w:t xml:space="preserve"> داوری را به</w:t>
      </w:r>
      <w:r w:rsidR="00A1530F">
        <w:rPr>
          <w:rFonts w:hint="cs"/>
          <w:rtl/>
        </w:rPr>
        <w:t xml:space="preserve"> عهدۀ </w:t>
      </w:r>
      <w:r>
        <w:rPr>
          <w:rFonts w:hint="cs"/>
          <w:rtl/>
        </w:rPr>
        <w:t>شیمی</w:t>
      </w:r>
      <w:r w:rsidR="005042E0">
        <w:rPr>
          <w:rFonts w:hint="eastAsia"/>
          <w:rtl/>
        </w:rPr>
        <w:t>‌دان</w:t>
      </w:r>
      <w:r w:rsidR="00E0385E">
        <w:rPr>
          <w:rFonts w:hint="cs"/>
          <w:rtl/>
        </w:rPr>
        <w:t>‌های بهایی می</w:t>
      </w:r>
      <w:r w:rsidR="00C64257">
        <w:rPr>
          <w:rFonts w:hint="eastAsia"/>
          <w:rtl/>
        </w:rPr>
        <w:t>‌سپاریم که به خوبی آگاهند</w:t>
      </w:r>
      <w:r w:rsidR="004A4BA3">
        <w:rPr>
          <w:rFonts w:hint="cs"/>
          <w:rtl/>
        </w:rPr>
        <w:t>،</w:t>
      </w:r>
      <w:r w:rsidR="00C64257">
        <w:rPr>
          <w:rFonts w:hint="eastAsia"/>
          <w:rtl/>
        </w:rPr>
        <w:t xml:space="preserve"> اساساً مس </w:t>
      </w:r>
      <w:r w:rsidR="005302AF">
        <w:rPr>
          <w:rFonts w:hint="cs"/>
          <w:rtl/>
        </w:rPr>
        <w:t>(</w:t>
      </w:r>
      <w:r w:rsidR="0011767C">
        <w:t>Cu</w:t>
      </w:r>
      <w:r w:rsidR="005302AF">
        <w:rPr>
          <w:rFonts w:hint="cs"/>
          <w:rtl/>
        </w:rPr>
        <w:t>) با جرم اتمی 5/63 و طلا (</w:t>
      </w:r>
      <w:r w:rsidR="0011767C">
        <w:t>Au</w:t>
      </w:r>
      <w:r w:rsidR="005302AF">
        <w:rPr>
          <w:rFonts w:hint="cs"/>
          <w:rtl/>
        </w:rPr>
        <w:t>) با جرم اتمی 197 تا چه اندازه از یکدیگر فاصله دارند</w:t>
      </w:r>
      <w:r w:rsidR="004A4BA3">
        <w:rPr>
          <w:rFonts w:hint="cs"/>
          <w:rtl/>
        </w:rPr>
        <w:t>،</w:t>
      </w:r>
      <w:r w:rsidR="005302AF">
        <w:rPr>
          <w:rFonts w:hint="cs"/>
          <w:rtl/>
        </w:rPr>
        <w:t xml:space="preserve"> و می</w:t>
      </w:r>
      <w:r w:rsidR="00DA2F13">
        <w:rPr>
          <w:rFonts w:hint="eastAsia"/>
          <w:rtl/>
        </w:rPr>
        <w:t>‌دانند که هرگز ماد</w:t>
      </w:r>
      <w:r w:rsidR="00201422">
        <w:rPr>
          <w:rFonts w:hint="cs"/>
          <w:rtl/>
        </w:rPr>
        <w:t>ۀ</w:t>
      </w:r>
      <w:r w:rsidR="00DA2F13">
        <w:rPr>
          <w:rFonts w:hint="eastAsia"/>
          <w:rtl/>
        </w:rPr>
        <w:t xml:space="preserve"> مسی در معدن طبیعی خود</w:t>
      </w:r>
      <w:r w:rsidR="00233289">
        <w:rPr>
          <w:rFonts w:hint="cs"/>
          <w:rtl/>
        </w:rPr>
        <w:t>،</w:t>
      </w:r>
      <w:r w:rsidR="00DA2F13">
        <w:rPr>
          <w:rFonts w:hint="eastAsia"/>
          <w:rtl/>
        </w:rPr>
        <w:t xml:space="preserve"> </w:t>
      </w:r>
      <w:r w:rsidR="00F74666">
        <w:rPr>
          <w:rFonts w:hint="cs"/>
          <w:rtl/>
        </w:rPr>
        <w:t>به طلا تبدیل نخواهد شد</w:t>
      </w:r>
      <w:r w:rsidR="004A4BA3">
        <w:rPr>
          <w:rFonts w:hint="cs"/>
          <w:rtl/>
        </w:rPr>
        <w:t>،</w:t>
      </w:r>
      <w:r w:rsidR="00F74666">
        <w:rPr>
          <w:rFonts w:hint="cs"/>
          <w:rtl/>
        </w:rPr>
        <w:t xml:space="preserve"> هرچند</w:t>
      </w:r>
      <w:r w:rsidR="004A4BA3">
        <w:rPr>
          <w:rFonts w:hint="cs"/>
          <w:rtl/>
        </w:rPr>
        <w:t xml:space="preserve"> عارض</w:t>
      </w:r>
      <w:r w:rsidR="00201422">
        <w:rPr>
          <w:rFonts w:hint="cs"/>
          <w:rtl/>
        </w:rPr>
        <w:t>ۀ</w:t>
      </w:r>
      <w:r w:rsidR="004A4BA3">
        <w:rPr>
          <w:rFonts w:hint="cs"/>
          <w:rtl/>
        </w:rPr>
        <w:t xml:space="preserve"> یبوست به مزاجس راه نیابد</w:t>
      </w:r>
      <w:r w:rsidR="00F74666">
        <w:rPr>
          <w:rFonts w:hint="cs"/>
          <w:rtl/>
        </w:rPr>
        <w:t>.</w:t>
      </w:r>
    </w:p>
    <w:p w:rsidR="00F74666" w:rsidRPr="00D227FD" w:rsidRDefault="00BF7B97" w:rsidP="008B3064">
      <w:pPr>
        <w:pStyle w:val="a2"/>
        <w:rPr>
          <w:rtl/>
        </w:rPr>
      </w:pPr>
      <w:bookmarkStart w:id="198" w:name="_Toc331528089"/>
      <w:bookmarkStart w:id="199" w:name="_Toc416390453"/>
      <w:bookmarkStart w:id="200" w:name="_Toc421793958"/>
      <w:r w:rsidRPr="00D227FD">
        <w:rPr>
          <w:rFonts w:hint="cs"/>
          <w:rtl/>
        </w:rPr>
        <w:t>فیثاغورث و حضرت سلیمان</w:t>
      </w:r>
      <w:bookmarkEnd w:id="198"/>
      <w:bookmarkEnd w:id="199"/>
      <w:bookmarkEnd w:id="200"/>
    </w:p>
    <w:p w:rsidR="00BF7B97" w:rsidRPr="004914FD" w:rsidRDefault="00382170" w:rsidP="003E6E74">
      <w:pPr>
        <w:pStyle w:val="a4"/>
        <w:rPr>
          <w:rtl/>
        </w:rPr>
      </w:pPr>
      <w:r>
        <w:rPr>
          <w:rFonts w:hint="cs"/>
          <w:rtl/>
        </w:rPr>
        <w:t>بهاءالله نه تنها در علوم طبیعی اعجاز نموده، بلکه در علم تاریخ نیز گوی سبقت از همگان ربوده و سخنانی بس غریب</w:t>
      </w:r>
      <w:r w:rsidR="00233289">
        <w:rPr>
          <w:rFonts w:hint="cs"/>
          <w:rtl/>
        </w:rPr>
        <w:t>،</w:t>
      </w:r>
      <w:r>
        <w:rPr>
          <w:rFonts w:hint="cs"/>
          <w:rtl/>
        </w:rPr>
        <w:t xml:space="preserve"> سروده است</w:t>
      </w:r>
      <w:r w:rsidR="00233289">
        <w:rPr>
          <w:rFonts w:hint="cs"/>
          <w:rtl/>
        </w:rPr>
        <w:t>.</w:t>
      </w:r>
      <w:r>
        <w:rPr>
          <w:rFonts w:hint="cs"/>
          <w:rtl/>
        </w:rPr>
        <w:t xml:space="preserve"> به عنوان نمونه</w:t>
      </w:r>
      <w:r w:rsidR="00233289">
        <w:rPr>
          <w:rFonts w:hint="cs"/>
          <w:rtl/>
        </w:rPr>
        <w:t>،</w:t>
      </w:r>
      <w:r>
        <w:rPr>
          <w:rFonts w:hint="cs"/>
          <w:rtl/>
        </w:rPr>
        <w:t xml:space="preserve"> وی از فیلسوف نامدار یونانی </w:t>
      </w:r>
      <w:r w:rsidRPr="00201422">
        <w:rPr>
          <w:rFonts w:hint="cs"/>
          <w:rtl/>
        </w:rPr>
        <w:t>یعنی</w:t>
      </w:r>
      <w:r w:rsidR="00EA6273" w:rsidRPr="00201422">
        <w:rPr>
          <w:rFonts w:hint="cs"/>
          <w:rtl/>
        </w:rPr>
        <w:t>:</w:t>
      </w:r>
      <w:r w:rsidRPr="00201422">
        <w:rPr>
          <w:rFonts w:hint="cs"/>
          <w:rtl/>
        </w:rPr>
        <w:t xml:space="preserve"> </w:t>
      </w:r>
      <w:r w:rsidR="00002048" w:rsidRPr="00201422">
        <w:rPr>
          <w:rFonts w:hint="cs"/>
          <w:rtl/>
        </w:rPr>
        <w:t xml:space="preserve">فیثاغورث </w:t>
      </w:r>
      <w:r w:rsidR="00CD6D2D" w:rsidRPr="00201422">
        <w:rPr>
          <w:rFonts w:hint="cs"/>
          <w:rtl/>
        </w:rPr>
        <w:t>به</w:t>
      </w:r>
      <w:r w:rsidR="00CD6D2D">
        <w:rPr>
          <w:rFonts w:hint="cs"/>
          <w:rtl/>
        </w:rPr>
        <w:t xml:space="preserve"> عنوان همعصر و شاگر</w:t>
      </w:r>
      <w:r w:rsidR="00EA6273">
        <w:rPr>
          <w:rFonts w:hint="cs"/>
          <w:rtl/>
        </w:rPr>
        <w:t>د</w:t>
      </w:r>
      <w:r w:rsidR="00CD6D2D">
        <w:rPr>
          <w:rFonts w:hint="cs"/>
          <w:rtl/>
        </w:rPr>
        <w:t xml:space="preserve"> حضرت سلیمان</w:t>
      </w:r>
      <w:r w:rsidR="00CD6D2D" w:rsidRPr="00AE387D">
        <w:rPr>
          <w:rFonts w:cs="CTraditional Arabic" w:hint="cs"/>
          <w:rtl/>
        </w:rPr>
        <w:sym w:font="AGA Arabesque" w:char="F075"/>
      </w:r>
      <w:r w:rsidR="00CD6D2D">
        <w:rPr>
          <w:rFonts w:hint="cs"/>
          <w:rtl/>
        </w:rPr>
        <w:t xml:space="preserve"> یاد می</w:t>
      </w:r>
      <w:r w:rsidR="00F1776B">
        <w:rPr>
          <w:rFonts w:hint="eastAsia"/>
          <w:rtl/>
        </w:rPr>
        <w:t>‌کند با آن که سلیمان</w:t>
      </w:r>
      <w:r w:rsidR="00F1776B" w:rsidRPr="00AE387D">
        <w:rPr>
          <w:rFonts w:cs="CTraditional Arabic" w:hint="eastAsia"/>
          <w:rtl/>
        </w:rPr>
        <w:sym w:font="AGA Arabesque" w:char="F075"/>
      </w:r>
      <w:r w:rsidR="00F1776B">
        <w:rPr>
          <w:rFonts w:hint="cs"/>
          <w:rtl/>
        </w:rPr>
        <w:t xml:space="preserve"> قریب چهار صد سال پیش از فیثاغورث زندگی می</w:t>
      </w:r>
      <w:r w:rsidR="00001D84">
        <w:rPr>
          <w:rFonts w:hint="eastAsia"/>
          <w:rtl/>
        </w:rPr>
        <w:t>‌کرده است</w:t>
      </w:r>
      <w:r w:rsidR="00233289">
        <w:rPr>
          <w:rFonts w:hint="cs"/>
          <w:rtl/>
        </w:rPr>
        <w:t>.</w:t>
      </w:r>
      <w:r w:rsidR="00001D84">
        <w:rPr>
          <w:rFonts w:hint="eastAsia"/>
          <w:rtl/>
        </w:rPr>
        <w:t xml:space="preserve"> چنانکه محققان تاریخ بر این امر اتفاق دارند، با این همه میرزا </w:t>
      </w:r>
      <w:r w:rsidR="00B4202F">
        <w:rPr>
          <w:rFonts w:hint="eastAsia"/>
          <w:rtl/>
        </w:rPr>
        <w:t>حسینعلی بهاء</w:t>
      </w:r>
      <w:r w:rsidR="00001D84">
        <w:rPr>
          <w:rFonts w:hint="eastAsia"/>
          <w:rtl/>
        </w:rPr>
        <w:t xml:space="preserve"> در </w:t>
      </w:r>
      <w:r w:rsidR="00503749" w:rsidRPr="00201422">
        <w:rPr>
          <w:rFonts w:hint="cs"/>
          <w:rtl/>
        </w:rPr>
        <w:t xml:space="preserve">«لوح حکماء» </w:t>
      </w:r>
      <w:r w:rsidR="00C521AC" w:rsidRPr="00201422">
        <w:rPr>
          <w:rFonts w:hint="cs"/>
          <w:rtl/>
        </w:rPr>
        <w:t>می‌</w:t>
      </w:r>
      <w:r w:rsidR="001E59E5" w:rsidRPr="00201422">
        <w:rPr>
          <w:rFonts w:hint="cs"/>
          <w:rtl/>
        </w:rPr>
        <w:t>نویسد</w:t>
      </w:r>
      <w:r w:rsidR="001E59E5">
        <w:rPr>
          <w:rFonts w:hint="cs"/>
          <w:rtl/>
        </w:rPr>
        <w:t>:</w:t>
      </w:r>
    </w:p>
    <w:p w:rsidR="001E59E5" w:rsidRPr="004914FD" w:rsidRDefault="000202F4" w:rsidP="000202F4">
      <w:pPr>
        <w:tabs>
          <w:tab w:val="left" w:pos="8640"/>
        </w:tabs>
        <w:bidi/>
        <w:ind w:firstLine="284"/>
        <w:jc w:val="lowKashida"/>
        <w:rPr>
          <w:rFonts w:cs="B Zar"/>
          <w:sz w:val="28"/>
          <w:szCs w:val="28"/>
          <w:rtl/>
        </w:rPr>
      </w:pPr>
      <w:r w:rsidRPr="003E6E74">
        <w:rPr>
          <w:rStyle w:val="Char3"/>
          <w:rtl/>
        </w:rPr>
        <w:t>«</w:t>
      </w:r>
      <w:r w:rsidR="004914FD" w:rsidRPr="003E6E74">
        <w:rPr>
          <w:rStyle w:val="Char3"/>
          <w:rFonts w:hint="cs"/>
          <w:rtl/>
        </w:rPr>
        <w:t>و</w:t>
      </w:r>
      <w:r w:rsidR="001E59E5" w:rsidRPr="003E6E74">
        <w:rPr>
          <w:rStyle w:val="Char3"/>
          <w:rFonts w:hint="cs"/>
          <w:rtl/>
        </w:rPr>
        <w:t>فيثاغورث في زمن سليمان بن داوود وأخذ الحكمة من معدن النبوة</w:t>
      </w:r>
      <w:r w:rsidRPr="003E6E74">
        <w:rPr>
          <w:rStyle w:val="Char3"/>
          <w:rtl/>
        </w:rPr>
        <w:t>»</w:t>
      </w:r>
      <w:r w:rsidR="001E59E5" w:rsidRPr="004914FD">
        <w:rPr>
          <w:rFonts w:cs="B Zar" w:hint="cs"/>
          <w:sz w:val="28"/>
          <w:szCs w:val="28"/>
          <w:vertAlign w:val="superscript"/>
          <w:rtl/>
          <w:lang w:bidi="fa-IR"/>
        </w:rPr>
        <w:t>(</w:t>
      </w:r>
      <w:r w:rsidR="001E59E5" w:rsidRPr="004914FD">
        <w:rPr>
          <w:rStyle w:val="FootnoteReference"/>
          <w:rFonts w:cs="B Zar"/>
          <w:sz w:val="28"/>
          <w:szCs w:val="28"/>
          <w:rtl/>
          <w:lang w:bidi="fa-IR"/>
        </w:rPr>
        <w:footnoteReference w:id="337"/>
      </w:r>
      <w:r w:rsidR="001E59E5" w:rsidRPr="004914FD">
        <w:rPr>
          <w:rFonts w:cs="B Zar" w:hint="cs"/>
          <w:sz w:val="28"/>
          <w:szCs w:val="28"/>
          <w:vertAlign w:val="superscript"/>
          <w:rtl/>
          <w:lang w:bidi="fa-IR"/>
        </w:rPr>
        <w:t>)</w:t>
      </w:r>
      <w:r w:rsidR="001E59E5" w:rsidRPr="00201422">
        <w:rPr>
          <w:rStyle w:val="Char4"/>
          <w:rFonts w:hint="cs"/>
          <w:rtl/>
        </w:rPr>
        <w:t>.</w:t>
      </w:r>
    </w:p>
    <w:p w:rsidR="00956B2E" w:rsidRDefault="00956B2E" w:rsidP="00201422">
      <w:pPr>
        <w:pStyle w:val="a4"/>
        <w:rPr>
          <w:rtl/>
        </w:rPr>
      </w:pPr>
      <w:r>
        <w:rPr>
          <w:rFonts w:hint="cs"/>
          <w:rtl/>
        </w:rPr>
        <w:t xml:space="preserve">یعنی: «فیثاغورث در زمان سلیمان بن داوود بوده، و </w:t>
      </w:r>
      <w:r w:rsidR="00C23BAC">
        <w:rPr>
          <w:rFonts w:hint="cs"/>
          <w:rtl/>
        </w:rPr>
        <w:t>حکمت را از معدن نبوت گرفته است»</w:t>
      </w:r>
      <w:r>
        <w:rPr>
          <w:rFonts w:hint="cs"/>
          <w:rtl/>
        </w:rPr>
        <w:t>.</w:t>
      </w:r>
    </w:p>
    <w:p w:rsidR="00800474" w:rsidRDefault="00956B2E" w:rsidP="00201422">
      <w:pPr>
        <w:pStyle w:val="a4"/>
        <w:rPr>
          <w:rtl/>
        </w:rPr>
      </w:pPr>
      <w:r>
        <w:rPr>
          <w:rFonts w:hint="cs"/>
          <w:rtl/>
        </w:rPr>
        <w:t xml:space="preserve">این اشتباه روشن تاریخی که </w:t>
      </w:r>
      <w:r w:rsidRPr="00201422">
        <w:rPr>
          <w:rFonts w:hint="cs"/>
          <w:rtl/>
        </w:rPr>
        <w:t xml:space="preserve">از </w:t>
      </w:r>
      <w:r w:rsidR="006B363F" w:rsidRPr="00201422">
        <w:rPr>
          <w:rFonts w:hint="cs"/>
          <w:rtl/>
        </w:rPr>
        <w:t xml:space="preserve">«مظهر خدا» </w:t>
      </w:r>
      <w:r w:rsidR="00800474" w:rsidRPr="00201422">
        <w:rPr>
          <w:rFonts w:hint="cs"/>
          <w:rtl/>
        </w:rPr>
        <w:t>سر زده، مبل</w:t>
      </w:r>
      <w:r w:rsidR="00233289" w:rsidRPr="00201422">
        <w:rPr>
          <w:rFonts w:hint="cs"/>
          <w:rtl/>
        </w:rPr>
        <w:t>ّ</w:t>
      </w:r>
      <w:r w:rsidR="00800474" w:rsidRPr="00201422">
        <w:rPr>
          <w:rFonts w:hint="cs"/>
          <w:rtl/>
        </w:rPr>
        <w:t>غان بهایی را به دست و پا افکنده است و کوشیده</w:t>
      </w:r>
      <w:r w:rsidR="00966389" w:rsidRPr="00201422">
        <w:rPr>
          <w:rFonts w:hint="cs"/>
          <w:rtl/>
        </w:rPr>
        <w:t xml:space="preserve">‌اند </w:t>
      </w:r>
      <w:r w:rsidR="00800474" w:rsidRPr="00201422">
        <w:rPr>
          <w:rFonts w:hint="cs"/>
          <w:rtl/>
        </w:rPr>
        <w:t>تا تأویلی پیش آورند و پاسخی برای آن بسازند</w:t>
      </w:r>
      <w:r w:rsidR="00565998" w:rsidRPr="00201422">
        <w:rPr>
          <w:rFonts w:hint="cs"/>
          <w:rtl/>
        </w:rPr>
        <w:t>،</w:t>
      </w:r>
      <w:r w:rsidR="00800474" w:rsidRPr="00201422">
        <w:rPr>
          <w:rFonts w:hint="cs"/>
          <w:rtl/>
        </w:rPr>
        <w:t xml:space="preserve"> شاید راه نقد و ا</w:t>
      </w:r>
      <w:r w:rsidR="008A40F4" w:rsidRPr="00201422">
        <w:rPr>
          <w:rFonts w:hint="cs"/>
          <w:rtl/>
        </w:rPr>
        <w:t>عتراض را به روی مخالفان بربندند.</w:t>
      </w:r>
      <w:r w:rsidR="00800474" w:rsidRPr="00201422">
        <w:rPr>
          <w:rFonts w:hint="cs"/>
          <w:rtl/>
        </w:rPr>
        <w:t xml:space="preserve"> به ویژه که میرزا </w:t>
      </w:r>
      <w:r w:rsidR="00C4327C" w:rsidRPr="00201422">
        <w:rPr>
          <w:rFonts w:hint="cs"/>
          <w:rtl/>
        </w:rPr>
        <w:t>حسینعلی</w:t>
      </w:r>
      <w:r w:rsidR="00800474" w:rsidRPr="00201422">
        <w:rPr>
          <w:rFonts w:hint="cs"/>
          <w:rtl/>
        </w:rPr>
        <w:t xml:space="preserve"> اد</w:t>
      </w:r>
      <w:r w:rsidR="008A40F4" w:rsidRPr="00201422">
        <w:rPr>
          <w:rFonts w:hint="cs"/>
          <w:rtl/>
        </w:rPr>
        <w:t>ّ</w:t>
      </w:r>
      <w:r w:rsidR="00800474" w:rsidRPr="00201422">
        <w:rPr>
          <w:rFonts w:hint="cs"/>
          <w:rtl/>
        </w:rPr>
        <w:t xml:space="preserve">عای </w:t>
      </w:r>
      <w:r w:rsidR="00D311D2" w:rsidRPr="00201422">
        <w:rPr>
          <w:rFonts w:hint="cs"/>
          <w:rtl/>
        </w:rPr>
        <w:t xml:space="preserve">«عصمت مطلقه» </w:t>
      </w:r>
      <w:r w:rsidR="00B62253" w:rsidRPr="00201422">
        <w:rPr>
          <w:rFonts w:hint="cs"/>
          <w:rtl/>
        </w:rPr>
        <w:t>نموده</w:t>
      </w:r>
      <w:r w:rsidR="00565998" w:rsidRPr="00201422">
        <w:rPr>
          <w:rFonts w:hint="cs"/>
          <w:rtl/>
        </w:rPr>
        <w:t>،</w:t>
      </w:r>
      <w:r w:rsidR="00B62253" w:rsidRPr="00201422">
        <w:rPr>
          <w:rFonts w:hint="cs"/>
          <w:rtl/>
        </w:rPr>
        <w:t xml:space="preserve"> و در کتاب </w:t>
      </w:r>
      <w:r w:rsidR="00D01F1C" w:rsidRPr="00201422">
        <w:rPr>
          <w:rFonts w:hint="cs"/>
          <w:rtl/>
        </w:rPr>
        <w:t>«اقدس»</w:t>
      </w:r>
      <w:r w:rsidR="00D01F1C" w:rsidRPr="005D0FAC">
        <w:rPr>
          <w:rFonts w:hint="cs"/>
          <w:b/>
          <w:bCs/>
          <w:sz w:val="26"/>
          <w:szCs w:val="26"/>
          <w:rtl/>
        </w:rPr>
        <w:t xml:space="preserve"> </w:t>
      </w:r>
      <w:r w:rsidR="00D9571A">
        <w:rPr>
          <w:rFonts w:hint="cs"/>
          <w:rtl/>
        </w:rPr>
        <w:t>گفته است:</w:t>
      </w:r>
    </w:p>
    <w:p w:rsidR="00D9571A" w:rsidRPr="004914FD" w:rsidRDefault="000202F4" w:rsidP="000202F4">
      <w:pPr>
        <w:tabs>
          <w:tab w:val="left" w:pos="8640"/>
        </w:tabs>
        <w:bidi/>
        <w:ind w:firstLine="284"/>
        <w:jc w:val="lowKashida"/>
        <w:rPr>
          <w:rFonts w:cs="B Zar"/>
          <w:sz w:val="28"/>
          <w:szCs w:val="28"/>
          <w:rtl/>
        </w:rPr>
      </w:pPr>
      <w:r w:rsidRPr="003E6E74">
        <w:rPr>
          <w:rStyle w:val="Char3"/>
          <w:rtl/>
        </w:rPr>
        <w:t>«</w:t>
      </w:r>
      <w:r w:rsidR="00D9571A" w:rsidRPr="003E6E74">
        <w:rPr>
          <w:rStyle w:val="Char3"/>
          <w:rFonts w:hint="cs"/>
          <w:rtl/>
        </w:rPr>
        <w:t>ليس لمطلع الأمر شريك في العصمة الكبر</w:t>
      </w:r>
      <w:r w:rsidR="004914FD" w:rsidRPr="003E6E74">
        <w:rPr>
          <w:rStyle w:val="Char3"/>
          <w:rFonts w:hint="cs"/>
          <w:rtl/>
        </w:rPr>
        <w:t>ى</w:t>
      </w:r>
      <w:r w:rsidRPr="003E6E74">
        <w:rPr>
          <w:rStyle w:val="Char3"/>
          <w:rtl/>
        </w:rPr>
        <w:t>»</w:t>
      </w:r>
      <w:r w:rsidR="00D9571A" w:rsidRPr="004914FD">
        <w:rPr>
          <w:rFonts w:cs="B Zar" w:hint="cs"/>
          <w:sz w:val="28"/>
          <w:szCs w:val="28"/>
          <w:vertAlign w:val="superscript"/>
          <w:rtl/>
          <w:lang w:bidi="fa-IR"/>
        </w:rPr>
        <w:t>(</w:t>
      </w:r>
      <w:r w:rsidR="00D9571A" w:rsidRPr="004914FD">
        <w:rPr>
          <w:rStyle w:val="FootnoteReference"/>
          <w:rFonts w:cs="B Zar"/>
          <w:sz w:val="28"/>
          <w:szCs w:val="28"/>
          <w:rtl/>
          <w:lang w:bidi="fa-IR"/>
        </w:rPr>
        <w:footnoteReference w:id="338"/>
      </w:r>
      <w:r w:rsidR="00D9571A" w:rsidRPr="004914FD">
        <w:rPr>
          <w:rFonts w:cs="B Zar" w:hint="cs"/>
          <w:sz w:val="28"/>
          <w:szCs w:val="28"/>
          <w:vertAlign w:val="superscript"/>
          <w:rtl/>
          <w:lang w:bidi="fa-IR"/>
        </w:rPr>
        <w:t>)</w:t>
      </w:r>
      <w:r w:rsidR="00D9571A" w:rsidRPr="00201422">
        <w:rPr>
          <w:rStyle w:val="Char4"/>
          <w:rFonts w:hint="cs"/>
          <w:rtl/>
        </w:rPr>
        <w:t>.</w:t>
      </w:r>
    </w:p>
    <w:p w:rsidR="00D9571A" w:rsidRDefault="00F4251E" w:rsidP="00201422">
      <w:pPr>
        <w:pStyle w:val="a4"/>
        <w:rPr>
          <w:rtl/>
        </w:rPr>
      </w:pPr>
      <w:r>
        <w:rPr>
          <w:rFonts w:hint="cs"/>
          <w:rtl/>
        </w:rPr>
        <w:t>از میان ایشان</w:t>
      </w:r>
      <w:r w:rsidR="008A40F4">
        <w:rPr>
          <w:rFonts w:hint="cs"/>
          <w:rtl/>
        </w:rPr>
        <w:t>،</w:t>
      </w:r>
      <w:r>
        <w:rPr>
          <w:rFonts w:hint="cs"/>
          <w:rtl/>
        </w:rPr>
        <w:t xml:space="preserve"> </w:t>
      </w:r>
      <w:r w:rsidR="002405F5" w:rsidRPr="005D0FAC">
        <w:rPr>
          <w:rFonts w:hint="cs"/>
          <w:b/>
          <w:bCs/>
          <w:sz w:val="26"/>
          <w:szCs w:val="26"/>
          <w:rtl/>
        </w:rPr>
        <w:t>میرزا اسدالله مازندرانی</w:t>
      </w:r>
      <w:r w:rsidR="008A40F4">
        <w:rPr>
          <w:rFonts w:hint="cs"/>
          <w:b/>
          <w:bCs/>
          <w:sz w:val="26"/>
          <w:szCs w:val="26"/>
          <w:rtl/>
        </w:rPr>
        <w:t>،</w:t>
      </w:r>
      <w:r w:rsidR="002405F5" w:rsidRPr="005D0FAC">
        <w:rPr>
          <w:rFonts w:hint="cs"/>
          <w:b/>
          <w:bCs/>
          <w:sz w:val="26"/>
          <w:szCs w:val="26"/>
          <w:rtl/>
        </w:rPr>
        <w:t xml:space="preserve"> </w:t>
      </w:r>
      <w:r w:rsidR="00FB32FE">
        <w:rPr>
          <w:rFonts w:hint="cs"/>
          <w:rtl/>
        </w:rPr>
        <w:t>میدان</w:t>
      </w:r>
      <w:r w:rsidR="00BC437E">
        <w:rPr>
          <w:rFonts w:hint="cs"/>
          <w:rtl/>
        </w:rPr>
        <w:t>‌</w:t>
      </w:r>
      <w:r w:rsidR="00FB32FE">
        <w:rPr>
          <w:rFonts w:hint="cs"/>
          <w:rtl/>
        </w:rPr>
        <w:t>دار این دفاعیه شده و چنین می</w:t>
      </w:r>
      <w:r w:rsidR="00985DE0">
        <w:rPr>
          <w:rFonts w:hint="eastAsia"/>
          <w:rtl/>
        </w:rPr>
        <w:t>‌نویسد:</w:t>
      </w:r>
    </w:p>
    <w:p w:rsidR="00E518D6" w:rsidRDefault="00985DE0" w:rsidP="00AC7568">
      <w:pPr>
        <w:pStyle w:val="a4"/>
        <w:rPr>
          <w:rtl/>
        </w:rPr>
      </w:pPr>
      <w:r>
        <w:rPr>
          <w:rFonts w:hint="cs"/>
          <w:rtl/>
        </w:rPr>
        <w:t>«</w:t>
      </w:r>
      <w:r w:rsidR="004A72E1">
        <w:rPr>
          <w:rFonts w:hint="cs"/>
          <w:rtl/>
        </w:rPr>
        <w:t>دربارۀ</w:t>
      </w:r>
      <w:r>
        <w:rPr>
          <w:rFonts w:hint="cs"/>
          <w:rtl/>
        </w:rPr>
        <w:t xml:space="preserve"> عدم انطباق </w:t>
      </w:r>
      <w:r w:rsidR="00A35F2B">
        <w:rPr>
          <w:rFonts w:hint="cs"/>
          <w:rtl/>
        </w:rPr>
        <w:t>ا</w:t>
      </w:r>
      <w:r>
        <w:rPr>
          <w:rFonts w:hint="cs"/>
          <w:rtl/>
        </w:rPr>
        <w:t>ین بیان با تاریخ مذکور حیات فیثا</w:t>
      </w:r>
      <w:r w:rsidR="00F64F87">
        <w:rPr>
          <w:rFonts w:hint="cs"/>
          <w:rtl/>
        </w:rPr>
        <w:t>غورث که معتمد علیه محققین عصر می</w:t>
      </w:r>
      <w:r w:rsidR="00984625">
        <w:rPr>
          <w:rFonts w:hint="eastAsia"/>
          <w:rtl/>
        </w:rPr>
        <w:t>‌باشد</w:t>
      </w:r>
      <w:r w:rsidR="004D43CA">
        <w:rPr>
          <w:rFonts w:hint="cs"/>
          <w:rtl/>
        </w:rPr>
        <w:t xml:space="preserve"> توان گفت که مانند بسیاری از آثار مقدس</w:t>
      </w:r>
      <w:r w:rsidR="00AC7568">
        <w:rPr>
          <w:rFonts w:hint="cs"/>
          <w:rtl/>
        </w:rPr>
        <w:t>ۀ</w:t>
      </w:r>
      <w:r w:rsidR="004D43CA">
        <w:rPr>
          <w:rFonts w:hint="cs"/>
          <w:rtl/>
        </w:rPr>
        <w:t xml:space="preserve"> دیگر از قدیم و جدید صرفاً محض تأیید مقصود و توجه به </w:t>
      </w:r>
      <w:r w:rsidR="004D43CA" w:rsidRPr="003E6E74">
        <w:rPr>
          <w:rFonts w:hint="cs"/>
          <w:rtl/>
        </w:rPr>
        <w:t>جوهر مندرجات – بدون تضمین امر دیگر آن –</w:t>
      </w:r>
      <w:r w:rsidR="00A35F2B" w:rsidRPr="003E6E74">
        <w:rPr>
          <w:rFonts w:hint="cs"/>
          <w:rtl/>
        </w:rPr>
        <w:t xml:space="preserve"> نقل منقولات</w:t>
      </w:r>
      <w:r w:rsidR="004D43CA" w:rsidRPr="003E6E74">
        <w:rPr>
          <w:rFonts w:hint="cs"/>
          <w:rtl/>
        </w:rPr>
        <w:t>ی که در دسترس</w:t>
      </w:r>
      <w:r w:rsidR="00F367EB" w:rsidRPr="003E6E74">
        <w:rPr>
          <w:rFonts w:hint="cs"/>
          <w:rtl/>
        </w:rPr>
        <w:t xml:space="preserve"> </w:t>
      </w:r>
      <w:r w:rsidR="00047C75" w:rsidRPr="003E6E74">
        <w:rPr>
          <w:rFonts w:hint="cs"/>
          <w:rtl/>
        </w:rPr>
        <w:t>مردم بود</w:t>
      </w:r>
      <w:r w:rsidR="00047C75">
        <w:rPr>
          <w:rFonts w:hint="cs"/>
          <w:rtl/>
        </w:rPr>
        <w:t>، فرمودند»!</w:t>
      </w:r>
      <w:r w:rsidR="00047C75" w:rsidRPr="00047C75">
        <w:rPr>
          <w:rFonts w:hint="cs"/>
          <w:vertAlign w:val="superscript"/>
          <w:rtl/>
        </w:rPr>
        <w:t>(</w:t>
      </w:r>
      <w:r w:rsidR="00047C75" w:rsidRPr="00047C75">
        <w:rPr>
          <w:rStyle w:val="FootnoteReference"/>
          <w:rFonts w:cs="B Zar"/>
          <w:rtl/>
        </w:rPr>
        <w:footnoteReference w:id="339"/>
      </w:r>
      <w:r w:rsidR="00047C75" w:rsidRPr="00047C75">
        <w:rPr>
          <w:rFonts w:hint="cs"/>
          <w:vertAlign w:val="superscript"/>
          <w:rtl/>
        </w:rPr>
        <w:t>)</w:t>
      </w:r>
      <w:r w:rsidR="00047C75">
        <w:rPr>
          <w:rFonts w:hint="cs"/>
          <w:rtl/>
        </w:rPr>
        <w:t>.</w:t>
      </w:r>
    </w:p>
    <w:p w:rsidR="00E84C29" w:rsidRDefault="00E84C29" w:rsidP="00201422">
      <w:pPr>
        <w:pStyle w:val="a4"/>
        <w:rPr>
          <w:rtl/>
        </w:rPr>
      </w:pPr>
      <w:r>
        <w:rPr>
          <w:rFonts w:hint="cs"/>
          <w:rtl/>
        </w:rPr>
        <w:t>واضح است که اینگونه تأویل</w:t>
      </w:r>
      <w:r w:rsidR="00B0392C">
        <w:rPr>
          <w:rFonts w:hint="eastAsia"/>
          <w:rtl/>
        </w:rPr>
        <w:t>‌ها</w:t>
      </w:r>
      <w:r w:rsidR="00E26F60">
        <w:rPr>
          <w:rFonts w:hint="cs"/>
          <w:rtl/>
        </w:rPr>
        <w:t>،</w:t>
      </w:r>
      <w:r w:rsidR="00B0392C">
        <w:rPr>
          <w:rFonts w:hint="eastAsia"/>
          <w:rtl/>
        </w:rPr>
        <w:t xml:space="preserve"> مردم هشیار را راضی نمی</w:t>
      </w:r>
      <w:r w:rsidR="00820CD3">
        <w:rPr>
          <w:rFonts w:hint="cs"/>
          <w:rtl/>
        </w:rPr>
        <w:t>‌</w:t>
      </w:r>
      <w:r w:rsidR="00E26F60">
        <w:rPr>
          <w:rFonts w:hint="eastAsia"/>
          <w:rtl/>
        </w:rPr>
        <w:t>کند</w:t>
      </w:r>
      <w:r w:rsidR="00B0392C">
        <w:rPr>
          <w:rFonts w:hint="eastAsia"/>
          <w:rtl/>
        </w:rPr>
        <w:t xml:space="preserve"> زیرا غرض اصلی بهاءال</w:t>
      </w:r>
      <w:r w:rsidR="00B0392C">
        <w:rPr>
          <w:rFonts w:hint="cs"/>
          <w:rtl/>
        </w:rPr>
        <w:t>له از سخن مذکور این بوده</w:t>
      </w:r>
      <w:r w:rsidR="00820CD3">
        <w:rPr>
          <w:rFonts w:hint="cs"/>
          <w:rtl/>
        </w:rPr>
        <w:t xml:space="preserve"> که فلاسف</w:t>
      </w:r>
      <w:r w:rsidR="00201422">
        <w:rPr>
          <w:rFonts w:hint="cs"/>
          <w:rtl/>
        </w:rPr>
        <w:t>ۀ</w:t>
      </w:r>
      <w:r w:rsidR="00820CD3">
        <w:rPr>
          <w:rFonts w:hint="cs"/>
          <w:rtl/>
        </w:rPr>
        <w:t xml:space="preserve"> قدیم تحت تأثیر انبیاء</w:t>
      </w:r>
      <w:r w:rsidR="00B0392C">
        <w:rPr>
          <w:rFonts w:hint="cs"/>
          <w:rtl/>
        </w:rPr>
        <w:t xml:space="preserve"> قرار داشتند، و</w:t>
      </w:r>
      <w:r w:rsidR="00820CD3">
        <w:rPr>
          <w:rFonts w:hint="cs"/>
          <w:rtl/>
        </w:rPr>
        <w:t xml:space="preserve"> </w:t>
      </w:r>
      <w:r w:rsidR="00B0392C">
        <w:rPr>
          <w:rFonts w:hint="cs"/>
          <w:rtl/>
        </w:rPr>
        <w:t>از ایش</w:t>
      </w:r>
      <w:r w:rsidR="00820CD3">
        <w:rPr>
          <w:rFonts w:hint="cs"/>
          <w:rtl/>
        </w:rPr>
        <w:t>ا</w:t>
      </w:r>
      <w:r w:rsidR="00B0392C">
        <w:rPr>
          <w:rFonts w:hint="cs"/>
          <w:rtl/>
        </w:rPr>
        <w:t>ن اخذ علوم و حکمت می</w:t>
      </w:r>
      <w:r w:rsidR="00DA00E4">
        <w:rPr>
          <w:rFonts w:hint="eastAsia"/>
          <w:rtl/>
        </w:rPr>
        <w:t>‌کردند</w:t>
      </w:r>
      <w:r w:rsidR="00820CD3">
        <w:rPr>
          <w:rFonts w:hint="cs"/>
          <w:rtl/>
        </w:rPr>
        <w:t>،</w:t>
      </w:r>
      <w:r w:rsidR="00DA00E4">
        <w:rPr>
          <w:rFonts w:hint="eastAsia"/>
          <w:rtl/>
        </w:rPr>
        <w:t xml:space="preserve"> و البته در اثبات این امر</w:t>
      </w:r>
      <w:r w:rsidR="00E26F60">
        <w:rPr>
          <w:rFonts w:hint="cs"/>
          <w:rtl/>
        </w:rPr>
        <w:t>،</w:t>
      </w:r>
      <w:r w:rsidR="00DA00E4">
        <w:rPr>
          <w:rFonts w:hint="eastAsia"/>
          <w:rtl/>
        </w:rPr>
        <w:t xml:space="preserve"> لازم می</w:t>
      </w:r>
      <w:r w:rsidR="00827A67">
        <w:rPr>
          <w:rFonts w:hint="cs"/>
          <w:rtl/>
        </w:rPr>
        <w:t>‌آید که به شاهد صادق و دلیل استواری توسل جوید نه آن که سخن عوام الناس و خطای تاریخی ایشان را ملاک و مأخذ قرار دهد و به نام وحی رحمانی و کلمات آسمانی</w:t>
      </w:r>
      <w:r w:rsidR="00E26F60">
        <w:rPr>
          <w:rFonts w:hint="cs"/>
          <w:rtl/>
        </w:rPr>
        <w:t>،</w:t>
      </w:r>
      <w:r w:rsidR="00827A67">
        <w:rPr>
          <w:rFonts w:hint="cs"/>
          <w:rtl/>
        </w:rPr>
        <w:t xml:space="preserve"> افسانه</w:t>
      </w:r>
      <w:r w:rsidR="00E26F60">
        <w:rPr>
          <w:rFonts w:hint="eastAsia"/>
          <w:rtl/>
        </w:rPr>
        <w:t>‌سرایی کند</w:t>
      </w:r>
      <w:r w:rsidR="00E26F60">
        <w:rPr>
          <w:rFonts w:hint="cs"/>
          <w:rtl/>
        </w:rPr>
        <w:t>.</w:t>
      </w:r>
      <w:r w:rsidR="00210652">
        <w:rPr>
          <w:rFonts w:hint="eastAsia"/>
          <w:rtl/>
        </w:rPr>
        <w:t xml:space="preserve"> با این </w:t>
      </w:r>
      <w:r w:rsidR="00210652" w:rsidRPr="00201422">
        <w:rPr>
          <w:rFonts w:hint="eastAsia"/>
          <w:rtl/>
        </w:rPr>
        <w:t xml:space="preserve">روش، </w:t>
      </w:r>
      <w:r w:rsidR="009E3F6D" w:rsidRPr="00201422">
        <w:rPr>
          <w:rFonts w:hint="cs"/>
          <w:rtl/>
        </w:rPr>
        <w:t xml:space="preserve">اولاً: </w:t>
      </w:r>
      <w:r w:rsidR="00DC606E" w:rsidRPr="00201422">
        <w:rPr>
          <w:rFonts w:hint="cs"/>
          <w:rtl/>
        </w:rPr>
        <w:t>اصل اد</w:t>
      </w:r>
      <w:r w:rsidR="00E26F60" w:rsidRPr="00201422">
        <w:rPr>
          <w:rFonts w:hint="cs"/>
          <w:rtl/>
        </w:rPr>
        <w:t>ّ</w:t>
      </w:r>
      <w:r w:rsidR="00DC606E" w:rsidRPr="00201422">
        <w:rPr>
          <w:rFonts w:hint="cs"/>
          <w:rtl/>
        </w:rPr>
        <w:t>عا (یعنی اقتباس حکما از انبیا) چگونه به اثبات می</w:t>
      </w:r>
      <w:r w:rsidR="00D3694E" w:rsidRPr="00201422">
        <w:rPr>
          <w:rFonts w:hint="eastAsia"/>
          <w:rtl/>
        </w:rPr>
        <w:t xml:space="preserve">‌رسد؟ و </w:t>
      </w:r>
      <w:r w:rsidR="00DE24C8" w:rsidRPr="00201422">
        <w:rPr>
          <w:rFonts w:hint="cs"/>
          <w:rtl/>
        </w:rPr>
        <w:t xml:space="preserve">ثانیاً: </w:t>
      </w:r>
      <w:r w:rsidR="002C0AE4" w:rsidRPr="00201422">
        <w:rPr>
          <w:rFonts w:hint="cs"/>
          <w:rtl/>
        </w:rPr>
        <w:t>به دیگر سخنان مد</w:t>
      </w:r>
      <w:r w:rsidR="00E26F60" w:rsidRPr="00201422">
        <w:rPr>
          <w:rFonts w:hint="cs"/>
          <w:rtl/>
        </w:rPr>
        <w:t>ّ</w:t>
      </w:r>
      <w:r w:rsidR="002C0AE4" w:rsidRPr="00201422">
        <w:rPr>
          <w:rFonts w:hint="cs"/>
          <w:rtl/>
        </w:rPr>
        <w:t>عی</w:t>
      </w:r>
      <w:r w:rsidR="00E26F60" w:rsidRPr="00201422">
        <w:rPr>
          <w:rFonts w:hint="cs"/>
          <w:rtl/>
        </w:rPr>
        <w:t>ِ</w:t>
      </w:r>
      <w:r w:rsidR="002C0AE4" w:rsidRPr="00201422">
        <w:rPr>
          <w:rFonts w:hint="cs"/>
          <w:rtl/>
        </w:rPr>
        <w:t xml:space="preserve"> وحی</w:t>
      </w:r>
      <w:r w:rsidR="00E26F60">
        <w:rPr>
          <w:rFonts w:hint="cs"/>
          <w:rtl/>
        </w:rPr>
        <w:t>،</w:t>
      </w:r>
      <w:r w:rsidR="002C0AE4">
        <w:rPr>
          <w:rFonts w:hint="cs"/>
          <w:rtl/>
        </w:rPr>
        <w:t xml:space="preserve"> چطور می‌</w:t>
      </w:r>
      <w:r w:rsidR="00C067DF">
        <w:rPr>
          <w:rFonts w:hint="cs"/>
          <w:rtl/>
        </w:rPr>
        <w:t>توان اعتماد نمود!</w:t>
      </w:r>
      <w:r w:rsidR="00145B2E">
        <w:rPr>
          <w:rFonts w:hint="cs"/>
          <w:rtl/>
        </w:rPr>
        <w:t>؟</w:t>
      </w:r>
    </w:p>
    <w:p w:rsidR="00C067DF" w:rsidRPr="00DB2444" w:rsidRDefault="00B4202F" w:rsidP="008B3064">
      <w:pPr>
        <w:pStyle w:val="a2"/>
        <w:rPr>
          <w:rtl/>
        </w:rPr>
      </w:pPr>
      <w:bookmarkStart w:id="201" w:name="_Toc331528090"/>
      <w:bookmarkStart w:id="202" w:name="_Toc416390454"/>
      <w:bookmarkStart w:id="203" w:name="_Toc421793959"/>
      <w:r>
        <w:rPr>
          <w:rFonts w:hint="cs"/>
          <w:rtl/>
        </w:rPr>
        <w:t>حسینعلی بهاء</w:t>
      </w:r>
      <w:r w:rsidR="00FF6FB6" w:rsidRPr="00DB2444">
        <w:rPr>
          <w:rFonts w:hint="cs"/>
          <w:rtl/>
        </w:rPr>
        <w:t xml:space="preserve"> و رب أعلی!</w:t>
      </w:r>
      <w:bookmarkEnd w:id="201"/>
      <w:bookmarkEnd w:id="202"/>
      <w:bookmarkEnd w:id="203"/>
    </w:p>
    <w:p w:rsidR="00FF6FB6" w:rsidRDefault="00196F8E" w:rsidP="003E6E74">
      <w:pPr>
        <w:pStyle w:val="a4"/>
        <w:rPr>
          <w:rtl/>
        </w:rPr>
      </w:pPr>
      <w:r>
        <w:rPr>
          <w:rFonts w:hint="cs"/>
          <w:rtl/>
        </w:rPr>
        <w:t xml:space="preserve">در بابیگری و </w:t>
      </w:r>
      <w:r w:rsidRPr="003E6E74">
        <w:rPr>
          <w:rFonts w:hint="cs"/>
          <w:rtl/>
        </w:rPr>
        <w:t>بهایی</w:t>
      </w:r>
      <w:r w:rsidR="006302BA" w:rsidRPr="003E6E74">
        <w:rPr>
          <w:rFonts w:hint="eastAsia"/>
          <w:rtl/>
        </w:rPr>
        <w:t xml:space="preserve">‌گری </w:t>
      </w:r>
      <w:r w:rsidR="003E6E74">
        <w:rPr>
          <w:rFonts w:hint="cs"/>
          <w:rtl/>
        </w:rPr>
        <w:t>-</w:t>
      </w:r>
      <w:r w:rsidR="006302BA" w:rsidRPr="003E6E74">
        <w:rPr>
          <w:rFonts w:hint="eastAsia"/>
          <w:rtl/>
        </w:rPr>
        <w:t xml:space="preserve"> برخلاف </w:t>
      </w:r>
      <w:r w:rsidR="006302BA" w:rsidRPr="003E6E74">
        <w:rPr>
          <w:rFonts w:hint="cs"/>
          <w:rtl/>
        </w:rPr>
        <w:t xml:space="preserve">اسلام - </w:t>
      </w:r>
      <w:r w:rsidR="00490A0F" w:rsidRPr="003E6E74">
        <w:rPr>
          <w:rFonts w:hint="cs"/>
          <w:rtl/>
        </w:rPr>
        <w:t xml:space="preserve">«شرک» </w:t>
      </w:r>
      <w:r w:rsidR="007E541C" w:rsidRPr="003E6E74">
        <w:rPr>
          <w:rFonts w:hint="cs"/>
          <w:rtl/>
        </w:rPr>
        <w:t>به هیچ وج</w:t>
      </w:r>
      <w:r w:rsidR="00574918" w:rsidRPr="003E6E74">
        <w:rPr>
          <w:rFonts w:hint="cs"/>
          <w:rtl/>
        </w:rPr>
        <w:t xml:space="preserve">ه با </w:t>
      </w:r>
      <w:r w:rsidR="00E14EC9" w:rsidRPr="003E6E74">
        <w:rPr>
          <w:rFonts w:hint="cs"/>
          <w:rtl/>
        </w:rPr>
        <w:t xml:space="preserve">غلو </w:t>
      </w:r>
      <w:r w:rsidR="004A72E1" w:rsidRPr="003E6E74">
        <w:rPr>
          <w:rFonts w:hint="cs"/>
          <w:rtl/>
        </w:rPr>
        <w:t>دربارۀ</w:t>
      </w:r>
      <w:r w:rsidR="00306F7F" w:rsidRPr="003E6E74">
        <w:rPr>
          <w:rFonts w:hint="cs"/>
          <w:rtl/>
        </w:rPr>
        <w:t xml:space="preserve"> انبیا و اولیا پیوند ندارد، بلکه</w:t>
      </w:r>
      <w:r w:rsidR="00306F7F" w:rsidRPr="00201422">
        <w:rPr>
          <w:rFonts w:hint="cs"/>
          <w:rtl/>
        </w:rPr>
        <w:t xml:space="preserve"> شرک چیزی جز انکا</w:t>
      </w:r>
      <w:r w:rsidR="007E541C" w:rsidRPr="00201422">
        <w:rPr>
          <w:rFonts w:hint="cs"/>
          <w:rtl/>
        </w:rPr>
        <w:t>ر باب و بهاء نیست! از این رو هر</w:t>
      </w:r>
      <w:r w:rsidR="00306F7F" w:rsidRPr="00201422">
        <w:rPr>
          <w:rFonts w:hint="cs"/>
          <w:rtl/>
        </w:rPr>
        <w:t>چ</w:t>
      </w:r>
      <w:r w:rsidR="007E541C" w:rsidRPr="00201422">
        <w:rPr>
          <w:rFonts w:hint="cs"/>
          <w:rtl/>
        </w:rPr>
        <w:t>ند در حق آن دو مبالغه روا دارند</w:t>
      </w:r>
      <w:r w:rsidR="00306F7F" w:rsidRPr="00201422">
        <w:rPr>
          <w:rFonts w:hint="cs"/>
          <w:rtl/>
        </w:rPr>
        <w:t xml:space="preserve"> بی</w:t>
      </w:r>
      <w:r w:rsidR="001A12BE" w:rsidRPr="00201422">
        <w:rPr>
          <w:rFonts w:hint="eastAsia"/>
          <w:rtl/>
        </w:rPr>
        <w:t>‌اشکال است، زیرا که خود باب و بهاء در ذکر مقامات خوی</w:t>
      </w:r>
      <w:r w:rsidR="007E541C" w:rsidRPr="00201422">
        <w:rPr>
          <w:rFonts w:hint="eastAsia"/>
          <w:rtl/>
        </w:rPr>
        <w:t xml:space="preserve">ش از حد در </w:t>
      </w:r>
      <w:r w:rsidR="007E541C" w:rsidRPr="00201422">
        <w:rPr>
          <w:rFonts w:hint="cs"/>
          <w:rtl/>
        </w:rPr>
        <w:t>گذ</w:t>
      </w:r>
      <w:r w:rsidR="00C70460" w:rsidRPr="00201422">
        <w:rPr>
          <w:rFonts w:hint="eastAsia"/>
          <w:rtl/>
        </w:rPr>
        <w:t>شته</w:t>
      </w:r>
      <w:r w:rsidR="00C70460" w:rsidRPr="00201422">
        <w:rPr>
          <w:rFonts w:hint="cs"/>
          <w:rtl/>
        </w:rPr>
        <w:t>‌</w:t>
      </w:r>
      <w:r w:rsidR="001A12BE" w:rsidRPr="00201422">
        <w:rPr>
          <w:rFonts w:hint="eastAsia"/>
          <w:rtl/>
        </w:rPr>
        <w:t>اند</w:t>
      </w:r>
      <w:r w:rsidR="007E541C" w:rsidRPr="00201422">
        <w:rPr>
          <w:rFonts w:hint="cs"/>
          <w:rtl/>
        </w:rPr>
        <w:t>،</w:t>
      </w:r>
      <w:r w:rsidR="00C70460" w:rsidRPr="00201422">
        <w:rPr>
          <w:rFonts w:hint="cs"/>
          <w:rtl/>
        </w:rPr>
        <w:t xml:space="preserve"> و هر گزافه‌ای را به قلم آورده‌اند و هیچ مقام و منزلتی را باقی نگذاشته‌اند</w:t>
      </w:r>
      <w:r w:rsidR="001A12BE" w:rsidRPr="00201422">
        <w:rPr>
          <w:rFonts w:hint="eastAsia"/>
          <w:rtl/>
        </w:rPr>
        <w:t xml:space="preserve"> مگر که خود را مشمول آن شمرده</w:t>
      </w:r>
      <w:r w:rsidR="00C70460" w:rsidRPr="00201422">
        <w:rPr>
          <w:rFonts w:hint="eastAsia"/>
          <w:rtl/>
        </w:rPr>
        <w:t>‌</w:t>
      </w:r>
      <w:r w:rsidR="00BD52B3" w:rsidRPr="00201422">
        <w:rPr>
          <w:rFonts w:hint="eastAsia"/>
          <w:rtl/>
        </w:rPr>
        <w:t>اند</w:t>
      </w:r>
      <w:r w:rsidR="00BD52B3" w:rsidRPr="00201422">
        <w:rPr>
          <w:rFonts w:hint="cs"/>
          <w:rtl/>
        </w:rPr>
        <w:t>.</w:t>
      </w:r>
      <w:r w:rsidR="001A12BE" w:rsidRPr="00201422">
        <w:rPr>
          <w:rFonts w:hint="eastAsia"/>
          <w:rtl/>
        </w:rPr>
        <w:t xml:space="preserve"> میرزا </w:t>
      </w:r>
      <w:r w:rsidR="00B4202F" w:rsidRPr="00201422">
        <w:rPr>
          <w:rFonts w:hint="eastAsia"/>
          <w:rtl/>
        </w:rPr>
        <w:t>حسینعلی بهاء</w:t>
      </w:r>
      <w:r w:rsidR="001A12BE" w:rsidRPr="00201422">
        <w:rPr>
          <w:rFonts w:hint="eastAsia"/>
          <w:rtl/>
        </w:rPr>
        <w:t xml:space="preserve"> در کتاب </w:t>
      </w:r>
      <w:r w:rsidR="00C94529" w:rsidRPr="00201422">
        <w:rPr>
          <w:rFonts w:hint="cs"/>
          <w:rtl/>
        </w:rPr>
        <w:t xml:space="preserve">«بدیع» </w:t>
      </w:r>
      <w:r w:rsidR="00D71CBA" w:rsidRPr="00201422">
        <w:rPr>
          <w:rFonts w:hint="cs"/>
          <w:rtl/>
        </w:rPr>
        <w:t>مهدی گیلانی را سرزنش می</w:t>
      </w:r>
      <w:r w:rsidR="00B22A36" w:rsidRPr="00201422">
        <w:rPr>
          <w:rFonts w:hint="eastAsia"/>
          <w:rtl/>
        </w:rPr>
        <w:t xml:space="preserve">‌کند که چرا </w:t>
      </w:r>
      <w:r w:rsidR="004A72E1" w:rsidRPr="00201422">
        <w:rPr>
          <w:rFonts w:hint="eastAsia"/>
          <w:rtl/>
        </w:rPr>
        <w:t>دربارۀ</w:t>
      </w:r>
      <w:r w:rsidR="00B22A36" w:rsidRPr="00201422">
        <w:rPr>
          <w:rFonts w:hint="eastAsia"/>
          <w:rtl/>
        </w:rPr>
        <w:t xml:space="preserve"> </w:t>
      </w:r>
      <w:r w:rsidR="00094711" w:rsidRPr="00201422">
        <w:rPr>
          <w:rFonts w:hint="cs"/>
          <w:rtl/>
        </w:rPr>
        <w:t>«رب</w:t>
      </w:r>
      <w:r w:rsidR="00BD52B3" w:rsidRPr="00201422">
        <w:rPr>
          <w:rFonts w:hint="cs"/>
          <w:rtl/>
        </w:rPr>
        <w:t>ّ</w:t>
      </w:r>
      <w:r w:rsidR="00094711" w:rsidRPr="00201422">
        <w:rPr>
          <w:rFonts w:hint="cs"/>
          <w:rtl/>
        </w:rPr>
        <w:t xml:space="preserve"> أعلی» </w:t>
      </w:r>
      <w:r w:rsidR="0071681B" w:rsidRPr="00201422">
        <w:rPr>
          <w:rFonts w:hint="cs"/>
          <w:rtl/>
        </w:rPr>
        <w:t>بودن باب</w:t>
      </w:r>
      <w:r w:rsidR="0071681B">
        <w:rPr>
          <w:rFonts w:hint="cs"/>
          <w:rtl/>
        </w:rPr>
        <w:t xml:space="preserve"> تردید نشان داده است! و می‌</w:t>
      </w:r>
      <w:r w:rsidR="00950908">
        <w:rPr>
          <w:rFonts w:hint="cs"/>
          <w:rtl/>
        </w:rPr>
        <w:t>نویسد:</w:t>
      </w:r>
    </w:p>
    <w:p w:rsidR="00950908" w:rsidRPr="004914FD" w:rsidRDefault="0005645C" w:rsidP="00201422">
      <w:pPr>
        <w:pStyle w:val="a4"/>
        <w:rPr>
          <w:rtl/>
        </w:rPr>
      </w:pPr>
      <w:r>
        <w:rPr>
          <w:rFonts w:hint="cs"/>
          <w:rtl/>
        </w:rPr>
        <w:t>«این که نوشته: (همان حضرت باب که شما رب</w:t>
      </w:r>
      <w:r w:rsidR="00BD52B3">
        <w:rPr>
          <w:rFonts w:hint="cs"/>
          <w:rtl/>
        </w:rPr>
        <w:t>ّ</w:t>
      </w:r>
      <w:r>
        <w:rPr>
          <w:rFonts w:hint="cs"/>
          <w:rtl/>
        </w:rPr>
        <w:t xml:space="preserve"> اعلی می‌</w:t>
      </w:r>
      <w:r w:rsidR="001E179B">
        <w:rPr>
          <w:rFonts w:hint="cs"/>
          <w:rtl/>
        </w:rPr>
        <w:t>دانید)</w:t>
      </w:r>
      <w:r w:rsidR="00BD52B3">
        <w:rPr>
          <w:rFonts w:hint="cs"/>
          <w:rtl/>
        </w:rPr>
        <w:t>.</w:t>
      </w:r>
      <w:r w:rsidR="00F97B58">
        <w:rPr>
          <w:rFonts w:hint="cs"/>
          <w:rtl/>
        </w:rPr>
        <w:t xml:space="preserve"> از این کلمه معلوم می</w:t>
      </w:r>
      <w:r w:rsidR="00EC051E">
        <w:rPr>
          <w:rFonts w:hint="eastAsia"/>
          <w:rtl/>
        </w:rPr>
        <w:t>‌شود که شما رب</w:t>
      </w:r>
      <w:r w:rsidR="00BD52B3">
        <w:rPr>
          <w:rFonts w:hint="cs"/>
          <w:rtl/>
        </w:rPr>
        <w:t>ّ</w:t>
      </w:r>
      <w:r w:rsidR="00EC051E">
        <w:rPr>
          <w:rFonts w:hint="eastAsia"/>
          <w:rtl/>
        </w:rPr>
        <w:t xml:space="preserve"> اعلی نمی</w:t>
      </w:r>
      <w:r w:rsidR="001E179B">
        <w:rPr>
          <w:rFonts w:hint="cs"/>
          <w:rtl/>
        </w:rPr>
        <w:t>‌</w:t>
      </w:r>
      <w:r w:rsidR="00EC051E">
        <w:rPr>
          <w:rFonts w:hint="eastAsia"/>
          <w:rtl/>
        </w:rPr>
        <w:t>دانید و یا تقیه نموده اید مثل مرشدین شما که در بعضی مواضع انکار می</w:t>
      </w:r>
      <w:r w:rsidR="001E179B">
        <w:rPr>
          <w:rFonts w:hint="cs"/>
          <w:rtl/>
        </w:rPr>
        <w:t>‌</w:t>
      </w:r>
      <w:r w:rsidR="00EC051E">
        <w:rPr>
          <w:rFonts w:hint="eastAsia"/>
          <w:rtl/>
        </w:rPr>
        <w:t>نمایند و تبری می</w:t>
      </w:r>
      <w:r w:rsidR="001E179B">
        <w:rPr>
          <w:rFonts w:hint="cs"/>
          <w:rtl/>
        </w:rPr>
        <w:t>‌</w:t>
      </w:r>
      <w:r w:rsidR="001E179B">
        <w:rPr>
          <w:rFonts w:hint="eastAsia"/>
          <w:rtl/>
        </w:rPr>
        <w:t>جویند و به اطراف پشته پشته ک</w:t>
      </w:r>
      <w:r w:rsidR="001E179B">
        <w:rPr>
          <w:rFonts w:hint="cs"/>
          <w:rtl/>
        </w:rPr>
        <w:t>ت</w:t>
      </w:r>
      <w:r w:rsidR="00EC051E">
        <w:rPr>
          <w:rFonts w:hint="eastAsia"/>
          <w:rtl/>
        </w:rPr>
        <w:t>ب مجعوله در اثبات حقیقت خود می</w:t>
      </w:r>
      <w:r w:rsidR="003A28C5">
        <w:rPr>
          <w:rFonts w:hint="cs"/>
          <w:rtl/>
        </w:rPr>
        <w:t xml:space="preserve">‌فرستند، شما </w:t>
      </w:r>
      <w:r w:rsidR="00C4636E">
        <w:rPr>
          <w:rFonts w:hint="cs"/>
          <w:rtl/>
        </w:rPr>
        <w:t>و</w:t>
      </w:r>
      <w:r w:rsidR="00C4636E" w:rsidRPr="004914FD">
        <w:rPr>
          <w:rFonts w:hint="cs"/>
          <w:rtl/>
        </w:rPr>
        <w:t xml:space="preserve"> </w:t>
      </w:r>
      <w:r w:rsidR="00C4636E" w:rsidRPr="000202F4">
        <w:rPr>
          <w:rStyle w:val="Char3"/>
          <w:rFonts w:hint="cs"/>
          <w:rtl/>
        </w:rPr>
        <w:t xml:space="preserve">كل من في السموات والأرض جميعاً </w:t>
      </w:r>
      <w:r w:rsidR="003B7075" w:rsidRPr="000202F4">
        <w:rPr>
          <w:rStyle w:val="Char3"/>
          <w:rFonts w:cs="B Lotus" w:hint="cs"/>
          <w:rtl/>
        </w:rPr>
        <w:t>بدانيد</w:t>
      </w:r>
      <w:r w:rsidR="003B7075" w:rsidRPr="000202F4">
        <w:rPr>
          <w:rStyle w:val="Char3"/>
          <w:rFonts w:hint="cs"/>
          <w:rtl/>
        </w:rPr>
        <w:t xml:space="preserve"> </w:t>
      </w:r>
      <w:r w:rsidR="003379A3" w:rsidRPr="000202F4">
        <w:rPr>
          <w:rStyle w:val="Char3"/>
          <w:rFonts w:hint="cs"/>
          <w:rtl/>
        </w:rPr>
        <w:t>بأنا ك</w:t>
      </w:r>
      <w:r w:rsidR="00BD52B3" w:rsidRPr="000202F4">
        <w:rPr>
          <w:rStyle w:val="Char3"/>
          <w:rFonts w:hint="cs"/>
          <w:rtl/>
        </w:rPr>
        <w:t>ُ</w:t>
      </w:r>
      <w:r w:rsidR="003379A3" w:rsidRPr="000202F4">
        <w:rPr>
          <w:rStyle w:val="Char3"/>
          <w:rFonts w:hint="cs"/>
          <w:rtl/>
        </w:rPr>
        <w:t>ن</w:t>
      </w:r>
      <w:r w:rsidR="00BD52B3" w:rsidRPr="000202F4">
        <w:rPr>
          <w:rStyle w:val="Char3"/>
          <w:rFonts w:hint="cs"/>
          <w:rtl/>
        </w:rPr>
        <w:t>َّ</w:t>
      </w:r>
      <w:r w:rsidR="003379A3" w:rsidRPr="000202F4">
        <w:rPr>
          <w:rStyle w:val="Char3"/>
          <w:rFonts w:hint="cs"/>
          <w:rtl/>
        </w:rPr>
        <w:t>ا موقنا</w:t>
      </w:r>
      <w:r w:rsidR="00BD52B3" w:rsidRPr="000202F4">
        <w:rPr>
          <w:rStyle w:val="Char3"/>
          <w:rFonts w:hint="cs"/>
          <w:rtl/>
        </w:rPr>
        <w:t>ً</w:t>
      </w:r>
      <w:r w:rsidR="003379A3" w:rsidRPr="000202F4">
        <w:rPr>
          <w:rStyle w:val="Char3"/>
          <w:rFonts w:hint="cs"/>
          <w:rtl/>
        </w:rPr>
        <w:t xml:space="preserve"> معترفا</w:t>
      </w:r>
      <w:r w:rsidR="00BD52B3" w:rsidRPr="000202F4">
        <w:rPr>
          <w:rStyle w:val="Char3"/>
          <w:rFonts w:hint="cs"/>
          <w:rtl/>
        </w:rPr>
        <w:t>ً</w:t>
      </w:r>
      <w:r w:rsidR="003379A3" w:rsidRPr="000202F4">
        <w:rPr>
          <w:rStyle w:val="Char3"/>
          <w:rFonts w:hint="cs"/>
          <w:rtl/>
        </w:rPr>
        <w:t xml:space="preserve"> مذعنا</w:t>
      </w:r>
      <w:r w:rsidR="00BD52B3" w:rsidRPr="000202F4">
        <w:rPr>
          <w:rStyle w:val="Char3"/>
          <w:rFonts w:hint="cs"/>
          <w:rtl/>
        </w:rPr>
        <w:t>ً</w:t>
      </w:r>
      <w:r w:rsidR="003379A3" w:rsidRPr="000202F4">
        <w:rPr>
          <w:rStyle w:val="Char3"/>
          <w:rFonts w:hint="cs"/>
          <w:rtl/>
        </w:rPr>
        <w:t xml:space="preserve"> ناطقا</w:t>
      </w:r>
      <w:r w:rsidR="00BD52B3" w:rsidRPr="000202F4">
        <w:rPr>
          <w:rStyle w:val="Char3"/>
          <w:rFonts w:hint="cs"/>
          <w:rtl/>
        </w:rPr>
        <w:t>ً</w:t>
      </w:r>
      <w:r w:rsidR="003379A3" w:rsidRPr="000202F4">
        <w:rPr>
          <w:rStyle w:val="Char3"/>
          <w:rFonts w:hint="cs"/>
          <w:rtl/>
        </w:rPr>
        <w:t xml:space="preserve"> ذاكرا</w:t>
      </w:r>
      <w:r w:rsidR="00BD52B3" w:rsidRPr="000202F4">
        <w:rPr>
          <w:rStyle w:val="Char3"/>
          <w:rFonts w:hint="cs"/>
          <w:rtl/>
        </w:rPr>
        <w:t>ً</w:t>
      </w:r>
      <w:r w:rsidR="003379A3" w:rsidRPr="000202F4">
        <w:rPr>
          <w:rStyle w:val="Char3"/>
          <w:rFonts w:hint="cs"/>
          <w:rtl/>
        </w:rPr>
        <w:t xml:space="preserve"> قائلا</w:t>
      </w:r>
      <w:r w:rsidR="00BD52B3" w:rsidRPr="000202F4">
        <w:rPr>
          <w:rStyle w:val="Char3"/>
          <w:rFonts w:hint="cs"/>
          <w:rtl/>
        </w:rPr>
        <w:t>ً</w:t>
      </w:r>
      <w:r w:rsidR="003379A3" w:rsidRPr="000202F4">
        <w:rPr>
          <w:rStyle w:val="Char3"/>
          <w:rFonts w:hint="cs"/>
          <w:rtl/>
        </w:rPr>
        <w:t xml:space="preserve"> مناديا</w:t>
      </w:r>
      <w:r w:rsidR="00BD52B3" w:rsidRPr="000202F4">
        <w:rPr>
          <w:rStyle w:val="Char3"/>
          <w:rFonts w:hint="cs"/>
          <w:rtl/>
        </w:rPr>
        <w:t>ً</w:t>
      </w:r>
      <w:r w:rsidR="003379A3" w:rsidRPr="000202F4">
        <w:rPr>
          <w:rStyle w:val="Char3"/>
          <w:rFonts w:hint="cs"/>
          <w:rtl/>
        </w:rPr>
        <w:t xml:space="preserve"> مضج</w:t>
      </w:r>
      <w:r w:rsidR="00BD52B3" w:rsidRPr="000202F4">
        <w:rPr>
          <w:rStyle w:val="Char3"/>
          <w:rFonts w:hint="cs"/>
          <w:rtl/>
        </w:rPr>
        <w:t>ّ</w:t>
      </w:r>
      <w:r w:rsidR="003379A3" w:rsidRPr="000202F4">
        <w:rPr>
          <w:rStyle w:val="Char3"/>
          <w:rFonts w:hint="cs"/>
          <w:rtl/>
        </w:rPr>
        <w:t>ا</w:t>
      </w:r>
      <w:r w:rsidR="00BD52B3" w:rsidRPr="000202F4">
        <w:rPr>
          <w:rStyle w:val="Char3"/>
          <w:rFonts w:hint="cs"/>
          <w:rtl/>
        </w:rPr>
        <w:t>ً</w:t>
      </w:r>
      <w:r w:rsidR="003379A3" w:rsidRPr="000202F4">
        <w:rPr>
          <w:rStyle w:val="Char3"/>
          <w:rFonts w:hint="cs"/>
          <w:rtl/>
        </w:rPr>
        <w:t xml:space="preserve"> مصرخا</w:t>
      </w:r>
      <w:r w:rsidR="00BD52B3" w:rsidRPr="000202F4">
        <w:rPr>
          <w:rStyle w:val="Char3"/>
          <w:rFonts w:hint="cs"/>
          <w:rtl/>
        </w:rPr>
        <w:t>ً</w:t>
      </w:r>
      <w:r w:rsidR="003379A3" w:rsidRPr="000202F4">
        <w:rPr>
          <w:rStyle w:val="Char3"/>
          <w:rFonts w:hint="cs"/>
          <w:rtl/>
        </w:rPr>
        <w:t xml:space="preserve"> متكلما</w:t>
      </w:r>
      <w:r w:rsidR="00BD52B3" w:rsidRPr="000202F4">
        <w:rPr>
          <w:rStyle w:val="Char3"/>
          <w:rFonts w:hint="cs"/>
          <w:rtl/>
        </w:rPr>
        <w:t>ً</w:t>
      </w:r>
      <w:r w:rsidR="003379A3" w:rsidRPr="000202F4">
        <w:rPr>
          <w:rStyle w:val="Char3"/>
          <w:rFonts w:hint="cs"/>
          <w:rtl/>
        </w:rPr>
        <w:t xml:space="preserve"> مبل</w:t>
      </w:r>
      <w:r w:rsidR="00BD52B3" w:rsidRPr="000202F4">
        <w:rPr>
          <w:rStyle w:val="Char3"/>
          <w:rFonts w:hint="cs"/>
          <w:rtl/>
        </w:rPr>
        <w:t>ّ</w:t>
      </w:r>
      <w:r w:rsidR="003379A3" w:rsidRPr="000202F4">
        <w:rPr>
          <w:rStyle w:val="Char3"/>
          <w:rFonts w:hint="cs"/>
          <w:rtl/>
        </w:rPr>
        <w:t>غا</w:t>
      </w:r>
      <w:r w:rsidR="00BD52B3" w:rsidRPr="000202F4">
        <w:rPr>
          <w:rStyle w:val="Char3"/>
          <w:rFonts w:hint="cs"/>
          <w:rtl/>
        </w:rPr>
        <w:t>ً</w:t>
      </w:r>
      <w:r w:rsidR="003379A3" w:rsidRPr="000202F4">
        <w:rPr>
          <w:rStyle w:val="Char3"/>
          <w:rFonts w:hint="cs"/>
          <w:rtl/>
        </w:rPr>
        <w:t xml:space="preserve"> م</w:t>
      </w:r>
      <w:r w:rsidR="00FF7EFD" w:rsidRPr="000202F4">
        <w:rPr>
          <w:rStyle w:val="Char3"/>
          <w:rFonts w:hint="cs"/>
          <w:rtl/>
        </w:rPr>
        <w:t>ع</w:t>
      </w:r>
      <w:r w:rsidR="004914FD" w:rsidRPr="000202F4">
        <w:rPr>
          <w:rStyle w:val="Char3"/>
          <w:rFonts w:hint="cs"/>
          <w:rtl/>
        </w:rPr>
        <w:t>ج</w:t>
      </w:r>
      <w:r w:rsidR="00BD52B3" w:rsidRPr="000202F4">
        <w:rPr>
          <w:rStyle w:val="Char3"/>
          <w:rFonts w:hint="cs"/>
          <w:rtl/>
        </w:rPr>
        <w:t>ّ</w:t>
      </w:r>
      <w:r w:rsidR="004914FD" w:rsidRPr="000202F4">
        <w:rPr>
          <w:rStyle w:val="Char3"/>
          <w:rFonts w:hint="cs"/>
          <w:rtl/>
        </w:rPr>
        <w:t>ا</w:t>
      </w:r>
      <w:r w:rsidR="00BD52B3" w:rsidRPr="000202F4">
        <w:rPr>
          <w:rStyle w:val="Char3"/>
          <w:rFonts w:hint="cs"/>
          <w:rtl/>
        </w:rPr>
        <w:t>ً</w:t>
      </w:r>
      <w:r w:rsidR="004914FD" w:rsidRPr="000202F4">
        <w:rPr>
          <w:rStyle w:val="Char3"/>
          <w:rFonts w:hint="cs"/>
          <w:rtl/>
        </w:rPr>
        <w:t xml:space="preserve"> بأعلى</w:t>
      </w:r>
      <w:r w:rsidR="003379A3" w:rsidRPr="000202F4">
        <w:rPr>
          <w:rStyle w:val="Char3"/>
          <w:rFonts w:hint="cs"/>
          <w:rtl/>
        </w:rPr>
        <w:t xml:space="preserve"> الصوت بأنه هو رب</w:t>
      </w:r>
      <w:r w:rsidR="00BD52B3" w:rsidRPr="000202F4">
        <w:rPr>
          <w:rStyle w:val="Char3"/>
          <w:rFonts w:hint="cs"/>
          <w:rtl/>
        </w:rPr>
        <w:t>ُّ</w:t>
      </w:r>
      <w:r w:rsidR="003379A3" w:rsidRPr="000202F4">
        <w:rPr>
          <w:rStyle w:val="Char3"/>
          <w:rFonts w:hint="cs"/>
          <w:rtl/>
        </w:rPr>
        <w:t xml:space="preserve"> الأعل</w:t>
      </w:r>
      <w:r w:rsidR="004914FD" w:rsidRPr="000202F4">
        <w:rPr>
          <w:rStyle w:val="Char3"/>
          <w:rFonts w:hint="cs"/>
          <w:rtl/>
        </w:rPr>
        <w:t>ى</w:t>
      </w:r>
      <w:r w:rsidR="000202F4">
        <w:rPr>
          <w:rFonts w:hint="cs"/>
          <w:rtl/>
        </w:rPr>
        <w:t>»</w:t>
      </w:r>
      <w:r w:rsidR="00865D74" w:rsidRPr="004914FD">
        <w:rPr>
          <w:rFonts w:hint="cs"/>
          <w:rtl/>
        </w:rPr>
        <w:t>!</w:t>
      </w:r>
      <w:r w:rsidR="00DB2444" w:rsidRPr="004914FD">
        <w:rPr>
          <w:rFonts w:hint="cs"/>
          <w:vertAlign w:val="superscript"/>
          <w:rtl/>
        </w:rPr>
        <w:t>(</w:t>
      </w:r>
      <w:r w:rsidR="00DB2444" w:rsidRPr="004914FD">
        <w:rPr>
          <w:rStyle w:val="FootnoteReference"/>
          <w:rFonts w:cs="B Zar"/>
          <w:rtl/>
        </w:rPr>
        <w:footnoteReference w:id="340"/>
      </w:r>
      <w:r w:rsidR="00DB2444" w:rsidRPr="004914FD">
        <w:rPr>
          <w:rFonts w:hint="cs"/>
          <w:vertAlign w:val="superscript"/>
          <w:rtl/>
        </w:rPr>
        <w:t>)</w:t>
      </w:r>
      <w:r w:rsidR="00E2387A" w:rsidRPr="004914FD">
        <w:rPr>
          <w:rFonts w:hint="cs"/>
          <w:rtl/>
        </w:rPr>
        <w:t>.</w:t>
      </w:r>
    </w:p>
    <w:p w:rsidR="00D32C04" w:rsidRPr="00201422" w:rsidRDefault="004531FD" w:rsidP="00201422">
      <w:pPr>
        <w:pStyle w:val="a4"/>
        <w:rPr>
          <w:rtl/>
        </w:rPr>
      </w:pPr>
      <w:r>
        <w:rPr>
          <w:rFonts w:hint="cs"/>
          <w:rtl/>
        </w:rPr>
        <w:t>در اینجا ملاحظه می</w:t>
      </w:r>
      <w:r w:rsidR="00832083">
        <w:rPr>
          <w:rFonts w:hint="eastAsia"/>
          <w:rtl/>
        </w:rPr>
        <w:t xml:space="preserve">‌نمایید که میرزا </w:t>
      </w:r>
      <w:r w:rsidR="00C4327C">
        <w:rPr>
          <w:rFonts w:hint="eastAsia"/>
          <w:rtl/>
        </w:rPr>
        <w:t>حسینعلی</w:t>
      </w:r>
      <w:r w:rsidR="00832083">
        <w:rPr>
          <w:rFonts w:hint="eastAsia"/>
          <w:rtl/>
        </w:rPr>
        <w:t xml:space="preserve"> به قول خودش اعتراف و ا</w:t>
      </w:r>
      <w:r w:rsidR="00C97EDC">
        <w:rPr>
          <w:rFonts w:hint="eastAsia"/>
          <w:rtl/>
        </w:rPr>
        <w:t>ذعان و فریاد و فغان و ضجه و عجه</w:t>
      </w:r>
      <w:r w:rsidR="00832083">
        <w:rPr>
          <w:rFonts w:hint="eastAsia"/>
          <w:rtl/>
        </w:rPr>
        <w:t xml:space="preserve"> </w:t>
      </w:r>
      <w:r w:rsidR="00832083">
        <w:rPr>
          <w:rFonts w:hint="cs"/>
          <w:rtl/>
        </w:rPr>
        <w:t>می</w:t>
      </w:r>
      <w:r w:rsidR="00C97EDC">
        <w:rPr>
          <w:rFonts w:hint="eastAsia"/>
          <w:rtl/>
        </w:rPr>
        <w:t>‌</w:t>
      </w:r>
      <w:r w:rsidR="00832083">
        <w:rPr>
          <w:rFonts w:hint="cs"/>
          <w:rtl/>
        </w:rPr>
        <w:t xml:space="preserve">کند که </w:t>
      </w:r>
      <w:r w:rsidR="00EC27C0">
        <w:rPr>
          <w:rFonts w:hint="cs"/>
          <w:rtl/>
        </w:rPr>
        <w:t>علی‌محمد</w:t>
      </w:r>
      <w:r w:rsidR="00C97EDC">
        <w:rPr>
          <w:rFonts w:hint="cs"/>
          <w:rtl/>
        </w:rPr>
        <w:t xml:space="preserve"> </w:t>
      </w:r>
      <w:r w:rsidR="00832083" w:rsidRPr="00201422">
        <w:rPr>
          <w:rFonts w:hint="cs"/>
          <w:rtl/>
        </w:rPr>
        <w:t xml:space="preserve">باب </w:t>
      </w:r>
      <w:r w:rsidR="00853B7C" w:rsidRPr="00201422">
        <w:rPr>
          <w:rFonts w:hint="cs"/>
          <w:rtl/>
        </w:rPr>
        <w:t>«رب</w:t>
      </w:r>
      <w:r w:rsidR="00E271AB" w:rsidRPr="00201422">
        <w:rPr>
          <w:rFonts w:hint="cs"/>
          <w:rtl/>
        </w:rPr>
        <w:t>ّ</w:t>
      </w:r>
      <w:r w:rsidR="00853B7C" w:rsidRPr="00201422">
        <w:rPr>
          <w:rFonts w:hint="cs"/>
          <w:rtl/>
        </w:rPr>
        <w:t xml:space="preserve"> اعلی» </w:t>
      </w:r>
      <w:r w:rsidR="00E271AB" w:rsidRPr="00201422">
        <w:rPr>
          <w:rFonts w:hint="cs"/>
          <w:rtl/>
        </w:rPr>
        <w:t>بوده است.</w:t>
      </w:r>
      <w:r w:rsidR="00F1161D" w:rsidRPr="00201422">
        <w:rPr>
          <w:rFonts w:hint="cs"/>
          <w:rtl/>
        </w:rPr>
        <w:t xml:space="preserve"> یعنی</w:t>
      </w:r>
      <w:r w:rsidR="00C97EDC" w:rsidRPr="00201422">
        <w:rPr>
          <w:rFonts w:hint="cs"/>
          <w:rtl/>
        </w:rPr>
        <w:t>:</w:t>
      </w:r>
      <w:r w:rsidR="00F1161D" w:rsidRPr="00201422">
        <w:rPr>
          <w:rFonts w:hint="cs"/>
          <w:rtl/>
        </w:rPr>
        <w:t xml:space="preserve"> همان اد</w:t>
      </w:r>
      <w:r w:rsidR="00E271AB" w:rsidRPr="00201422">
        <w:rPr>
          <w:rFonts w:hint="cs"/>
          <w:rtl/>
        </w:rPr>
        <w:t>ّ</w:t>
      </w:r>
      <w:r w:rsidR="00F1161D" w:rsidRPr="00201422">
        <w:rPr>
          <w:rFonts w:hint="cs"/>
          <w:rtl/>
        </w:rPr>
        <w:t xml:space="preserve">عائی که در </w:t>
      </w:r>
      <w:r w:rsidR="0082321C" w:rsidRPr="00201422">
        <w:rPr>
          <w:rFonts w:hint="cs"/>
          <w:rtl/>
        </w:rPr>
        <w:t xml:space="preserve">قرآن </w:t>
      </w:r>
      <w:r w:rsidR="00C97EDC" w:rsidRPr="00201422">
        <w:rPr>
          <w:rFonts w:hint="cs"/>
          <w:rtl/>
        </w:rPr>
        <w:t>م</w:t>
      </w:r>
      <w:r w:rsidR="0082321C" w:rsidRPr="00201422">
        <w:rPr>
          <w:rFonts w:hint="cs"/>
          <w:rtl/>
        </w:rPr>
        <w:t xml:space="preserve">جید از فرعون </w:t>
      </w:r>
      <w:r w:rsidR="00115993" w:rsidRPr="00201422">
        <w:rPr>
          <w:rFonts w:hint="cs"/>
          <w:rtl/>
        </w:rPr>
        <w:t>گزارش شده که:</w:t>
      </w:r>
    </w:p>
    <w:p w:rsidR="00B700B1" w:rsidRPr="00904ADF" w:rsidRDefault="00B700B1" w:rsidP="00904ADF">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04ADF">
        <w:rPr>
          <w:rFonts w:ascii="KFGQPC Uthmanic Script HAFS" w:hAnsi="KFGQPC Uthmanic Script HAFS" w:cs="KFGQPC Uthmanic Script HAFS"/>
          <w:sz w:val="28"/>
          <w:szCs w:val="28"/>
          <w:rtl/>
        </w:rPr>
        <w:t>فَحَشَرَ فَنَادَىٰ ٢٣</w:t>
      </w:r>
      <w:r w:rsidR="00201422">
        <w:rPr>
          <w:rFonts w:ascii="KFGQPC Uthmanic Script HAFS" w:hAnsi="KFGQPC Uthmanic Script HAFS" w:cs="KFGQPC Uthmanic Script HAFS"/>
          <w:sz w:val="28"/>
          <w:szCs w:val="28"/>
        </w:rPr>
        <w:t xml:space="preserve"> </w:t>
      </w:r>
      <w:r w:rsidR="00904ADF">
        <w:rPr>
          <w:rFonts w:ascii="KFGQPC Uthmanic Script HAFS" w:hAnsi="KFGQPC Uthmanic Script HAFS" w:cs="KFGQPC Uthmanic Script HAFS"/>
          <w:sz w:val="28"/>
          <w:szCs w:val="28"/>
          <w:rtl/>
        </w:rPr>
        <w:t xml:space="preserve">فَقَالَ أَنَا۠ رَبُّكُمُ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لۡأَعۡلَىٰ</w:t>
      </w:r>
      <w:r w:rsidR="00904ADF">
        <w:rPr>
          <w:rFonts w:ascii="KFGQPC Uthmanic Script HAFS" w:hAnsi="KFGQPC Uthmanic Script HAFS" w:cs="KFGQPC Uthmanic Script HAFS"/>
          <w:sz w:val="28"/>
          <w:szCs w:val="28"/>
          <w:rtl/>
        </w:rPr>
        <w:t xml:space="preserve"> ٢٤</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النازعات: 23-24</w:t>
      </w:r>
      <w:r w:rsidRPr="00201422">
        <w:rPr>
          <w:rStyle w:val="Char5"/>
          <w:rtl/>
        </w:rPr>
        <w:t>]</w:t>
      </w:r>
      <w:r w:rsidRPr="00201422">
        <w:rPr>
          <w:rStyle w:val="Char4"/>
          <w:rFonts w:hint="cs"/>
          <w:rtl/>
        </w:rPr>
        <w:t>.</w:t>
      </w:r>
    </w:p>
    <w:p w:rsidR="00115993" w:rsidRDefault="00115993" w:rsidP="00201422">
      <w:pPr>
        <w:pStyle w:val="a4"/>
        <w:rPr>
          <w:rtl/>
        </w:rPr>
      </w:pPr>
      <w:r>
        <w:rPr>
          <w:rFonts w:cs="CTraditional Arabic" w:hint="cs"/>
          <w:rtl/>
        </w:rPr>
        <w:t>@</w:t>
      </w:r>
      <w:r>
        <w:rPr>
          <w:rFonts w:hint="cs"/>
          <w:rtl/>
        </w:rPr>
        <w:t>همه را گرد آورد و ندا در داد که من خدای والاتر شما هستم</w:t>
      </w:r>
      <w:r>
        <w:rPr>
          <w:rFonts w:cs="CTraditional Arabic" w:hint="cs"/>
          <w:rtl/>
        </w:rPr>
        <w:t>!</w:t>
      </w:r>
      <w:r w:rsidR="008D2C3C">
        <w:rPr>
          <w:rFonts w:hint="cs"/>
          <w:rtl/>
        </w:rPr>
        <w:t>!</w:t>
      </w:r>
    </w:p>
    <w:p w:rsidR="00115993" w:rsidRDefault="00115993" w:rsidP="003E6E74">
      <w:pPr>
        <w:pStyle w:val="a4"/>
        <w:rPr>
          <w:rtl/>
        </w:rPr>
      </w:pPr>
      <w:r>
        <w:rPr>
          <w:rFonts w:hint="cs"/>
          <w:rtl/>
        </w:rPr>
        <w:t>و هرچند موسی</w:t>
      </w:r>
      <w:r w:rsidRPr="00AE387D">
        <w:rPr>
          <w:rFonts w:cs="CTraditional Arabic" w:hint="cs"/>
          <w:rtl/>
        </w:rPr>
        <w:sym w:font="AGA Arabesque" w:char="F075"/>
      </w:r>
      <w:r>
        <w:rPr>
          <w:rFonts w:hint="cs"/>
          <w:rtl/>
        </w:rPr>
        <w:t xml:space="preserve"> او را از این ادعای متکبرانه نهی کرد، اندرز موسی را نپذیرفت</w:t>
      </w:r>
      <w:r w:rsidR="00900FD2">
        <w:rPr>
          <w:rFonts w:hint="cs"/>
          <w:rtl/>
        </w:rPr>
        <w:t>.</w:t>
      </w:r>
      <w:r>
        <w:rPr>
          <w:rFonts w:hint="cs"/>
          <w:rtl/>
        </w:rPr>
        <w:t xml:space="preserve"> و به قول سعدی</w:t>
      </w:r>
      <w:r w:rsidRPr="00201422">
        <w:rPr>
          <w:rFonts w:hint="cs"/>
          <w:rtl/>
        </w:rPr>
        <w:t xml:space="preserve">: </w:t>
      </w:r>
      <w:r w:rsidR="000424CD" w:rsidRPr="00201422">
        <w:rPr>
          <w:rFonts w:hint="cs"/>
          <w:rtl/>
        </w:rPr>
        <w:t>نشنید، عاقبتش شنیدی!</w:t>
      </w:r>
      <w:r w:rsidR="00FC6DB3" w:rsidRPr="00201422">
        <w:rPr>
          <w:rFonts w:hint="cs"/>
          <w:rtl/>
        </w:rPr>
        <w:t xml:space="preserve"> </w:t>
      </w:r>
      <w:r w:rsidR="00E4309B" w:rsidRPr="00201422">
        <w:rPr>
          <w:rFonts w:hint="cs"/>
          <w:rtl/>
        </w:rPr>
        <w:t>چنانکه در</w:t>
      </w:r>
      <w:r w:rsidR="00E4309B">
        <w:rPr>
          <w:rFonts w:hint="cs"/>
          <w:rtl/>
        </w:rPr>
        <w:t xml:space="preserve"> قرآنکریم می</w:t>
      </w:r>
      <w:r w:rsidR="00F46E11">
        <w:rPr>
          <w:rFonts w:hint="eastAsia"/>
          <w:rtl/>
        </w:rPr>
        <w:t>‌فرماید:</w:t>
      </w:r>
    </w:p>
    <w:p w:rsidR="00B700B1" w:rsidRPr="00904ADF" w:rsidRDefault="00B700B1" w:rsidP="00904ADF">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04ADF">
        <w:rPr>
          <w:rFonts w:ascii="KFGQPC Uthmanic Script HAFS" w:hAnsi="KFGQPC Uthmanic Script HAFS" w:cs="KFGQPC Uthmanic Script HAFS" w:hint="eastAsia"/>
          <w:sz w:val="28"/>
          <w:szCs w:val="28"/>
          <w:rtl/>
        </w:rPr>
        <w:t>فَأَخَذَهُ</w:t>
      </w:r>
      <w:r w:rsidR="00904ADF">
        <w:rPr>
          <w:rFonts w:ascii="KFGQPC Uthmanic Script HAFS" w:hAnsi="KFGQPC Uthmanic Script HAFS" w:cs="KFGQPC Uthmanic Script HAFS"/>
          <w:sz w:val="28"/>
          <w:szCs w:val="28"/>
          <w:rtl/>
        </w:rPr>
        <w:t xml:space="preserve">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للَّهُ</w:t>
      </w:r>
      <w:r w:rsidR="00904ADF">
        <w:rPr>
          <w:rFonts w:ascii="KFGQPC Uthmanic Script HAFS" w:hAnsi="KFGQPC Uthmanic Script HAFS" w:cs="KFGQPC Uthmanic Script HAFS"/>
          <w:sz w:val="28"/>
          <w:szCs w:val="28"/>
          <w:rtl/>
        </w:rPr>
        <w:t xml:space="preserve"> نَكَالَ </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لۡأٓخِرَةِ</w:t>
      </w:r>
      <w:r w:rsidR="00904ADF">
        <w:rPr>
          <w:rFonts w:ascii="KFGQPC Uthmanic Script HAFS" w:hAnsi="KFGQPC Uthmanic Script HAFS" w:cs="KFGQPC Uthmanic Script HAFS"/>
          <w:sz w:val="28"/>
          <w:szCs w:val="28"/>
          <w:rtl/>
        </w:rPr>
        <w:t xml:space="preserve"> وَ</w:t>
      </w:r>
      <w:r w:rsidR="00904ADF">
        <w:rPr>
          <w:rFonts w:ascii="KFGQPC Uthmanic Script HAFS" w:hAnsi="KFGQPC Uthmanic Script HAFS" w:cs="KFGQPC Uthmanic Script HAFS" w:hint="cs"/>
          <w:sz w:val="28"/>
          <w:szCs w:val="28"/>
          <w:rtl/>
        </w:rPr>
        <w:t>ٱ</w:t>
      </w:r>
      <w:r w:rsidR="00904ADF">
        <w:rPr>
          <w:rFonts w:ascii="KFGQPC Uthmanic Script HAFS" w:hAnsi="KFGQPC Uthmanic Script HAFS" w:cs="KFGQPC Uthmanic Script HAFS" w:hint="eastAsia"/>
          <w:sz w:val="28"/>
          <w:szCs w:val="28"/>
          <w:rtl/>
        </w:rPr>
        <w:t>لۡأُولَىٰٓ</w:t>
      </w:r>
      <w:r w:rsidR="00904ADF">
        <w:rPr>
          <w:rFonts w:ascii="KFGQPC Uthmanic Script HAFS" w:hAnsi="KFGQPC Uthmanic Script HAFS" w:cs="KFGQPC Uthmanic Script HAFS"/>
          <w:sz w:val="28"/>
          <w:szCs w:val="28"/>
          <w:rtl/>
        </w:rPr>
        <w:t xml:space="preserve"> ٢٥</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النازعات: 25</w:t>
      </w:r>
      <w:r w:rsidRPr="00201422">
        <w:rPr>
          <w:rStyle w:val="Char5"/>
          <w:rtl/>
        </w:rPr>
        <w:t>]</w:t>
      </w:r>
      <w:r w:rsidRPr="00201422">
        <w:rPr>
          <w:rStyle w:val="Char4"/>
          <w:rFonts w:hint="cs"/>
          <w:rtl/>
        </w:rPr>
        <w:t>.</w:t>
      </w:r>
    </w:p>
    <w:p w:rsidR="00F46E11" w:rsidRDefault="00F46E11" w:rsidP="00201422">
      <w:pPr>
        <w:pStyle w:val="a4"/>
        <w:rPr>
          <w:rtl/>
        </w:rPr>
      </w:pPr>
      <w:r>
        <w:rPr>
          <w:rFonts w:cs="CTraditional Arabic" w:hint="cs"/>
          <w:rtl/>
        </w:rPr>
        <w:t>@</w:t>
      </w:r>
      <w:r>
        <w:rPr>
          <w:rFonts w:hint="cs"/>
          <w:rtl/>
        </w:rPr>
        <w:t>پس خدا او را به عذاب آخرت و دنیا گرفتار کرد</w:t>
      </w:r>
      <w:r w:rsidR="008D2C3C">
        <w:rPr>
          <w:rFonts w:cs="CTraditional Arabic" w:hint="cs"/>
          <w:rtl/>
        </w:rPr>
        <w:t>!</w:t>
      </w:r>
    </w:p>
    <w:p w:rsidR="00F46E11" w:rsidRDefault="00F46E11" w:rsidP="00201422">
      <w:pPr>
        <w:pStyle w:val="a4"/>
      </w:pPr>
      <w:r>
        <w:rPr>
          <w:rFonts w:hint="cs"/>
          <w:rtl/>
        </w:rPr>
        <w:t>سرانجام</w:t>
      </w:r>
      <w:r w:rsidR="000424CD">
        <w:rPr>
          <w:rFonts w:hint="cs"/>
          <w:rtl/>
        </w:rPr>
        <w:t>ِ</w:t>
      </w:r>
      <w:r>
        <w:rPr>
          <w:rFonts w:hint="cs"/>
          <w:rtl/>
        </w:rPr>
        <w:t xml:space="preserve"> </w:t>
      </w:r>
      <w:r w:rsidR="00EC27C0">
        <w:rPr>
          <w:rFonts w:hint="cs"/>
          <w:rtl/>
        </w:rPr>
        <w:t>علی‌محم</w:t>
      </w:r>
      <w:r w:rsidR="00A20DDE">
        <w:rPr>
          <w:rFonts w:hint="cs"/>
          <w:rtl/>
        </w:rPr>
        <w:t>ّ</w:t>
      </w:r>
      <w:r w:rsidR="00EC27C0">
        <w:rPr>
          <w:rFonts w:hint="cs"/>
          <w:rtl/>
        </w:rPr>
        <w:t>د</w:t>
      </w:r>
      <w:r>
        <w:rPr>
          <w:rFonts w:hint="cs"/>
          <w:rtl/>
        </w:rPr>
        <w:t xml:space="preserve"> باب هم بی</w:t>
      </w:r>
      <w:r w:rsidR="005F4EAB">
        <w:rPr>
          <w:rFonts w:hint="eastAsia"/>
          <w:rtl/>
        </w:rPr>
        <w:t>‌شباهت به فرعون نبود، زیرا که او را کشتند (و به روای</w:t>
      </w:r>
      <w:r w:rsidR="005F4EAB" w:rsidRPr="004914FD">
        <w:rPr>
          <w:rFonts w:hint="eastAsia"/>
          <w:rtl/>
        </w:rPr>
        <w:t>تی جسدش را جانوران خوردند)</w:t>
      </w:r>
      <w:r w:rsidR="005F4EAB" w:rsidRPr="004914FD">
        <w:rPr>
          <w:rFonts w:hint="cs"/>
          <w:vertAlign w:val="superscript"/>
          <w:rtl/>
        </w:rPr>
        <w:t>(</w:t>
      </w:r>
      <w:r w:rsidR="005F4EAB" w:rsidRPr="004914FD">
        <w:rPr>
          <w:rStyle w:val="FootnoteReference"/>
          <w:rFonts w:cs="B Zar"/>
          <w:rtl/>
        </w:rPr>
        <w:footnoteReference w:id="341"/>
      </w:r>
      <w:r w:rsidR="005F4EAB" w:rsidRPr="004914FD">
        <w:rPr>
          <w:rFonts w:hint="cs"/>
          <w:vertAlign w:val="superscript"/>
          <w:rtl/>
        </w:rPr>
        <w:t>)</w:t>
      </w:r>
      <w:r w:rsidR="00B700B1">
        <w:rPr>
          <w:rFonts w:hint="cs"/>
          <w:rtl/>
        </w:rPr>
        <w:t xml:space="preserve"> </w:t>
      </w:r>
      <w:r w:rsidR="00B700B1">
        <w:rPr>
          <w:rFonts w:ascii="Traditional Arabic" w:hAnsi="Traditional Arabic" w:cs="Traditional Arabic"/>
          <w:rtl/>
        </w:rPr>
        <w:t>﴿</w:t>
      </w:r>
      <w:r w:rsidR="00066F09">
        <w:rPr>
          <w:rFonts w:ascii="KFGQPC Uthmanic Script HAFS" w:hAnsi="KFGQPC Uthmanic Script HAFS" w:cs="KFGQPC Uthmanic Script HAFS"/>
          <w:rtl/>
        </w:rPr>
        <w:t>فَ</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عۡتَبِرُواْ</w:t>
      </w:r>
      <w:r w:rsidR="00066F09">
        <w:rPr>
          <w:rFonts w:ascii="KFGQPC Uthmanic Script HAFS" w:hAnsi="KFGQPC Uthmanic Script HAFS" w:cs="KFGQPC Uthmanic Script HAFS"/>
          <w:rtl/>
        </w:rPr>
        <w:t xml:space="preserve"> يَٰٓأُوْلِي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لۡأَبۡصَٰرِ</w:t>
      </w:r>
      <w:r w:rsidR="00066F09">
        <w:rPr>
          <w:rFonts w:ascii="KFGQPC Uthmanic Script HAFS" w:hAnsi="KFGQPC Uthmanic Script HAFS" w:cs="KFGQPC Uthmanic Script HAFS"/>
          <w:rtl/>
        </w:rPr>
        <w:t xml:space="preserve"> ٢</w:t>
      </w:r>
      <w:r w:rsidR="00B700B1">
        <w:rPr>
          <w:rFonts w:ascii="Traditional Arabic" w:hAnsi="Traditional Arabic" w:cs="Traditional Arabic"/>
          <w:rtl/>
        </w:rPr>
        <w:t>﴾</w:t>
      </w:r>
      <w:r w:rsidR="002B4276" w:rsidRPr="00201422">
        <w:rPr>
          <w:rFonts w:hint="cs"/>
          <w:rtl/>
        </w:rPr>
        <w:t>.</w:t>
      </w:r>
    </w:p>
    <w:p w:rsidR="00B81B31" w:rsidRPr="0054082F" w:rsidRDefault="005B3AA7" w:rsidP="008B3064">
      <w:pPr>
        <w:pStyle w:val="a2"/>
        <w:rPr>
          <w:rtl/>
        </w:rPr>
      </w:pPr>
      <w:bookmarkStart w:id="204" w:name="_Toc331528091"/>
      <w:bookmarkStart w:id="205" w:name="_Toc416390455"/>
      <w:bookmarkStart w:id="206" w:name="_Toc421793960"/>
      <w:r w:rsidRPr="0054082F">
        <w:rPr>
          <w:rFonts w:hint="cs"/>
          <w:rtl/>
        </w:rPr>
        <w:t>بهاء و ناآگاهی از قرآن</w:t>
      </w:r>
      <w:bookmarkEnd w:id="204"/>
      <w:bookmarkEnd w:id="205"/>
      <w:bookmarkEnd w:id="206"/>
    </w:p>
    <w:p w:rsidR="005B3AA7" w:rsidRDefault="00C00992" w:rsidP="00201422">
      <w:pPr>
        <w:pStyle w:val="a4"/>
        <w:rPr>
          <w:rtl/>
        </w:rPr>
      </w:pPr>
      <w:r>
        <w:rPr>
          <w:rFonts w:hint="cs"/>
          <w:rtl/>
        </w:rPr>
        <w:t xml:space="preserve">در سخنان میرزا </w:t>
      </w:r>
      <w:r w:rsidR="00C4327C">
        <w:rPr>
          <w:rFonts w:hint="cs"/>
          <w:rtl/>
        </w:rPr>
        <w:t>حسینعلی</w:t>
      </w:r>
      <w:r>
        <w:rPr>
          <w:rFonts w:hint="cs"/>
          <w:rtl/>
        </w:rPr>
        <w:t xml:space="preserve"> به مواردی برخورد می</w:t>
      </w:r>
      <w:r w:rsidR="00E97855">
        <w:rPr>
          <w:rFonts w:hint="eastAsia"/>
          <w:rtl/>
        </w:rPr>
        <w:t>‌کنیم که آیات قرآنی را گواه می</w:t>
      </w:r>
      <w:r w:rsidR="00B242C2">
        <w:rPr>
          <w:rFonts w:hint="cs"/>
          <w:rtl/>
        </w:rPr>
        <w:t>‌آورد، ولی متأسفانه بارها حتی ظاهر</w:t>
      </w:r>
      <w:r w:rsidR="00D314AD">
        <w:rPr>
          <w:rFonts w:hint="cs"/>
          <w:rtl/>
        </w:rPr>
        <w:t xml:space="preserve"> </w:t>
      </w:r>
      <w:r w:rsidR="00D314AD" w:rsidRPr="00201422">
        <w:rPr>
          <w:rFonts w:hint="cs"/>
          <w:rtl/>
        </w:rPr>
        <w:t xml:space="preserve">آن‌ها </w:t>
      </w:r>
      <w:r w:rsidR="00B242C2" w:rsidRPr="00201422">
        <w:rPr>
          <w:rFonts w:hint="cs"/>
          <w:rtl/>
        </w:rPr>
        <w:t>را غلط نقل می</w:t>
      </w:r>
      <w:r w:rsidR="00E953F6" w:rsidRPr="00201422">
        <w:rPr>
          <w:rFonts w:hint="eastAsia"/>
          <w:rtl/>
        </w:rPr>
        <w:t>‌کند</w:t>
      </w:r>
      <w:r w:rsidR="00E953F6" w:rsidRPr="00201422">
        <w:rPr>
          <w:rFonts w:hint="cs"/>
          <w:rtl/>
        </w:rPr>
        <w:t xml:space="preserve"> (تا چه رسد به مفاهیم آیات)</w:t>
      </w:r>
      <w:r w:rsidR="00A20DDE" w:rsidRPr="00201422">
        <w:rPr>
          <w:rFonts w:hint="cs"/>
          <w:rtl/>
        </w:rPr>
        <w:t>.</w:t>
      </w:r>
      <w:r w:rsidR="00E953F6" w:rsidRPr="00201422">
        <w:rPr>
          <w:rFonts w:hint="cs"/>
          <w:rtl/>
        </w:rPr>
        <w:t xml:space="preserve"> به عنوان نمونه</w:t>
      </w:r>
      <w:r w:rsidR="00A20DDE" w:rsidRPr="00201422">
        <w:rPr>
          <w:rFonts w:hint="cs"/>
          <w:rtl/>
        </w:rPr>
        <w:t>،</w:t>
      </w:r>
      <w:r w:rsidR="00E953F6" w:rsidRPr="00201422">
        <w:rPr>
          <w:rFonts w:hint="cs"/>
          <w:rtl/>
        </w:rPr>
        <w:t xml:space="preserve"> در کتاب </w:t>
      </w:r>
      <w:r w:rsidR="00E22008" w:rsidRPr="00201422">
        <w:rPr>
          <w:rFonts w:hint="cs"/>
          <w:rtl/>
        </w:rPr>
        <w:t xml:space="preserve">«بدیع» </w:t>
      </w:r>
      <w:r w:rsidR="000F7E81" w:rsidRPr="00201422">
        <w:rPr>
          <w:rFonts w:hint="cs"/>
          <w:rtl/>
        </w:rPr>
        <w:t>خطاب به میرزا</w:t>
      </w:r>
      <w:r w:rsidR="000F7E81">
        <w:rPr>
          <w:rFonts w:hint="cs"/>
          <w:rtl/>
        </w:rPr>
        <w:t xml:space="preserve"> مهدی گیلانی می‌</w:t>
      </w:r>
      <w:r w:rsidR="00750727">
        <w:rPr>
          <w:rFonts w:hint="cs"/>
          <w:rtl/>
        </w:rPr>
        <w:t>نویسد:</w:t>
      </w:r>
    </w:p>
    <w:p w:rsidR="00750727" w:rsidRPr="004914FD" w:rsidRDefault="00750727" w:rsidP="00201422">
      <w:pPr>
        <w:pStyle w:val="a4"/>
        <w:rPr>
          <w:rtl/>
        </w:rPr>
      </w:pPr>
      <w:r w:rsidRPr="004914FD">
        <w:rPr>
          <w:rFonts w:hint="cs"/>
          <w:rtl/>
        </w:rPr>
        <w:t>«می‌</w:t>
      </w:r>
      <w:r w:rsidR="000C7481" w:rsidRPr="004914FD">
        <w:rPr>
          <w:rFonts w:hint="cs"/>
          <w:rtl/>
        </w:rPr>
        <w:t>خواهم همین قدر بر خود تو معلوم شود که از آن اشخاصی هستی که می</w:t>
      </w:r>
      <w:r w:rsidR="004047F8" w:rsidRPr="004914FD">
        <w:rPr>
          <w:rFonts w:hint="eastAsia"/>
          <w:rtl/>
        </w:rPr>
        <w:t xml:space="preserve">‌فرماید: </w:t>
      </w:r>
      <w:r w:rsidR="000202F4" w:rsidRPr="003E6E74">
        <w:rPr>
          <w:rStyle w:val="Char3"/>
          <w:rtl/>
        </w:rPr>
        <w:t>«</w:t>
      </w:r>
      <w:r w:rsidR="00A20DDE" w:rsidRPr="003E6E74">
        <w:rPr>
          <w:rStyle w:val="Char3"/>
          <w:rFonts w:hint="cs"/>
          <w:rtl/>
        </w:rPr>
        <w:t>وإ</w:t>
      </w:r>
      <w:r w:rsidR="00F057CF" w:rsidRPr="003E6E74">
        <w:rPr>
          <w:rStyle w:val="Char3"/>
          <w:rFonts w:hint="cs"/>
          <w:rtl/>
        </w:rPr>
        <w:t xml:space="preserve">ن </w:t>
      </w:r>
      <w:r w:rsidR="00C22747" w:rsidRPr="003E6E74">
        <w:rPr>
          <w:rStyle w:val="Char3"/>
          <w:rFonts w:hint="cs"/>
          <w:rtl/>
        </w:rPr>
        <w:t>ي</w:t>
      </w:r>
      <w:r w:rsidR="00F057CF" w:rsidRPr="003E6E74">
        <w:rPr>
          <w:rStyle w:val="Char3"/>
          <w:rFonts w:hint="cs"/>
          <w:rtl/>
        </w:rPr>
        <w:t>روا</w:t>
      </w:r>
      <w:r w:rsidR="00C22747" w:rsidRPr="003E6E74">
        <w:rPr>
          <w:rStyle w:val="Char3"/>
          <w:rFonts w:hint="cs"/>
          <w:rtl/>
        </w:rPr>
        <w:t xml:space="preserve"> کل آية لم ي</w:t>
      </w:r>
      <w:r w:rsidR="004914FD" w:rsidRPr="003E6E74">
        <w:rPr>
          <w:rStyle w:val="Char3"/>
          <w:rFonts w:hint="cs"/>
          <w:rtl/>
        </w:rPr>
        <w:t>ؤ</w:t>
      </w:r>
      <w:r w:rsidR="00F057CF" w:rsidRPr="003E6E74">
        <w:rPr>
          <w:rStyle w:val="Char3"/>
          <w:rFonts w:hint="cs"/>
          <w:rtl/>
        </w:rPr>
        <w:t>منوا بها</w:t>
      </w:r>
      <w:r w:rsidR="000202F4" w:rsidRPr="003E6E74">
        <w:rPr>
          <w:rStyle w:val="Char3"/>
          <w:rtl/>
        </w:rPr>
        <w:t>»</w:t>
      </w:r>
      <w:r w:rsidR="004047F8" w:rsidRPr="004914FD">
        <w:rPr>
          <w:rFonts w:hint="cs"/>
          <w:vertAlign w:val="superscript"/>
          <w:rtl/>
        </w:rPr>
        <w:t>(</w:t>
      </w:r>
      <w:r w:rsidR="004047F8" w:rsidRPr="004914FD">
        <w:rPr>
          <w:rStyle w:val="FootnoteReference"/>
          <w:rFonts w:cs="B Zar"/>
          <w:rtl/>
        </w:rPr>
        <w:footnoteReference w:id="342"/>
      </w:r>
      <w:r w:rsidR="004047F8" w:rsidRPr="004914FD">
        <w:rPr>
          <w:rFonts w:hint="cs"/>
          <w:vertAlign w:val="superscript"/>
          <w:rtl/>
        </w:rPr>
        <w:t>)</w:t>
      </w:r>
      <w:r w:rsidR="004047F8" w:rsidRPr="004914FD">
        <w:rPr>
          <w:rFonts w:hint="cs"/>
          <w:rtl/>
        </w:rPr>
        <w:t>.</w:t>
      </w:r>
    </w:p>
    <w:p w:rsidR="00CA00A6" w:rsidRDefault="00CA00A6" w:rsidP="00201422">
      <w:pPr>
        <w:pStyle w:val="a4"/>
        <w:rPr>
          <w:rtl/>
        </w:rPr>
      </w:pPr>
      <w:r w:rsidRPr="004914FD">
        <w:rPr>
          <w:rFonts w:hint="cs"/>
          <w:rtl/>
        </w:rPr>
        <w:t>اصل</w:t>
      </w:r>
      <w:r w:rsidR="004C15D0">
        <w:rPr>
          <w:rFonts w:hint="cs"/>
          <w:rtl/>
        </w:rPr>
        <w:t xml:space="preserve"> آیۀ </w:t>
      </w:r>
      <w:r w:rsidRPr="004914FD">
        <w:rPr>
          <w:rFonts w:hint="cs"/>
          <w:rtl/>
        </w:rPr>
        <w:t>شریفه در دو سوره از قرآن (أنعام و أعراف) بدین صورت آمده است:</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sz w:val="28"/>
          <w:szCs w:val="28"/>
          <w:rtl/>
        </w:rPr>
        <w:t>وَإِن يَرَوۡاْ كُلَّ ءَايَةٖ لَّا يُؤۡمِنُواْ بِهَا</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الأنعام: 26 و الأعراف: 146</w:t>
      </w:r>
      <w:r w:rsidRPr="00201422">
        <w:rPr>
          <w:rStyle w:val="Char5"/>
          <w:rtl/>
        </w:rPr>
        <w:t>]</w:t>
      </w:r>
      <w:r w:rsidRPr="00201422">
        <w:rPr>
          <w:rStyle w:val="Char4"/>
          <w:rFonts w:hint="cs"/>
          <w:rtl/>
        </w:rPr>
        <w:t>.</w:t>
      </w:r>
    </w:p>
    <w:p w:rsidR="00CA00A6" w:rsidRDefault="00CA00A6" w:rsidP="00201422">
      <w:pPr>
        <w:pStyle w:val="a4"/>
        <w:rPr>
          <w:rtl/>
        </w:rPr>
      </w:pPr>
      <w:r w:rsidRPr="004914FD">
        <w:rPr>
          <w:rFonts w:hint="cs"/>
          <w:rtl/>
        </w:rPr>
        <w:t>در سخنان بهاء</w:t>
      </w:r>
      <w:r w:rsidR="00A20DDE">
        <w:rPr>
          <w:rFonts w:hint="cs"/>
          <w:rtl/>
        </w:rPr>
        <w:t>،</w:t>
      </w:r>
      <w:r w:rsidRPr="004914FD">
        <w:rPr>
          <w:rFonts w:hint="cs"/>
          <w:rtl/>
        </w:rPr>
        <w:t xml:space="preserve"> فعل نفی یعنی </w:t>
      </w:r>
      <w:r w:rsidR="001B4070" w:rsidRPr="000202F4">
        <w:rPr>
          <w:rStyle w:val="Char3"/>
          <w:rFonts w:hint="cs"/>
          <w:rtl/>
        </w:rPr>
        <w:t>«لا</w:t>
      </w:r>
      <w:r w:rsidR="00F057CF" w:rsidRPr="000202F4">
        <w:rPr>
          <w:rStyle w:val="Char3"/>
          <w:rFonts w:hint="cs"/>
          <w:rtl/>
        </w:rPr>
        <w:t xml:space="preserve"> </w:t>
      </w:r>
      <w:r w:rsidR="001B4070" w:rsidRPr="000202F4">
        <w:rPr>
          <w:rStyle w:val="Char3"/>
          <w:rFonts w:hint="cs"/>
          <w:rtl/>
        </w:rPr>
        <w:t>یؤمنوا»</w:t>
      </w:r>
      <w:r w:rsidR="001B4070" w:rsidRPr="004914FD">
        <w:rPr>
          <w:rFonts w:hint="cs"/>
          <w:b/>
          <w:bCs/>
          <w:sz w:val="26"/>
          <w:szCs w:val="26"/>
          <w:rtl/>
        </w:rPr>
        <w:t xml:space="preserve"> </w:t>
      </w:r>
      <w:r w:rsidR="00BB75F1" w:rsidRPr="004914FD">
        <w:rPr>
          <w:rFonts w:hint="cs"/>
          <w:rtl/>
        </w:rPr>
        <w:t xml:space="preserve">تبدیل به </w:t>
      </w:r>
      <w:r w:rsidR="00B0616E" w:rsidRPr="000202F4">
        <w:rPr>
          <w:rStyle w:val="Char3"/>
          <w:rFonts w:hint="cs"/>
          <w:rtl/>
        </w:rPr>
        <w:t>«لم یؤمنوا»</w:t>
      </w:r>
      <w:r w:rsidR="00B0616E" w:rsidRPr="004914FD">
        <w:rPr>
          <w:rFonts w:hint="cs"/>
          <w:b/>
          <w:bCs/>
          <w:sz w:val="26"/>
          <w:szCs w:val="26"/>
          <w:rtl/>
        </w:rPr>
        <w:t xml:space="preserve"> </w:t>
      </w:r>
      <w:r w:rsidR="00F363E3" w:rsidRPr="004914FD">
        <w:rPr>
          <w:rFonts w:hint="cs"/>
          <w:rtl/>
        </w:rPr>
        <w:t>یعنی فعل جحد شده</w:t>
      </w:r>
      <w:r w:rsidR="00F057CF">
        <w:rPr>
          <w:rFonts w:hint="cs"/>
          <w:rtl/>
        </w:rPr>
        <w:t xml:space="preserve"> </w:t>
      </w:r>
      <w:r w:rsidR="00F363E3">
        <w:rPr>
          <w:rFonts w:hint="cs"/>
          <w:rtl/>
        </w:rPr>
        <w:t>است که در اینجا نباید به کار رود</w:t>
      </w:r>
      <w:r w:rsidR="00F057CF">
        <w:rPr>
          <w:rFonts w:hint="cs"/>
          <w:rtl/>
        </w:rPr>
        <w:t>،</w:t>
      </w:r>
      <w:r w:rsidR="00F363E3">
        <w:rPr>
          <w:rFonts w:hint="cs"/>
          <w:rtl/>
        </w:rPr>
        <w:t xml:space="preserve"> چرا که این فعل در جواب شرط آمده است</w:t>
      </w:r>
      <w:r w:rsidR="00F057CF">
        <w:rPr>
          <w:rFonts w:hint="cs"/>
          <w:rtl/>
        </w:rPr>
        <w:t>،</w:t>
      </w:r>
      <w:r w:rsidR="00F363E3">
        <w:rPr>
          <w:rFonts w:hint="cs"/>
          <w:rtl/>
        </w:rPr>
        <w:t xml:space="preserve"> و میرزا </w:t>
      </w:r>
      <w:r w:rsidR="00C4327C">
        <w:rPr>
          <w:rFonts w:hint="cs"/>
          <w:rtl/>
        </w:rPr>
        <w:t>حسینعلی</w:t>
      </w:r>
      <w:r w:rsidR="00F363E3">
        <w:rPr>
          <w:rFonts w:hint="cs"/>
          <w:rtl/>
        </w:rPr>
        <w:t xml:space="preserve"> اگر با قواعد زبان آشنا بود،</w:t>
      </w:r>
      <w:r w:rsidR="004C15D0">
        <w:rPr>
          <w:rFonts w:hint="cs"/>
          <w:rtl/>
        </w:rPr>
        <w:t xml:space="preserve"> آیۀ </w:t>
      </w:r>
      <w:r w:rsidR="00F363E3">
        <w:rPr>
          <w:rFonts w:hint="cs"/>
          <w:rtl/>
        </w:rPr>
        <w:t>قرآن را غلط نقل نمی</w:t>
      </w:r>
      <w:r w:rsidR="007D5BF6">
        <w:rPr>
          <w:rFonts w:hint="eastAsia"/>
          <w:rtl/>
        </w:rPr>
        <w:t>‌کرد.</w:t>
      </w:r>
    </w:p>
    <w:p w:rsidR="007D5BF6" w:rsidRDefault="007D5BF6" w:rsidP="00AC7568">
      <w:pPr>
        <w:pStyle w:val="a4"/>
        <w:rPr>
          <w:rtl/>
        </w:rPr>
      </w:pPr>
      <w:r>
        <w:rPr>
          <w:rFonts w:hint="cs"/>
          <w:rtl/>
        </w:rPr>
        <w:t>نمون</w:t>
      </w:r>
      <w:r w:rsidR="00AC7568">
        <w:rPr>
          <w:rFonts w:hint="cs"/>
          <w:rtl/>
        </w:rPr>
        <w:t>ۀ</w:t>
      </w:r>
      <w:r>
        <w:rPr>
          <w:rFonts w:hint="cs"/>
          <w:rtl/>
        </w:rPr>
        <w:t xml:space="preserve"> دیگر از اغلاطی که بهاءالله در نقل آیات قرآنی مرتکب شده آن است که می</w:t>
      </w:r>
      <w:r w:rsidR="00A34FE6">
        <w:rPr>
          <w:rFonts w:hint="eastAsia"/>
          <w:rtl/>
        </w:rPr>
        <w:t>‌نویسد:</w:t>
      </w:r>
    </w:p>
    <w:p w:rsidR="00A34FE6" w:rsidRPr="004914FD" w:rsidRDefault="00A34FE6" w:rsidP="00201422">
      <w:pPr>
        <w:pStyle w:val="a4"/>
        <w:rPr>
          <w:rtl/>
        </w:rPr>
      </w:pPr>
      <w:r>
        <w:rPr>
          <w:rFonts w:hint="cs"/>
          <w:rtl/>
        </w:rPr>
        <w:t>«بگو</w:t>
      </w:r>
      <w:r w:rsidR="00A20DDE">
        <w:rPr>
          <w:rFonts w:hint="cs"/>
          <w:rtl/>
        </w:rPr>
        <w:t>:</w:t>
      </w:r>
      <w:r>
        <w:rPr>
          <w:rFonts w:hint="cs"/>
          <w:rtl/>
        </w:rPr>
        <w:t xml:space="preserve"> ای اهل بیان</w:t>
      </w:r>
      <w:r w:rsidR="000C5A82">
        <w:rPr>
          <w:rFonts w:hint="cs"/>
          <w:rtl/>
        </w:rPr>
        <w:t>!</w:t>
      </w:r>
      <w:r>
        <w:rPr>
          <w:rFonts w:hint="cs"/>
          <w:rtl/>
        </w:rPr>
        <w:t xml:space="preserve"> انصاف دهید و به عدل تکلم نمائید</w:t>
      </w:r>
      <w:r w:rsidR="000C5A82">
        <w:rPr>
          <w:rFonts w:hint="cs"/>
          <w:rtl/>
        </w:rPr>
        <w:t>،</w:t>
      </w:r>
      <w:r>
        <w:rPr>
          <w:rFonts w:hint="cs"/>
          <w:rtl/>
        </w:rPr>
        <w:t xml:space="preserve"> نباشید از نفوسی که بعد از مشا</w:t>
      </w:r>
      <w:r w:rsidRPr="004914FD">
        <w:rPr>
          <w:rFonts w:hint="cs"/>
          <w:rtl/>
        </w:rPr>
        <w:t>هده انکار نمودند و همچنین از نفو</w:t>
      </w:r>
      <w:r w:rsidR="000C5A82" w:rsidRPr="004914FD">
        <w:rPr>
          <w:rFonts w:hint="cs"/>
          <w:rtl/>
        </w:rPr>
        <w:t>س</w:t>
      </w:r>
      <w:r w:rsidRPr="004914FD">
        <w:rPr>
          <w:rFonts w:hint="cs"/>
          <w:rtl/>
        </w:rPr>
        <w:t>ی که مقصود عرفان در فرقان می</w:t>
      </w:r>
      <w:r w:rsidR="009D0473" w:rsidRPr="004914FD">
        <w:rPr>
          <w:rFonts w:hint="eastAsia"/>
          <w:rtl/>
        </w:rPr>
        <w:t xml:space="preserve">‌فرماید: </w:t>
      </w:r>
      <w:r w:rsidR="000202F4" w:rsidRPr="003E6E74">
        <w:rPr>
          <w:rStyle w:val="Char3"/>
          <w:rtl/>
        </w:rPr>
        <w:t>«</w:t>
      </w:r>
      <w:r w:rsidR="000C5A82" w:rsidRPr="003E6E74">
        <w:rPr>
          <w:rStyle w:val="Char3"/>
          <w:rFonts w:hint="eastAsia"/>
          <w:rtl/>
        </w:rPr>
        <w:t>کم من آ</w:t>
      </w:r>
      <w:r w:rsidR="000C5A82" w:rsidRPr="003E6E74">
        <w:rPr>
          <w:rStyle w:val="Char3"/>
          <w:rFonts w:hint="cs"/>
          <w:rtl/>
        </w:rPr>
        <w:t>ي</w:t>
      </w:r>
      <w:r w:rsidR="000C5A82" w:rsidRPr="003E6E74">
        <w:rPr>
          <w:rStyle w:val="Char3"/>
          <w:rFonts w:hint="eastAsia"/>
          <w:rtl/>
        </w:rPr>
        <w:t xml:space="preserve">ة </w:t>
      </w:r>
      <w:r w:rsidR="000C5A82" w:rsidRPr="003E6E74">
        <w:rPr>
          <w:rStyle w:val="Char3"/>
          <w:rFonts w:hint="cs"/>
          <w:rtl/>
        </w:rPr>
        <w:t>ي</w:t>
      </w:r>
      <w:r w:rsidR="004914FD" w:rsidRPr="003E6E74">
        <w:rPr>
          <w:rStyle w:val="Char3"/>
          <w:rFonts w:hint="eastAsia"/>
          <w:rtl/>
        </w:rPr>
        <w:t>مرون عنها و</w:t>
      </w:r>
      <w:r w:rsidR="009D0473" w:rsidRPr="003E6E74">
        <w:rPr>
          <w:rStyle w:val="Char3"/>
          <w:rFonts w:hint="eastAsia"/>
          <w:rtl/>
        </w:rPr>
        <w:t>هم عنها معرضون</w:t>
      </w:r>
      <w:r w:rsidR="000202F4" w:rsidRPr="003E6E74">
        <w:rPr>
          <w:rStyle w:val="Char3"/>
          <w:rtl/>
        </w:rPr>
        <w:t>»</w:t>
      </w:r>
      <w:r w:rsidR="009D0473" w:rsidRPr="003E6E74">
        <w:rPr>
          <w:rStyle w:val="Char3"/>
          <w:rFonts w:hint="eastAsia"/>
          <w:rtl/>
        </w:rPr>
        <w:t>»</w:t>
      </w:r>
      <w:r w:rsidR="009D0473" w:rsidRPr="004914FD">
        <w:rPr>
          <w:rFonts w:hint="eastAsia"/>
          <w:rtl/>
        </w:rPr>
        <w:t>!</w:t>
      </w:r>
      <w:r w:rsidR="009D0473" w:rsidRPr="004914FD">
        <w:rPr>
          <w:rFonts w:hint="cs"/>
          <w:vertAlign w:val="superscript"/>
          <w:rtl/>
        </w:rPr>
        <w:t>(</w:t>
      </w:r>
      <w:r w:rsidR="009D0473" w:rsidRPr="004914FD">
        <w:rPr>
          <w:rStyle w:val="FootnoteReference"/>
          <w:rFonts w:cs="B Zar"/>
          <w:rtl/>
        </w:rPr>
        <w:footnoteReference w:id="343"/>
      </w:r>
      <w:r w:rsidR="009D0473" w:rsidRPr="004914FD">
        <w:rPr>
          <w:rFonts w:hint="cs"/>
          <w:vertAlign w:val="superscript"/>
          <w:rtl/>
        </w:rPr>
        <w:t>)</w:t>
      </w:r>
      <w:r w:rsidR="009D0473" w:rsidRPr="004914FD">
        <w:rPr>
          <w:rFonts w:hint="cs"/>
          <w:rtl/>
        </w:rPr>
        <w:t>.</w:t>
      </w:r>
    </w:p>
    <w:p w:rsidR="009D0473" w:rsidRPr="00066F09" w:rsidRDefault="009D0473" w:rsidP="00201422">
      <w:pPr>
        <w:pStyle w:val="a4"/>
        <w:rPr>
          <w:rFonts w:ascii="KFGQPC Uthmanic Script HAFS" w:hAnsi="KFGQPC Uthmanic Script HAFS" w:cs="KFGQPC Uthmanic Script HAFS"/>
          <w:rtl/>
        </w:rPr>
      </w:pPr>
      <w:r>
        <w:rPr>
          <w:rFonts w:hint="cs"/>
          <w:rtl/>
        </w:rPr>
        <w:t>این عبارت از قرآنکریم به غلط نقل شده و اصل آن در</w:t>
      </w:r>
      <w:r w:rsidR="00790292">
        <w:rPr>
          <w:rFonts w:hint="cs"/>
          <w:rtl/>
        </w:rPr>
        <w:t xml:space="preserve"> سورۀ </w:t>
      </w:r>
      <w:r>
        <w:rPr>
          <w:rFonts w:hint="cs"/>
          <w:rtl/>
        </w:rPr>
        <w:t>یوسف بدین صورت آمده است:</w:t>
      </w:r>
      <w:r w:rsidR="00B700B1">
        <w:rPr>
          <w:rFonts w:hint="cs"/>
          <w:rtl/>
        </w:rPr>
        <w:t xml:space="preserve"> </w:t>
      </w:r>
      <w:r w:rsidR="00B700B1">
        <w:rPr>
          <w:rFonts w:ascii="Traditional Arabic" w:hAnsi="Traditional Arabic" w:cs="Traditional Arabic"/>
          <w:rtl/>
        </w:rPr>
        <w:t>﴿</w:t>
      </w:r>
      <w:r w:rsidR="00066F09">
        <w:rPr>
          <w:rFonts w:ascii="KFGQPC Uthmanic Script HAFS" w:hAnsi="KFGQPC Uthmanic Script HAFS" w:cs="KFGQPC Uthmanic Script HAFS" w:hint="eastAsia"/>
          <w:rtl/>
        </w:rPr>
        <w:t>وَكَأَيِّن</w:t>
      </w:r>
      <w:r w:rsidR="00066F09">
        <w:rPr>
          <w:rFonts w:ascii="KFGQPC Uthmanic Script HAFS" w:hAnsi="KFGQPC Uthmanic Script HAFS" w:cs="KFGQPC Uthmanic Script HAFS"/>
          <w:rtl/>
        </w:rPr>
        <w:t xml:space="preserve"> مِّنۡ ءَايَةٖ فِي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لسَّمَٰوَٰتِ</w:t>
      </w:r>
      <w:r w:rsidR="00066F09">
        <w:rPr>
          <w:rFonts w:ascii="KFGQPC Uthmanic Script HAFS" w:hAnsi="KFGQPC Uthmanic Script HAFS" w:cs="KFGQPC Uthmanic Script HAFS"/>
          <w:rtl/>
        </w:rPr>
        <w:t xml:space="preserve"> وَ</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لۡأَرۡضِ</w:t>
      </w:r>
      <w:r w:rsidR="00066F09">
        <w:rPr>
          <w:rFonts w:ascii="KFGQPC Uthmanic Script HAFS" w:hAnsi="KFGQPC Uthmanic Script HAFS" w:cs="KFGQPC Uthmanic Script HAFS"/>
          <w:rtl/>
        </w:rPr>
        <w:t xml:space="preserve"> يَمُرُّونَ عَلَيۡهَا وَهُمۡ عَنۡهَا مُعۡرِضُونَ ١٠٥</w:t>
      </w:r>
      <w:r w:rsidR="00B700B1">
        <w:rPr>
          <w:rFonts w:ascii="Traditional Arabic" w:hAnsi="Traditional Arabic" w:cs="Traditional Arabic"/>
          <w:rtl/>
        </w:rPr>
        <w:t>﴾</w:t>
      </w:r>
      <w:r w:rsidR="00B700B1">
        <w:rPr>
          <w:rFonts w:hint="cs"/>
          <w:rtl/>
        </w:rPr>
        <w:t xml:space="preserve"> </w:t>
      </w:r>
      <w:r w:rsidR="00B700B1" w:rsidRPr="00201422">
        <w:rPr>
          <w:rStyle w:val="Char5"/>
          <w:rtl/>
        </w:rPr>
        <w:t>[</w:t>
      </w:r>
      <w:r w:rsidR="00B700B1" w:rsidRPr="00201422">
        <w:rPr>
          <w:rStyle w:val="Char5"/>
          <w:rFonts w:hint="cs"/>
          <w:rtl/>
        </w:rPr>
        <w:t>یوسف: 105</w:t>
      </w:r>
      <w:r w:rsidR="00B700B1" w:rsidRPr="00201422">
        <w:rPr>
          <w:rStyle w:val="Char5"/>
          <w:rtl/>
        </w:rPr>
        <w:t>]</w:t>
      </w:r>
      <w:r w:rsidR="00B700B1">
        <w:rPr>
          <w:rFonts w:hint="cs"/>
          <w:rtl/>
        </w:rPr>
        <w:t>.</w:t>
      </w:r>
      <w:r>
        <w:rPr>
          <w:rFonts w:hint="cs"/>
          <w:rtl/>
        </w:rPr>
        <w:t xml:space="preserve"> در اینجا روشن است که هم بهاء به خطا رفته و هم خدای پنداری او که در آغاز سخن بدو گوید: «بگو</w:t>
      </w:r>
      <w:r w:rsidR="00A20DDE">
        <w:rPr>
          <w:rFonts w:hint="cs"/>
          <w:rtl/>
        </w:rPr>
        <w:t>:</w:t>
      </w:r>
      <w:r>
        <w:rPr>
          <w:rFonts w:hint="cs"/>
          <w:rtl/>
        </w:rPr>
        <w:t xml:space="preserve"> ای اهل بیان...»</w:t>
      </w:r>
      <w:r w:rsidR="008D2C3C">
        <w:rPr>
          <w:rFonts w:hint="cs"/>
          <w:rtl/>
        </w:rPr>
        <w:t>!</w:t>
      </w:r>
    </w:p>
    <w:p w:rsidR="009D0473" w:rsidRDefault="009D0473" w:rsidP="00201422">
      <w:pPr>
        <w:pStyle w:val="a4"/>
        <w:rPr>
          <w:rtl/>
        </w:rPr>
      </w:pPr>
      <w:r>
        <w:rPr>
          <w:rFonts w:hint="cs"/>
          <w:rtl/>
        </w:rPr>
        <w:t>نمون</w:t>
      </w:r>
      <w:r w:rsidR="00201422">
        <w:rPr>
          <w:rFonts w:hint="cs"/>
          <w:rtl/>
        </w:rPr>
        <w:t>ۀ</w:t>
      </w:r>
      <w:r>
        <w:rPr>
          <w:rFonts w:hint="cs"/>
          <w:rtl/>
        </w:rPr>
        <w:t xml:space="preserve"> دیگر از اینگونه اغلاط را عبدالحمید اشراق خاوری در </w:t>
      </w:r>
      <w:r w:rsidRPr="00201422">
        <w:rPr>
          <w:rFonts w:hint="cs"/>
          <w:rtl/>
        </w:rPr>
        <w:t xml:space="preserve">کتاب </w:t>
      </w:r>
      <w:r w:rsidR="00240436" w:rsidRPr="00201422">
        <w:rPr>
          <w:rFonts w:hint="cs"/>
          <w:rtl/>
        </w:rPr>
        <w:t>«مائد</w:t>
      </w:r>
      <w:r w:rsidR="00201422" w:rsidRPr="00201422">
        <w:rPr>
          <w:rFonts w:hint="cs"/>
          <w:rtl/>
        </w:rPr>
        <w:t>ۀ</w:t>
      </w:r>
      <w:r w:rsidR="00240436" w:rsidRPr="00201422">
        <w:rPr>
          <w:rFonts w:hint="cs"/>
          <w:rtl/>
        </w:rPr>
        <w:t xml:space="preserve"> آسمانی» </w:t>
      </w:r>
      <w:r w:rsidR="00A20DDE" w:rsidRPr="00201422">
        <w:rPr>
          <w:rFonts w:hint="cs"/>
          <w:rtl/>
        </w:rPr>
        <w:t>آورده</w:t>
      </w:r>
      <w:r w:rsidR="00A20DDE">
        <w:rPr>
          <w:rFonts w:hint="cs"/>
          <w:rtl/>
        </w:rPr>
        <w:t xml:space="preserve"> است.</w:t>
      </w:r>
      <w:r w:rsidR="00E54FF0">
        <w:rPr>
          <w:rFonts w:hint="cs"/>
          <w:rtl/>
        </w:rPr>
        <w:t xml:space="preserve"> در آنجا از قول بهاء نقل می</w:t>
      </w:r>
      <w:r w:rsidR="0083761A">
        <w:rPr>
          <w:rFonts w:hint="eastAsia"/>
          <w:rtl/>
        </w:rPr>
        <w:t>‌کند که در خلال لوحی نوشته:</w:t>
      </w:r>
    </w:p>
    <w:p w:rsidR="0083761A" w:rsidRDefault="000202F4" w:rsidP="000202F4">
      <w:pPr>
        <w:tabs>
          <w:tab w:val="left" w:pos="8640"/>
        </w:tabs>
        <w:bidi/>
        <w:ind w:firstLine="284"/>
        <w:jc w:val="both"/>
        <w:rPr>
          <w:rFonts w:cs="B Zar"/>
          <w:sz w:val="28"/>
          <w:szCs w:val="28"/>
          <w:rtl/>
        </w:rPr>
      </w:pPr>
      <w:r w:rsidRPr="003E6E74">
        <w:rPr>
          <w:rStyle w:val="Char3"/>
          <w:rtl/>
        </w:rPr>
        <w:t>«</w:t>
      </w:r>
      <w:r w:rsidR="0083761A" w:rsidRPr="003E6E74">
        <w:rPr>
          <w:rStyle w:val="Char3"/>
          <w:rFonts w:hint="cs"/>
          <w:rtl/>
        </w:rPr>
        <w:t>الحمد</w:t>
      </w:r>
      <w:r w:rsidR="00EF0F88" w:rsidRPr="003E6E74">
        <w:rPr>
          <w:rStyle w:val="Char3"/>
          <w:rFonts w:hint="cs"/>
          <w:rtl/>
        </w:rPr>
        <w:t xml:space="preserve"> </w:t>
      </w:r>
      <w:r w:rsidR="004914FD" w:rsidRPr="003E6E74">
        <w:rPr>
          <w:rStyle w:val="Char3"/>
          <w:rFonts w:hint="cs"/>
          <w:rtl/>
        </w:rPr>
        <w:t>لله الذي وف</w:t>
      </w:r>
      <w:r w:rsidRPr="003E6E74">
        <w:rPr>
          <w:rStyle w:val="Char3"/>
          <w:rFonts w:hint="cs"/>
          <w:rtl/>
        </w:rPr>
        <w:t>ي</w:t>
      </w:r>
      <w:r w:rsidR="004914FD" w:rsidRPr="003E6E74">
        <w:rPr>
          <w:rStyle w:val="Char3"/>
          <w:rFonts w:hint="cs"/>
          <w:rtl/>
        </w:rPr>
        <w:t xml:space="preserve"> بما أوح</w:t>
      </w:r>
      <w:r w:rsidRPr="003E6E74">
        <w:rPr>
          <w:rStyle w:val="Char3"/>
          <w:rFonts w:hint="cs"/>
          <w:rtl/>
        </w:rPr>
        <w:t>ي</w:t>
      </w:r>
      <w:r w:rsidR="004914FD" w:rsidRPr="003E6E74">
        <w:rPr>
          <w:rStyle w:val="Char3"/>
          <w:rFonts w:hint="cs"/>
          <w:rtl/>
        </w:rPr>
        <w:t xml:space="preserve"> على</w:t>
      </w:r>
      <w:r w:rsidR="0083761A" w:rsidRPr="003E6E74">
        <w:rPr>
          <w:rStyle w:val="Char3"/>
          <w:rFonts w:hint="cs"/>
          <w:rtl/>
        </w:rPr>
        <w:t xml:space="preserve"> كاف</w:t>
      </w:r>
      <w:r w:rsidR="00A20DDE" w:rsidRPr="003E6E74">
        <w:rPr>
          <w:rStyle w:val="Char3"/>
          <w:rFonts w:hint="cs"/>
          <w:rtl/>
        </w:rPr>
        <w:t>ّ</w:t>
      </w:r>
      <w:r w:rsidR="0083761A" w:rsidRPr="003E6E74">
        <w:rPr>
          <w:rStyle w:val="Char3"/>
          <w:rFonts w:hint="cs"/>
          <w:rtl/>
        </w:rPr>
        <w:t>ة</w:t>
      </w:r>
      <w:r w:rsidR="00EF0F88" w:rsidRPr="003E6E74">
        <w:rPr>
          <w:rStyle w:val="Char3"/>
          <w:rFonts w:hint="cs"/>
          <w:rtl/>
        </w:rPr>
        <w:t xml:space="preserve"> أنبيائه و</w:t>
      </w:r>
      <w:r w:rsidR="0083761A" w:rsidRPr="003E6E74">
        <w:rPr>
          <w:rStyle w:val="Char3"/>
          <w:rFonts w:hint="cs"/>
          <w:rtl/>
        </w:rPr>
        <w:t>رسله وبش</w:t>
      </w:r>
      <w:r w:rsidR="00A20DDE" w:rsidRPr="003E6E74">
        <w:rPr>
          <w:rStyle w:val="Char3"/>
          <w:rFonts w:hint="cs"/>
          <w:rtl/>
        </w:rPr>
        <w:t>ّ</w:t>
      </w:r>
      <w:r w:rsidR="0083761A" w:rsidRPr="003E6E74">
        <w:rPr>
          <w:rStyle w:val="Char3"/>
          <w:rFonts w:hint="cs"/>
          <w:rtl/>
        </w:rPr>
        <w:t>ر الكل</w:t>
      </w:r>
      <w:r w:rsidR="00A20DDE" w:rsidRPr="003E6E74">
        <w:rPr>
          <w:rStyle w:val="Char3"/>
          <w:rFonts w:hint="cs"/>
          <w:rtl/>
        </w:rPr>
        <w:t>ّ</w:t>
      </w:r>
      <w:r w:rsidR="0083761A" w:rsidRPr="003E6E74">
        <w:rPr>
          <w:rStyle w:val="Char3"/>
          <w:rFonts w:hint="cs"/>
          <w:rtl/>
        </w:rPr>
        <w:t xml:space="preserve"> بأي</w:t>
      </w:r>
      <w:r w:rsidR="00A20DDE" w:rsidRPr="003E6E74">
        <w:rPr>
          <w:rStyle w:val="Char3"/>
          <w:rFonts w:hint="cs"/>
          <w:rtl/>
        </w:rPr>
        <w:t>ّ</w:t>
      </w:r>
      <w:r w:rsidR="0083761A" w:rsidRPr="003E6E74">
        <w:rPr>
          <w:rStyle w:val="Char3"/>
          <w:rFonts w:hint="cs"/>
          <w:rtl/>
        </w:rPr>
        <w:t>امه ومنها يوم الذي وعدنا به في محكم كتابه بقوله جل سلطانه</w:t>
      </w:r>
      <w:r w:rsidR="00EF0F88" w:rsidRPr="003E6E74">
        <w:rPr>
          <w:rStyle w:val="Char3"/>
          <w:rFonts w:hint="cs"/>
          <w:rtl/>
        </w:rPr>
        <w:t xml:space="preserve">: </w:t>
      </w:r>
      <w:r w:rsidRPr="003E6E74">
        <w:rPr>
          <w:rStyle w:val="Char3"/>
          <w:rFonts w:hint="cs"/>
          <w:rtl/>
        </w:rPr>
        <w:t>«</w:t>
      </w:r>
      <w:r w:rsidR="00EF0F88" w:rsidRPr="003E6E74">
        <w:rPr>
          <w:rStyle w:val="Char3"/>
          <w:rFonts w:hint="cs"/>
          <w:rtl/>
        </w:rPr>
        <w:t>يوم يغني الله كلا من سعته</w:t>
      </w:r>
      <w:r w:rsidRPr="003E6E74">
        <w:rPr>
          <w:rStyle w:val="Char3"/>
          <w:rFonts w:hint="cs"/>
          <w:rtl/>
        </w:rPr>
        <w:t>»</w:t>
      </w:r>
      <w:r w:rsidR="00EF0F88" w:rsidRPr="003E6E74">
        <w:rPr>
          <w:rStyle w:val="Char3"/>
          <w:rFonts w:hint="cs"/>
          <w:rtl/>
        </w:rPr>
        <w:t xml:space="preserve"> و</w:t>
      </w:r>
      <w:r w:rsidR="0083761A" w:rsidRPr="003E6E74">
        <w:rPr>
          <w:rStyle w:val="Char3"/>
          <w:rFonts w:hint="cs"/>
          <w:rtl/>
        </w:rPr>
        <w:t>إنه هو يومنا هذا</w:t>
      </w:r>
      <w:r w:rsidRPr="003E6E74">
        <w:rPr>
          <w:rStyle w:val="Char3"/>
          <w:rtl/>
        </w:rPr>
        <w:t>»</w:t>
      </w:r>
      <w:r w:rsidR="0083761A" w:rsidRPr="0083761A">
        <w:rPr>
          <w:rFonts w:cs="B Zar" w:hint="cs"/>
          <w:sz w:val="28"/>
          <w:szCs w:val="28"/>
          <w:vertAlign w:val="superscript"/>
          <w:rtl/>
          <w:lang w:bidi="fa-IR"/>
        </w:rPr>
        <w:t>(</w:t>
      </w:r>
      <w:r w:rsidR="0083761A" w:rsidRPr="0083761A">
        <w:rPr>
          <w:rStyle w:val="FootnoteReference"/>
          <w:rFonts w:cs="B Zar"/>
          <w:sz w:val="28"/>
          <w:szCs w:val="28"/>
          <w:rtl/>
          <w:lang w:bidi="fa-IR"/>
        </w:rPr>
        <w:footnoteReference w:id="344"/>
      </w:r>
      <w:r w:rsidR="0083761A" w:rsidRPr="0083761A">
        <w:rPr>
          <w:rFonts w:cs="B Zar" w:hint="cs"/>
          <w:sz w:val="28"/>
          <w:szCs w:val="28"/>
          <w:vertAlign w:val="superscript"/>
          <w:rtl/>
          <w:lang w:bidi="fa-IR"/>
        </w:rPr>
        <w:t>)</w:t>
      </w:r>
      <w:r w:rsidR="0083761A" w:rsidRPr="00201422">
        <w:rPr>
          <w:rStyle w:val="Char4"/>
          <w:rFonts w:hint="cs"/>
          <w:rtl/>
        </w:rPr>
        <w:t>.</w:t>
      </w:r>
    </w:p>
    <w:p w:rsidR="0083761A" w:rsidRPr="004914FD" w:rsidRDefault="000E587E" w:rsidP="00201422">
      <w:pPr>
        <w:pStyle w:val="a4"/>
        <w:rPr>
          <w:rtl/>
        </w:rPr>
      </w:pPr>
      <w:r>
        <w:rPr>
          <w:rFonts w:hint="cs"/>
          <w:rtl/>
        </w:rPr>
        <w:t>یعنی: «ستایش خدایی را که بدانچه بر</w:t>
      </w:r>
      <w:r w:rsidR="00930FB0">
        <w:rPr>
          <w:rFonts w:hint="cs"/>
          <w:rtl/>
        </w:rPr>
        <w:t xml:space="preserve"> همۀ </w:t>
      </w:r>
      <w:r>
        <w:rPr>
          <w:rFonts w:hint="cs"/>
          <w:rtl/>
        </w:rPr>
        <w:t>پیامبران و رسولانش وحی کرده بود وفا کرد و همگی را به روزگاران خود نوید داد که از آن جمله روزی است که به ما</w:t>
      </w:r>
      <w:r w:rsidR="00A20DDE">
        <w:rPr>
          <w:rFonts w:hint="cs"/>
          <w:rtl/>
        </w:rPr>
        <w:t xml:space="preserve"> </w:t>
      </w:r>
      <w:r>
        <w:rPr>
          <w:rFonts w:hint="cs"/>
          <w:rtl/>
        </w:rPr>
        <w:t>در</w:t>
      </w:r>
      <w:r w:rsidR="004C15D0">
        <w:rPr>
          <w:rFonts w:hint="cs"/>
          <w:rtl/>
        </w:rPr>
        <w:t xml:space="preserve"> آیۀ </w:t>
      </w:r>
      <w:r>
        <w:rPr>
          <w:rFonts w:hint="cs"/>
          <w:rtl/>
        </w:rPr>
        <w:t>محکم از کتابش وعده داده شده که</w:t>
      </w:r>
      <w:r w:rsidRPr="004914FD">
        <w:rPr>
          <w:rFonts w:hint="cs"/>
          <w:rtl/>
        </w:rPr>
        <w:t xml:space="preserve"> فرمود: </w:t>
      </w:r>
      <w:r w:rsidR="000202F4" w:rsidRPr="003E6E74">
        <w:rPr>
          <w:rStyle w:val="Char3"/>
          <w:rtl/>
        </w:rPr>
        <w:t>«</w:t>
      </w:r>
      <w:r w:rsidR="000158D9" w:rsidRPr="003E6E74">
        <w:rPr>
          <w:rStyle w:val="Char3"/>
          <w:rFonts w:hint="cs"/>
          <w:rtl/>
        </w:rPr>
        <w:t>يوم ي</w:t>
      </w:r>
      <w:r w:rsidRPr="003E6E74">
        <w:rPr>
          <w:rStyle w:val="Char3"/>
          <w:rFonts w:hint="cs"/>
          <w:rtl/>
        </w:rPr>
        <w:t>غن</w:t>
      </w:r>
      <w:r w:rsidR="000202F4" w:rsidRPr="003E6E74">
        <w:rPr>
          <w:rStyle w:val="Char3"/>
          <w:rFonts w:hint="cs"/>
          <w:rtl/>
        </w:rPr>
        <w:t>ي</w:t>
      </w:r>
      <w:r w:rsidRPr="003E6E74">
        <w:rPr>
          <w:rStyle w:val="Char3"/>
          <w:rFonts w:hint="cs"/>
          <w:rtl/>
        </w:rPr>
        <w:t xml:space="preserve"> الله کلا من سعته</w:t>
      </w:r>
      <w:r w:rsidR="000202F4" w:rsidRPr="003E6E74">
        <w:rPr>
          <w:rStyle w:val="Char3"/>
          <w:rtl/>
        </w:rPr>
        <w:t>»</w:t>
      </w:r>
      <w:r w:rsidRPr="004914FD">
        <w:rPr>
          <w:rFonts w:hint="cs"/>
          <w:rtl/>
        </w:rPr>
        <w:t xml:space="preserve"> و آن روز</w:t>
      </w:r>
      <w:r w:rsidR="00A20DDE">
        <w:rPr>
          <w:rFonts w:hint="cs"/>
          <w:rtl/>
        </w:rPr>
        <w:t>،</w:t>
      </w:r>
      <w:r w:rsidR="00E5582E" w:rsidRPr="004914FD">
        <w:rPr>
          <w:rFonts w:hint="cs"/>
          <w:rtl/>
        </w:rPr>
        <w:t xml:space="preserve"> همین روزگار ما است»</w:t>
      </w:r>
      <w:r w:rsidR="008D2C3C">
        <w:rPr>
          <w:rFonts w:hint="cs"/>
          <w:rtl/>
        </w:rPr>
        <w:t>!</w:t>
      </w:r>
    </w:p>
    <w:p w:rsidR="00E5582E" w:rsidRPr="00066F09" w:rsidRDefault="00E5582E" w:rsidP="00201422">
      <w:pPr>
        <w:pStyle w:val="a4"/>
        <w:rPr>
          <w:rFonts w:ascii="KFGQPC Uthmanic Script HAFS" w:hAnsi="KFGQPC Uthmanic Script HAFS" w:cs="KFGQPC Uthmanic Script HAFS"/>
          <w:rtl/>
        </w:rPr>
      </w:pPr>
      <w:r>
        <w:rPr>
          <w:rFonts w:hint="cs"/>
          <w:rtl/>
        </w:rPr>
        <w:t>این عبارت کوتاه</w:t>
      </w:r>
      <w:r w:rsidR="00A20DDE">
        <w:rPr>
          <w:rFonts w:hint="cs"/>
          <w:rtl/>
        </w:rPr>
        <w:t>،</w:t>
      </w:r>
      <w:r>
        <w:rPr>
          <w:rFonts w:hint="cs"/>
          <w:rtl/>
        </w:rPr>
        <w:t xml:space="preserve"> هم به لحاظ لفظ</w:t>
      </w:r>
      <w:r w:rsidR="00A20DDE">
        <w:rPr>
          <w:rFonts w:hint="cs"/>
          <w:rtl/>
        </w:rPr>
        <w:t>،</w:t>
      </w:r>
      <w:r>
        <w:rPr>
          <w:rFonts w:hint="cs"/>
          <w:rtl/>
        </w:rPr>
        <w:t xml:space="preserve"> غلط است و هم به اعتبار معنی. اما خطای لفظی آن</w:t>
      </w:r>
      <w:r w:rsidR="00A20DDE">
        <w:rPr>
          <w:rFonts w:hint="cs"/>
          <w:rtl/>
        </w:rPr>
        <w:t>،</w:t>
      </w:r>
      <w:r>
        <w:rPr>
          <w:rFonts w:hint="cs"/>
          <w:rtl/>
        </w:rPr>
        <w:t xml:space="preserve"> از این روست که در</w:t>
      </w:r>
      <w:r w:rsidR="004C15D0">
        <w:rPr>
          <w:rFonts w:hint="cs"/>
          <w:rtl/>
        </w:rPr>
        <w:t xml:space="preserve"> آیۀ </w:t>
      </w:r>
      <w:r>
        <w:rPr>
          <w:rFonts w:hint="cs"/>
          <w:rtl/>
        </w:rPr>
        <w:t>قرآن</w:t>
      </w:r>
      <w:r w:rsidR="00A102B9">
        <w:rPr>
          <w:rFonts w:hint="cs"/>
          <w:rtl/>
        </w:rPr>
        <w:t xml:space="preserve"> جملۀ </w:t>
      </w:r>
      <w:r w:rsidRPr="000202F4">
        <w:rPr>
          <w:rStyle w:val="Char3"/>
          <w:rFonts w:hint="cs"/>
          <w:rtl/>
        </w:rPr>
        <w:t>«یوم یغنی</w:t>
      </w:r>
      <w:r w:rsidR="00A20DDE" w:rsidRPr="000202F4">
        <w:rPr>
          <w:rStyle w:val="Char3"/>
          <w:rFonts w:hint="cs"/>
          <w:rtl/>
        </w:rPr>
        <w:t xml:space="preserve"> الله...»</w:t>
      </w:r>
      <w:r w:rsidR="00A20DDE">
        <w:rPr>
          <w:rFonts w:hint="cs"/>
          <w:rtl/>
        </w:rPr>
        <w:t xml:space="preserve"> به هیج وجه وجود ندارد.</w:t>
      </w:r>
      <w:r>
        <w:rPr>
          <w:rFonts w:hint="cs"/>
          <w:rtl/>
        </w:rPr>
        <w:t xml:space="preserve"> آنچه در قرآنکریم آمده به صورت:</w:t>
      </w:r>
      <w:r w:rsidR="00B700B1">
        <w:rPr>
          <w:rFonts w:hint="cs"/>
          <w:rtl/>
        </w:rPr>
        <w:t xml:space="preserve"> </w:t>
      </w:r>
      <w:r w:rsidR="00B700B1">
        <w:rPr>
          <w:rFonts w:ascii="Traditional Arabic" w:hAnsi="Traditional Arabic" w:cs="Traditional Arabic"/>
          <w:rtl/>
        </w:rPr>
        <w:t>﴿</w:t>
      </w:r>
      <w:r w:rsidR="00066F09">
        <w:rPr>
          <w:rFonts w:ascii="KFGQPC Uthmanic Script HAFS" w:hAnsi="KFGQPC Uthmanic Script HAFS" w:cs="KFGQPC Uthmanic Script HAFS" w:hint="eastAsia"/>
          <w:rtl/>
        </w:rPr>
        <w:t>وَإِن</w:t>
      </w:r>
      <w:r w:rsidR="00066F09">
        <w:rPr>
          <w:rFonts w:ascii="KFGQPC Uthmanic Script HAFS" w:hAnsi="KFGQPC Uthmanic Script HAFS" w:cs="KFGQPC Uthmanic Script HAFS"/>
          <w:rtl/>
        </w:rPr>
        <w:t xml:space="preserve"> يَتَفَرَّقَا يُغۡنِ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للَّهُ</w:t>
      </w:r>
      <w:r w:rsidR="00066F09">
        <w:rPr>
          <w:rFonts w:ascii="KFGQPC Uthmanic Script HAFS" w:hAnsi="KFGQPC Uthmanic Script HAFS" w:cs="KFGQPC Uthmanic Script HAFS"/>
          <w:rtl/>
        </w:rPr>
        <w:t xml:space="preserve"> كُلّٗا مِّن سَعَتِهِ</w:t>
      </w:r>
      <w:r w:rsidR="00B700B1">
        <w:rPr>
          <w:rFonts w:ascii="Traditional Arabic" w:hAnsi="Traditional Arabic" w:cs="Traditional Arabic"/>
          <w:rtl/>
        </w:rPr>
        <w:t>﴾</w:t>
      </w:r>
      <w:r w:rsidR="00B700B1">
        <w:rPr>
          <w:rFonts w:hint="cs"/>
          <w:rtl/>
        </w:rPr>
        <w:t xml:space="preserve"> </w:t>
      </w:r>
      <w:r w:rsidR="00B700B1" w:rsidRPr="00201422">
        <w:rPr>
          <w:rStyle w:val="Char5"/>
          <w:rtl/>
        </w:rPr>
        <w:t>[</w:t>
      </w:r>
      <w:r w:rsidR="00B700B1" w:rsidRPr="00201422">
        <w:rPr>
          <w:rStyle w:val="Char5"/>
          <w:rFonts w:hint="cs"/>
          <w:rtl/>
        </w:rPr>
        <w:t>النساء: 130</w:t>
      </w:r>
      <w:r w:rsidR="00B700B1" w:rsidRPr="00201422">
        <w:rPr>
          <w:rStyle w:val="Char5"/>
          <w:rtl/>
        </w:rPr>
        <w:t>]</w:t>
      </w:r>
      <w:r w:rsidR="00B700B1">
        <w:rPr>
          <w:rFonts w:hint="cs"/>
          <w:rtl/>
        </w:rPr>
        <w:t>.</w:t>
      </w:r>
      <w:r w:rsidRPr="004914FD">
        <w:rPr>
          <w:rFonts w:hint="cs"/>
          <w:rtl/>
        </w:rPr>
        <w:t xml:space="preserve"> </w:t>
      </w:r>
      <w:r>
        <w:rPr>
          <w:rFonts w:hint="cs"/>
          <w:rtl/>
        </w:rPr>
        <w:t>دیده می</w:t>
      </w:r>
      <w:r w:rsidR="003150EA">
        <w:rPr>
          <w:rFonts w:hint="eastAsia"/>
          <w:rtl/>
        </w:rPr>
        <w:t>‌شود</w:t>
      </w:r>
      <w:r w:rsidR="003150EA">
        <w:rPr>
          <w:rFonts w:hint="cs"/>
          <w:rtl/>
        </w:rPr>
        <w:t>.</w:t>
      </w:r>
      <w:r w:rsidR="00ED4858">
        <w:rPr>
          <w:rFonts w:hint="eastAsia"/>
          <w:rtl/>
        </w:rPr>
        <w:t xml:space="preserve"> و اما خطای معنویش از آن روست که این</w:t>
      </w:r>
      <w:r w:rsidR="004C15D0">
        <w:rPr>
          <w:rFonts w:hint="eastAsia"/>
          <w:rtl/>
        </w:rPr>
        <w:t xml:space="preserve"> آیۀ </w:t>
      </w:r>
      <w:r w:rsidR="00ED4858">
        <w:rPr>
          <w:rFonts w:hint="eastAsia"/>
          <w:rtl/>
        </w:rPr>
        <w:t>کریمه</w:t>
      </w:r>
      <w:r w:rsidR="003150EA">
        <w:rPr>
          <w:rFonts w:hint="cs"/>
          <w:rtl/>
        </w:rPr>
        <w:t>،</w:t>
      </w:r>
      <w:r w:rsidR="00930FB0">
        <w:rPr>
          <w:rFonts w:hint="eastAsia"/>
          <w:rtl/>
        </w:rPr>
        <w:t xml:space="preserve"> وعدۀ </w:t>
      </w:r>
      <w:r w:rsidR="00ED4858">
        <w:rPr>
          <w:rFonts w:hint="eastAsia"/>
          <w:rtl/>
        </w:rPr>
        <w:t>نیک و تسل</w:t>
      </w:r>
      <w:r w:rsidR="00F0528C">
        <w:rPr>
          <w:rFonts w:hint="cs"/>
          <w:rtl/>
        </w:rPr>
        <w:t>ّ</w:t>
      </w:r>
      <w:r w:rsidR="00ED4858">
        <w:rPr>
          <w:rFonts w:hint="eastAsia"/>
          <w:rtl/>
        </w:rPr>
        <w:t>ی</w:t>
      </w:r>
      <w:r w:rsidR="00F0528C">
        <w:rPr>
          <w:rFonts w:hint="cs"/>
          <w:rtl/>
        </w:rPr>
        <w:t>ِ</w:t>
      </w:r>
      <w:r w:rsidR="00ED4858">
        <w:rPr>
          <w:rFonts w:hint="eastAsia"/>
          <w:rtl/>
        </w:rPr>
        <w:t xml:space="preserve"> خاطر به زن و شوهری می</w:t>
      </w:r>
      <w:r w:rsidR="0085301C">
        <w:rPr>
          <w:rFonts w:hint="cs"/>
          <w:rtl/>
        </w:rPr>
        <w:t>‌دهد که از یکدیگر جدا ش</w:t>
      </w:r>
      <w:r w:rsidR="00F0528C">
        <w:rPr>
          <w:rFonts w:hint="cs"/>
          <w:rtl/>
        </w:rPr>
        <w:t>ده</w:t>
      </w:r>
      <w:r w:rsidR="00F0528C">
        <w:rPr>
          <w:rFonts w:hint="eastAsia"/>
          <w:rtl/>
        </w:rPr>
        <w:t>‌</w:t>
      </w:r>
      <w:r w:rsidR="0085301C">
        <w:rPr>
          <w:rFonts w:hint="cs"/>
          <w:rtl/>
        </w:rPr>
        <w:t>اند، نه آن که ن</w:t>
      </w:r>
      <w:r w:rsidR="00392E83">
        <w:rPr>
          <w:rFonts w:hint="cs"/>
          <w:rtl/>
        </w:rPr>
        <w:t xml:space="preserve">وید دیدار </w:t>
      </w:r>
      <w:r w:rsidR="00B4202F">
        <w:rPr>
          <w:rFonts w:hint="cs"/>
          <w:rtl/>
        </w:rPr>
        <w:t>حسینعلی بهاء</w:t>
      </w:r>
      <w:r w:rsidR="00F0528C">
        <w:rPr>
          <w:rFonts w:hint="cs"/>
          <w:rtl/>
        </w:rPr>
        <w:t xml:space="preserve"> را بدهد!</w:t>
      </w:r>
      <w:r w:rsidR="004C15D0">
        <w:rPr>
          <w:rFonts w:hint="cs"/>
          <w:rtl/>
        </w:rPr>
        <w:t xml:space="preserve"> آیۀ </w:t>
      </w:r>
      <w:r w:rsidR="0085301C" w:rsidRPr="004914FD">
        <w:rPr>
          <w:rFonts w:hint="cs"/>
          <w:rtl/>
        </w:rPr>
        <w:t>مزبور می</w:t>
      </w:r>
      <w:r w:rsidR="0004737D" w:rsidRPr="004914FD">
        <w:rPr>
          <w:rFonts w:hint="eastAsia"/>
          <w:rtl/>
        </w:rPr>
        <w:t>‌فرماید:</w:t>
      </w:r>
    </w:p>
    <w:p w:rsidR="0004737D" w:rsidRPr="004914FD" w:rsidRDefault="0004737D" w:rsidP="00201422">
      <w:pPr>
        <w:pStyle w:val="a4"/>
        <w:rPr>
          <w:rtl/>
        </w:rPr>
      </w:pPr>
      <w:r w:rsidRPr="004914FD">
        <w:rPr>
          <w:rFonts w:hint="cs"/>
          <w:rtl/>
        </w:rPr>
        <w:t>«و اگر آن دو (زن و شوهر</w:t>
      </w:r>
      <w:r w:rsidR="00F0528C">
        <w:rPr>
          <w:rFonts w:hint="cs"/>
          <w:rtl/>
        </w:rPr>
        <w:t>،</w:t>
      </w:r>
      <w:r w:rsidRPr="004914FD">
        <w:rPr>
          <w:rFonts w:hint="cs"/>
          <w:rtl/>
        </w:rPr>
        <w:t xml:space="preserve"> به ناچار) از یکدیگر جدا شدند (اندوه مخورند چه بسا) خداوند</w:t>
      </w:r>
      <w:r w:rsidR="00F0528C">
        <w:rPr>
          <w:rFonts w:hint="cs"/>
          <w:rtl/>
        </w:rPr>
        <w:t>،</w:t>
      </w:r>
      <w:r w:rsidRPr="004914FD">
        <w:rPr>
          <w:rFonts w:hint="cs"/>
          <w:rtl/>
        </w:rPr>
        <w:t xml:space="preserve"> هر</w:t>
      </w:r>
      <w:r w:rsidR="00757549">
        <w:rPr>
          <w:rFonts w:hint="cs"/>
          <w:rtl/>
        </w:rPr>
        <w:t xml:space="preserve"> </w:t>
      </w:r>
      <w:r w:rsidRPr="004914FD">
        <w:rPr>
          <w:rFonts w:hint="cs"/>
          <w:rtl/>
        </w:rPr>
        <w:t>دو را از رحمت خود بی</w:t>
      </w:r>
      <w:r w:rsidR="005859A1" w:rsidRPr="004914FD">
        <w:rPr>
          <w:rFonts w:hint="eastAsia"/>
          <w:rtl/>
        </w:rPr>
        <w:t>‌نیاز کند».</w:t>
      </w:r>
    </w:p>
    <w:p w:rsidR="005859A1" w:rsidRDefault="00964511" w:rsidP="00201422">
      <w:pPr>
        <w:pStyle w:val="a4"/>
        <w:rPr>
          <w:rtl/>
        </w:rPr>
      </w:pPr>
      <w:r w:rsidRPr="004914FD">
        <w:rPr>
          <w:rFonts w:hint="cs"/>
          <w:rtl/>
        </w:rPr>
        <w:t>این مسئله</w:t>
      </w:r>
      <w:r w:rsidR="00681D8C">
        <w:rPr>
          <w:rFonts w:hint="cs"/>
          <w:rtl/>
        </w:rPr>
        <w:t>،</w:t>
      </w:r>
      <w:r w:rsidRPr="004914FD">
        <w:rPr>
          <w:rFonts w:hint="cs"/>
          <w:rtl/>
        </w:rPr>
        <w:t xml:space="preserve"> به دیدار میرزا </w:t>
      </w:r>
      <w:r w:rsidR="00C4327C">
        <w:rPr>
          <w:rFonts w:hint="cs"/>
          <w:rtl/>
        </w:rPr>
        <w:t>حسینعلی</w:t>
      </w:r>
      <w:r w:rsidR="005859A1">
        <w:rPr>
          <w:rFonts w:hint="cs"/>
          <w:rtl/>
        </w:rPr>
        <w:t xml:space="preserve"> مازندرانی آن</w:t>
      </w:r>
      <w:r w:rsidR="00CA4D4E">
        <w:rPr>
          <w:rFonts w:hint="cs"/>
          <w:rtl/>
        </w:rPr>
        <w:t xml:space="preserve"> </w:t>
      </w:r>
      <w:r w:rsidR="005859A1">
        <w:rPr>
          <w:rFonts w:hint="cs"/>
          <w:rtl/>
        </w:rPr>
        <w:t>هم در روزگار موعود</w:t>
      </w:r>
      <w:r w:rsidR="00681D8C">
        <w:rPr>
          <w:rFonts w:hint="cs"/>
          <w:rtl/>
        </w:rPr>
        <w:t>،</w:t>
      </w:r>
      <w:r w:rsidR="005859A1">
        <w:rPr>
          <w:rFonts w:hint="cs"/>
          <w:rtl/>
        </w:rPr>
        <w:t xml:space="preserve"> چه ربط دارد!</w:t>
      </w:r>
      <w:r w:rsidR="00145B2E">
        <w:rPr>
          <w:rFonts w:hint="cs"/>
          <w:rtl/>
        </w:rPr>
        <w:t>؟</w:t>
      </w:r>
    </w:p>
    <w:p w:rsidR="005859A1" w:rsidRPr="004914FD" w:rsidRDefault="00F55761" w:rsidP="00201422">
      <w:pPr>
        <w:pStyle w:val="a4"/>
        <w:rPr>
          <w:rtl/>
        </w:rPr>
      </w:pPr>
      <w:r>
        <w:rPr>
          <w:rFonts w:hint="cs"/>
          <w:rtl/>
        </w:rPr>
        <w:t>به علاوه</w:t>
      </w:r>
      <w:r w:rsidR="00681D8C">
        <w:rPr>
          <w:rFonts w:hint="cs"/>
          <w:rtl/>
        </w:rPr>
        <w:t>،</w:t>
      </w:r>
      <w:r>
        <w:rPr>
          <w:rFonts w:hint="cs"/>
          <w:rtl/>
        </w:rPr>
        <w:t xml:space="preserve"> آنچه در آغاز سخ</w:t>
      </w:r>
      <w:r w:rsidRPr="004914FD">
        <w:rPr>
          <w:rFonts w:hint="cs"/>
          <w:rtl/>
        </w:rPr>
        <w:t>ن</w:t>
      </w:r>
      <w:r w:rsidR="00681D8C">
        <w:rPr>
          <w:rFonts w:hint="cs"/>
          <w:rtl/>
        </w:rPr>
        <w:t>ِ</w:t>
      </w:r>
      <w:r w:rsidRPr="004914FD">
        <w:rPr>
          <w:rFonts w:hint="cs"/>
          <w:rtl/>
        </w:rPr>
        <w:t xml:space="preserve"> میرزا آمده که </w:t>
      </w:r>
      <w:r w:rsidR="000202F4" w:rsidRPr="000202F4">
        <w:rPr>
          <w:rStyle w:val="Char3"/>
          <w:rtl/>
        </w:rPr>
        <w:t>«</w:t>
      </w:r>
      <w:r w:rsidR="00CA4D4E" w:rsidRPr="000202F4">
        <w:rPr>
          <w:rStyle w:val="Char3"/>
          <w:rFonts w:hint="cs"/>
          <w:rtl/>
        </w:rPr>
        <w:t>وف</w:t>
      </w:r>
      <w:r w:rsidR="000202F4">
        <w:rPr>
          <w:rStyle w:val="Char3"/>
          <w:rFonts w:hint="cs"/>
          <w:rtl/>
        </w:rPr>
        <w:t>ي</w:t>
      </w:r>
      <w:r w:rsidR="00CA4D4E" w:rsidRPr="000202F4">
        <w:rPr>
          <w:rStyle w:val="Char3"/>
          <w:rFonts w:hint="cs"/>
          <w:rtl/>
        </w:rPr>
        <w:t xml:space="preserve"> بما أوح</w:t>
      </w:r>
      <w:r w:rsidR="000202F4">
        <w:rPr>
          <w:rStyle w:val="Char3"/>
          <w:rFonts w:hint="cs"/>
          <w:rtl/>
        </w:rPr>
        <w:t>ي</w:t>
      </w:r>
      <w:r w:rsidR="00CA4D4E" w:rsidRPr="000202F4">
        <w:rPr>
          <w:rStyle w:val="Char3"/>
          <w:rFonts w:hint="cs"/>
          <w:rtl/>
        </w:rPr>
        <w:t xml:space="preserve"> علی </w:t>
      </w:r>
      <w:r w:rsidR="00DF4E75">
        <w:rPr>
          <w:rStyle w:val="Char3"/>
          <w:rFonts w:hint="cs"/>
          <w:rtl/>
        </w:rPr>
        <w:t>ك</w:t>
      </w:r>
      <w:r w:rsidR="00CA4D4E" w:rsidRPr="000202F4">
        <w:rPr>
          <w:rStyle w:val="Char3"/>
          <w:rFonts w:hint="cs"/>
          <w:rtl/>
        </w:rPr>
        <w:t>اف</w:t>
      </w:r>
      <w:r w:rsidR="00681D8C" w:rsidRPr="000202F4">
        <w:rPr>
          <w:rStyle w:val="Char3"/>
          <w:rFonts w:hint="cs"/>
          <w:rtl/>
        </w:rPr>
        <w:t>ّ</w:t>
      </w:r>
      <w:r w:rsidR="00CA4D4E" w:rsidRPr="000202F4">
        <w:rPr>
          <w:rStyle w:val="Char3"/>
          <w:rFonts w:hint="cs"/>
          <w:rtl/>
        </w:rPr>
        <w:t>ة أنبي</w:t>
      </w:r>
      <w:r w:rsidRPr="000202F4">
        <w:rPr>
          <w:rStyle w:val="Char3"/>
          <w:rFonts w:hint="cs"/>
          <w:rtl/>
        </w:rPr>
        <w:t>ائه</w:t>
      </w:r>
      <w:r w:rsidR="000202F4" w:rsidRPr="000202F4">
        <w:rPr>
          <w:rStyle w:val="Char3"/>
          <w:rtl/>
        </w:rPr>
        <w:t>»</w:t>
      </w:r>
      <w:r w:rsidRPr="004914FD">
        <w:rPr>
          <w:rFonts w:hint="cs"/>
          <w:rtl/>
        </w:rPr>
        <w:t xml:space="preserve"> غلط دیگری است، </w:t>
      </w:r>
      <w:r w:rsidRPr="00201422">
        <w:rPr>
          <w:rFonts w:hint="cs"/>
          <w:rtl/>
        </w:rPr>
        <w:t xml:space="preserve">زیرا </w:t>
      </w:r>
      <w:r w:rsidR="00C63333" w:rsidRPr="00201422">
        <w:rPr>
          <w:rFonts w:hint="cs"/>
          <w:rtl/>
        </w:rPr>
        <w:t xml:space="preserve">وفاکردن </w:t>
      </w:r>
      <w:r w:rsidR="000F75B3" w:rsidRPr="00201422">
        <w:rPr>
          <w:rFonts w:hint="cs"/>
          <w:rtl/>
        </w:rPr>
        <w:t xml:space="preserve">در برابر </w:t>
      </w:r>
      <w:r w:rsidR="00E8317E" w:rsidRPr="00201422">
        <w:rPr>
          <w:rFonts w:hint="cs"/>
          <w:rtl/>
        </w:rPr>
        <w:t>پیمان و عهد</w:t>
      </w:r>
      <w:r w:rsidR="00725002" w:rsidRPr="00201422">
        <w:rPr>
          <w:rFonts w:hint="cs"/>
          <w:rtl/>
        </w:rPr>
        <w:t xml:space="preserve"> می</w:t>
      </w:r>
      <w:r w:rsidR="001D729C" w:rsidRPr="00201422">
        <w:rPr>
          <w:rFonts w:hint="eastAsia"/>
          <w:rtl/>
        </w:rPr>
        <w:t>‌</w:t>
      </w:r>
      <w:r w:rsidR="00725002" w:rsidRPr="00201422">
        <w:rPr>
          <w:rFonts w:hint="cs"/>
          <w:rtl/>
        </w:rPr>
        <w:t>آید</w:t>
      </w:r>
      <w:r w:rsidR="00725002" w:rsidRPr="004914FD">
        <w:rPr>
          <w:rFonts w:hint="cs"/>
          <w:rtl/>
        </w:rPr>
        <w:t xml:space="preserve"> نه در برابر وحی</w:t>
      </w:r>
      <w:r w:rsidR="001D729C" w:rsidRPr="004914FD">
        <w:rPr>
          <w:rFonts w:hint="cs"/>
          <w:rtl/>
        </w:rPr>
        <w:t>.</w:t>
      </w:r>
      <w:r w:rsidR="00725002" w:rsidRPr="004914FD">
        <w:rPr>
          <w:rFonts w:hint="cs"/>
          <w:rtl/>
        </w:rPr>
        <w:t xml:space="preserve"> بنابراین</w:t>
      </w:r>
      <w:r w:rsidR="00D010C9" w:rsidRPr="004914FD">
        <w:rPr>
          <w:rFonts w:hint="cs"/>
          <w:rtl/>
        </w:rPr>
        <w:t>،</w:t>
      </w:r>
      <w:r w:rsidR="00725002" w:rsidRPr="004914FD">
        <w:rPr>
          <w:rFonts w:hint="cs"/>
          <w:rtl/>
        </w:rPr>
        <w:t xml:space="preserve"> ل</w:t>
      </w:r>
      <w:r w:rsidR="00993673">
        <w:rPr>
          <w:rFonts w:hint="cs"/>
          <w:rtl/>
        </w:rPr>
        <w:t>ا</w:t>
      </w:r>
      <w:r w:rsidR="00725002" w:rsidRPr="004914FD">
        <w:rPr>
          <w:rFonts w:hint="cs"/>
          <w:rtl/>
        </w:rPr>
        <w:t>زم بود بنویسد</w:t>
      </w:r>
      <w:r w:rsidR="00406AE7" w:rsidRPr="004914FD">
        <w:rPr>
          <w:rFonts w:hint="cs"/>
          <w:rtl/>
        </w:rPr>
        <w:t xml:space="preserve">: </w:t>
      </w:r>
      <w:r w:rsidR="000202F4" w:rsidRPr="000202F4">
        <w:rPr>
          <w:rStyle w:val="Char3"/>
          <w:rtl/>
        </w:rPr>
        <w:t>«</w:t>
      </w:r>
      <w:r w:rsidR="004914FD" w:rsidRPr="000202F4">
        <w:rPr>
          <w:rStyle w:val="Char3"/>
          <w:rFonts w:hint="cs"/>
          <w:rtl/>
        </w:rPr>
        <w:t>و</w:t>
      </w:r>
      <w:r w:rsidR="00993673" w:rsidRPr="000202F4">
        <w:rPr>
          <w:rStyle w:val="Char3"/>
          <w:rFonts w:hint="cs"/>
          <w:rtl/>
        </w:rPr>
        <w:t>َ</w:t>
      </w:r>
      <w:r w:rsidR="004914FD" w:rsidRPr="000202F4">
        <w:rPr>
          <w:rStyle w:val="Char3"/>
          <w:rFonts w:hint="cs"/>
          <w:rtl/>
        </w:rPr>
        <w:t>ف</w:t>
      </w:r>
      <w:r w:rsidR="00993673" w:rsidRPr="000202F4">
        <w:rPr>
          <w:rStyle w:val="Char3"/>
          <w:rFonts w:hint="cs"/>
          <w:rtl/>
        </w:rPr>
        <w:t>َّ</w:t>
      </w:r>
      <w:r w:rsidR="000202F4">
        <w:rPr>
          <w:rStyle w:val="Char3"/>
          <w:rFonts w:hint="cs"/>
          <w:rtl/>
        </w:rPr>
        <w:t>ي</w:t>
      </w:r>
      <w:r w:rsidR="004914FD" w:rsidRPr="000202F4">
        <w:rPr>
          <w:rStyle w:val="Char3"/>
          <w:rFonts w:hint="cs"/>
          <w:rtl/>
        </w:rPr>
        <w:t xml:space="preserve"> بما ع</w:t>
      </w:r>
      <w:r w:rsidR="00993673" w:rsidRPr="000202F4">
        <w:rPr>
          <w:rStyle w:val="Char3"/>
          <w:rFonts w:hint="cs"/>
          <w:rtl/>
        </w:rPr>
        <w:t>َ</w:t>
      </w:r>
      <w:r w:rsidR="004914FD" w:rsidRPr="000202F4">
        <w:rPr>
          <w:rStyle w:val="Char3"/>
          <w:rFonts w:hint="cs"/>
          <w:rtl/>
        </w:rPr>
        <w:t>ه</w:t>
      </w:r>
      <w:r w:rsidR="00993673" w:rsidRPr="000202F4">
        <w:rPr>
          <w:rStyle w:val="Char3"/>
          <w:rFonts w:hint="cs"/>
          <w:rtl/>
        </w:rPr>
        <w:t>ِ</w:t>
      </w:r>
      <w:r w:rsidR="004914FD" w:rsidRPr="000202F4">
        <w:rPr>
          <w:rStyle w:val="Char3"/>
          <w:rFonts w:hint="cs"/>
          <w:rtl/>
        </w:rPr>
        <w:t>د</w:t>
      </w:r>
      <w:r w:rsidR="00993673" w:rsidRPr="000202F4">
        <w:rPr>
          <w:rStyle w:val="Char3"/>
          <w:rFonts w:hint="cs"/>
          <w:rtl/>
        </w:rPr>
        <w:t>َ</w:t>
      </w:r>
      <w:r w:rsidR="004914FD" w:rsidRPr="000202F4">
        <w:rPr>
          <w:rStyle w:val="Char3"/>
          <w:rFonts w:hint="cs"/>
          <w:rtl/>
        </w:rPr>
        <w:t xml:space="preserve"> إلی </w:t>
      </w:r>
      <w:r w:rsidR="00DF4E75">
        <w:rPr>
          <w:rStyle w:val="Char3"/>
          <w:rFonts w:hint="cs"/>
          <w:rtl/>
        </w:rPr>
        <w:t>ك</w:t>
      </w:r>
      <w:r w:rsidR="004914FD" w:rsidRPr="000202F4">
        <w:rPr>
          <w:rStyle w:val="Char3"/>
          <w:rFonts w:hint="cs"/>
          <w:rtl/>
        </w:rPr>
        <w:t>اف</w:t>
      </w:r>
      <w:r w:rsidR="00993673" w:rsidRPr="000202F4">
        <w:rPr>
          <w:rStyle w:val="Char3"/>
          <w:rFonts w:hint="cs"/>
          <w:rtl/>
        </w:rPr>
        <w:t>َّ</w:t>
      </w:r>
      <w:r w:rsidR="004914FD" w:rsidRPr="000202F4">
        <w:rPr>
          <w:rStyle w:val="Char3"/>
          <w:rFonts w:hint="cs"/>
          <w:rtl/>
        </w:rPr>
        <w:t>ة</w:t>
      </w:r>
      <w:r w:rsidR="00993673" w:rsidRPr="000202F4">
        <w:rPr>
          <w:rStyle w:val="Char3"/>
          <w:rFonts w:hint="cs"/>
          <w:rtl/>
        </w:rPr>
        <w:t>ِ</w:t>
      </w:r>
      <w:r w:rsidR="004914FD" w:rsidRPr="000202F4">
        <w:rPr>
          <w:rStyle w:val="Char3"/>
          <w:rFonts w:hint="cs"/>
          <w:rtl/>
        </w:rPr>
        <w:t xml:space="preserve"> أ</w:t>
      </w:r>
      <w:r w:rsidR="00406AE7" w:rsidRPr="000202F4">
        <w:rPr>
          <w:rStyle w:val="Char3"/>
          <w:rFonts w:hint="cs"/>
          <w:rtl/>
        </w:rPr>
        <w:t>نبيائ</w:t>
      </w:r>
      <w:r w:rsidR="00993673" w:rsidRPr="000202F4">
        <w:rPr>
          <w:rStyle w:val="Char3"/>
          <w:rFonts w:hint="cs"/>
          <w:rtl/>
        </w:rPr>
        <w:t>ِ</w:t>
      </w:r>
      <w:r w:rsidR="00406AE7" w:rsidRPr="000202F4">
        <w:rPr>
          <w:rStyle w:val="Char3"/>
          <w:rFonts w:hint="cs"/>
          <w:rtl/>
        </w:rPr>
        <w:t>ه</w:t>
      </w:r>
      <w:r w:rsidR="000202F4" w:rsidRPr="000202F4">
        <w:rPr>
          <w:rStyle w:val="Char3"/>
          <w:rtl/>
        </w:rPr>
        <w:t>»</w:t>
      </w:r>
      <w:r w:rsidR="00725002" w:rsidRPr="004914FD">
        <w:rPr>
          <w:rFonts w:hint="cs"/>
          <w:rtl/>
        </w:rPr>
        <w:t>.</w:t>
      </w:r>
    </w:p>
    <w:p w:rsidR="00725002" w:rsidRDefault="00725002" w:rsidP="00201422">
      <w:pPr>
        <w:pStyle w:val="a4"/>
        <w:rPr>
          <w:rtl/>
        </w:rPr>
      </w:pPr>
      <w:r w:rsidRPr="004914FD">
        <w:rPr>
          <w:rFonts w:hint="cs"/>
          <w:rtl/>
        </w:rPr>
        <w:t>ای کاش جناب بهاء به جا</w:t>
      </w:r>
      <w:r>
        <w:rPr>
          <w:rFonts w:hint="cs"/>
          <w:rtl/>
        </w:rPr>
        <w:t>ی آیه</w:t>
      </w:r>
      <w:r w:rsidR="001A4ABF">
        <w:rPr>
          <w:rFonts w:hint="eastAsia"/>
          <w:rtl/>
        </w:rPr>
        <w:t>‌سازی و قیافه</w:t>
      </w:r>
      <w:r w:rsidR="00327228">
        <w:rPr>
          <w:rFonts w:hint="cs"/>
          <w:rtl/>
        </w:rPr>
        <w:t>‌پردازی در اندیش</w:t>
      </w:r>
      <w:r w:rsidR="00201422">
        <w:rPr>
          <w:rFonts w:hint="cs"/>
          <w:rtl/>
        </w:rPr>
        <w:t>ۀ</w:t>
      </w:r>
      <w:r w:rsidR="00327228">
        <w:rPr>
          <w:rFonts w:hint="cs"/>
          <w:rtl/>
        </w:rPr>
        <w:t xml:space="preserve"> فهم کلام ال</w:t>
      </w:r>
      <w:r w:rsidR="0021767F">
        <w:rPr>
          <w:rFonts w:hint="cs"/>
          <w:rtl/>
        </w:rPr>
        <w:t>هی ب</w:t>
      </w:r>
      <w:r w:rsidR="00327228">
        <w:rPr>
          <w:rFonts w:hint="cs"/>
          <w:rtl/>
        </w:rPr>
        <w:t>ر</w:t>
      </w:r>
      <w:r w:rsidR="00FD1044">
        <w:rPr>
          <w:rFonts w:hint="cs"/>
          <w:rtl/>
        </w:rPr>
        <w:t>م</w:t>
      </w:r>
      <w:r w:rsidR="00327228">
        <w:rPr>
          <w:rFonts w:hint="cs"/>
          <w:rtl/>
        </w:rPr>
        <w:t>ی‌آم</w:t>
      </w:r>
      <w:r w:rsidR="00FD1044">
        <w:rPr>
          <w:rFonts w:hint="cs"/>
          <w:rtl/>
        </w:rPr>
        <w:t>د و سخن حق را به بیراهه نمی</w:t>
      </w:r>
      <w:r w:rsidR="00993673">
        <w:rPr>
          <w:rFonts w:hint="eastAsia"/>
          <w:rtl/>
        </w:rPr>
        <w:t>‌کشید</w:t>
      </w:r>
      <w:r w:rsidR="00993673">
        <w:rPr>
          <w:rFonts w:hint="cs"/>
          <w:rtl/>
        </w:rPr>
        <w:t>.</w:t>
      </w:r>
      <w:r w:rsidR="000E4B6F">
        <w:rPr>
          <w:rFonts w:hint="eastAsia"/>
          <w:rtl/>
        </w:rPr>
        <w:t xml:space="preserve"> ممکن است کسانی ا</w:t>
      </w:r>
      <w:r w:rsidR="00327228">
        <w:rPr>
          <w:rFonts w:hint="eastAsia"/>
          <w:rtl/>
        </w:rPr>
        <w:t>د</w:t>
      </w:r>
      <w:r w:rsidR="00993673">
        <w:rPr>
          <w:rFonts w:hint="cs"/>
          <w:rtl/>
        </w:rPr>
        <w:t>ّ</w:t>
      </w:r>
      <w:r w:rsidR="00327228">
        <w:rPr>
          <w:rFonts w:hint="eastAsia"/>
          <w:rtl/>
        </w:rPr>
        <w:t xml:space="preserve">عا کنند که این قبیل اغلاط در </w:t>
      </w:r>
      <w:r w:rsidR="00327228">
        <w:rPr>
          <w:rFonts w:hint="cs"/>
          <w:rtl/>
        </w:rPr>
        <w:t>آ</w:t>
      </w:r>
      <w:r w:rsidR="000E4B6F">
        <w:rPr>
          <w:rFonts w:hint="eastAsia"/>
          <w:rtl/>
        </w:rPr>
        <w:t>ثار بهاء دلیل بر آن است که وی</w:t>
      </w:r>
      <w:r w:rsidR="00FE47E6">
        <w:rPr>
          <w:rFonts w:hint="cs"/>
          <w:rtl/>
        </w:rPr>
        <w:t>،</w:t>
      </w:r>
      <w:r w:rsidR="000E4B6F">
        <w:rPr>
          <w:rFonts w:hint="eastAsia"/>
          <w:rtl/>
        </w:rPr>
        <w:t xml:space="preserve"> به تحریف قرآن معتقد بوده و به گمان خود</w:t>
      </w:r>
      <w:r w:rsidR="00E86A1B">
        <w:rPr>
          <w:rFonts w:hint="cs"/>
          <w:rtl/>
        </w:rPr>
        <w:t>،</w:t>
      </w:r>
      <w:r w:rsidR="000E4B6F">
        <w:rPr>
          <w:rFonts w:hint="eastAsia"/>
          <w:rtl/>
        </w:rPr>
        <w:t xml:space="preserve"> صورت اصلی هر آیه را نشان داده است! </w:t>
      </w:r>
      <w:r w:rsidR="00C036B9">
        <w:rPr>
          <w:rFonts w:hint="cs"/>
          <w:rtl/>
        </w:rPr>
        <w:t>ولی این شبهه درست نیست</w:t>
      </w:r>
      <w:r w:rsidR="000E4B6F">
        <w:rPr>
          <w:rFonts w:hint="cs"/>
          <w:rtl/>
        </w:rPr>
        <w:t xml:space="preserve"> زیرا میرزا </w:t>
      </w:r>
      <w:r w:rsidR="00C4327C" w:rsidRPr="00201422">
        <w:rPr>
          <w:rFonts w:hint="cs"/>
          <w:rtl/>
        </w:rPr>
        <w:t>حسینعلی</w:t>
      </w:r>
      <w:r w:rsidR="000E4B6F" w:rsidRPr="00201422">
        <w:rPr>
          <w:rFonts w:hint="cs"/>
          <w:rtl/>
        </w:rPr>
        <w:t xml:space="preserve"> در </w:t>
      </w:r>
      <w:r w:rsidR="00305F46" w:rsidRPr="00201422">
        <w:rPr>
          <w:rFonts w:hint="cs"/>
          <w:rtl/>
        </w:rPr>
        <w:t>الواحش</w:t>
      </w:r>
      <w:r w:rsidR="00083B3F" w:rsidRPr="00201422">
        <w:rPr>
          <w:rFonts w:hint="cs"/>
          <w:rtl/>
        </w:rPr>
        <w:t xml:space="preserve"> </w:t>
      </w:r>
      <w:r w:rsidR="00B21541" w:rsidRPr="00201422">
        <w:rPr>
          <w:rFonts w:hint="cs"/>
          <w:rtl/>
        </w:rPr>
        <w:t>تصریح</w:t>
      </w:r>
      <w:r w:rsidR="00B21541">
        <w:rPr>
          <w:rFonts w:hint="cs"/>
          <w:rtl/>
        </w:rPr>
        <w:t xml:space="preserve"> نموده که قرآن مجید بدون هیچ کاستی، همان است که </w:t>
      </w:r>
      <w:r w:rsidR="00CA299F">
        <w:rPr>
          <w:rFonts w:hint="cs"/>
          <w:rtl/>
        </w:rPr>
        <w:t>در دسترس عموم مردم قرار دارد</w:t>
      </w:r>
      <w:r w:rsidR="00B21541">
        <w:rPr>
          <w:rFonts w:hint="cs"/>
          <w:rtl/>
        </w:rPr>
        <w:t xml:space="preserve"> یعنی غبار تحریف بر دامن مقد</w:t>
      </w:r>
      <w:r w:rsidR="00CA299F">
        <w:rPr>
          <w:rFonts w:hint="cs"/>
          <w:rtl/>
        </w:rPr>
        <w:t>ّ</w:t>
      </w:r>
      <w:r w:rsidR="00B21541">
        <w:rPr>
          <w:rFonts w:hint="cs"/>
          <w:rtl/>
        </w:rPr>
        <w:t>س آن ننشست</w:t>
      </w:r>
      <w:r w:rsidR="00327228">
        <w:rPr>
          <w:rFonts w:hint="cs"/>
          <w:rtl/>
        </w:rPr>
        <w:t>ه</w:t>
      </w:r>
      <w:r w:rsidR="00B21541">
        <w:rPr>
          <w:rFonts w:hint="cs"/>
          <w:rtl/>
        </w:rPr>
        <w:t xml:space="preserve"> است</w:t>
      </w:r>
      <w:r w:rsidR="00327228">
        <w:rPr>
          <w:rFonts w:hint="cs"/>
          <w:rtl/>
        </w:rPr>
        <w:t>،</w:t>
      </w:r>
      <w:r w:rsidR="00B21541">
        <w:rPr>
          <w:rFonts w:hint="cs"/>
          <w:rtl/>
        </w:rPr>
        <w:t xml:space="preserve"> چنان که می</w:t>
      </w:r>
      <w:r w:rsidR="00AB75A5">
        <w:rPr>
          <w:rFonts w:hint="eastAsia"/>
          <w:rtl/>
        </w:rPr>
        <w:t>‌نویسد:</w:t>
      </w:r>
    </w:p>
    <w:p w:rsidR="00AB75A5" w:rsidRDefault="00AB75A5" w:rsidP="00201422">
      <w:pPr>
        <w:pStyle w:val="a4"/>
        <w:rPr>
          <w:rtl/>
        </w:rPr>
      </w:pPr>
      <w:r>
        <w:rPr>
          <w:rFonts w:hint="cs"/>
          <w:rtl/>
        </w:rPr>
        <w:t xml:space="preserve">«قرآن تمام بوده و بیان (کتاب </w:t>
      </w:r>
      <w:r w:rsidR="00EC27C0">
        <w:rPr>
          <w:rFonts w:hint="cs"/>
          <w:rtl/>
        </w:rPr>
        <w:t>علی‌محم</w:t>
      </w:r>
      <w:r w:rsidR="002D5851">
        <w:rPr>
          <w:rFonts w:hint="cs"/>
          <w:rtl/>
        </w:rPr>
        <w:t>ّ</w:t>
      </w:r>
      <w:r w:rsidR="00EC27C0">
        <w:rPr>
          <w:rFonts w:hint="cs"/>
          <w:rtl/>
        </w:rPr>
        <w:t>د</w:t>
      </w:r>
      <w:r>
        <w:rPr>
          <w:rFonts w:hint="cs"/>
          <w:rtl/>
        </w:rPr>
        <w:t>) هم تمام است</w:t>
      </w:r>
      <w:r w:rsidR="00327228">
        <w:rPr>
          <w:rFonts w:hint="cs"/>
          <w:rtl/>
        </w:rPr>
        <w:t>،</w:t>
      </w:r>
      <w:r>
        <w:rPr>
          <w:rFonts w:hint="cs"/>
          <w:rtl/>
        </w:rPr>
        <w:t xml:space="preserve"> و قرآن همان است که در دست ک</w:t>
      </w:r>
      <w:r w:rsidR="002D5851">
        <w:rPr>
          <w:rFonts w:hint="cs"/>
          <w:rtl/>
        </w:rPr>
        <w:t>ُ</w:t>
      </w:r>
      <w:r>
        <w:rPr>
          <w:rFonts w:hint="cs"/>
          <w:rtl/>
        </w:rPr>
        <w:t>ل بوده و بیان</w:t>
      </w:r>
      <w:r w:rsidR="001C6080">
        <w:rPr>
          <w:rFonts w:hint="cs"/>
          <w:rtl/>
        </w:rPr>
        <w:t xml:space="preserve"> هم همین است که حال موجود است»</w:t>
      </w:r>
      <w:r w:rsidRPr="00AB75A5">
        <w:rPr>
          <w:rFonts w:hint="cs"/>
          <w:vertAlign w:val="superscript"/>
          <w:rtl/>
        </w:rPr>
        <w:t>(</w:t>
      </w:r>
      <w:r w:rsidRPr="00AB75A5">
        <w:rPr>
          <w:rStyle w:val="FootnoteReference"/>
          <w:rFonts w:cs="B Zar"/>
          <w:rtl/>
        </w:rPr>
        <w:footnoteReference w:id="345"/>
      </w:r>
      <w:r w:rsidRPr="00AB75A5">
        <w:rPr>
          <w:rFonts w:hint="cs"/>
          <w:vertAlign w:val="superscript"/>
          <w:rtl/>
        </w:rPr>
        <w:t>)</w:t>
      </w:r>
      <w:r>
        <w:rPr>
          <w:rFonts w:hint="cs"/>
          <w:rtl/>
        </w:rPr>
        <w:t>.</w:t>
      </w:r>
    </w:p>
    <w:p w:rsidR="0060518D" w:rsidRDefault="007E7B04" w:rsidP="00201422">
      <w:pPr>
        <w:pStyle w:val="a4"/>
        <w:rPr>
          <w:rtl/>
        </w:rPr>
      </w:pPr>
      <w:r>
        <w:rPr>
          <w:rFonts w:hint="cs"/>
          <w:rtl/>
        </w:rPr>
        <w:t xml:space="preserve">بنابراین، راهی برای رفع ایراد ما بر </w:t>
      </w:r>
      <w:r w:rsidR="00B4202F">
        <w:rPr>
          <w:rFonts w:hint="cs"/>
          <w:rtl/>
        </w:rPr>
        <w:t>حسینعلی بهاء</w:t>
      </w:r>
      <w:r>
        <w:rPr>
          <w:rFonts w:hint="cs"/>
          <w:rtl/>
        </w:rPr>
        <w:t xml:space="preserve"> وجود ندارد و در غلط</w:t>
      </w:r>
      <w:r w:rsidR="001967DC">
        <w:rPr>
          <w:rFonts w:hint="eastAsia"/>
          <w:rtl/>
        </w:rPr>
        <w:t>‌گویی‌</w:t>
      </w:r>
      <w:r w:rsidR="00314A52">
        <w:rPr>
          <w:rFonts w:hint="cs"/>
          <w:rtl/>
        </w:rPr>
        <w:t>های او</w:t>
      </w:r>
      <w:r w:rsidR="001C6080">
        <w:rPr>
          <w:rFonts w:hint="cs"/>
          <w:rtl/>
        </w:rPr>
        <w:t>، جای شبهه و تردید نیست.</w:t>
      </w:r>
      <w:r w:rsidR="00314A52">
        <w:rPr>
          <w:rFonts w:hint="cs"/>
          <w:rtl/>
        </w:rPr>
        <w:t xml:space="preserve"> و البته این اغلاط</w:t>
      </w:r>
      <w:r w:rsidR="001C6080">
        <w:rPr>
          <w:rFonts w:hint="cs"/>
          <w:rtl/>
        </w:rPr>
        <w:t>،</w:t>
      </w:r>
      <w:r w:rsidR="00314A52">
        <w:rPr>
          <w:rFonts w:hint="cs"/>
          <w:rtl/>
        </w:rPr>
        <w:t xml:space="preserve"> نمایانگر آن است که سخنان بهاء برخلاف اد</w:t>
      </w:r>
      <w:r w:rsidR="001C6080">
        <w:rPr>
          <w:rFonts w:hint="cs"/>
          <w:rtl/>
        </w:rPr>
        <w:t>ّ</w:t>
      </w:r>
      <w:r w:rsidR="00314A52">
        <w:rPr>
          <w:rFonts w:hint="cs"/>
          <w:rtl/>
        </w:rPr>
        <w:t>عای وی</w:t>
      </w:r>
      <w:r w:rsidR="001C6080">
        <w:rPr>
          <w:rFonts w:hint="cs"/>
          <w:rtl/>
        </w:rPr>
        <w:t>،</w:t>
      </w:r>
      <w:r w:rsidR="00314A52">
        <w:rPr>
          <w:rFonts w:hint="cs"/>
          <w:rtl/>
        </w:rPr>
        <w:t xml:space="preserve"> وحی الهی نیست بلکه زاد</w:t>
      </w:r>
      <w:r w:rsidR="00201422">
        <w:rPr>
          <w:rFonts w:hint="cs"/>
          <w:rtl/>
        </w:rPr>
        <w:t>ۀ</w:t>
      </w:r>
      <w:r w:rsidR="00314A52">
        <w:rPr>
          <w:rFonts w:hint="cs"/>
          <w:rtl/>
        </w:rPr>
        <w:t xml:space="preserve"> ذهن خط</w:t>
      </w:r>
      <w:r w:rsidR="00327228">
        <w:rPr>
          <w:rFonts w:hint="cs"/>
          <w:rtl/>
        </w:rPr>
        <w:t>اکار خود اوست</w:t>
      </w:r>
      <w:r w:rsidR="00314A52" w:rsidRPr="00314A52">
        <w:rPr>
          <w:rFonts w:hint="cs"/>
          <w:vertAlign w:val="superscript"/>
          <w:rtl/>
        </w:rPr>
        <w:t>(</w:t>
      </w:r>
      <w:r w:rsidR="00314A52" w:rsidRPr="00314A52">
        <w:rPr>
          <w:rStyle w:val="FootnoteReference"/>
          <w:rFonts w:cs="B Zar"/>
          <w:rtl/>
        </w:rPr>
        <w:footnoteReference w:id="346"/>
      </w:r>
      <w:r w:rsidR="00314A52" w:rsidRPr="00314A52">
        <w:rPr>
          <w:rFonts w:hint="cs"/>
          <w:vertAlign w:val="superscript"/>
          <w:rtl/>
        </w:rPr>
        <w:t>)</w:t>
      </w:r>
      <w:r w:rsidR="001C6080">
        <w:rPr>
          <w:rFonts w:hint="cs"/>
          <w:rtl/>
        </w:rPr>
        <w:t>!</w:t>
      </w:r>
    </w:p>
    <w:p w:rsidR="00342796" w:rsidRPr="00F52C44" w:rsidRDefault="002632B1" w:rsidP="008B3064">
      <w:pPr>
        <w:pStyle w:val="a2"/>
        <w:rPr>
          <w:rtl/>
        </w:rPr>
      </w:pPr>
      <w:bookmarkStart w:id="207" w:name="_Toc331528092"/>
      <w:bookmarkStart w:id="208" w:name="_Toc416390456"/>
      <w:bookmarkStart w:id="209" w:name="_Toc421793961"/>
      <w:r w:rsidRPr="00F52C44">
        <w:rPr>
          <w:rFonts w:hint="cs"/>
          <w:rtl/>
        </w:rPr>
        <w:t>تناقض</w:t>
      </w:r>
      <w:r w:rsidR="008E1896" w:rsidRPr="00F52C44">
        <w:rPr>
          <w:rFonts w:hint="eastAsia"/>
          <w:rtl/>
        </w:rPr>
        <w:t>‌</w:t>
      </w:r>
      <w:r w:rsidR="008E1896" w:rsidRPr="00F52C44">
        <w:rPr>
          <w:rFonts w:hint="cs"/>
          <w:rtl/>
        </w:rPr>
        <w:t>گویی در نسخ کتاب بیان</w:t>
      </w:r>
      <w:bookmarkEnd w:id="207"/>
      <w:bookmarkEnd w:id="208"/>
      <w:bookmarkEnd w:id="209"/>
    </w:p>
    <w:p w:rsidR="008E1896" w:rsidRDefault="00503D40" w:rsidP="00201422">
      <w:pPr>
        <w:pStyle w:val="a4"/>
        <w:rPr>
          <w:rtl/>
        </w:rPr>
      </w:pPr>
      <w:r>
        <w:rPr>
          <w:rFonts w:hint="cs"/>
          <w:rtl/>
        </w:rPr>
        <w:t>یکی از ایرادهای پی</w:t>
      </w:r>
      <w:r w:rsidR="00735443">
        <w:rPr>
          <w:rFonts w:hint="cs"/>
          <w:rtl/>
        </w:rPr>
        <w:t>ر</w:t>
      </w:r>
      <w:r>
        <w:rPr>
          <w:rFonts w:hint="cs"/>
          <w:rtl/>
        </w:rPr>
        <w:t xml:space="preserve">وان میرزا یحیی که با بهاءالله مخالفت داشته و دارند، این است که هنوز احکام </w:t>
      </w:r>
      <w:r w:rsidR="00EC27C0">
        <w:rPr>
          <w:rFonts w:hint="cs"/>
          <w:rtl/>
        </w:rPr>
        <w:t>علی‌محمد</w:t>
      </w:r>
      <w:r>
        <w:rPr>
          <w:rFonts w:hint="cs"/>
          <w:rtl/>
        </w:rPr>
        <w:t xml:space="preserve"> باب</w:t>
      </w:r>
      <w:r w:rsidR="00800E8B">
        <w:rPr>
          <w:rFonts w:hint="cs"/>
          <w:rtl/>
        </w:rPr>
        <w:t>،</w:t>
      </w:r>
      <w:r>
        <w:rPr>
          <w:rFonts w:hint="cs"/>
          <w:rtl/>
        </w:rPr>
        <w:t xml:space="preserve"> جا نیافتاده و پادشاهان بابی ظهور نکرده</w:t>
      </w:r>
      <w:r w:rsidR="00966389">
        <w:rPr>
          <w:rFonts w:hint="cs"/>
          <w:rtl/>
        </w:rPr>
        <w:t xml:space="preserve">‌اند </w:t>
      </w:r>
      <w:r>
        <w:rPr>
          <w:rFonts w:hint="cs"/>
          <w:rtl/>
        </w:rPr>
        <w:t xml:space="preserve">میرزا </w:t>
      </w:r>
      <w:r w:rsidR="00C4327C">
        <w:rPr>
          <w:rFonts w:hint="cs"/>
          <w:rtl/>
        </w:rPr>
        <w:t>حسینعلی</w:t>
      </w:r>
      <w:r>
        <w:rPr>
          <w:rFonts w:hint="cs"/>
          <w:rtl/>
        </w:rPr>
        <w:t xml:space="preserve"> به اد</w:t>
      </w:r>
      <w:r w:rsidR="00800E8B">
        <w:rPr>
          <w:rFonts w:hint="cs"/>
          <w:rtl/>
        </w:rPr>
        <w:t>ّ</w:t>
      </w:r>
      <w:r>
        <w:rPr>
          <w:rFonts w:hint="cs"/>
          <w:rtl/>
        </w:rPr>
        <w:t>عای تازه</w:t>
      </w:r>
      <w:r w:rsidR="00F12994">
        <w:rPr>
          <w:rFonts w:hint="eastAsia"/>
          <w:rtl/>
        </w:rPr>
        <w:t xml:space="preserve">‌ای برخاسته </w:t>
      </w:r>
      <w:r w:rsidR="002E02C6">
        <w:rPr>
          <w:rFonts w:hint="cs"/>
          <w:rtl/>
        </w:rPr>
        <w:t>و</w:t>
      </w:r>
      <w:r w:rsidR="00F12994">
        <w:rPr>
          <w:rFonts w:hint="eastAsia"/>
          <w:rtl/>
        </w:rPr>
        <w:t xml:space="preserve"> احکام </w:t>
      </w:r>
      <w:r w:rsidR="00F12994" w:rsidRPr="00201422">
        <w:rPr>
          <w:rFonts w:hint="eastAsia"/>
          <w:rtl/>
        </w:rPr>
        <w:t xml:space="preserve">کتاب </w:t>
      </w:r>
      <w:r w:rsidR="004D7910" w:rsidRPr="00201422">
        <w:rPr>
          <w:rFonts w:hint="cs"/>
          <w:rtl/>
        </w:rPr>
        <w:t xml:space="preserve">«بیان» </w:t>
      </w:r>
      <w:r w:rsidR="00FB7116" w:rsidRPr="00201422">
        <w:rPr>
          <w:rFonts w:hint="cs"/>
          <w:rtl/>
        </w:rPr>
        <w:t>را نسخ کرده است</w:t>
      </w:r>
      <w:r w:rsidR="002E02C6" w:rsidRPr="00201422">
        <w:rPr>
          <w:rFonts w:hint="cs"/>
          <w:rtl/>
        </w:rPr>
        <w:t>،</w:t>
      </w:r>
      <w:r w:rsidR="00FB7116" w:rsidRPr="00201422">
        <w:rPr>
          <w:rFonts w:hint="cs"/>
          <w:rtl/>
        </w:rPr>
        <w:t xml:space="preserve"> و این کار</w:t>
      </w:r>
      <w:r w:rsidR="009F3046" w:rsidRPr="00201422">
        <w:rPr>
          <w:rFonts w:hint="cs"/>
          <w:rtl/>
        </w:rPr>
        <w:t>،</w:t>
      </w:r>
      <w:r w:rsidR="00FB7116" w:rsidRPr="00201422">
        <w:rPr>
          <w:rFonts w:hint="cs"/>
          <w:rtl/>
        </w:rPr>
        <w:t xml:space="preserve"> نشان می‌</w:t>
      </w:r>
      <w:r w:rsidR="001F67F7" w:rsidRPr="00201422">
        <w:rPr>
          <w:rFonts w:hint="cs"/>
          <w:rtl/>
        </w:rPr>
        <w:t xml:space="preserve">دهد که وی </w:t>
      </w:r>
      <w:r w:rsidR="00A211FF" w:rsidRPr="00201422">
        <w:rPr>
          <w:rFonts w:hint="cs"/>
          <w:rtl/>
        </w:rPr>
        <w:t xml:space="preserve">«موعود باب» </w:t>
      </w:r>
      <w:r w:rsidR="00651AA7" w:rsidRPr="00201422">
        <w:rPr>
          <w:rFonts w:hint="cs"/>
          <w:rtl/>
        </w:rPr>
        <w:t xml:space="preserve">و «مظهر خدا» نیست، </w:t>
      </w:r>
      <w:r w:rsidR="00B4202F" w:rsidRPr="00201422">
        <w:rPr>
          <w:rFonts w:hint="cs"/>
          <w:rtl/>
        </w:rPr>
        <w:t>حسینعلی بهاء</w:t>
      </w:r>
      <w:r w:rsidR="00651AA7" w:rsidRPr="00201422">
        <w:rPr>
          <w:rFonts w:hint="cs"/>
          <w:rtl/>
        </w:rPr>
        <w:t xml:space="preserve"> در برابر این </w:t>
      </w:r>
      <w:r w:rsidR="002E02C6" w:rsidRPr="00201422">
        <w:rPr>
          <w:rFonts w:hint="cs"/>
          <w:rtl/>
        </w:rPr>
        <w:t>اشکال دستپاچ</w:t>
      </w:r>
      <w:r w:rsidR="00651AA7" w:rsidRPr="00201422">
        <w:rPr>
          <w:rFonts w:hint="cs"/>
          <w:rtl/>
        </w:rPr>
        <w:t>ه شده و نسخ کتاب بیان را از سوی خود انکار می</w:t>
      </w:r>
      <w:r w:rsidR="00E147C9" w:rsidRPr="00201422">
        <w:rPr>
          <w:rFonts w:hint="eastAsia"/>
          <w:rtl/>
        </w:rPr>
        <w:t>‌نماید</w:t>
      </w:r>
      <w:r w:rsidR="002E02C6" w:rsidRPr="00201422">
        <w:rPr>
          <w:rFonts w:hint="cs"/>
          <w:rtl/>
        </w:rPr>
        <w:t>،</w:t>
      </w:r>
      <w:r w:rsidR="00E147C9" w:rsidRPr="00201422">
        <w:rPr>
          <w:rFonts w:hint="eastAsia"/>
          <w:rtl/>
        </w:rPr>
        <w:t xml:space="preserve"> و در کتاب </w:t>
      </w:r>
      <w:r w:rsidR="009E7309" w:rsidRPr="00201422">
        <w:rPr>
          <w:rFonts w:hint="cs"/>
          <w:rtl/>
        </w:rPr>
        <w:t xml:space="preserve">«اقتدارات» </w:t>
      </w:r>
      <w:r w:rsidR="00F5549D" w:rsidRPr="00201422">
        <w:rPr>
          <w:rFonts w:hint="cs"/>
          <w:rtl/>
        </w:rPr>
        <w:t>می</w:t>
      </w:r>
      <w:r w:rsidR="00CD4FED" w:rsidRPr="00201422">
        <w:rPr>
          <w:rFonts w:hint="eastAsia"/>
          <w:rtl/>
        </w:rPr>
        <w:t>‌ن</w:t>
      </w:r>
      <w:r w:rsidR="00CD4FED">
        <w:rPr>
          <w:rFonts w:hint="eastAsia"/>
          <w:rtl/>
        </w:rPr>
        <w:t>ویس</w:t>
      </w:r>
      <w:r w:rsidR="00CD4FED">
        <w:rPr>
          <w:rFonts w:hint="cs"/>
          <w:rtl/>
        </w:rPr>
        <w:t>د:</w:t>
      </w:r>
    </w:p>
    <w:p w:rsidR="00CD4FED" w:rsidRDefault="00BE239C" w:rsidP="00201422">
      <w:pPr>
        <w:pStyle w:val="a4"/>
        <w:rPr>
          <w:rtl/>
        </w:rPr>
      </w:pPr>
      <w:r>
        <w:rPr>
          <w:rFonts w:hint="cs"/>
          <w:rtl/>
        </w:rPr>
        <w:t>«اکثری از ناس (پیروان میرزا یحیی) به شأنی محتجب</w:t>
      </w:r>
      <w:r w:rsidR="00966389">
        <w:rPr>
          <w:rFonts w:hint="cs"/>
          <w:rtl/>
        </w:rPr>
        <w:t xml:space="preserve">‌اند </w:t>
      </w:r>
      <w:r>
        <w:rPr>
          <w:rFonts w:hint="cs"/>
          <w:rtl/>
        </w:rPr>
        <w:t>که احتجاب ملل قبل</w:t>
      </w:r>
      <w:r w:rsidR="009F3046">
        <w:rPr>
          <w:rFonts w:hint="cs"/>
          <w:rtl/>
        </w:rPr>
        <w:t>،</w:t>
      </w:r>
      <w:r>
        <w:rPr>
          <w:rFonts w:hint="cs"/>
          <w:rtl/>
        </w:rPr>
        <w:t xml:space="preserve"> از نظر محو</w:t>
      </w:r>
      <w:r w:rsidR="009F3046">
        <w:rPr>
          <w:rFonts w:hint="cs"/>
          <w:rtl/>
        </w:rPr>
        <w:t xml:space="preserve"> شده.</w:t>
      </w:r>
      <w:r>
        <w:rPr>
          <w:rFonts w:hint="cs"/>
          <w:rtl/>
        </w:rPr>
        <w:t xml:space="preserve"> بُغضاً علی الله در هر حین به اعتراضی جدید متمس</w:t>
      </w:r>
      <w:r w:rsidR="009F3046">
        <w:rPr>
          <w:rFonts w:hint="cs"/>
          <w:rtl/>
        </w:rPr>
        <w:t>ّ</w:t>
      </w:r>
      <w:r>
        <w:rPr>
          <w:rFonts w:hint="cs"/>
          <w:rtl/>
        </w:rPr>
        <w:t>ک</w:t>
      </w:r>
      <w:r w:rsidR="00B159D9">
        <w:rPr>
          <w:rFonts w:hint="cs"/>
          <w:rtl/>
        </w:rPr>
        <w:t>‌اند،</w:t>
      </w:r>
      <w:r>
        <w:rPr>
          <w:rFonts w:hint="cs"/>
          <w:rtl/>
        </w:rPr>
        <w:t xml:space="preserve"> با این که کل می‌</w:t>
      </w:r>
      <w:r w:rsidR="00282B4A">
        <w:rPr>
          <w:rFonts w:hint="cs"/>
          <w:rtl/>
        </w:rPr>
        <w:t>دانند که به این ظهور اعظم ما نزل فی البیان</w:t>
      </w:r>
      <w:r w:rsidR="009F3046">
        <w:rPr>
          <w:rFonts w:hint="cs"/>
          <w:rtl/>
        </w:rPr>
        <w:t>،</w:t>
      </w:r>
      <w:r w:rsidR="00282B4A">
        <w:rPr>
          <w:rFonts w:hint="cs"/>
          <w:rtl/>
        </w:rPr>
        <w:t xml:space="preserve"> ثابت و ظاهر و مح</w:t>
      </w:r>
      <w:r w:rsidR="009F3046">
        <w:rPr>
          <w:rFonts w:hint="cs"/>
          <w:rtl/>
        </w:rPr>
        <w:t>قق شده و اسم الله مرتفع گشته و آ</w:t>
      </w:r>
      <w:r w:rsidR="00282B4A">
        <w:rPr>
          <w:rFonts w:hint="cs"/>
          <w:rtl/>
        </w:rPr>
        <w:t>ثار الله در شرق و غرب انتشار یافته و بیان فارسی مخصوصاً در این ظهور امضاء شده، مع ذلک متصلاً نوشته و می</w:t>
      </w:r>
      <w:r w:rsidR="00523D25">
        <w:rPr>
          <w:rFonts w:hint="eastAsia"/>
          <w:rtl/>
        </w:rPr>
        <w:t>‌نویسد که بیان را نسخ نموده</w:t>
      </w:r>
      <w:r w:rsidR="00966389">
        <w:rPr>
          <w:rFonts w:hint="eastAsia"/>
          <w:rtl/>
        </w:rPr>
        <w:t xml:space="preserve">‌اند </w:t>
      </w:r>
      <w:r w:rsidR="00523D25">
        <w:rPr>
          <w:rFonts w:hint="eastAsia"/>
          <w:rtl/>
        </w:rPr>
        <w:t>که شاید</w:t>
      </w:r>
      <w:r w:rsidR="00E11045">
        <w:rPr>
          <w:rFonts w:hint="eastAsia"/>
          <w:rtl/>
        </w:rPr>
        <w:t xml:space="preserve"> شبهۀ </w:t>
      </w:r>
      <w:r w:rsidR="00523D25">
        <w:rPr>
          <w:rFonts w:hint="eastAsia"/>
          <w:rtl/>
        </w:rPr>
        <w:t xml:space="preserve">در قلوب القا شود و معبودیت </w:t>
      </w:r>
      <w:r w:rsidR="00F95AA8">
        <w:rPr>
          <w:rFonts w:hint="cs"/>
          <w:rtl/>
        </w:rPr>
        <w:t>ع</w:t>
      </w:r>
      <w:r w:rsidR="009F3046">
        <w:rPr>
          <w:rFonts w:hint="cs"/>
          <w:rtl/>
        </w:rPr>
        <w:t>ِ</w:t>
      </w:r>
      <w:r w:rsidR="00F95AA8">
        <w:rPr>
          <w:rFonts w:hint="cs"/>
          <w:rtl/>
        </w:rPr>
        <w:t>ج</w:t>
      </w:r>
      <w:r w:rsidR="009F3046">
        <w:rPr>
          <w:rFonts w:hint="cs"/>
          <w:rtl/>
        </w:rPr>
        <w:t>ْ</w:t>
      </w:r>
      <w:r w:rsidR="00F95AA8">
        <w:rPr>
          <w:rFonts w:hint="cs"/>
          <w:rtl/>
        </w:rPr>
        <w:t>ل</w:t>
      </w:r>
      <w:r w:rsidR="006C2A4C" w:rsidRPr="006C2A4C">
        <w:rPr>
          <w:rFonts w:hint="cs"/>
          <w:vertAlign w:val="superscript"/>
          <w:rtl/>
        </w:rPr>
        <w:t>(</w:t>
      </w:r>
      <w:r w:rsidR="006C2A4C" w:rsidRPr="006C2A4C">
        <w:rPr>
          <w:rStyle w:val="FootnoteReference"/>
          <w:rFonts w:cs="B Zar"/>
          <w:rtl/>
        </w:rPr>
        <w:footnoteReference w:id="347"/>
      </w:r>
      <w:r w:rsidR="006C2A4C" w:rsidRPr="006C2A4C">
        <w:rPr>
          <w:rFonts w:hint="cs"/>
          <w:vertAlign w:val="superscript"/>
          <w:rtl/>
        </w:rPr>
        <w:t>)</w:t>
      </w:r>
      <w:r w:rsidR="006C2A4C">
        <w:rPr>
          <w:rFonts w:hint="cs"/>
          <w:rtl/>
        </w:rPr>
        <w:t xml:space="preserve"> محق</w:t>
      </w:r>
      <w:r w:rsidR="009F3046">
        <w:rPr>
          <w:rFonts w:hint="cs"/>
          <w:rtl/>
        </w:rPr>
        <w:t>ّ</w:t>
      </w:r>
      <w:r w:rsidR="006C2A4C">
        <w:rPr>
          <w:rFonts w:hint="cs"/>
          <w:rtl/>
        </w:rPr>
        <w:t>ق گردد»!</w:t>
      </w:r>
      <w:r w:rsidR="006C2A4C" w:rsidRPr="006C2A4C">
        <w:rPr>
          <w:rFonts w:hint="cs"/>
          <w:vertAlign w:val="superscript"/>
          <w:rtl/>
        </w:rPr>
        <w:t>(</w:t>
      </w:r>
      <w:r w:rsidR="006C2A4C" w:rsidRPr="006C2A4C">
        <w:rPr>
          <w:rStyle w:val="FootnoteReference"/>
          <w:rFonts w:cs="B Zar"/>
          <w:rtl/>
        </w:rPr>
        <w:footnoteReference w:id="348"/>
      </w:r>
      <w:r w:rsidR="006C2A4C" w:rsidRPr="006C2A4C">
        <w:rPr>
          <w:rFonts w:hint="cs"/>
          <w:vertAlign w:val="superscript"/>
          <w:rtl/>
        </w:rPr>
        <w:t>)</w:t>
      </w:r>
      <w:r w:rsidR="006C2A4C">
        <w:rPr>
          <w:rFonts w:hint="cs"/>
          <w:rtl/>
        </w:rPr>
        <w:t>.</w:t>
      </w:r>
    </w:p>
    <w:p w:rsidR="003C3340" w:rsidRDefault="003C3340" w:rsidP="00201422">
      <w:pPr>
        <w:pStyle w:val="a4"/>
        <w:rPr>
          <w:rtl/>
        </w:rPr>
      </w:pPr>
      <w:r>
        <w:rPr>
          <w:rFonts w:hint="cs"/>
          <w:rtl/>
        </w:rPr>
        <w:t>اما بهاءالله با این انکار</w:t>
      </w:r>
      <w:r w:rsidR="009F3046">
        <w:rPr>
          <w:rFonts w:hint="cs"/>
          <w:rtl/>
        </w:rPr>
        <w:t>،</w:t>
      </w:r>
      <w:r>
        <w:rPr>
          <w:rFonts w:hint="cs"/>
          <w:rtl/>
        </w:rPr>
        <w:t xml:space="preserve"> ره به جایی نمی</w:t>
      </w:r>
      <w:r w:rsidR="00375FDC">
        <w:rPr>
          <w:rFonts w:hint="eastAsia"/>
          <w:rtl/>
        </w:rPr>
        <w:t>‌</w:t>
      </w:r>
      <w:r>
        <w:rPr>
          <w:rFonts w:hint="cs"/>
          <w:rtl/>
        </w:rPr>
        <w:t>برد</w:t>
      </w:r>
      <w:r w:rsidR="00375FDC">
        <w:rPr>
          <w:rFonts w:hint="cs"/>
          <w:rtl/>
        </w:rPr>
        <w:t>،</w:t>
      </w:r>
      <w:r>
        <w:rPr>
          <w:rFonts w:hint="cs"/>
          <w:rtl/>
        </w:rPr>
        <w:t xml:space="preserve"> بلکه تقلب و تناقض خود را آشکار می</w:t>
      </w:r>
      <w:r w:rsidR="00456298">
        <w:rPr>
          <w:rFonts w:hint="eastAsia"/>
          <w:rtl/>
        </w:rPr>
        <w:t xml:space="preserve">‌سازد، زیرا هرکس به </w:t>
      </w:r>
      <w:r w:rsidR="00456298" w:rsidRPr="00201422">
        <w:rPr>
          <w:rFonts w:hint="eastAsia"/>
          <w:rtl/>
        </w:rPr>
        <w:t xml:space="preserve">کتاب </w:t>
      </w:r>
      <w:r w:rsidR="00B37C16" w:rsidRPr="00201422">
        <w:rPr>
          <w:rFonts w:hint="cs"/>
          <w:rtl/>
        </w:rPr>
        <w:t xml:space="preserve">«اقدس» </w:t>
      </w:r>
      <w:r w:rsidR="00B9275E" w:rsidRPr="00201422">
        <w:rPr>
          <w:rFonts w:hint="cs"/>
          <w:rtl/>
        </w:rPr>
        <w:t>نظر افکند به وضوح</w:t>
      </w:r>
      <w:r w:rsidR="00B9275E">
        <w:rPr>
          <w:rFonts w:hint="cs"/>
          <w:rtl/>
        </w:rPr>
        <w:t xml:space="preserve"> درمی</w:t>
      </w:r>
      <w:r w:rsidR="00375FDC">
        <w:rPr>
          <w:rFonts w:hint="eastAsia"/>
          <w:rtl/>
        </w:rPr>
        <w:t>‌</w:t>
      </w:r>
      <w:r w:rsidR="00B9275E">
        <w:rPr>
          <w:rFonts w:hint="cs"/>
          <w:rtl/>
        </w:rPr>
        <w:t>یابد که احکام «ب</w:t>
      </w:r>
      <w:r w:rsidR="009F3046">
        <w:rPr>
          <w:rFonts w:hint="cs"/>
          <w:rtl/>
        </w:rPr>
        <w:t>یان» در موارد متعددی منسوخ گشته</w:t>
      </w:r>
      <w:r w:rsidR="009F3046">
        <w:rPr>
          <w:rFonts w:hint="eastAsia"/>
          <w:rtl/>
        </w:rPr>
        <w:t>‌</w:t>
      </w:r>
      <w:r w:rsidR="00B9275E">
        <w:rPr>
          <w:rFonts w:hint="cs"/>
          <w:rtl/>
        </w:rPr>
        <w:t>اند</w:t>
      </w:r>
      <w:r w:rsidR="00375FDC">
        <w:rPr>
          <w:rFonts w:hint="cs"/>
          <w:rtl/>
        </w:rPr>
        <w:t>،</w:t>
      </w:r>
      <w:r w:rsidR="00B9275E">
        <w:rPr>
          <w:rFonts w:hint="cs"/>
          <w:rtl/>
        </w:rPr>
        <w:t xml:space="preserve"> و عجب آن که میرزا </w:t>
      </w:r>
      <w:r w:rsidR="00C4327C">
        <w:rPr>
          <w:rFonts w:hint="cs"/>
          <w:rtl/>
        </w:rPr>
        <w:t>حسینعلی</w:t>
      </w:r>
      <w:r w:rsidR="009F3046">
        <w:rPr>
          <w:rFonts w:hint="cs"/>
          <w:rtl/>
        </w:rPr>
        <w:t>،</w:t>
      </w:r>
      <w:r w:rsidR="00B9275E">
        <w:rPr>
          <w:rFonts w:hint="cs"/>
          <w:rtl/>
        </w:rPr>
        <w:t xml:space="preserve"> خود به نسخ پاره</w:t>
      </w:r>
      <w:r w:rsidR="00C37CD8">
        <w:rPr>
          <w:rFonts w:hint="eastAsia"/>
          <w:rtl/>
        </w:rPr>
        <w:t>‌ای از آن احکام در جایگاه</w:t>
      </w:r>
      <w:r w:rsidR="00923BF7">
        <w:rPr>
          <w:rFonts w:hint="cs"/>
          <w:rtl/>
        </w:rPr>
        <w:t>‌های گوناگون تصریح نموده است</w:t>
      </w:r>
      <w:r w:rsidR="00375FDC">
        <w:rPr>
          <w:rFonts w:hint="cs"/>
          <w:rtl/>
        </w:rPr>
        <w:t>،</w:t>
      </w:r>
      <w:r w:rsidR="00923BF7">
        <w:rPr>
          <w:rFonts w:hint="cs"/>
          <w:rtl/>
        </w:rPr>
        <w:t xml:space="preserve"> از جمله می</w:t>
      </w:r>
      <w:r w:rsidR="00EC60B7">
        <w:rPr>
          <w:rFonts w:hint="eastAsia"/>
          <w:rtl/>
        </w:rPr>
        <w:t>‌نویسد:</w:t>
      </w:r>
    </w:p>
    <w:p w:rsidR="00EC60B7" w:rsidRPr="00C950E7" w:rsidRDefault="000202F4" w:rsidP="000202F4">
      <w:pPr>
        <w:tabs>
          <w:tab w:val="left" w:pos="8640"/>
        </w:tabs>
        <w:bidi/>
        <w:ind w:firstLine="284"/>
        <w:jc w:val="lowKashida"/>
        <w:rPr>
          <w:rFonts w:cs="B Zar"/>
          <w:sz w:val="28"/>
          <w:szCs w:val="28"/>
          <w:rtl/>
        </w:rPr>
      </w:pPr>
      <w:r w:rsidRPr="003E6E74">
        <w:rPr>
          <w:rStyle w:val="Char3"/>
          <w:rtl/>
        </w:rPr>
        <w:t>«</w:t>
      </w:r>
      <w:r w:rsidR="00375FDC" w:rsidRPr="003E6E74">
        <w:rPr>
          <w:rStyle w:val="Char3"/>
          <w:rFonts w:hint="cs"/>
          <w:rtl/>
        </w:rPr>
        <w:t>قد عفا</w:t>
      </w:r>
      <w:r w:rsidR="00C950E7" w:rsidRPr="003E6E74">
        <w:rPr>
          <w:rStyle w:val="Char3"/>
          <w:rFonts w:hint="cs"/>
          <w:rtl/>
        </w:rPr>
        <w:t xml:space="preserve"> </w:t>
      </w:r>
      <w:r w:rsidR="00375FDC" w:rsidRPr="003E6E74">
        <w:rPr>
          <w:rStyle w:val="Char3"/>
          <w:rFonts w:hint="cs"/>
          <w:rtl/>
        </w:rPr>
        <w:t>الله عنكم ما نز</w:t>
      </w:r>
      <w:r w:rsidR="00EC60B7" w:rsidRPr="003E6E74">
        <w:rPr>
          <w:rStyle w:val="Char3"/>
          <w:rFonts w:hint="cs"/>
          <w:rtl/>
        </w:rPr>
        <w:t>ل في البيان من محو الكتب</w:t>
      </w:r>
      <w:r w:rsidRPr="003E6E74">
        <w:rPr>
          <w:rStyle w:val="Char3"/>
          <w:rtl/>
        </w:rPr>
        <w:t>»</w:t>
      </w:r>
      <w:r w:rsidR="00EC60B7" w:rsidRPr="00C950E7">
        <w:rPr>
          <w:rFonts w:cs="B Zar" w:hint="cs"/>
          <w:sz w:val="28"/>
          <w:szCs w:val="28"/>
          <w:vertAlign w:val="superscript"/>
          <w:rtl/>
          <w:lang w:bidi="fa-IR"/>
        </w:rPr>
        <w:t>(</w:t>
      </w:r>
      <w:r w:rsidR="00EC60B7" w:rsidRPr="00C950E7">
        <w:rPr>
          <w:rStyle w:val="FootnoteReference"/>
          <w:rFonts w:cs="B Zar"/>
          <w:sz w:val="28"/>
          <w:szCs w:val="28"/>
          <w:rtl/>
          <w:lang w:bidi="fa-IR"/>
        </w:rPr>
        <w:footnoteReference w:id="349"/>
      </w:r>
      <w:r w:rsidR="00EC60B7" w:rsidRPr="00C950E7">
        <w:rPr>
          <w:rFonts w:cs="B Zar" w:hint="cs"/>
          <w:sz w:val="28"/>
          <w:szCs w:val="28"/>
          <w:vertAlign w:val="superscript"/>
          <w:rtl/>
          <w:lang w:bidi="fa-IR"/>
        </w:rPr>
        <w:t>)</w:t>
      </w:r>
      <w:r w:rsidR="00EC60B7" w:rsidRPr="00201422">
        <w:rPr>
          <w:rStyle w:val="Char4"/>
          <w:rFonts w:hint="cs"/>
          <w:rtl/>
        </w:rPr>
        <w:t>.</w:t>
      </w:r>
    </w:p>
    <w:p w:rsidR="00EC60B7" w:rsidRDefault="00EC60B7" w:rsidP="00201422">
      <w:pPr>
        <w:pStyle w:val="a4"/>
        <w:rPr>
          <w:rtl/>
        </w:rPr>
      </w:pPr>
      <w:r>
        <w:rPr>
          <w:rFonts w:hint="cs"/>
          <w:rtl/>
        </w:rPr>
        <w:t>یعنی: «آنچه در کتاب بیان نازل شده که</w:t>
      </w:r>
      <w:r w:rsidR="00930FB0">
        <w:rPr>
          <w:rFonts w:hint="cs"/>
          <w:rtl/>
        </w:rPr>
        <w:t xml:space="preserve"> همۀ </w:t>
      </w:r>
      <w:r w:rsidR="000202F4">
        <w:rPr>
          <w:rFonts w:hint="cs"/>
          <w:rtl/>
        </w:rPr>
        <w:t>کتاب‌ها</w:t>
      </w:r>
      <w:r w:rsidR="003B3131">
        <w:rPr>
          <w:rFonts w:hint="eastAsia"/>
          <w:rtl/>
        </w:rPr>
        <w:t xml:space="preserve"> را نابو</w:t>
      </w:r>
      <w:r w:rsidR="00F46D29">
        <w:rPr>
          <w:rFonts w:hint="eastAsia"/>
          <w:rtl/>
        </w:rPr>
        <w:t xml:space="preserve">د سازید، خدا از این حکم نسبت </w:t>
      </w:r>
      <w:r w:rsidR="00F46D29">
        <w:rPr>
          <w:rFonts w:hint="cs"/>
          <w:rtl/>
        </w:rPr>
        <w:t>به شما درگذشت</w:t>
      </w:r>
      <w:r w:rsidR="003B3131">
        <w:rPr>
          <w:rFonts w:hint="eastAsia"/>
          <w:rtl/>
        </w:rPr>
        <w:t>».</w:t>
      </w:r>
    </w:p>
    <w:p w:rsidR="00F46D29" w:rsidRDefault="00F46D29" w:rsidP="00201422">
      <w:pPr>
        <w:pStyle w:val="a4"/>
        <w:rPr>
          <w:rtl/>
        </w:rPr>
      </w:pPr>
      <w:r>
        <w:rPr>
          <w:rFonts w:hint="cs"/>
          <w:rtl/>
        </w:rPr>
        <w:t>باز می</w:t>
      </w:r>
      <w:r w:rsidR="00B7074C">
        <w:rPr>
          <w:rFonts w:hint="eastAsia"/>
          <w:rtl/>
        </w:rPr>
        <w:t>‌نویسد:</w:t>
      </w:r>
    </w:p>
    <w:p w:rsidR="00B7074C" w:rsidRPr="00C950E7" w:rsidRDefault="000202F4" w:rsidP="00D5219D">
      <w:pPr>
        <w:tabs>
          <w:tab w:val="left" w:pos="8640"/>
        </w:tabs>
        <w:bidi/>
        <w:ind w:firstLine="284"/>
        <w:jc w:val="both"/>
        <w:rPr>
          <w:rFonts w:cs="B Zar"/>
          <w:sz w:val="28"/>
          <w:szCs w:val="28"/>
          <w:rtl/>
        </w:rPr>
      </w:pPr>
      <w:r w:rsidRPr="00D5219D">
        <w:rPr>
          <w:rStyle w:val="Char3"/>
          <w:rtl/>
        </w:rPr>
        <w:t>«</w:t>
      </w:r>
      <w:r w:rsidR="00B7074C" w:rsidRPr="00D5219D">
        <w:rPr>
          <w:rStyle w:val="Char3"/>
          <w:rFonts w:hint="cs"/>
          <w:rtl/>
        </w:rPr>
        <w:t>حرم عليكم السؤال في البيان</w:t>
      </w:r>
      <w:r w:rsidR="009F3046" w:rsidRPr="00D5219D">
        <w:rPr>
          <w:rStyle w:val="Char3"/>
          <w:rFonts w:hint="cs"/>
          <w:rtl/>
        </w:rPr>
        <w:t>،</w:t>
      </w:r>
      <w:r w:rsidR="00B7074C" w:rsidRPr="00D5219D">
        <w:rPr>
          <w:rStyle w:val="Char3"/>
          <w:rFonts w:hint="cs"/>
          <w:rtl/>
        </w:rPr>
        <w:t xml:space="preserve"> عفا</w:t>
      </w:r>
      <w:r w:rsidR="00C950E7" w:rsidRPr="00D5219D">
        <w:rPr>
          <w:rStyle w:val="Char3"/>
          <w:rFonts w:hint="cs"/>
          <w:rtl/>
        </w:rPr>
        <w:t xml:space="preserve"> </w:t>
      </w:r>
      <w:r w:rsidR="00B7074C" w:rsidRPr="00D5219D">
        <w:rPr>
          <w:rStyle w:val="Char3"/>
          <w:rFonts w:hint="cs"/>
          <w:rtl/>
        </w:rPr>
        <w:t>الله عن ذلك لتسئلوا ما تحتاج به أنفسكم</w:t>
      </w:r>
      <w:r w:rsidRPr="00D5219D">
        <w:rPr>
          <w:rStyle w:val="Char3"/>
          <w:rtl/>
        </w:rPr>
        <w:t>»</w:t>
      </w:r>
      <w:r w:rsidR="00B7074C" w:rsidRPr="00C950E7">
        <w:rPr>
          <w:rFonts w:cs="B Zar" w:hint="cs"/>
          <w:sz w:val="28"/>
          <w:szCs w:val="28"/>
          <w:vertAlign w:val="superscript"/>
          <w:rtl/>
          <w:lang w:bidi="fa-IR"/>
        </w:rPr>
        <w:t>(</w:t>
      </w:r>
      <w:r w:rsidR="00B7074C" w:rsidRPr="00C950E7">
        <w:rPr>
          <w:rStyle w:val="FootnoteReference"/>
          <w:rFonts w:cs="B Zar"/>
          <w:sz w:val="28"/>
          <w:szCs w:val="28"/>
          <w:rtl/>
          <w:lang w:bidi="fa-IR"/>
        </w:rPr>
        <w:footnoteReference w:id="350"/>
      </w:r>
      <w:r w:rsidR="00B7074C" w:rsidRPr="00C950E7">
        <w:rPr>
          <w:rFonts w:cs="B Zar" w:hint="cs"/>
          <w:sz w:val="28"/>
          <w:szCs w:val="28"/>
          <w:vertAlign w:val="superscript"/>
          <w:rtl/>
          <w:lang w:bidi="fa-IR"/>
        </w:rPr>
        <w:t>)</w:t>
      </w:r>
      <w:r w:rsidR="00B7074C" w:rsidRPr="00201422">
        <w:rPr>
          <w:rStyle w:val="Char4"/>
          <w:rFonts w:hint="cs"/>
          <w:rtl/>
        </w:rPr>
        <w:t>.</w:t>
      </w:r>
    </w:p>
    <w:p w:rsidR="00B7074C" w:rsidRDefault="00B7074C" w:rsidP="00201422">
      <w:pPr>
        <w:pStyle w:val="a4"/>
        <w:rPr>
          <w:rtl/>
        </w:rPr>
      </w:pPr>
      <w:r>
        <w:rPr>
          <w:rFonts w:hint="cs"/>
          <w:rtl/>
        </w:rPr>
        <w:t>يعني: «در کتاب بیان</w:t>
      </w:r>
      <w:r w:rsidR="009F3046">
        <w:rPr>
          <w:rFonts w:hint="cs"/>
          <w:rtl/>
        </w:rPr>
        <w:t>،</w:t>
      </w:r>
      <w:r>
        <w:rPr>
          <w:rFonts w:hint="cs"/>
          <w:rtl/>
        </w:rPr>
        <w:t xml:space="preserve"> سؤال</w:t>
      </w:r>
      <w:r w:rsidR="008920FB">
        <w:rPr>
          <w:rFonts w:hint="eastAsia"/>
          <w:rtl/>
        </w:rPr>
        <w:t>‌</w:t>
      </w:r>
      <w:r>
        <w:rPr>
          <w:rFonts w:hint="cs"/>
          <w:rtl/>
        </w:rPr>
        <w:t>کردن بر شما حرام شده بود، خدا از آن دستور درگذشت تا آنچه را که بدان نیاز دارید بپرسید».</w:t>
      </w:r>
    </w:p>
    <w:p w:rsidR="003B3131" w:rsidRDefault="003B3131" w:rsidP="00201422">
      <w:pPr>
        <w:pStyle w:val="a4"/>
        <w:rPr>
          <w:rtl/>
        </w:rPr>
      </w:pPr>
      <w:r>
        <w:rPr>
          <w:rFonts w:hint="cs"/>
          <w:rtl/>
        </w:rPr>
        <w:t>و همچنین در کتاب «اقدس» می</w:t>
      </w:r>
      <w:r w:rsidR="00F46D29">
        <w:rPr>
          <w:rFonts w:hint="eastAsia"/>
          <w:rtl/>
        </w:rPr>
        <w:t>‌نویسد:</w:t>
      </w:r>
    </w:p>
    <w:p w:rsidR="00F46D29" w:rsidRPr="00C950E7" w:rsidRDefault="000202F4" w:rsidP="000202F4">
      <w:pPr>
        <w:tabs>
          <w:tab w:val="left" w:pos="8640"/>
        </w:tabs>
        <w:bidi/>
        <w:ind w:firstLine="284"/>
        <w:jc w:val="lowKashida"/>
        <w:rPr>
          <w:rFonts w:cs="B Zar"/>
          <w:sz w:val="28"/>
          <w:szCs w:val="28"/>
          <w:rtl/>
        </w:rPr>
      </w:pPr>
      <w:r w:rsidRPr="007D0C13">
        <w:rPr>
          <w:rStyle w:val="Char3"/>
          <w:rtl/>
        </w:rPr>
        <w:t>«</w:t>
      </w:r>
      <w:r w:rsidR="00B7074C" w:rsidRPr="007D0C13">
        <w:rPr>
          <w:rStyle w:val="Char3"/>
          <w:rFonts w:hint="cs"/>
          <w:rtl/>
        </w:rPr>
        <w:t>قد رفع الله ما حكم به البيان في تحديد الأسفار</w:t>
      </w:r>
      <w:r w:rsidRPr="007D0C13">
        <w:rPr>
          <w:rStyle w:val="Char3"/>
          <w:rtl/>
        </w:rPr>
        <w:t>»</w:t>
      </w:r>
      <w:r w:rsidR="00B7074C" w:rsidRPr="00C950E7">
        <w:rPr>
          <w:rFonts w:cs="B Zar" w:hint="cs"/>
          <w:sz w:val="28"/>
          <w:szCs w:val="28"/>
          <w:vertAlign w:val="superscript"/>
          <w:rtl/>
          <w:lang w:bidi="fa-IR"/>
        </w:rPr>
        <w:t>(</w:t>
      </w:r>
      <w:r w:rsidR="00B7074C" w:rsidRPr="00C950E7">
        <w:rPr>
          <w:rStyle w:val="FootnoteReference"/>
          <w:rFonts w:cs="B Zar"/>
          <w:sz w:val="28"/>
          <w:szCs w:val="28"/>
          <w:rtl/>
          <w:lang w:bidi="fa-IR"/>
        </w:rPr>
        <w:footnoteReference w:id="351"/>
      </w:r>
      <w:r w:rsidR="00B7074C" w:rsidRPr="00C950E7">
        <w:rPr>
          <w:rFonts w:cs="B Zar" w:hint="cs"/>
          <w:sz w:val="28"/>
          <w:szCs w:val="28"/>
          <w:vertAlign w:val="superscript"/>
          <w:rtl/>
          <w:lang w:bidi="fa-IR"/>
        </w:rPr>
        <w:t>)</w:t>
      </w:r>
      <w:r w:rsidR="00B7074C" w:rsidRPr="00201422">
        <w:rPr>
          <w:rStyle w:val="Char4"/>
          <w:rFonts w:hint="cs"/>
          <w:rtl/>
        </w:rPr>
        <w:t>.</w:t>
      </w:r>
    </w:p>
    <w:p w:rsidR="00B7074C" w:rsidRDefault="00AC1249" w:rsidP="00201422">
      <w:pPr>
        <w:pStyle w:val="a4"/>
        <w:rPr>
          <w:rtl/>
        </w:rPr>
      </w:pPr>
      <w:r>
        <w:rPr>
          <w:rFonts w:hint="cs"/>
          <w:rtl/>
        </w:rPr>
        <w:t xml:space="preserve">یعنی: «حکمی که کتاب بیان </w:t>
      </w:r>
      <w:r w:rsidR="004A72E1">
        <w:rPr>
          <w:rFonts w:hint="cs"/>
          <w:rtl/>
        </w:rPr>
        <w:t>دربارۀ</w:t>
      </w:r>
      <w:r>
        <w:rPr>
          <w:rFonts w:hint="cs"/>
          <w:rtl/>
        </w:rPr>
        <w:t xml:space="preserve"> محدودیت</w:t>
      </w:r>
      <w:r w:rsidR="000202F4">
        <w:rPr>
          <w:rFonts w:hint="cs"/>
          <w:rtl/>
        </w:rPr>
        <w:t xml:space="preserve"> کتاب‌ها</w:t>
      </w:r>
      <w:r>
        <w:rPr>
          <w:rFonts w:hint="cs"/>
          <w:rtl/>
        </w:rPr>
        <w:t xml:space="preserve"> آورده، خداوند آن را برداشت».</w:t>
      </w:r>
    </w:p>
    <w:p w:rsidR="00AC1249" w:rsidRDefault="00AC1249" w:rsidP="00201422">
      <w:pPr>
        <w:pStyle w:val="a4"/>
        <w:rPr>
          <w:rtl/>
        </w:rPr>
      </w:pPr>
      <w:r>
        <w:rPr>
          <w:rFonts w:hint="cs"/>
          <w:rtl/>
        </w:rPr>
        <w:t>آیا این سخنان</w:t>
      </w:r>
      <w:r w:rsidR="009F3046">
        <w:rPr>
          <w:rFonts w:hint="cs"/>
          <w:rtl/>
        </w:rPr>
        <w:t>ِ</w:t>
      </w:r>
      <w:r>
        <w:rPr>
          <w:rFonts w:hint="cs"/>
          <w:rtl/>
        </w:rPr>
        <w:t xml:space="preserve"> صریح</w:t>
      </w:r>
      <w:r w:rsidR="009F3046">
        <w:rPr>
          <w:rFonts w:hint="cs"/>
          <w:rtl/>
        </w:rPr>
        <w:t>،</w:t>
      </w:r>
      <w:r>
        <w:rPr>
          <w:rFonts w:hint="cs"/>
          <w:rtl/>
        </w:rPr>
        <w:t xml:space="preserve"> با منسوخ</w:t>
      </w:r>
      <w:r w:rsidR="002F336D">
        <w:rPr>
          <w:rFonts w:hint="eastAsia"/>
          <w:rtl/>
        </w:rPr>
        <w:t>‌</w:t>
      </w:r>
      <w:r>
        <w:rPr>
          <w:rFonts w:hint="cs"/>
          <w:rtl/>
        </w:rPr>
        <w:t>نشدن بیان سازگار است؟ یا ضر</w:t>
      </w:r>
      <w:r w:rsidR="009F3046">
        <w:rPr>
          <w:rFonts w:hint="cs"/>
          <w:rtl/>
        </w:rPr>
        <w:t>ب</w:t>
      </w:r>
      <w:r>
        <w:rPr>
          <w:rFonts w:hint="cs"/>
          <w:rtl/>
        </w:rPr>
        <w:t xml:space="preserve"> المثل </w:t>
      </w:r>
      <w:r w:rsidR="007C6925" w:rsidRPr="00201422">
        <w:rPr>
          <w:rFonts w:hint="cs"/>
          <w:rtl/>
        </w:rPr>
        <w:t>«کوس</w:t>
      </w:r>
      <w:r w:rsidR="00201422">
        <w:rPr>
          <w:rFonts w:hint="cs"/>
          <w:rtl/>
        </w:rPr>
        <w:t>ۀ</w:t>
      </w:r>
      <w:r w:rsidR="007C6925" w:rsidRPr="00201422">
        <w:rPr>
          <w:rFonts w:hint="cs"/>
          <w:rtl/>
        </w:rPr>
        <w:t xml:space="preserve"> ریش</w:t>
      </w:r>
      <w:r w:rsidR="008265F8" w:rsidRPr="00201422">
        <w:rPr>
          <w:rFonts w:hint="eastAsia"/>
          <w:rtl/>
        </w:rPr>
        <w:t>‌</w:t>
      </w:r>
      <w:r w:rsidR="002F336D" w:rsidRPr="00201422">
        <w:rPr>
          <w:rFonts w:hint="cs"/>
          <w:rtl/>
        </w:rPr>
        <w:t xml:space="preserve"> </w:t>
      </w:r>
      <w:r w:rsidR="008265F8" w:rsidRPr="00201422">
        <w:rPr>
          <w:rFonts w:hint="eastAsia"/>
          <w:rtl/>
        </w:rPr>
        <w:t xml:space="preserve">پهن» </w:t>
      </w:r>
      <w:r w:rsidR="00897A19" w:rsidRPr="00201422">
        <w:rPr>
          <w:rFonts w:hint="cs"/>
          <w:rtl/>
        </w:rPr>
        <w:t>را به</w:t>
      </w:r>
      <w:r w:rsidR="00897A19">
        <w:rPr>
          <w:rFonts w:hint="cs"/>
          <w:rtl/>
        </w:rPr>
        <w:t xml:space="preserve"> خاطر می</w:t>
      </w:r>
      <w:r w:rsidR="000F61CF">
        <w:rPr>
          <w:rFonts w:hint="eastAsia"/>
          <w:rtl/>
        </w:rPr>
        <w:t>‌آورد!</w:t>
      </w:r>
      <w:r w:rsidR="00145B2E">
        <w:rPr>
          <w:rFonts w:hint="eastAsia"/>
          <w:rtl/>
        </w:rPr>
        <w:t>؟</w:t>
      </w:r>
    </w:p>
    <w:p w:rsidR="00BD3C4B" w:rsidRPr="00FC3A41" w:rsidRDefault="003315CD" w:rsidP="008B3064">
      <w:pPr>
        <w:pStyle w:val="a2"/>
        <w:rPr>
          <w:rtl/>
        </w:rPr>
      </w:pPr>
      <w:bookmarkStart w:id="210" w:name="_Toc331528093"/>
      <w:bookmarkStart w:id="211" w:name="_Toc416390457"/>
      <w:bookmarkStart w:id="212" w:name="_Toc421793962"/>
      <w:r w:rsidRPr="00FC3A41">
        <w:rPr>
          <w:rFonts w:hint="cs"/>
          <w:rtl/>
        </w:rPr>
        <w:t>آمرزش والدین به شرط بهایی</w:t>
      </w:r>
      <w:r w:rsidR="009B44A2" w:rsidRPr="00FC3A41">
        <w:rPr>
          <w:rFonts w:hint="eastAsia"/>
          <w:rtl/>
        </w:rPr>
        <w:t>‌شدن فرزند!</w:t>
      </w:r>
      <w:bookmarkEnd w:id="210"/>
      <w:bookmarkEnd w:id="211"/>
      <w:bookmarkEnd w:id="212"/>
    </w:p>
    <w:p w:rsidR="009B44A2" w:rsidRDefault="00801F7D" w:rsidP="00201422">
      <w:pPr>
        <w:pStyle w:val="a4"/>
        <w:rPr>
          <w:rtl/>
        </w:rPr>
      </w:pPr>
      <w:r>
        <w:rPr>
          <w:rFonts w:hint="cs"/>
          <w:rtl/>
        </w:rPr>
        <w:t>می</w:t>
      </w:r>
      <w:r w:rsidR="003C05F6">
        <w:rPr>
          <w:rFonts w:hint="eastAsia"/>
          <w:rtl/>
        </w:rPr>
        <w:t>‌</w:t>
      </w:r>
      <w:r w:rsidR="003C05F6">
        <w:rPr>
          <w:rFonts w:hint="cs"/>
          <w:rtl/>
        </w:rPr>
        <w:t>دانیم که از دیدگاه ادیان الهی</w:t>
      </w:r>
      <w:r w:rsidR="00FC3A41">
        <w:rPr>
          <w:rFonts w:hint="cs"/>
          <w:rtl/>
        </w:rPr>
        <w:t>،</w:t>
      </w:r>
      <w:r w:rsidR="003C05F6">
        <w:rPr>
          <w:rFonts w:hint="cs"/>
          <w:rtl/>
        </w:rPr>
        <w:t xml:space="preserve"> رستگاری هر انسانی وابسته به ایمان و عمل اوست</w:t>
      </w:r>
      <w:r w:rsidR="00AD3919">
        <w:rPr>
          <w:rFonts w:hint="cs"/>
          <w:rtl/>
        </w:rPr>
        <w:t>،</w:t>
      </w:r>
      <w:r w:rsidR="003C05F6">
        <w:rPr>
          <w:rFonts w:hint="cs"/>
          <w:rtl/>
        </w:rPr>
        <w:t xml:space="preserve"> و نمی‌</w:t>
      </w:r>
      <w:r w:rsidR="004E24BB">
        <w:rPr>
          <w:rFonts w:hint="cs"/>
          <w:rtl/>
        </w:rPr>
        <w:t>توان ادعا کرد</w:t>
      </w:r>
      <w:r w:rsidR="00AD3919">
        <w:rPr>
          <w:rFonts w:hint="cs"/>
          <w:rtl/>
        </w:rPr>
        <w:t xml:space="preserve"> </w:t>
      </w:r>
      <w:r w:rsidR="004E24BB">
        <w:rPr>
          <w:rFonts w:hint="cs"/>
          <w:rtl/>
        </w:rPr>
        <w:t>که فلان شخص</w:t>
      </w:r>
      <w:r w:rsidR="00FC3A41">
        <w:rPr>
          <w:rFonts w:hint="cs"/>
          <w:rtl/>
        </w:rPr>
        <w:t>،</w:t>
      </w:r>
      <w:r w:rsidR="004E24BB">
        <w:rPr>
          <w:rFonts w:hint="cs"/>
          <w:rtl/>
        </w:rPr>
        <w:t xml:space="preserve"> با وجود بی</w:t>
      </w:r>
      <w:r w:rsidR="00F011AC">
        <w:rPr>
          <w:rFonts w:hint="eastAsia"/>
          <w:rtl/>
        </w:rPr>
        <w:t xml:space="preserve">‌ایمانی و </w:t>
      </w:r>
      <w:r w:rsidR="00FC3A41">
        <w:rPr>
          <w:rFonts w:hint="eastAsia"/>
          <w:rtl/>
        </w:rPr>
        <w:t>زشتکاری در آخرت رستگار خواهد شد</w:t>
      </w:r>
      <w:r w:rsidR="00F011AC">
        <w:rPr>
          <w:rFonts w:hint="eastAsia"/>
          <w:rtl/>
        </w:rPr>
        <w:t xml:space="preserve"> زیرا مثلاً پدرش</w:t>
      </w:r>
      <w:r w:rsidR="00FC3A41">
        <w:rPr>
          <w:rFonts w:hint="cs"/>
          <w:rtl/>
        </w:rPr>
        <w:t>،</w:t>
      </w:r>
      <w:r w:rsidR="00F011AC">
        <w:rPr>
          <w:rFonts w:hint="eastAsia"/>
          <w:rtl/>
        </w:rPr>
        <w:t xml:space="preserve"> ایمانی استوار و کرداری پسندیده داشته یا فرزندش مؤمن و پرهیزکار بوده است! </w:t>
      </w:r>
      <w:r w:rsidR="00F011AC">
        <w:rPr>
          <w:rFonts w:hint="cs"/>
          <w:rtl/>
        </w:rPr>
        <w:t xml:space="preserve">چرا که رستگاری اخروی </w:t>
      </w:r>
      <w:r w:rsidR="00F011AC" w:rsidRPr="00201422">
        <w:rPr>
          <w:rFonts w:hint="cs"/>
          <w:rtl/>
        </w:rPr>
        <w:t xml:space="preserve">انسان از امور </w:t>
      </w:r>
      <w:r w:rsidR="00A048F0" w:rsidRPr="00201422">
        <w:rPr>
          <w:rFonts w:hint="cs"/>
          <w:rtl/>
        </w:rPr>
        <w:t xml:space="preserve">اعتباری </w:t>
      </w:r>
      <w:r w:rsidR="00A15581" w:rsidRPr="00201422">
        <w:rPr>
          <w:rFonts w:hint="cs"/>
          <w:rtl/>
        </w:rPr>
        <w:t xml:space="preserve">نیست که با </w:t>
      </w:r>
      <w:r w:rsidR="00AD3919" w:rsidRPr="00201422">
        <w:rPr>
          <w:rFonts w:hint="cs"/>
          <w:rtl/>
        </w:rPr>
        <w:t>ح</w:t>
      </w:r>
      <w:r w:rsidR="00EE4D6C" w:rsidRPr="00201422">
        <w:rPr>
          <w:rFonts w:hint="cs"/>
          <w:rtl/>
        </w:rPr>
        <w:t xml:space="preserve">سب و نسب </w:t>
      </w:r>
      <w:r w:rsidR="00EC731A" w:rsidRPr="00201422">
        <w:rPr>
          <w:rFonts w:hint="cs"/>
          <w:rtl/>
        </w:rPr>
        <w:t xml:space="preserve">بتوان بدان دست یافت، بلکه از </w:t>
      </w:r>
      <w:r w:rsidR="009E00CF" w:rsidRPr="00201422">
        <w:rPr>
          <w:rFonts w:hint="cs"/>
          <w:rtl/>
        </w:rPr>
        <w:t xml:space="preserve">امور حقیقی </w:t>
      </w:r>
      <w:r w:rsidR="00CB41BC" w:rsidRPr="00201422">
        <w:rPr>
          <w:rFonts w:hint="cs"/>
          <w:rtl/>
        </w:rPr>
        <w:t>شمرده می</w:t>
      </w:r>
      <w:r w:rsidR="00E80EFB" w:rsidRPr="00201422">
        <w:rPr>
          <w:rFonts w:hint="eastAsia"/>
          <w:rtl/>
        </w:rPr>
        <w:t>‌شود که با ایمان شخصی</w:t>
      </w:r>
      <w:r w:rsidR="00E80EFB">
        <w:rPr>
          <w:rFonts w:hint="eastAsia"/>
          <w:rtl/>
        </w:rPr>
        <w:t xml:space="preserve"> و ملک</w:t>
      </w:r>
      <w:r w:rsidR="00D85909">
        <w:rPr>
          <w:rFonts w:hint="eastAsia"/>
          <w:rtl/>
        </w:rPr>
        <w:t>ات روحی و اعمال هرکس پیوند دارد</w:t>
      </w:r>
      <w:r w:rsidR="00D85909">
        <w:rPr>
          <w:rFonts w:hint="cs"/>
          <w:rtl/>
        </w:rPr>
        <w:t>.</w:t>
      </w:r>
      <w:r w:rsidR="00E80EFB">
        <w:rPr>
          <w:rFonts w:hint="eastAsia"/>
          <w:rtl/>
        </w:rPr>
        <w:t xml:space="preserve"> به همین دلیل ملاحظه می</w:t>
      </w:r>
      <w:r w:rsidR="00534823">
        <w:rPr>
          <w:rFonts w:hint="cs"/>
          <w:rtl/>
        </w:rPr>
        <w:t xml:space="preserve">‌کنیم که در قرآنکریم </w:t>
      </w:r>
      <w:r w:rsidR="00534823" w:rsidRPr="00201422">
        <w:rPr>
          <w:rFonts w:hint="cs"/>
          <w:rtl/>
        </w:rPr>
        <w:t xml:space="preserve">از شقاوت </w:t>
      </w:r>
      <w:r w:rsidR="008A3C5A" w:rsidRPr="00201422">
        <w:rPr>
          <w:rFonts w:hint="cs"/>
          <w:rtl/>
        </w:rPr>
        <w:t xml:space="preserve">پسر نوح و پدر ابراهیم و همسر لوط و عموی پیامبر اسلام </w:t>
      </w:r>
      <w:r w:rsidR="00C072C1" w:rsidRPr="00201422">
        <w:rPr>
          <w:rFonts w:hint="cs"/>
          <w:rtl/>
        </w:rPr>
        <w:t>(ابولهب) به دلیل کفرشان سخن به میان آمده</w:t>
      </w:r>
      <w:r w:rsidR="00EB1353">
        <w:rPr>
          <w:rFonts w:hint="cs"/>
          <w:rtl/>
        </w:rPr>
        <w:t>،</w:t>
      </w:r>
      <w:r w:rsidR="00C072C1">
        <w:rPr>
          <w:rFonts w:hint="cs"/>
          <w:rtl/>
        </w:rPr>
        <w:t xml:space="preserve"> تا ثابت شود که نسبت خویشاوندی جای ایمان را نمی</w:t>
      </w:r>
      <w:r w:rsidR="001063B2">
        <w:rPr>
          <w:rFonts w:hint="eastAsia"/>
          <w:rtl/>
        </w:rPr>
        <w:t>‌گیرد</w:t>
      </w:r>
      <w:r w:rsidR="00EB1353">
        <w:rPr>
          <w:rFonts w:hint="cs"/>
          <w:rtl/>
        </w:rPr>
        <w:t>،</w:t>
      </w:r>
      <w:r w:rsidR="001063B2">
        <w:rPr>
          <w:rFonts w:hint="eastAsia"/>
          <w:rtl/>
        </w:rPr>
        <w:t xml:space="preserve"> </w:t>
      </w:r>
      <w:r w:rsidR="001063B2">
        <w:rPr>
          <w:rFonts w:hint="cs"/>
          <w:rtl/>
        </w:rPr>
        <w:t>و اگر انسان</w:t>
      </w:r>
      <w:r w:rsidR="00D85909">
        <w:rPr>
          <w:rFonts w:hint="cs"/>
          <w:rtl/>
        </w:rPr>
        <w:t>ِ</w:t>
      </w:r>
      <w:r w:rsidR="001063B2">
        <w:rPr>
          <w:rFonts w:hint="cs"/>
          <w:rtl/>
        </w:rPr>
        <w:t xml:space="preserve"> با ایمان و وارسته</w:t>
      </w:r>
      <w:r w:rsidR="001B2FCE">
        <w:rPr>
          <w:rFonts w:hint="eastAsia"/>
          <w:rtl/>
        </w:rPr>
        <w:t>‌ای به</w:t>
      </w:r>
      <w:r w:rsidR="00A976B7">
        <w:rPr>
          <w:rFonts w:hint="eastAsia"/>
          <w:rtl/>
        </w:rPr>
        <w:t xml:space="preserve"> مرتبۀ </w:t>
      </w:r>
      <w:r w:rsidR="001B2FCE">
        <w:rPr>
          <w:rFonts w:hint="eastAsia"/>
          <w:rtl/>
        </w:rPr>
        <w:t>فلاح پیوست دلیل ندارد که مثلاً پدر یا مادر</w:t>
      </w:r>
      <w:r w:rsidR="00D85909">
        <w:rPr>
          <w:rFonts w:hint="eastAsia"/>
          <w:rtl/>
        </w:rPr>
        <w:t xml:space="preserve"> کافر و نالایق وی هم رستگار شود</w:t>
      </w:r>
      <w:r w:rsidR="00D85909">
        <w:rPr>
          <w:rFonts w:hint="cs"/>
          <w:rtl/>
        </w:rPr>
        <w:t>.</w:t>
      </w:r>
      <w:r w:rsidR="001B2FCE">
        <w:rPr>
          <w:rFonts w:hint="eastAsia"/>
          <w:rtl/>
        </w:rPr>
        <w:t xml:space="preserve"> این اصل</w:t>
      </w:r>
      <w:r w:rsidR="00D85909">
        <w:rPr>
          <w:rFonts w:hint="cs"/>
          <w:rtl/>
        </w:rPr>
        <w:t>،</w:t>
      </w:r>
      <w:r w:rsidR="001B2FCE">
        <w:rPr>
          <w:rFonts w:hint="eastAsia"/>
          <w:rtl/>
        </w:rPr>
        <w:t xml:space="preserve"> از م</w:t>
      </w:r>
      <w:r w:rsidR="00D85909">
        <w:rPr>
          <w:rFonts w:hint="cs"/>
          <w:rtl/>
        </w:rPr>
        <w:t>ُ</w:t>
      </w:r>
      <w:r w:rsidR="001B2FCE">
        <w:rPr>
          <w:rFonts w:hint="eastAsia"/>
          <w:rtl/>
        </w:rPr>
        <w:t>سل</w:t>
      </w:r>
      <w:r w:rsidR="00D85909">
        <w:rPr>
          <w:rFonts w:hint="cs"/>
          <w:rtl/>
        </w:rPr>
        <w:t>ّ</w:t>
      </w:r>
      <w:r w:rsidR="001B2FCE">
        <w:rPr>
          <w:rFonts w:hint="eastAsia"/>
          <w:rtl/>
        </w:rPr>
        <w:t>مات</w:t>
      </w:r>
      <w:r w:rsidR="00930FB0">
        <w:rPr>
          <w:rFonts w:hint="eastAsia"/>
          <w:rtl/>
        </w:rPr>
        <w:t xml:space="preserve"> همۀ </w:t>
      </w:r>
      <w:r w:rsidR="001B2FCE">
        <w:rPr>
          <w:rFonts w:hint="eastAsia"/>
          <w:rtl/>
        </w:rPr>
        <w:t>ادیان الهی است و ادل</w:t>
      </w:r>
      <w:r w:rsidR="00D85909">
        <w:rPr>
          <w:rFonts w:hint="cs"/>
          <w:rtl/>
        </w:rPr>
        <w:t>ّ</w:t>
      </w:r>
      <w:r w:rsidR="00201422">
        <w:rPr>
          <w:rFonts w:hint="cs"/>
          <w:rtl/>
        </w:rPr>
        <w:t>ۀ</w:t>
      </w:r>
      <w:r w:rsidR="001B2FCE">
        <w:rPr>
          <w:rFonts w:hint="eastAsia"/>
          <w:rtl/>
        </w:rPr>
        <w:t xml:space="preserve"> قاطع عقلی نیز آن را تأیید می</w:t>
      </w:r>
      <w:r w:rsidR="00D85909">
        <w:rPr>
          <w:rFonts w:hint="cs"/>
          <w:rtl/>
        </w:rPr>
        <w:t>‌کند.</w:t>
      </w:r>
      <w:r w:rsidR="00EB1353">
        <w:rPr>
          <w:rFonts w:hint="cs"/>
          <w:rtl/>
        </w:rPr>
        <w:t xml:space="preserve"> ولی در بهائی</w:t>
      </w:r>
      <w:r w:rsidR="00EB1353">
        <w:rPr>
          <w:rFonts w:hint="eastAsia"/>
          <w:rtl/>
        </w:rPr>
        <w:t>‌</w:t>
      </w:r>
      <w:r w:rsidR="000B22ED">
        <w:rPr>
          <w:rFonts w:hint="cs"/>
          <w:rtl/>
        </w:rPr>
        <w:t xml:space="preserve">گری اصل قویم مزبور انکار شده و </w:t>
      </w:r>
      <w:r w:rsidR="00C4327C">
        <w:rPr>
          <w:rFonts w:hint="cs"/>
          <w:rtl/>
        </w:rPr>
        <w:t>حسینعلی</w:t>
      </w:r>
      <w:r w:rsidR="000B22ED">
        <w:rPr>
          <w:rFonts w:hint="cs"/>
          <w:rtl/>
        </w:rPr>
        <w:t xml:space="preserve"> مازندرانی تصریح نموده است که هرکس بهایی شود پدر و مادر وی آمرزیده خواهند شد</w:t>
      </w:r>
      <w:r w:rsidR="00EB1353">
        <w:rPr>
          <w:rFonts w:hint="cs"/>
          <w:rtl/>
        </w:rPr>
        <w:t>،</w:t>
      </w:r>
      <w:r w:rsidR="000B22ED">
        <w:rPr>
          <w:rFonts w:hint="cs"/>
          <w:rtl/>
        </w:rPr>
        <w:t xml:space="preserve"> و در دار آخرت مورد عنایت پروردگار قرار می</w:t>
      </w:r>
      <w:r w:rsidR="0049690F">
        <w:rPr>
          <w:rFonts w:hint="eastAsia"/>
          <w:rtl/>
        </w:rPr>
        <w:t xml:space="preserve">‌گیرند، هرچند از </w:t>
      </w:r>
      <w:r w:rsidR="00EB1353">
        <w:rPr>
          <w:rFonts w:hint="eastAsia"/>
          <w:rtl/>
        </w:rPr>
        <w:t>مخالفان بهائیت باشند</w:t>
      </w:r>
      <w:r w:rsidR="00D85909">
        <w:rPr>
          <w:rFonts w:hint="cs"/>
          <w:rtl/>
        </w:rPr>
        <w:t>!</w:t>
      </w:r>
      <w:r w:rsidR="0049690F">
        <w:rPr>
          <w:rFonts w:hint="eastAsia"/>
          <w:rtl/>
        </w:rPr>
        <w:t xml:space="preserve"> </w:t>
      </w:r>
      <w:r w:rsidR="0049690F">
        <w:rPr>
          <w:rFonts w:hint="cs"/>
          <w:rtl/>
        </w:rPr>
        <w:t>چنانکه در پاسخ به یکی از پیروان خود می‌</w:t>
      </w:r>
      <w:r w:rsidR="00737999">
        <w:rPr>
          <w:rFonts w:hint="cs"/>
          <w:rtl/>
        </w:rPr>
        <w:t>نویسد:</w:t>
      </w:r>
    </w:p>
    <w:p w:rsidR="00737999" w:rsidRDefault="000B1074" w:rsidP="00201422">
      <w:pPr>
        <w:pStyle w:val="a4"/>
        <w:rPr>
          <w:rtl/>
        </w:rPr>
      </w:pPr>
      <w:r>
        <w:rPr>
          <w:rFonts w:hint="cs"/>
          <w:rtl/>
        </w:rPr>
        <w:t>«ذکر مقام اب</w:t>
      </w:r>
      <w:r w:rsidR="00D85909">
        <w:rPr>
          <w:rFonts w:hint="cs"/>
          <w:rtl/>
        </w:rPr>
        <w:t>َ</w:t>
      </w:r>
      <w:r>
        <w:rPr>
          <w:rFonts w:hint="cs"/>
          <w:rtl/>
        </w:rPr>
        <w:t>و</w:t>
      </w:r>
      <w:r w:rsidR="00D85909">
        <w:rPr>
          <w:rFonts w:hint="cs"/>
          <w:rtl/>
        </w:rPr>
        <w:t>َ</w:t>
      </w:r>
      <w:r>
        <w:rPr>
          <w:rFonts w:hint="cs"/>
          <w:rtl/>
        </w:rPr>
        <w:t>ین در دار آخرت نموده بودید، یکی از فضل</w:t>
      </w:r>
      <w:r w:rsidR="005C029D">
        <w:rPr>
          <w:rFonts w:hint="eastAsia"/>
          <w:rtl/>
        </w:rPr>
        <w:t>‌های مخصوص</w:t>
      </w:r>
      <w:r w:rsidR="00201422">
        <w:rPr>
          <w:rFonts w:hint="cs"/>
          <w:rtl/>
        </w:rPr>
        <w:t>ۀ</w:t>
      </w:r>
      <w:r w:rsidR="005C029D">
        <w:rPr>
          <w:rFonts w:hint="eastAsia"/>
          <w:rtl/>
        </w:rPr>
        <w:t xml:space="preserve"> این ظهور آن است که هر نفسی به مطلع أمر (یعنی بهاءالله) اقبال نموده، ابوین</w:t>
      </w:r>
      <w:r w:rsidR="00D85909">
        <w:rPr>
          <w:rFonts w:hint="cs"/>
          <w:rtl/>
        </w:rPr>
        <w:t>ِ</w:t>
      </w:r>
      <w:r w:rsidR="005C029D">
        <w:rPr>
          <w:rFonts w:hint="eastAsia"/>
          <w:rtl/>
        </w:rPr>
        <w:t xml:space="preserve"> او اگرچه به ایمان به ظهور فائز نشده باشند، پرتو آفتاب عنایت الهی</w:t>
      </w:r>
      <w:r w:rsidR="00D85909">
        <w:rPr>
          <w:rFonts w:hint="cs"/>
          <w:rtl/>
        </w:rPr>
        <w:t>ّ</w:t>
      </w:r>
      <w:r w:rsidR="005C029D">
        <w:rPr>
          <w:rFonts w:hint="eastAsia"/>
          <w:rtl/>
        </w:rPr>
        <w:t>ه ایشان را اخذ فرماید»!</w:t>
      </w:r>
      <w:r w:rsidR="005C029D" w:rsidRPr="005C029D">
        <w:rPr>
          <w:rFonts w:hint="cs"/>
          <w:vertAlign w:val="superscript"/>
          <w:rtl/>
        </w:rPr>
        <w:t>(</w:t>
      </w:r>
      <w:r w:rsidR="005C029D" w:rsidRPr="005C029D">
        <w:rPr>
          <w:rStyle w:val="FootnoteReference"/>
          <w:rFonts w:cs="B Zar"/>
          <w:rtl/>
        </w:rPr>
        <w:footnoteReference w:id="352"/>
      </w:r>
      <w:r w:rsidR="005C029D" w:rsidRPr="005C029D">
        <w:rPr>
          <w:rFonts w:hint="cs"/>
          <w:vertAlign w:val="superscript"/>
          <w:rtl/>
        </w:rPr>
        <w:t>)</w:t>
      </w:r>
      <w:r w:rsidR="005C029D">
        <w:rPr>
          <w:rFonts w:hint="cs"/>
          <w:rtl/>
        </w:rPr>
        <w:t>.</w:t>
      </w:r>
    </w:p>
    <w:p w:rsidR="00B634EE" w:rsidRDefault="005C029D" w:rsidP="00201422">
      <w:pPr>
        <w:pStyle w:val="a4"/>
        <w:rPr>
          <w:rtl/>
        </w:rPr>
      </w:pPr>
      <w:r>
        <w:rPr>
          <w:rFonts w:hint="cs"/>
          <w:rtl/>
        </w:rPr>
        <w:t xml:space="preserve">ضمناً میرزا </w:t>
      </w:r>
      <w:r w:rsidR="00C4327C">
        <w:rPr>
          <w:rFonts w:hint="cs"/>
          <w:rtl/>
        </w:rPr>
        <w:t>حسینعلی</w:t>
      </w:r>
      <w:r>
        <w:rPr>
          <w:rFonts w:hint="cs"/>
          <w:rtl/>
        </w:rPr>
        <w:t xml:space="preserve"> برخلاف آنچه </w:t>
      </w:r>
      <w:r w:rsidRPr="00201422">
        <w:rPr>
          <w:rFonts w:hint="cs"/>
          <w:rtl/>
        </w:rPr>
        <w:t xml:space="preserve">در </w:t>
      </w:r>
      <w:r w:rsidR="0075268C" w:rsidRPr="00201422">
        <w:rPr>
          <w:rFonts w:hint="cs"/>
          <w:rtl/>
        </w:rPr>
        <w:t xml:space="preserve">اینجا </w:t>
      </w:r>
      <w:r w:rsidR="00107AA1" w:rsidRPr="00201422">
        <w:rPr>
          <w:rFonts w:hint="cs"/>
          <w:rtl/>
        </w:rPr>
        <w:t xml:space="preserve">گفته است در اثار خود </w:t>
      </w:r>
      <w:r w:rsidR="006A159B" w:rsidRPr="00201422">
        <w:rPr>
          <w:rFonts w:hint="cs"/>
          <w:rtl/>
        </w:rPr>
        <w:t xml:space="preserve">یوم الآخر </w:t>
      </w:r>
      <w:r w:rsidR="00572704" w:rsidRPr="00201422">
        <w:rPr>
          <w:rFonts w:hint="cs"/>
          <w:rtl/>
        </w:rPr>
        <w:t>(یا بازپسین) را که در قرآن مجید یاد شده</w:t>
      </w:r>
      <w:r w:rsidR="00D85909" w:rsidRPr="00201422">
        <w:rPr>
          <w:rFonts w:hint="cs"/>
          <w:rtl/>
        </w:rPr>
        <w:t>،</w:t>
      </w:r>
      <w:r w:rsidR="00572704" w:rsidRPr="00201422">
        <w:rPr>
          <w:rFonts w:hint="cs"/>
          <w:rtl/>
        </w:rPr>
        <w:t xml:space="preserve"> به روزگار خودش «تأویل» می</w:t>
      </w:r>
      <w:r w:rsidR="003C2D8D" w:rsidRPr="00201422">
        <w:rPr>
          <w:rFonts w:hint="eastAsia"/>
          <w:rtl/>
        </w:rPr>
        <w:t>‌کند</w:t>
      </w:r>
      <w:r w:rsidR="00B97CF5" w:rsidRPr="00201422">
        <w:rPr>
          <w:rFonts w:hint="cs"/>
          <w:rtl/>
        </w:rPr>
        <w:t>،</w:t>
      </w:r>
      <w:r w:rsidR="003C2D8D" w:rsidRPr="00201422">
        <w:rPr>
          <w:rFonts w:hint="eastAsia"/>
          <w:rtl/>
        </w:rPr>
        <w:t xml:space="preserve"> و می</w:t>
      </w:r>
      <w:r w:rsidR="009638AA" w:rsidRPr="00201422">
        <w:rPr>
          <w:rFonts w:hint="cs"/>
          <w:rtl/>
        </w:rPr>
        <w:t>‌نویس</w:t>
      </w:r>
      <w:r w:rsidR="009638AA">
        <w:rPr>
          <w:rFonts w:hint="cs"/>
          <w:rtl/>
        </w:rPr>
        <w:t xml:space="preserve">د: </w:t>
      </w:r>
      <w:r w:rsidR="00B826EC" w:rsidRPr="000202F4">
        <w:rPr>
          <w:rStyle w:val="Char3"/>
          <w:rFonts w:hint="cs"/>
          <w:rtl/>
        </w:rPr>
        <w:t>«إنه هو یومنا هذا»</w:t>
      </w:r>
      <w:r w:rsidR="00B826EC" w:rsidRPr="005D0FAC">
        <w:rPr>
          <w:rFonts w:hint="cs"/>
          <w:b/>
          <w:bCs/>
          <w:sz w:val="26"/>
          <w:szCs w:val="26"/>
          <w:rtl/>
        </w:rPr>
        <w:t xml:space="preserve"> </w:t>
      </w:r>
      <w:r w:rsidR="00CF56B7">
        <w:rPr>
          <w:rFonts w:hint="cs"/>
          <w:rtl/>
        </w:rPr>
        <w:t>(یعنی</w:t>
      </w:r>
      <w:r w:rsidR="00B97CF5">
        <w:rPr>
          <w:rFonts w:hint="cs"/>
          <w:rtl/>
        </w:rPr>
        <w:t>:</w:t>
      </w:r>
      <w:r w:rsidR="00CF56B7">
        <w:rPr>
          <w:rFonts w:hint="cs"/>
          <w:rtl/>
        </w:rPr>
        <w:t xml:space="preserve"> آن روز</w:t>
      </w:r>
      <w:r w:rsidR="00D85909">
        <w:rPr>
          <w:rFonts w:hint="cs"/>
          <w:rtl/>
        </w:rPr>
        <w:t>،</w:t>
      </w:r>
      <w:r w:rsidR="00CF56B7">
        <w:rPr>
          <w:rFonts w:hint="cs"/>
          <w:rtl/>
        </w:rPr>
        <w:t xml:space="preserve"> همین روزگار ما است) و از این حقیقت غفلت دارد یا تغافل می</w:t>
      </w:r>
      <w:r w:rsidR="00C44351">
        <w:rPr>
          <w:rFonts w:hint="eastAsia"/>
          <w:rtl/>
        </w:rPr>
        <w:t>‌کند که</w:t>
      </w:r>
      <w:r w:rsidR="00D85909">
        <w:rPr>
          <w:rFonts w:hint="cs"/>
          <w:rtl/>
        </w:rPr>
        <w:t xml:space="preserve"> قرآن مجید</w:t>
      </w:r>
      <w:r w:rsidR="00C44351">
        <w:rPr>
          <w:rFonts w:hint="eastAsia"/>
          <w:rtl/>
        </w:rPr>
        <w:t xml:space="preserve"> </w:t>
      </w:r>
      <w:r w:rsidR="004A72E1">
        <w:rPr>
          <w:rFonts w:hint="eastAsia"/>
          <w:rtl/>
        </w:rPr>
        <w:t>دربارۀ</w:t>
      </w:r>
      <w:r w:rsidR="00C44351">
        <w:rPr>
          <w:rFonts w:hint="eastAsia"/>
          <w:rtl/>
        </w:rPr>
        <w:t xml:space="preserve"> آن روز فرموده است:</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يَٰٓأَيُّهَا</w:t>
      </w:r>
      <w:r w:rsidR="00066F09">
        <w:rPr>
          <w:rFonts w:ascii="KFGQPC Uthmanic Script HAFS" w:hAnsi="KFGQPC Uthmanic Script HAFS" w:cs="KFGQPC Uthmanic Script HAFS"/>
          <w:sz w:val="28"/>
          <w:szCs w:val="28"/>
          <w:rtl/>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لنَّاسُ</w:t>
      </w:r>
      <w:r w:rsidR="00066F09">
        <w:rPr>
          <w:rFonts w:ascii="KFGQPC Uthmanic Script HAFS" w:hAnsi="KFGQPC Uthmanic Script HAFS" w:cs="KFGQPC Uthmanic Script HAFS"/>
          <w:sz w:val="28"/>
          <w:szCs w:val="28"/>
          <w:rtl/>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تَّقُواْ</w:t>
      </w:r>
      <w:r w:rsidR="00066F09">
        <w:rPr>
          <w:rFonts w:ascii="KFGQPC Uthmanic Script HAFS" w:hAnsi="KFGQPC Uthmanic Script HAFS" w:cs="KFGQPC Uthmanic Script HAFS"/>
          <w:sz w:val="28"/>
          <w:szCs w:val="28"/>
          <w:rtl/>
        </w:rPr>
        <w:t xml:space="preserve"> رَبَّكُمۡ وَ</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خۡشَوۡاْ</w:t>
      </w:r>
      <w:r w:rsidR="00066F09">
        <w:rPr>
          <w:rFonts w:ascii="KFGQPC Uthmanic Script HAFS" w:hAnsi="KFGQPC Uthmanic Script HAFS" w:cs="KFGQPC Uthmanic Script HAFS"/>
          <w:sz w:val="28"/>
          <w:szCs w:val="28"/>
          <w:rtl/>
        </w:rPr>
        <w:t xml:space="preserve"> يَوۡمٗا لَّا يَجۡزِي وَالِدٌ عَن وَلَدِهِ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وَلَا مَوۡلُودٌ هُوَ جَازٍ عَن وَالِدِهِ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شَيۡ‍ًٔاۚ إِنَّ وَعۡدَ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حَقّٞۖ فَلَا تَغُرَّنَّكُمُ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لۡحَيَوٰةُ</w:t>
      </w:r>
      <w:r w:rsidR="00066F09">
        <w:rPr>
          <w:rFonts w:ascii="KFGQPC Uthmanic Script HAFS" w:hAnsi="KFGQPC Uthmanic Script HAFS" w:cs="KFGQPC Uthmanic Script HAFS"/>
          <w:sz w:val="28"/>
          <w:szCs w:val="28"/>
          <w:rtl/>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لدُّنۡيَا</w:t>
      </w:r>
      <w:r w:rsidR="00066F09">
        <w:rPr>
          <w:rFonts w:ascii="KFGQPC Uthmanic Script HAFS" w:hAnsi="KFGQPC Uthmanic Script HAFS" w:cs="KFGQPC Uthmanic Script HAFS"/>
          <w:sz w:val="28"/>
          <w:szCs w:val="28"/>
          <w:rtl/>
        </w:rPr>
        <w:t xml:space="preserve"> وَلَا يَغُرَّنَّكُم بِ</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لۡغَرُورُ</w:t>
      </w:r>
      <w:r w:rsidR="00066F09">
        <w:rPr>
          <w:rFonts w:ascii="KFGQPC Uthmanic Script HAFS" w:hAnsi="KFGQPC Uthmanic Script HAFS" w:cs="KFGQPC Uthmanic Script HAFS"/>
          <w:sz w:val="28"/>
          <w:szCs w:val="28"/>
          <w:rtl/>
        </w:rPr>
        <w:t xml:space="preserve"> ٣٣</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لقمان: 33</w:t>
      </w:r>
      <w:r w:rsidRPr="00201422">
        <w:rPr>
          <w:rStyle w:val="Char5"/>
          <w:rtl/>
        </w:rPr>
        <w:t>]</w:t>
      </w:r>
      <w:r w:rsidRPr="00201422">
        <w:rPr>
          <w:rStyle w:val="Char4"/>
          <w:rFonts w:hint="cs"/>
          <w:rtl/>
        </w:rPr>
        <w:t>.</w:t>
      </w:r>
    </w:p>
    <w:p w:rsidR="00177B2C" w:rsidRPr="007D0C13" w:rsidRDefault="007D0C13" w:rsidP="007D0C13">
      <w:pPr>
        <w:pStyle w:val="a4"/>
      </w:pPr>
      <w:r>
        <w:rPr>
          <w:rFonts w:hint="cs"/>
          <w:rtl/>
        </w:rPr>
        <w:t>«</w:t>
      </w:r>
      <w:r w:rsidR="00177B2C" w:rsidRPr="007D0C13">
        <w:rPr>
          <w:rFonts w:hint="cs"/>
          <w:rtl/>
        </w:rPr>
        <w:t>هان ای مردم! از نافرمانی خدای خویش بپرهیزید و از روزی بترسید که هیچ پدری برای فرزندش کاری نسازد و هیچ فرزندی پدر را کارساز نباشد، همانا</w:t>
      </w:r>
      <w:r w:rsidR="00930FB0" w:rsidRPr="007D0C13">
        <w:rPr>
          <w:rFonts w:hint="cs"/>
          <w:rtl/>
        </w:rPr>
        <w:t xml:space="preserve"> وعدۀ </w:t>
      </w:r>
      <w:r w:rsidR="00177B2C" w:rsidRPr="007D0C13">
        <w:rPr>
          <w:rFonts w:hint="cs"/>
          <w:rtl/>
        </w:rPr>
        <w:t>خدا حق است</w:t>
      </w:r>
      <w:r w:rsidR="002635F8" w:rsidRPr="007D0C13">
        <w:rPr>
          <w:rFonts w:hint="cs"/>
          <w:rtl/>
        </w:rPr>
        <w:t>،</w:t>
      </w:r>
      <w:r w:rsidR="00177B2C" w:rsidRPr="007D0C13">
        <w:rPr>
          <w:rFonts w:hint="cs"/>
          <w:rtl/>
        </w:rPr>
        <w:t xml:space="preserve"> پس زندگی دنیا شما را نفریبد و شیطان</w:t>
      </w:r>
      <w:r w:rsidR="00035665" w:rsidRPr="007D0C13">
        <w:rPr>
          <w:rFonts w:hint="cs"/>
          <w:rtl/>
        </w:rPr>
        <w:t xml:space="preserve"> فریبکار شما را به خدا غر</w:t>
      </w:r>
      <w:r w:rsidR="00D85909" w:rsidRPr="007D0C13">
        <w:rPr>
          <w:rFonts w:hint="cs"/>
          <w:rtl/>
        </w:rPr>
        <w:t>ّ</w:t>
      </w:r>
      <w:r w:rsidR="00035665" w:rsidRPr="007D0C13">
        <w:rPr>
          <w:rFonts w:hint="cs"/>
          <w:rtl/>
        </w:rPr>
        <w:t>ه نکند</w:t>
      </w:r>
      <w:r>
        <w:rPr>
          <w:rFonts w:hint="cs"/>
          <w:rtl/>
        </w:rPr>
        <w:t>»</w:t>
      </w:r>
    </w:p>
    <w:p w:rsidR="00177B2C" w:rsidRPr="00CC0D0F" w:rsidRDefault="00B74C7F" w:rsidP="008B3064">
      <w:pPr>
        <w:pStyle w:val="a2"/>
        <w:rPr>
          <w:rtl/>
        </w:rPr>
      </w:pPr>
      <w:bookmarkStart w:id="213" w:name="_Toc331528094"/>
      <w:bookmarkStart w:id="214" w:name="_Toc416390458"/>
      <w:bookmarkStart w:id="215" w:name="_Toc421793963"/>
      <w:r w:rsidRPr="00CC0D0F">
        <w:rPr>
          <w:rFonts w:hint="cs"/>
          <w:rtl/>
        </w:rPr>
        <w:t>کتاب بهاء</w:t>
      </w:r>
      <w:r w:rsidR="00D85909">
        <w:rPr>
          <w:rFonts w:hint="cs"/>
          <w:rtl/>
        </w:rPr>
        <w:t>،</w:t>
      </w:r>
      <w:r w:rsidRPr="00CC0D0F">
        <w:rPr>
          <w:rFonts w:hint="cs"/>
          <w:rtl/>
        </w:rPr>
        <w:t xml:space="preserve"> خلق را از</w:t>
      </w:r>
      <w:r w:rsidR="00930FB0">
        <w:rPr>
          <w:rFonts w:cs="B Zar" w:hint="cs"/>
          <w:rtl/>
        </w:rPr>
        <w:t xml:space="preserve"> همۀ </w:t>
      </w:r>
      <w:r w:rsidR="000202F4">
        <w:rPr>
          <w:rFonts w:hint="cs"/>
          <w:rtl/>
        </w:rPr>
        <w:t>کتاب‌ها</w:t>
      </w:r>
      <w:r w:rsidR="00AB2E6E" w:rsidRPr="00CC0D0F">
        <w:rPr>
          <w:rFonts w:hint="eastAsia"/>
          <w:rtl/>
        </w:rPr>
        <w:t xml:space="preserve"> بی</w:t>
      </w:r>
      <w:r w:rsidR="008B125C" w:rsidRPr="00CC0D0F">
        <w:rPr>
          <w:rFonts w:hint="cs"/>
          <w:rtl/>
        </w:rPr>
        <w:t>‌نیازی می</w:t>
      </w:r>
      <w:r w:rsidR="001B47B4" w:rsidRPr="00CC0D0F">
        <w:rPr>
          <w:rFonts w:hint="eastAsia"/>
          <w:rtl/>
        </w:rPr>
        <w:t>‌کند!</w:t>
      </w:r>
      <w:bookmarkEnd w:id="213"/>
      <w:bookmarkEnd w:id="214"/>
      <w:bookmarkEnd w:id="215"/>
    </w:p>
    <w:p w:rsidR="007C433E" w:rsidRDefault="000D4840" w:rsidP="00201422">
      <w:pPr>
        <w:pStyle w:val="a4"/>
        <w:rPr>
          <w:rtl/>
        </w:rPr>
      </w:pPr>
      <w:r>
        <w:rPr>
          <w:rFonts w:hint="cs"/>
          <w:rtl/>
        </w:rPr>
        <w:t>هیچکدام از</w:t>
      </w:r>
      <w:r w:rsidR="000202F4">
        <w:rPr>
          <w:rFonts w:hint="cs"/>
          <w:rtl/>
        </w:rPr>
        <w:t xml:space="preserve"> کتاب‌ها</w:t>
      </w:r>
      <w:r w:rsidR="00AF5D3D">
        <w:rPr>
          <w:rFonts w:hint="cs"/>
          <w:rtl/>
        </w:rPr>
        <w:t>ی آسمانی ادعا نکرده</w:t>
      </w:r>
      <w:r w:rsidR="00966389">
        <w:rPr>
          <w:rFonts w:hint="cs"/>
          <w:rtl/>
        </w:rPr>
        <w:t xml:space="preserve">‌اند </w:t>
      </w:r>
      <w:r w:rsidR="00AF5D3D">
        <w:rPr>
          <w:rFonts w:hint="cs"/>
          <w:rtl/>
        </w:rPr>
        <w:t>که ما</w:t>
      </w:r>
      <w:r w:rsidR="00D85909">
        <w:rPr>
          <w:rFonts w:hint="cs"/>
          <w:rtl/>
        </w:rPr>
        <w:t>،</w:t>
      </w:r>
      <w:r w:rsidR="00AF5D3D">
        <w:rPr>
          <w:rFonts w:hint="cs"/>
          <w:rtl/>
        </w:rPr>
        <w:t xml:space="preserve"> شما را از</w:t>
      </w:r>
      <w:r w:rsidR="00930FB0">
        <w:rPr>
          <w:rFonts w:hint="cs"/>
          <w:rtl/>
        </w:rPr>
        <w:t xml:space="preserve"> همۀ </w:t>
      </w:r>
      <w:r w:rsidR="000202F4">
        <w:rPr>
          <w:rFonts w:hint="cs"/>
          <w:rtl/>
        </w:rPr>
        <w:t>کتاب‌ها</w:t>
      </w:r>
      <w:r w:rsidR="003C4B60">
        <w:rPr>
          <w:rFonts w:hint="eastAsia"/>
          <w:rtl/>
        </w:rPr>
        <w:t>ی عالم بی‌</w:t>
      </w:r>
      <w:r w:rsidR="00FF50D3">
        <w:rPr>
          <w:rFonts w:hint="cs"/>
          <w:rtl/>
        </w:rPr>
        <w:t>نیاز می</w:t>
      </w:r>
      <w:r w:rsidR="00256429">
        <w:rPr>
          <w:rFonts w:hint="eastAsia"/>
          <w:rtl/>
        </w:rPr>
        <w:t>‌کنیم و اگر انسانی چنین سخنی را به میان آورد،</w:t>
      </w:r>
      <w:r w:rsidR="00B75F6C">
        <w:rPr>
          <w:rFonts w:hint="cs"/>
          <w:rtl/>
        </w:rPr>
        <w:t xml:space="preserve"> </w:t>
      </w:r>
      <w:r w:rsidR="004C777E">
        <w:rPr>
          <w:rFonts w:hint="cs"/>
          <w:rtl/>
        </w:rPr>
        <w:t>دانشمندان جهان او را شخصی خودخواه و متکبر می</w:t>
      </w:r>
      <w:r w:rsidR="008D2E17">
        <w:rPr>
          <w:rFonts w:hint="eastAsia"/>
          <w:rtl/>
        </w:rPr>
        <w:t>‌</w:t>
      </w:r>
      <w:r w:rsidR="000B7B8B">
        <w:rPr>
          <w:rFonts w:hint="eastAsia"/>
          <w:rtl/>
        </w:rPr>
        <w:t>شمرند که می</w:t>
      </w:r>
      <w:r w:rsidR="005B1869">
        <w:rPr>
          <w:rFonts w:hint="cs"/>
          <w:rtl/>
        </w:rPr>
        <w:t>‌خواهد قافل</w:t>
      </w:r>
      <w:r w:rsidR="00201422">
        <w:rPr>
          <w:rFonts w:hint="cs"/>
          <w:rtl/>
        </w:rPr>
        <w:t>ۀ</w:t>
      </w:r>
      <w:r w:rsidR="005B1869">
        <w:rPr>
          <w:rFonts w:hint="cs"/>
          <w:rtl/>
        </w:rPr>
        <w:t xml:space="preserve"> دانش را از حرکت باز دارد و راه تکامل بشر را بربندد، اما میرزا </w:t>
      </w:r>
      <w:r w:rsidR="00B4202F">
        <w:rPr>
          <w:rFonts w:hint="cs"/>
          <w:rtl/>
        </w:rPr>
        <w:t>حسینعلی بهاء</w:t>
      </w:r>
      <w:r w:rsidR="005B1869">
        <w:rPr>
          <w:rFonts w:hint="cs"/>
          <w:rtl/>
        </w:rPr>
        <w:t xml:space="preserve"> مکرر از این مقوله سخن گفته و این دروغ بزرگ را اظهار داشته</w:t>
      </w:r>
      <w:r w:rsidR="00B012F7">
        <w:rPr>
          <w:rFonts w:hint="cs"/>
          <w:rtl/>
        </w:rPr>
        <w:t>،</w:t>
      </w:r>
      <w:r w:rsidR="005B1869">
        <w:rPr>
          <w:rFonts w:hint="cs"/>
          <w:rtl/>
        </w:rPr>
        <w:t xml:space="preserve"> چنانکه در </w:t>
      </w:r>
      <w:r w:rsidR="005B1869" w:rsidRPr="00201422">
        <w:rPr>
          <w:rFonts w:hint="cs"/>
          <w:rtl/>
        </w:rPr>
        <w:t xml:space="preserve">کتاب </w:t>
      </w:r>
      <w:r w:rsidR="00201FFE" w:rsidRPr="00201422">
        <w:rPr>
          <w:rFonts w:hint="cs"/>
          <w:rtl/>
        </w:rPr>
        <w:t xml:space="preserve">«اقتدارات» </w:t>
      </w:r>
      <w:r w:rsidR="00CF64AC" w:rsidRPr="00201422">
        <w:rPr>
          <w:rFonts w:hint="cs"/>
          <w:rtl/>
        </w:rPr>
        <w:t>آشکارا</w:t>
      </w:r>
      <w:r w:rsidR="00CF64AC">
        <w:rPr>
          <w:rFonts w:hint="cs"/>
          <w:rtl/>
        </w:rPr>
        <w:t xml:space="preserve"> می</w:t>
      </w:r>
      <w:r w:rsidR="007C433E">
        <w:rPr>
          <w:rFonts w:hint="eastAsia"/>
          <w:rtl/>
        </w:rPr>
        <w:t>‌نویسد:</w:t>
      </w:r>
    </w:p>
    <w:p w:rsidR="00205DEF" w:rsidRDefault="007C433E" w:rsidP="00201422">
      <w:pPr>
        <w:pStyle w:val="a4"/>
        <w:rPr>
          <w:rtl/>
        </w:rPr>
      </w:pPr>
      <w:r>
        <w:rPr>
          <w:rFonts w:hint="cs"/>
          <w:rtl/>
        </w:rPr>
        <w:t>«ای د</w:t>
      </w:r>
      <w:r w:rsidR="00C051C7">
        <w:rPr>
          <w:rFonts w:hint="cs"/>
          <w:rtl/>
        </w:rPr>
        <w:t>وستان! بر امر ثابت و راسخ باشید.</w:t>
      </w:r>
      <w:r>
        <w:rPr>
          <w:rFonts w:hint="cs"/>
          <w:rtl/>
        </w:rPr>
        <w:t xml:space="preserve"> اگر نفسی کلمه</w:t>
      </w:r>
      <w:r w:rsidR="00E42B9C">
        <w:rPr>
          <w:rFonts w:hint="eastAsia"/>
          <w:rtl/>
        </w:rPr>
        <w:t>‌ای بگوید، در جواب بگوئید ظاهر شد آنچه که به یک تجل</w:t>
      </w:r>
      <w:r w:rsidR="00C051C7">
        <w:rPr>
          <w:rFonts w:hint="cs"/>
          <w:rtl/>
        </w:rPr>
        <w:t>ّ</w:t>
      </w:r>
      <w:r w:rsidR="00E42B9C">
        <w:rPr>
          <w:rFonts w:hint="eastAsia"/>
          <w:rtl/>
        </w:rPr>
        <w:t>ی از تجلی</w:t>
      </w:r>
      <w:r w:rsidR="00C051C7">
        <w:rPr>
          <w:rFonts w:hint="cs"/>
          <w:rtl/>
        </w:rPr>
        <w:t>ّ</w:t>
      </w:r>
      <w:r w:rsidR="00E42B9C">
        <w:rPr>
          <w:rFonts w:hint="eastAsia"/>
          <w:rtl/>
        </w:rPr>
        <w:t>ات انوارش عالم را روشن و منو</w:t>
      </w:r>
      <w:r w:rsidR="00C051C7">
        <w:rPr>
          <w:rFonts w:hint="cs"/>
          <w:rtl/>
        </w:rPr>
        <w:t>ّ</w:t>
      </w:r>
      <w:r w:rsidR="00E42B9C">
        <w:rPr>
          <w:rFonts w:hint="eastAsia"/>
          <w:rtl/>
        </w:rPr>
        <w:t>ر نموده و یک ب</w:t>
      </w:r>
      <w:r w:rsidR="00165C5E">
        <w:rPr>
          <w:rFonts w:hint="cs"/>
          <w:rtl/>
        </w:rPr>
        <w:t>یان از</w:t>
      </w:r>
      <w:r w:rsidR="00E42B9C">
        <w:rPr>
          <w:rFonts w:hint="cs"/>
          <w:rtl/>
        </w:rPr>
        <w:t xml:space="preserve"> بیان م</w:t>
      </w:r>
      <w:r w:rsidR="00C051C7">
        <w:rPr>
          <w:rFonts w:hint="cs"/>
          <w:rtl/>
        </w:rPr>
        <w:t>ُ</w:t>
      </w:r>
      <w:r w:rsidR="00E42B9C">
        <w:rPr>
          <w:rFonts w:hint="cs"/>
          <w:rtl/>
        </w:rPr>
        <w:t>نزل از اسماء مشی</w:t>
      </w:r>
      <w:r w:rsidR="00C051C7">
        <w:rPr>
          <w:rFonts w:hint="cs"/>
          <w:rtl/>
        </w:rPr>
        <w:t>ّ</w:t>
      </w:r>
      <w:r w:rsidR="00E42B9C">
        <w:rPr>
          <w:rFonts w:hint="cs"/>
          <w:rtl/>
        </w:rPr>
        <w:t>تش</w:t>
      </w:r>
      <w:r w:rsidR="00C051C7">
        <w:rPr>
          <w:rFonts w:hint="cs"/>
          <w:rtl/>
        </w:rPr>
        <w:t>،</w:t>
      </w:r>
      <w:r w:rsidR="00E42B9C">
        <w:rPr>
          <w:rFonts w:hint="cs"/>
          <w:rtl/>
        </w:rPr>
        <w:t xml:space="preserve"> کل را از کتب عالم و بیان امم بی</w:t>
      </w:r>
      <w:r w:rsidR="00205DEF">
        <w:rPr>
          <w:rFonts w:hint="eastAsia"/>
          <w:rtl/>
        </w:rPr>
        <w:t>‌نیاز کرد»!</w:t>
      </w:r>
      <w:r w:rsidR="00205DEF" w:rsidRPr="00205DEF">
        <w:rPr>
          <w:rFonts w:hint="cs"/>
          <w:vertAlign w:val="superscript"/>
          <w:rtl/>
        </w:rPr>
        <w:t>(</w:t>
      </w:r>
      <w:r w:rsidR="00205DEF" w:rsidRPr="00205DEF">
        <w:rPr>
          <w:rStyle w:val="FootnoteReference"/>
          <w:rFonts w:cs="B Zar"/>
          <w:rtl/>
        </w:rPr>
        <w:footnoteReference w:id="353"/>
      </w:r>
      <w:r w:rsidR="00205DEF" w:rsidRPr="00205DEF">
        <w:rPr>
          <w:rFonts w:hint="cs"/>
          <w:vertAlign w:val="superscript"/>
          <w:rtl/>
        </w:rPr>
        <w:t>)</w:t>
      </w:r>
      <w:r w:rsidR="00205DEF">
        <w:rPr>
          <w:rFonts w:hint="cs"/>
          <w:rtl/>
        </w:rPr>
        <w:t>.</w:t>
      </w:r>
    </w:p>
    <w:p w:rsidR="00205DEF" w:rsidRDefault="00205DEF" w:rsidP="00201422">
      <w:pPr>
        <w:pStyle w:val="a4"/>
        <w:rPr>
          <w:rtl/>
        </w:rPr>
      </w:pPr>
      <w:r>
        <w:rPr>
          <w:rFonts w:hint="cs"/>
          <w:rtl/>
        </w:rPr>
        <w:t xml:space="preserve">و همچنین در </w:t>
      </w:r>
      <w:r w:rsidRPr="00201422">
        <w:rPr>
          <w:rFonts w:hint="cs"/>
          <w:rtl/>
        </w:rPr>
        <w:t xml:space="preserve">کتاب </w:t>
      </w:r>
      <w:r w:rsidR="001A2B80" w:rsidRPr="00201422">
        <w:rPr>
          <w:rFonts w:hint="cs"/>
          <w:rtl/>
        </w:rPr>
        <w:t xml:space="preserve">«اقدس» </w:t>
      </w:r>
      <w:r w:rsidR="00B12561" w:rsidRPr="00201422">
        <w:rPr>
          <w:rFonts w:hint="cs"/>
          <w:rtl/>
        </w:rPr>
        <w:t>می‌</w:t>
      </w:r>
      <w:r w:rsidR="003A517C" w:rsidRPr="00201422">
        <w:rPr>
          <w:rFonts w:hint="cs"/>
          <w:rtl/>
        </w:rPr>
        <w:t>نویسد</w:t>
      </w:r>
      <w:r w:rsidR="003A517C">
        <w:rPr>
          <w:rFonts w:hint="cs"/>
          <w:rtl/>
        </w:rPr>
        <w:t>:</w:t>
      </w:r>
    </w:p>
    <w:p w:rsidR="003A517C" w:rsidRPr="00C950E7" w:rsidRDefault="000202F4" w:rsidP="000202F4">
      <w:pPr>
        <w:tabs>
          <w:tab w:val="left" w:pos="8640"/>
        </w:tabs>
        <w:bidi/>
        <w:ind w:firstLine="284"/>
        <w:jc w:val="lowKashida"/>
        <w:rPr>
          <w:rFonts w:cs="B Zar"/>
          <w:sz w:val="28"/>
          <w:szCs w:val="28"/>
          <w:rtl/>
        </w:rPr>
      </w:pPr>
      <w:r w:rsidRPr="007D0C13">
        <w:rPr>
          <w:rStyle w:val="Char3"/>
          <w:rtl/>
        </w:rPr>
        <w:t>«</w:t>
      </w:r>
      <w:r w:rsidR="003A517C" w:rsidRPr="007D0C13">
        <w:rPr>
          <w:rStyle w:val="Char3"/>
          <w:rFonts w:hint="cs"/>
          <w:rtl/>
        </w:rPr>
        <w:t>من يقرء</w:t>
      </w:r>
      <w:r w:rsidR="007B01E4" w:rsidRPr="007D0C13">
        <w:rPr>
          <w:rStyle w:val="Char3"/>
          <w:rFonts w:hint="cs"/>
          <w:rtl/>
        </w:rPr>
        <w:t xml:space="preserve"> آية من آياتي لخير له من أن يقرأ</w:t>
      </w:r>
      <w:r w:rsidR="003A517C" w:rsidRPr="007D0C13">
        <w:rPr>
          <w:rStyle w:val="Char3"/>
          <w:rFonts w:hint="cs"/>
          <w:rtl/>
        </w:rPr>
        <w:t xml:space="preserve"> كتب الأو</w:t>
      </w:r>
      <w:r w:rsidR="00C051C7" w:rsidRPr="007D0C13">
        <w:rPr>
          <w:rStyle w:val="Char3"/>
          <w:rFonts w:hint="cs"/>
          <w:rtl/>
        </w:rPr>
        <w:t>ّ</w:t>
      </w:r>
      <w:r w:rsidR="003A517C" w:rsidRPr="007D0C13">
        <w:rPr>
          <w:rStyle w:val="Char3"/>
          <w:rFonts w:hint="cs"/>
          <w:rtl/>
        </w:rPr>
        <w:t>لين والآخرين</w:t>
      </w:r>
      <w:r w:rsidRPr="007D0C13">
        <w:rPr>
          <w:rStyle w:val="Char3"/>
          <w:rtl/>
        </w:rPr>
        <w:t>»</w:t>
      </w:r>
      <w:r w:rsidR="003A517C" w:rsidRPr="00C950E7">
        <w:rPr>
          <w:rFonts w:cs="B Zar" w:hint="cs"/>
          <w:sz w:val="28"/>
          <w:szCs w:val="28"/>
          <w:vertAlign w:val="superscript"/>
          <w:rtl/>
          <w:lang w:bidi="fa-IR"/>
        </w:rPr>
        <w:t>(</w:t>
      </w:r>
      <w:r w:rsidR="003A517C" w:rsidRPr="00C950E7">
        <w:rPr>
          <w:rStyle w:val="FootnoteReference"/>
          <w:rFonts w:cs="B Zar"/>
          <w:sz w:val="28"/>
          <w:szCs w:val="28"/>
          <w:rtl/>
          <w:lang w:bidi="fa-IR"/>
        </w:rPr>
        <w:footnoteReference w:id="354"/>
      </w:r>
      <w:r w:rsidR="003A517C" w:rsidRPr="00C950E7">
        <w:rPr>
          <w:rFonts w:cs="B Zar" w:hint="cs"/>
          <w:sz w:val="28"/>
          <w:szCs w:val="28"/>
          <w:vertAlign w:val="superscript"/>
          <w:rtl/>
          <w:lang w:bidi="fa-IR"/>
        </w:rPr>
        <w:t>)</w:t>
      </w:r>
      <w:r w:rsidR="003A517C" w:rsidRPr="00201422">
        <w:rPr>
          <w:rStyle w:val="Char4"/>
          <w:rFonts w:hint="cs"/>
          <w:rtl/>
        </w:rPr>
        <w:t>.</w:t>
      </w:r>
    </w:p>
    <w:p w:rsidR="003A517C" w:rsidRDefault="00075AE8" w:rsidP="00201422">
      <w:pPr>
        <w:pStyle w:val="a4"/>
        <w:rPr>
          <w:rtl/>
        </w:rPr>
      </w:pPr>
      <w:r>
        <w:rPr>
          <w:rFonts w:hint="cs"/>
          <w:rtl/>
        </w:rPr>
        <w:t xml:space="preserve">یعنی: </w:t>
      </w:r>
      <w:r w:rsidR="007B01E4">
        <w:rPr>
          <w:rFonts w:ascii="Traditional Arabic" w:hAnsi="Traditional Arabic" w:cs="Traditional Arabic"/>
          <w:rtl/>
        </w:rPr>
        <w:t>«</w:t>
      </w:r>
      <w:r>
        <w:rPr>
          <w:rFonts w:hint="cs"/>
          <w:rtl/>
        </w:rPr>
        <w:t>هرکس یک آیه از آ</w:t>
      </w:r>
      <w:r w:rsidR="004C5EDD">
        <w:rPr>
          <w:rFonts w:hint="cs"/>
          <w:rtl/>
        </w:rPr>
        <w:t>یات مرا بخواند، برای او بهتر است از آن که</w:t>
      </w:r>
      <w:r w:rsidR="00930FB0">
        <w:rPr>
          <w:rFonts w:hint="cs"/>
          <w:rtl/>
        </w:rPr>
        <w:t xml:space="preserve"> همۀ </w:t>
      </w:r>
      <w:r w:rsidR="000202F4">
        <w:rPr>
          <w:rFonts w:hint="cs"/>
          <w:rtl/>
        </w:rPr>
        <w:t>کتاب‌ها</w:t>
      </w:r>
      <w:r w:rsidR="007B01E4">
        <w:rPr>
          <w:rFonts w:hint="eastAsia"/>
          <w:rtl/>
        </w:rPr>
        <w:t>ی گذشتگان و آیندگان را بخواند</w:t>
      </w:r>
      <w:r w:rsidR="007B01E4">
        <w:rPr>
          <w:rFonts w:ascii="Traditional Arabic" w:hAnsi="Traditional Arabic" w:cs="Traditional Arabic"/>
          <w:rtl/>
        </w:rPr>
        <w:t>»</w:t>
      </w:r>
      <w:r w:rsidR="008D2C3C">
        <w:rPr>
          <w:rFonts w:hint="eastAsia"/>
          <w:rtl/>
        </w:rPr>
        <w:t>!</w:t>
      </w:r>
    </w:p>
    <w:p w:rsidR="00727253" w:rsidRDefault="00727253" w:rsidP="00201422">
      <w:pPr>
        <w:pStyle w:val="a4"/>
        <w:rPr>
          <w:rtl/>
        </w:rPr>
      </w:pPr>
      <w:r>
        <w:rPr>
          <w:rFonts w:hint="cs"/>
          <w:rtl/>
        </w:rPr>
        <w:t>و ناگزیر خود این آیه</w:t>
      </w:r>
      <w:r w:rsidR="007B01E4">
        <w:rPr>
          <w:rFonts w:hint="cs"/>
          <w:rtl/>
        </w:rPr>
        <w:t>!</w:t>
      </w:r>
      <w:r>
        <w:rPr>
          <w:rFonts w:hint="cs"/>
          <w:rtl/>
        </w:rPr>
        <w:t xml:space="preserve"> </w:t>
      </w:r>
      <w:r w:rsidR="00FF4EB4">
        <w:rPr>
          <w:rFonts w:hint="cs"/>
          <w:rtl/>
        </w:rPr>
        <w:t>هم مشمول قانون بال</w:t>
      </w:r>
      <w:r w:rsidR="007B01E4">
        <w:rPr>
          <w:rFonts w:hint="cs"/>
          <w:rtl/>
        </w:rPr>
        <w:t>ا</w:t>
      </w:r>
      <w:r w:rsidR="00FF4EB4">
        <w:rPr>
          <w:rFonts w:hint="cs"/>
          <w:rtl/>
        </w:rPr>
        <w:t xml:space="preserve"> می</w:t>
      </w:r>
      <w:r w:rsidR="006E63B0">
        <w:rPr>
          <w:rFonts w:hint="eastAsia"/>
          <w:rtl/>
        </w:rPr>
        <w:t>‌شود</w:t>
      </w:r>
      <w:r w:rsidR="00C01C85">
        <w:rPr>
          <w:rFonts w:hint="cs"/>
          <w:rtl/>
        </w:rPr>
        <w:t>،</w:t>
      </w:r>
      <w:r w:rsidR="006E63B0">
        <w:rPr>
          <w:rFonts w:hint="eastAsia"/>
          <w:rtl/>
        </w:rPr>
        <w:t xml:space="preserve"> یعنی</w:t>
      </w:r>
      <w:r w:rsidR="00C01C85">
        <w:rPr>
          <w:rFonts w:hint="cs"/>
          <w:rtl/>
        </w:rPr>
        <w:t>:</w:t>
      </w:r>
      <w:r w:rsidR="006E63B0">
        <w:rPr>
          <w:rFonts w:hint="eastAsia"/>
          <w:rtl/>
        </w:rPr>
        <w:t xml:space="preserve"> خوانندگان ارجمند به محض خواندن عبارت فوق</w:t>
      </w:r>
      <w:r w:rsidR="007B01E4">
        <w:rPr>
          <w:rFonts w:hint="cs"/>
          <w:rtl/>
        </w:rPr>
        <w:t>،</w:t>
      </w:r>
      <w:r w:rsidR="006E63B0">
        <w:rPr>
          <w:rFonts w:hint="eastAsia"/>
          <w:rtl/>
        </w:rPr>
        <w:t xml:space="preserve"> از</w:t>
      </w:r>
      <w:r w:rsidR="00A1530F">
        <w:rPr>
          <w:rFonts w:hint="eastAsia"/>
          <w:rtl/>
        </w:rPr>
        <w:t xml:space="preserve"> مطالعۀ </w:t>
      </w:r>
      <w:r w:rsidR="006E63B0">
        <w:rPr>
          <w:rFonts w:hint="eastAsia"/>
          <w:rtl/>
        </w:rPr>
        <w:t>تمام</w:t>
      </w:r>
      <w:r w:rsidR="000202F4">
        <w:rPr>
          <w:rFonts w:hint="eastAsia"/>
          <w:rtl/>
        </w:rPr>
        <w:t xml:space="preserve"> کتاب‌ها</w:t>
      </w:r>
      <w:r w:rsidR="00A62203">
        <w:rPr>
          <w:rFonts w:hint="cs"/>
          <w:rtl/>
        </w:rPr>
        <w:t>ی دنیا بی</w:t>
      </w:r>
      <w:r w:rsidR="00C01C85">
        <w:rPr>
          <w:rFonts w:hint="eastAsia"/>
          <w:rtl/>
        </w:rPr>
        <w:t>‌نیاز شده</w:t>
      </w:r>
      <w:r w:rsidR="00F770F0">
        <w:rPr>
          <w:rFonts w:hint="eastAsia"/>
          <w:rtl/>
        </w:rPr>
        <w:t>‌اند.</w:t>
      </w:r>
    </w:p>
    <w:p w:rsidR="00997C06" w:rsidRDefault="00997C06" w:rsidP="00201422">
      <w:pPr>
        <w:pStyle w:val="a4"/>
        <w:rPr>
          <w:rtl/>
        </w:rPr>
      </w:pPr>
      <w:r>
        <w:rPr>
          <w:rFonts w:hint="cs"/>
          <w:rtl/>
        </w:rPr>
        <w:t>آیا هیچ عاقلی در دنیا پیدا می</w:t>
      </w:r>
      <w:r w:rsidR="00620EBF">
        <w:rPr>
          <w:rFonts w:hint="eastAsia"/>
          <w:rtl/>
        </w:rPr>
        <w:t>‌شود که به چنین ادعائی برخاسته باشد؟ و آیا بوی</w:t>
      </w:r>
      <w:r w:rsidR="008572ED">
        <w:rPr>
          <w:rFonts w:hint="cs"/>
          <w:rtl/>
        </w:rPr>
        <w:t xml:space="preserve"> </w:t>
      </w:r>
      <w:r w:rsidR="004B0E52">
        <w:rPr>
          <w:rFonts w:hint="cs"/>
          <w:rtl/>
        </w:rPr>
        <w:t>تند أنانی</w:t>
      </w:r>
      <w:r w:rsidR="00B42907">
        <w:rPr>
          <w:rFonts w:hint="cs"/>
          <w:rtl/>
        </w:rPr>
        <w:t>ّ</w:t>
      </w:r>
      <w:r w:rsidR="004B0E52">
        <w:rPr>
          <w:rFonts w:hint="cs"/>
          <w:rtl/>
        </w:rPr>
        <w:t>ت و خودپرستی از این عبارت به مشام‌</w:t>
      </w:r>
      <w:r w:rsidR="00845E71">
        <w:rPr>
          <w:rFonts w:hint="cs"/>
          <w:rtl/>
        </w:rPr>
        <w:t>خوانندگان گرامی نمی</w:t>
      </w:r>
      <w:r w:rsidR="00B42907">
        <w:rPr>
          <w:rFonts w:hint="eastAsia"/>
          <w:rtl/>
        </w:rPr>
        <w:t>‌رسد؟</w:t>
      </w:r>
    </w:p>
    <w:p w:rsidR="00F83D90" w:rsidRDefault="00F83D90" w:rsidP="00201422">
      <w:pPr>
        <w:pStyle w:val="a4"/>
        <w:rPr>
          <w:rtl/>
        </w:rPr>
      </w:pPr>
      <w:r>
        <w:rPr>
          <w:rFonts w:hint="cs"/>
          <w:rtl/>
        </w:rPr>
        <w:t>فراموش نکنیم که</w:t>
      </w:r>
      <w:r w:rsidR="00A102B9">
        <w:rPr>
          <w:rFonts w:hint="cs"/>
          <w:rtl/>
        </w:rPr>
        <w:t xml:space="preserve"> گویندۀ </w:t>
      </w:r>
      <w:r>
        <w:rPr>
          <w:rFonts w:hint="cs"/>
          <w:rtl/>
        </w:rPr>
        <w:t xml:space="preserve">این سخن همان </w:t>
      </w:r>
      <w:r w:rsidRPr="00201422">
        <w:rPr>
          <w:rFonts w:hint="cs"/>
          <w:rtl/>
        </w:rPr>
        <w:t>کسی است که می</w:t>
      </w:r>
      <w:r w:rsidR="00924947" w:rsidRPr="00201422">
        <w:rPr>
          <w:rFonts w:hint="eastAsia"/>
          <w:rtl/>
        </w:rPr>
        <w:t>‌گوید: یک موی من از</w:t>
      </w:r>
      <w:r w:rsidR="00930FB0" w:rsidRPr="00201422">
        <w:rPr>
          <w:rFonts w:hint="eastAsia"/>
          <w:rtl/>
        </w:rPr>
        <w:t xml:space="preserve"> همۀ </w:t>
      </w:r>
      <w:r w:rsidR="00924947" w:rsidRPr="00201422">
        <w:rPr>
          <w:rFonts w:hint="eastAsia"/>
          <w:rtl/>
        </w:rPr>
        <w:t>اهل آسمان</w:t>
      </w:r>
      <w:r w:rsidR="007B1A6D" w:rsidRPr="00201422">
        <w:rPr>
          <w:rFonts w:hint="cs"/>
          <w:rtl/>
        </w:rPr>
        <w:t>‌</w:t>
      </w:r>
      <w:r w:rsidR="00924947" w:rsidRPr="00201422">
        <w:rPr>
          <w:rFonts w:hint="eastAsia"/>
          <w:rtl/>
        </w:rPr>
        <w:t>ها و</w:t>
      </w:r>
      <w:r w:rsidR="007B1A6D" w:rsidRPr="00201422">
        <w:rPr>
          <w:rFonts w:hint="eastAsia"/>
          <w:rtl/>
        </w:rPr>
        <w:t xml:space="preserve"> زمین برتر است</w:t>
      </w:r>
      <w:r w:rsidR="007B1A6D" w:rsidRPr="00201422">
        <w:rPr>
          <w:rFonts w:hint="cs"/>
          <w:rtl/>
        </w:rPr>
        <w:t>،</w:t>
      </w:r>
      <w:r w:rsidR="00924947" w:rsidRPr="00201422">
        <w:rPr>
          <w:rFonts w:hint="eastAsia"/>
          <w:rtl/>
        </w:rPr>
        <w:t xml:space="preserve"> </w:t>
      </w:r>
      <w:r w:rsidR="00924947" w:rsidRPr="00201422">
        <w:rPr>
          <w:rFonts w:hint="cs"/>
          <w:rtl/>
        </w:rPr>
        <w:t xml:space="preserve">چنانکه در کتاب </w:t>
      </w:r>
      <w:r w:rsidR="00C213D0" w:rsidRPr="00201422">
        <w:rPr>
          <w:rFonts w:hint="cs"/>
          <w:rtl/>
        </w:rPr>
        <w:t xml:space="preserve">«مبین» </w:t>
      </w:r>
      <w:r w:rsidR="00647426" w:rsidRPr="00201422">
        <w:rPr>
          <w:rFonts w:hint="cs"/>
          <w:rtl/>
        </w:rPr>
        <w:t>می‌</w:t>
      </w:r>
      <w:r w:rsidR="001F76D1" w:rsidRPr="00201422">
        <w:rPr>
          <w:rFonts w:hint="cs"/>
          <w:rtl/>
        </w:rPr>
        <w:t>نویسد</w:t>
      </w:r>
      <w:r w:rsidR="001F76D1">
        <w:rPr>
          <w:rFonts w:hint="cs"/>
          <w:rtl/>
        </w:rPr>
        <w:t>:</w:t>
      </w:r>
    </w:p>
    <w:p w:rsidR="001F76D1" w:rsidRPr="00C950E7" w:rsidRDefault="000202F4" w:rsidP="007D0C13">
      <w:pPr>
        <w:tabs>
          <w:tab w:val="left" w:pos="8640"/>
        </w:tabs>
        <w:bidi/>
        <w:ind w:firstLine="284"/>
        <w:jc w:val="both"/>
        <w:rPr>
          <w:rFonts w:cs="B Zar"/>
          <w:sz w:val="28"/>
          <w:szCs w:val="28"/>
          <w:rtl/>
        </w:rPr>
      </w:pPr>
      <w:r w:rsidRPr="007D0C13">
        <w:rPr>
          <w:rStyle w:val="Char3"/>
          <w:rtl/>
        </w:rPr>
        <w:t>«</w:t>
      </w:r>
      <w:r w:rsidR="001F76D1" w:rsidRPr="007D0C13">
        <w:rPr>
          <w:rStyle w:val="Char3"/>
          <w:rFonts w:hint="cs"/>
          <w:rtl/>
        </w:rPr>
        <w:t>أ</w:t>
      </w:r>
      <w:r w:rsidR="00C950E7" w:rsidRPr="007D0C13">
        <w:rPr>
          <w:rStyle w:val="Char3"/>
          <w:rFonts w:hint="cs"/>
          <w:rtl/>
        </w:rPr>
        <w:t>تفكرون بالذي خلقتم للقائه ثم على مقاعدكم تفرحون؟ وتعترضون على</w:t>
      </w:r>
      <w:r w:rsidR="001F76D1" w:rsidRPr="007D0C13">
        <w:rPr>
          <w:rStyle w:val="Char3"/>
          <w:rFonts w:hint="cs"/>
          <w:rtl/>
        </w:rPr>
        <w:t xml:space="preserve"> الذي شعرة منه خير عند</w:t>
      </w:r>
      <w:r w:rsidR="00B42907" w:rsidRPr="007D0C13">
        <w:rPr>
          <w:rStyle w:val="Char3"/>
          <w:rFonts w:hint="cs"/>
          <w:rtl/>
        </w:rPr>
        <w:t xml:space="preserve"> </w:t>
      </w:r>
      <w:r w:rsidR="001F76D1" w:rsidRPr="007D0C13">
        <w:rPr>
          <w:rStyle w:val="Char3"/>
          <w:rFonts w:hint="cs"/>
          <w:rtl/>
        </w:rPr>
        <w:t>الله عمن في السموات والأرض</w:t>
      </w:r>
      <w:r w:rsidRPr="007D0C13">
        <w:rPr>
          <w:rStyle w:val="Char3"/>
          <w:rtl/>
        </w:rPr>
        <w:t>»</w:t>
      </w:r>
      <w:r w:rsidR="001F76D1" w:rsidRPr="00C950E7">
        <w:rPr>
          <w:rFonts w:cs="B Zar" w:hint="cs"/>
          <w:sz w:val="28"/>
          <w:szCs w:val="28"/>
          <w:rtl/>
        </w:rPr>
        <w:t>؟</w:t>
      </w:r>
      <w:r w:rsidR="001F76D1" w:rsidRPr="00C950E7">
        <w:rPr>
          <w:rFonts w:cs="B Zar" w:hint="cs"/>
          <w:sz w:val="28"/>
          <w:szCs w:val="28"/>
          <w:vertAlign w:val="superscript"/>
          <w:rtl/>
          <w:lang w:bidi="fa-IR"/>
        </w:rPr>
        <w:t>(</w:t>
      </w:r>
      <w:r w:rsidR="001F76D1" w:rsidRPr="00C950E7">
        <w:rPr>
          <w:rStyle w:val="FootnoteReference"/>
          <w:rFonts w:cs="B Zar"/>
          <w:sz w:val="28"/>
          <w:szCs w:val="28"/>
          <w:rtl/>
          <w:lang w:bidi="fa-IR"/>
        </w:rPr>
        <w:footnoteReference w:id="355"/>
      </w:r>
      <w:r w:rsidR="001F76D1" w:rsidRPr="00C950E7">
        <w:rPr>
          <w:rFonts w:cs="B Zar" w:hint="cs"/>
          <w:sz w:val="28"/>
          <w:szCs w:val="28"/>
          <w:vertAlign w:val="superscript"/>
          <w:rtl/>
          <w:lang w:bidi="fa-IR"/>
        </w:rPr>
        <w:t>)</w:t>
      </w:r>
      <w:r w:rsidR="001F76D1" w:rsidRPr="00201422">
        <w:rPr>
          <w:rStyle w:val="Char4"/>
          <w:rFonts w:hint="cs"/>
          <w:rtl/>
        </w:rPr>
        <w:t>.</w:t>
      </w:r>
    </w:p>
    <w:p w:rsidR="001F76D1" w:rsidRDefault="00B5226A" w:rsidP="00201422">
      <w:pPr>
        <w:pStyle w:val="a4"/>
        <w:rPr>
          <w:rtl/>
        </w:rPr>
      </w:pPr>
      <w:r>
        <w:rPr>
          <w:rFonts w:hint="cs"/>
          <w:rtl/>
        </w:rPr>
        <w:t>یعنی: «آی</w:t>
      </w:r>
      <w:r w:rsidR="00886585">
        <w:rPr>
          <w:rFonts w:hint="cs"/>
          <w:rtl/>
        </w:rPr>
        <w:t>ا</w:t>
      </w:r>
      <w:r>
        <w:rPr>
          <w:rFonts w:hint="cs"/>
          <w:rtl/>
        </w:rPr>
        <w:t xml:space="preserve"> کسی را انکار می</w:t>
      </w:r>
      <w:r w:rsidR="00A92D38">
        <w:rPr>
          <w:rFonts w:hint="eastAsia"/>
          <w:rtl/>
        </w:rPr>
        <w:t>‌کنید که برای دیدن او آفریده شده اید؟ سپس در جایگاه</w:t>
      </w:r>
      <w:r w:rsidR="0029120F">
        <w:rPr>
          <w:rFonts w:hint="cs"/>
          <w:rtl/>
        </w:rPr>
        <w:t>‌های خود نشسته و شادی می‌</w:t>
      </w:r>
      <w:r w:rsidR="006006AB">
        <w:rPr>
          <w:rFonts w:hint="cs"/>
          <w:rtl/>
        </w:rPr>
        <w:t>کنید؟ و بر کسی اعتراض می</w:t>
      </w:r>
      <w:r w:rsidR="00963126">
        <w:rPr>
          <w:rFonts w:hint="eastAsia"/>
          <w:rtl/>
        </w:rPr>
        <w:t>‌نمایید که مویی از او نزد خدا بهتر از</w:t>
      </w:r>
      <w:r w:rsidR="00930FB0">
        <w:rPr>
          <w:rFonts w:hint="eastAsia"/>
          <w:rtl/>
        </w:rPr>
        <w:t xml:space="preserve"> همۀ </w:t>
      </w:r>
      <w:r w:rsidR="00963126">
        <w:rPr>
          <w:rFonts w:hint="eastAsia"/>
          <w:rtl/>
        </w:rPr>
        <w:t>اهل آسمان</w:t>
      </w:r>
      <w:r w:rsidR="00B42907">
        <w:rPr>
          <w:rFonts w:hint="cs"/>
          <w:rtl/>
        </w:rPr>
        <w:t>‌ها و زمین است»!؟</w:t>
      </w:r>
    </w:p>
    <w:p w:rsidR="00EF243A" w:rsidRPr="00073B3D" w:rsidRDefault="007A6CE2" w:rsidP="008B3064">
      <w:pPr>
        <w:pStyle w:val="a2"/>
        <w:rPr>
          <w:rtl/>
        </w:rPr>
      </w:pPr>
      <w:bookmarkStart w:id="216" w:name="_Toc331528095"/>
      <w:bookmarkStart w:id="217" w:name="_Toc416390459"/>
      <w:bookmarkStart w:id="218" w:name="_Toc421793964"/>
      <w:r>
        <w:rPr>
          <w:rFonts w:hint="cs"/>
          <w:rtl/>
        </w:rPr>
        <w:t xml:space="preserve">مقام زن در کیش </w:t>
      </w:r>
      <w:r w:rsidR="00D61BA4" w:rsidRPr="00073B3D">
        <w:rPr>
          <w:rFonts w:hint="cs"/>
          <w:rtl/>
        </w:rPr>
        <w:t>بهایی</w:t>
      </w:r>
      <w:bookmarkEnd w:id="216"/>
      <w:bookmarkEnd w:id="217"/>
      <w:bookmarkEnd w:id="218"/>
    </w:p>
    <w:p w:rsidR="00730751" w:rsidRDefault="00565667" w:rsidP="00201422">
      <w:pPr>
        <w:pStyle w:val="a4"/>
        <w:rPr>
          <w:rtl/>
        </w:rPr>
      </w:pPr>
      <w:r>
        <w:rPr>
          <w:rFonts w:hint="cs"/>
          <w:rtl/>
        </w:rPr>
        <w:t>روزگار ما</w:t>
      </w:r>
      <w:r w:rsidR="00B42907">
        <w:rPr>
          <w:rFonts w:hint="cs"/>
          <w:rtl/>
        </w:rPr>
        <w:t>،</w:t>
      </w:r>
      <w:r>
        <w:rPr>
          <w:rFonts w:hint="cs"/>
          <w:rtl/>
        </w:rPr>
        <w:t xml:space="preserve"> روزگاری است که در همه جا سخن از بزرگداشت زن و احیای حقوق وی می</w:t>
      </w:r>
      <w:r w:rsidR="00B42907">
        <w:rPr>
          <w:rFonts w:hint="eastAsia"/>
          <w:rtl/>
        </w:rPr>
        <w:t>‌رود</w:t>
      </w:r>
      <w:r w:rsidR="00B42907">
        <w:rPr>
          <w:rFonts w:hint="cs"/>
          <w:rtl/>
        </w:rPr>
        <w:t>.</w:t>
      </w:r>
      <w:r w:rsidR="004022ED">
        <w:rPr>
          <w:rFonts w:hint="eastAsia"/>
          <w:rtl/>
        </w:rPr>
        <w:t xml:space="preserve"> از سوی دیگر</w:t>
      </w:r>
      <w:r w:rsidR="00B42907">
        <w:rPr>
          <w:rFonts w:hint="cs"/>
          <w:rtl/>
        </w:rPr>
        <w:t>،</w:t>
      </w:r>
      <w:r w:rsidR="004022ED">
        <w:rPr>
          <w:rFonts w:hint="eastAsia"/>
          <w:rtl/>
        </w:rPr>
        <w:t xml:space="preserve"> بهائیان مد</w:t>
      </w:r>
      <w:r w:rsidR="00B42907">
        <w:rPr>
          <w:rFonts w:hint="cs"/>
          <w:rtl/>
        </w:rPr>
        <w:t>ّ</w:t>
      </w:r>
      <w:r w:rsidR="004022ED">
        <w:rPr>
          <w:rFonts w:hint="eastAsia"/>
          <w:rtl/>
        </w:rPr>
        <w:t>عی</w:t>
      </w:r>
      <w:r w:rsidR="00966389">
        <w:rPr>
          <w:rFonts w:hint="eastAsia"/>
          <w:rtl/>
        </w:rPr>
        <w:t xml:space="preserve">‌اند </w:t>
      </w:r>
      <w:r w:rsidR="004022ED">
        <w:rPr>
          <w:rFonts w:hint="eastAsia"/>
          <w:rtl/>
        </w:rPr>
        <w:t>که دوران ادیان سلف سپری شده و آئین ایشان مترقی</w:t>
      </w:r>
      <w:r w:rsidR="00F5062F">
        <w:rPr>
          <w:rFonts w:hint="cs"/>
          <w:rtl/>
        </w:rPr>
        <w:t>‌ترین آئینی است که در روی زمین وجود دارد، پس باید دید که</w:t>
      </w:r>
      <w:r w:rsidR="00730751">
        <w:rPr>
          <w:rFonts w:hint="cs"/>
          <w:rtl/>
        </w:rPr>
        <w:t xml:space="preserve"> بهاءالله از زنان چ</w:t>
      </w:r>
      <w:r w:rsidR="007A6CE2">
        <w:rPr>
          <w:rFonts w:hint="cs"/>
          <w:rtl/>
        </w:rPr>
        <w:t>گونه تجلیل نموده و به هنگام سخن</w:t>
      </w:r>
      <w:r w:rsidR="007A6CE2">
        <w:rPr>
          <w:rFonts w:hint="eastAsia"/>
          <w:rtl/>
        </w:rPr>
        <w:t>‌</w:t>
      </w:r>
      <w:r w:rsidR="00730751">
        <w:rPr>
          <w:rFonts w:hint="cs"/>
          <w:rtl/>
        </w:rPr>
        <w:t>گفتن از ایشا</w:t>
      </w:r>
      <w:r w:rsidR="00B42907">
        <w:rPr>
          <w:rFonts w:hint="cs"/>
          <w:rtl/>
        </w:rPr>
        <w:t>ن چه تعبیری را به کار برده است؟</w:t>
      </w:r>
    </w:p>
    <w:p w:rsidR="00AF009B" w:rsidRDefault="00730751" w:rsidP="00201422">
      <w:pPr>
        <w:pStyle w:val="a4"/>
        <w:rPr>
          <w:rtl/>
        </w:rPr>
      </w:pPr>
      <w:r>
        <w:rPr>
          <w:rFonts w:hint="cs"/>
          <w:rtl/>
        </w:rPr>
        <w:t xml:space="preserve">میرزا </w:t>
      </w:r>
      <w:r w:rsidR="00C4327C">
        <w:rPr>
          <w:rFonts w:hint="cs"/>
          <w:rtl/>
        </w:rPr>
        <w:t>حسینعلی</w:t>
      </w:r>
      <w:r>
        <w:rPr>
          <w:rFonts w:hint="cs"/>
          <w:rtl/>
        </w:rPr>
        <w:t xml:space="preserve"> در </w:t>
      </w:r>
      <w:r w:rsidRPr="00201422">
        <w:rPr>
          <w:rFonts w:hint="cs"/>
          <w:rtl/>
        </w:rPr>
        <w:t xml:space="preserve">کتاب </w:t>
      </w:r>
      <w:r w:rsidR="00E43045" w:rsidRPr="00201422">
        <w:rPr>
          <w:rFonts w:hint="cs"/>
          <w:rtl/>
        </w:rPr>
        <w:t xml:space="preserve">«اقدس» </w:t>
      </w:r>
      <w:r w:rsidR="003705FB" w:rsidRPr="00201422">
        <w:rPr>
          <w:rFonts w:hint="cs"/>
          <w:rtl/>
        </w:rPr>
        <w:t>که مهم</w:t>
      </w:r>
      <w:r w:rsidR="00190ECD" w:rsidRPr="00201422">
        <w:rPr>
          <w:rFonts w:hint="eastAsia"/>
          <w:rtl/>
        </w:rPr>
        <w:t>‌ترین</w:t>
      </w:r>
      <w:r w:rsidR="00190ECD">
        <w:rPr>
          <w:rFonts w:hint="eastAsia"/>
          <w:rtl/>
        </w:rPr>
        <w:t xml:space="preserve"> کتاب بهایی</w:t>
      </w:r>
      <w:r w:rsidR="0028325B">
        <w:rPr>
          <w:rFonts w:hint="cs"/>
          <w:rtl/>
        </w:rPr>
        <w:t>‌گری شمرده می</w:t>
      </w:r>
      <w:r w:rsidR="000B7F2E">
        <w:rPr>
          <w:rFonts w:hint="eastAsia"/>
          <w:rtl/>
        </w:rPr>
        <w:t>‌شود</w:t>
      </w:r>
      <w:r w:rsidR="00B42907">
        <w:rPr>
          <w:rFonts w:hint="cs"/>
          <w:rtl/>
        </w:rPr>
        <w:t>،</w:t>
      </w:r>
      <w:r w:rsidR="000B7F2E">
        <w:rPr>
          <w:rFonts w:hint="eastAsia"/>
          <w:rtl/>
        </w:rPr>
        <w:t xml:space="preserve"> چنین می</w:t>
      </w:r>
      <w:r w:rsidR="00AF009B">
        <w:rPr>
          <w:rFonts w:hint="cs"/>
          <w:rtl/>
        </w:rPr>
        <w:t>‌نویسد:</w:t>
      </w:r>
    </w:p>
    <w:p w:rsidR="00AF009B" w:rsidRPr="00C950E7" w:rsidRDefault="000202F4" w:rsidP="000202F4">
      <w:pPr>
        <w:tabs>
          <w:tab w:val="left" w:pos="8640"/>
        </w:tabs>
        <w:bidi/>
        <w:ind w:firstLine="284"/>
        <w:jc w:val="both"/>
        <w:rPr>
          <w:rFonts w:cs="B Zar"/>
          <w:sz w:val="28"/>
          <w:szCs w:val="28"/>
          <w:rtl/>
        </w:rPr>
      </w:pPr>
      <w:r w:rsidRPr="007D0C13">
        <w:rPr>
          <w:rStyle w:val="Char3"/>
          <w:rtl/>
        </w:rPr>
        <w:t>«</w:t>
      </w:r>
      <w:r w:rsidR="00AF009B" w:rsidRPr="007D0C13">
        <w:rPr>
          <w:rStyle w:val="Char3"/>
          <w:rFonts w:hint="cs"/>
          <w:rtl/>
        </w:rPr>
        <w:t>قد كتب الله عليكم النكاح إي</w:t>
      </w:r>
      <w:r w:rsidR="00B42907" w:rsidRPr="007D0C13">
        <w:rPr>
          <w:rStyle w:val="Char3"/>
          <w:rFonts w:hint="cs"/>
          <w:rtl/>
        </w:rPr>
        <w:t>ّ</w:t>
      </w:r>
      <w:r w:rsidR="00AF009B" w:rsidRPr="007D0C13">
        <w:rPr>
          <w:rStyle w:val="Char3"/>
          <w:rFonts w:hint="cs"/>
          <w:rtl/>
        </w:rPr>
        <w:t>اكم أن تجاوزوا عن ال</w:t>
      </w:r>
      <w:r w:rsidRPr="007D0C13">
        <w:rPr>
          <w:rStyle w:val="Char3"/>
          <w:rFonts w:hint="cs"/>
          <w:rtl/>
        </w:rPr>
        <w:t>إ</w:t>
      </w:r>
      <w:r w:rsidR="00AF009B" w:rsidRPr="007D0C13">
        <w:rPr>
          <w:rStyle w:val="Char3"/>
          <w:rFonts w:hint="cs"/>
          <w:rtl/>
        </w:rPr>
        <w:t>ثن</w:t>
      </w:r>
      <w:r w:rsidR="00B42907" w:rsidRPr="007D0C13">
        <w:rPr>
          <w:rStyle w:val="Char3"/>
          <w:rFonts w:hint="cs"/>
          <w:rtl/>
        </w:rPr>
        <w:t>ت</w:t>
      </w:r>
      <w:r w:rsidR="00AF009B" w:rsidRPr="007D0C13">
        <w:rPr>
          <w:rStyle w:val="Char3"/>
          <w:rFonts w:hint="cs"/>
          <w:rtl/>
        </w:rPr>
        <w:t xml:space="preserve">ين والذي اقتنع </w:t>
      </w:r>
      <w:r w:rsidR="00002619" w:rsidRPr="007D0C13">
        <w:rPr>
          <w:rStyle w:val="Char3"/>
          <w:rFonts w:hint="cs"/>
          <w:rtl/>
        </w:rPr>
        <w:t>بواحدة من الإماء استراحت نفسه و</w:t>
      </w:r>
      <w:r w:rsidR="00AF009B" w:rsidRPr="007D0C13">
        <w:rPr>
          <w:rStyle w:val="Char3"/>
          <w:rFonts w:hint="cs"/>
          <w:rtl/>
        </w:rPr>
        <w:t>نفسها ومن اتخذ بكراً لخدمته لا</w:t>
      </w:r>
      <w:r w:rsidR="00002619" w:rsidRPr="007D0C13">
        <w:rPr>
          <w:rStyle w:val="Char3"/>
          <w:rFonts w:hint="cs"/>
          <w:rtl/>
        </w:rPr>
        <w:t xml:space="preserve"> </w:t>
      </w:r>
      <w:r w:rsidR="00AF009B" w:rsidRPr="007D0C13">
        <w:rPr>
          <w:rStyle w:val="Char3"/>
          <w:rFonts w:hint="cs"/>
          <w:rtl/>
        </w:rPr>
        <w:t>بأس عليه</w:t>
      </w:r>
      <w:r w:rsidRPr="007D0C13">
        <w:rPr>
          <w:rStyle w:val="Char3"/>
          <w:rtl/>
        </w:rPr>
        <w:t>»</w:t>
      </w:r>
      <w:r w:rsidR="00AF009B" w:rsidRPr="00C950E7">
        <w:rPr>
          <w:rFonts w:cs="B Zar" w:hint="cs"/>
          <w:sz w:val="28"/>
          <w:szCs w:val="28"/>
          <w:vertAlign w:val="superscript"/>
          <w:rtl/>
          <w:lang w:bidi="fa-IR"/>
        </w:rPr>
        <w:t>(</w:t>
      </w:r>
      <w:r w:rsidR="00AF009B" w:rsidRPr="00C950E7">
        <w:rPr>
          <w:rStyle w:val="FootnoteReference"/>
          <w:rFonts w:cs="B Zar"/>
          <w:sz w:val="28"/>
          <w:szCs w:val="28"/>
          <w:rtl/>
          <w:lang w:bidi="fa-IR"/>
        </w:rPr>
        <w:footnoteReference w:id="356"/>
      </w:r>
      <w:r w:rsidR="00AF009B" w:rsidRPr="00C950E7">
        <w:rPr>
          <w:rFonts w:cs="B Zar" w:hint="cs"/>
          <w:sz w:val="28"/>
          <w:szCs w:val="28"/>
          <w:vertAlign w:val="superscript"/>
          <w:rtl/>
          <w:lang w:bidi="fa-IR"/>
        </w:rPr>
        <w:t>)</w:t>
      </w:r>
      <w:r w:rsidR="00AF009B" w:rsidRPr="00201422">
        <w:rPr>
          <w:rStyle w:val="Char4"/>
          <w:rFonts w:hint="cs"/>
          <w:rtl/>
        </w:rPr>
        <w:t>.</w:t>
      </w:r>
    </w:p>
    <w:p w:rsidR="00BD07E7" w:rsidRDefault="00CE7603" w:rsidP="00201422">
      <w:pPr>
        <w:pStyle w:val="a4"/>
        <w:rPr>
          <w:rtl/>
        </w:rPr>
      </w:pPr>
      <w:r>
        <w:rPr>
          <w:rFonts w:hint="cs"/>
          <w:rtl/>
        </w:rPr>
        <w:t>یعنی: «همانا خدا بر شما ازدواج را نوشته است: شم</w:t>
      </w:r>
      <w:r w:rsidR="004C5CBE">
        <w:rPr>
          <w:rFonts w:hint="cs"/>
          <w:rtl/>
        </w:rPr>
        <w:t>ا از این که بیش از دو زن بگیرید</w:t>
      </w:r>
      <w:r>
        <w:rPr>
          <w:rFonts w:hint="cs"/>
          <w:rtl/>
        </w:rPr>
        <w:t xml:space="preserve"> پرهیز کنید</w:t>
      </w:r>
      <w:r w:rsidR="004C5CBE">
        <w:rPr>
          <w:rFonts w:hint="cs"/>
          <w:rtl/>
        </w:rPr>
        <w:t>،</w:t>
      </w:r>
      <w:r>
        <w:rPr>
          <w:rFonts w:hint="cs"/>
          <w:rtl/>
        </w:rPr>
        <w:t xml:space="preserve"> و کسی که به یکی از </w:t>
      </w:r>
      <w:r w:rsidRPr="00201422">
        <w:rPr>
          <w:rFonts w:hint="cs"/>
          <w:rtl/>
        </w:rPr>
        <w:t xml:space="preserve">این </w:t>
      </w:r>
      <w:r w:rsidR="009F5496" w:rsidRPr="00201422">
        <w:rPr>
          <w:rFonts w:hint="cs"/>
          <w:rtl/>
        </w:rPr>
        <w:t xml:space="preserve">کنیزان </w:t>
      </w:r>
      <w:r w:rsidR="008F72D1" w:rsidRPr="00201422">
        <w:rPr>
          <w:rFonts w:hint="cs"/>
          <w:rtl/>
        </w:rPr>
        <w:t>قناعت</w:t>
      </w:r>
      <w:r w:rsidR="008F72D1">
        <w:rPr>
          <w:rFonts w:hint="cs"/>
          <w:rtl/>
        </w:rPr>
        <w:t xml:space="preserve"> ورزد، جان خودش و جان او آسودگی می</w:t>
      </w:r>
      <w:r w:rsidR="00B413F9">
        <w:rPr>
          <w:rFonts w:hint="eastAsia"/>
          <w:rtl/>
        </w:rPr>
        <w:t>‌یابد</w:t>
      </w:r>
      <w:r w:rsidR="00D845FB">
        <w:rPr>
          <w:rFonts w:hint="cs"/>
          <w:rtl/>
        </w:rPr>
        <w:t>،</w:t>
      </w:r>
      <w:r w:rsidR="00B413F9">
        <w:rPr>
          <w:rFonts w:hint="eastAsia"/>
          <w:rtl/>
        </w:rPr>
        <w:t xml:space="preserve"> و کسی که دوشیزه</w:t>
      </w:r>
      <w:r w:rsidR="00B22EC4">
        <w:rPr>
          <w:rFonts w:hint="cs"/>
          <w:rtl/>
        </w:rPr>
        <w:t>‌ای را برای خ</w:t>
      </w:r>
      <w:r w:rsidR="00B42907">
        <w:rPr>
          <w:rFonts w:hint="cs"/>
          <w:rtl/>
        </w:rPr>
        <w:t>دمت خود بگیرد باکی بر او نیست»!</w:t>
      </w:r>
    </w:p>
    <w:p w:rsidR="00EF2BBD" w:rsidRDefault="00FA66F1" w:rsidP="00201422">
      <w:pPr>
        <w:pStyle w:val="a4"/>
        <w:rPr>
          <w:rtl/>
        </w:rPr>
      </w:pPr>
      <w:r>
        <w:rPr>
          <w:rFonts w:hint="cs"/>
          <w:rtl/>
        </w:rPr>
        <w:t>ممکن است بهائیان (به ویژه خانم‌</w:t>
      </w:r>
      <w:r w:rsidR="00471C46">
        <w:rPr>
          <w:rFonts w:hint="cs"/>
          <w:rtl/>
        </w:rPr>
        <w:t>های بهایی) با این عقیده که زنان</w:t>
      </w:r>
      <w:r w:rsidR="00B42907">
        <w:rPr>
          <w:rFonts w:hint="cs"/>
          <w:rtl/>
        </w:rPr>
        <w:t>،</w:t>
      </w:r>
      <w:r w:rsidR="00471C46">
        <w:rPr>
          <w:rFonts w:hint="cs"/>
          <w:rtl/>
        </w:rPr>
        <w:t xml:space="preserve"> کنیز و خدمتکار مردانند مخالف باشند البته مانعی ندارد! ولی به هر صورت آنچه گزارش شد، نص کتاب اقدس است که بز</w:t>
      </w:r>
      <w:r w:rsidR="00D845FB">
        <w:rPr>
          <w:rFonts w:hint="cs"/>
          <w:rtl/>
        </w:rPr>
        <w:t>ر</w:t>
      </w:r>
      <w:r w:rsidR="00471C46">
        <w:rPr>
          <w:rFonts w:hint="cs"/>
          <w:rtl/>
        </w:rPr>
        <w:t>گترین کتاب دینی ایشان شمرده می</w:t>
      </w:r>
      <w:r w:rsidR="00B42907">
        <w:rPr>
          <w:rFonts w:hint="eastAsia"/>
          <w:rtl/>
        </w:rPr>
        <w:t>‌شود</w:t>
      </w:r>
      <w:r w:rsidR="00B42907">
        <w:rPr>
          <w:rFonts w:hint="cs"/>
          <w:rtl/>
        </w:rPr>
        <w:t>.</w:t>
      </w:r>
      <w:r w:rsidR="00A708A3">
        <w:rPr>
          <w:rFonts w:hint="eastAsia"/>
          <w:rtl/>
        </w:rPr>
        <w:t xml:space="preserve"> اینک خود می</w:t>
      </w:r>
      <w:r w:rsidR="000C56BC">
        <w:rPr>
          <w:rFonts w:hint="cs"/>
          <w:rtl/>
        </w:rPr>
        <w:t>‌دانند با طرز تعبیر این کتاب که دیدگاه بهاء را نسبت به زن نشان می</w:t>
      </w:r>
      <w:r w:rsidR="00EF2BBD">
        <w:rPr>
          <w:rFonts w:hint="eastAsia"/>
          <w:rtl/>
        </w:rPr>
        <w:t>‌دهد!</w:t>
      </w:r>
      <w:r w:rsidR="00EF2BBD" w:rsidRPr="00EF2BBD">
        <w:rPr>
          <w:rFonts w:hint="cs"/>
          <w:vertAlign w:val="superscript"/>
          <w:rtl/>
        </w:rPr>
        <w:t>(</w:t>
      </w:r>
      <w:r w:rsidR="00EF2BBD" w:rsidRPr="00EF2BBD">
        <w:rPr>
          <w:rStyle w:val="FootnoteReference"/>
          <w:rFonts w:cs="B Zar"/>
          <w:rtl/>
        </w:rPr>
        <w:footnoteReference w:id="357"/>
      </w:r>
      <w:r w:rsidR="00EF2BBD" w:rsidRPr="00EF2BBD">
        <w:rPr>
          <w:rFonts w:hint="cs"/>
          <w:vertAlign w:val="superscript"/>
          <w:rtl/>
        </w:rPr>
        <w:t>)</w:t>
      </w:r>
      <w:r w:rsidR="00EF2BBD">
        <w:rPr>
          <w:rFonts w:hint="cs"/>
          <w:rtl/>
        </w:rPr>
        <w:t>.</w:t>
      </w:r>
    </w:p>
    <w:p w:rsidR="00D61BA4" w:rsidRPr="00073B3D" w:rsidRDefault="00B03BD6" w:rsidP="008B3064">
      <w:pPr>
        <w:pStyle w:val="a2"/>
        <w:rPr>
          <w:rtl/>
        </w:rPr>
      </w:pPr>
      <w:bookmarkStart w:id="219" w:name="_Toc331528096"/>
      <w:bookmarkStart w:id="220" w:name="_Toc416390460"/>
      <w:bookmarkStart w:id="221" w:name="_Toc421793965"/>
      <w:r w:rsidRPr="00073B3D">
        <w:rPr>
          <w:rFonts w:hint="cs"/>
          <w:rtl/>
        </w:rPr>
        <w:t>بهاء و تأویل آیات</w:t>
      </w:r>
      <w:bookmarkEnd w:id="219"/>
      <w:bookmarkEnd w:id="220"/>
      <w:bookmarkEnd w:id="221"/>
    </w:p>
    <w:p w:rsidR="00B03BD6" w:rsidRDefault="00E4596E" w:rsidP="00201422">
      <w:pPr>
        <w:pStyle w:val="a4"/>
        <w:rPr>
          <w:rtl/>
        </w:rPr>
      </w:pPr>
      <w:r>
        <w:rPr>
          <w:rFonts w:hint="cs"/>
          <w:rtl/>
        </w:rPr>
        <w:t xml:space="preserve">یکی از بلاهایی که دامنگیر </w:t>
      </w:r>
      <w:r w:rsidRPr="00201422">
        <w:rPr>
          <w:rFonts w:hint="cs"/>
          <w:rtl/>
        </w:rPr>
        <w:t xml:space="preserve">بهائیت شده </w:t>
      </w:r>
      <w:r w:rsidR="006F5C53" w:rsidRPr="00201422">
        <w:rPr>
          <w:rFonts w:hint="cs"/>
          <w:rtl/>
        </w:rPr>
        <w:t>«تأویل</w:t>
      </w:r>
      <w:r w:rsidR="0004613B" w:rsidRPr="00201422">
        <w:rPr>
          <w:rFonts w:hint="eastAsia"/>
          <w:rtl/>
        </w:rPr>
        <w:t xml:space="preserve">‌گرایی» </w:t>
      </w:r>
      <w:r w:rsidR="00B42907" w:rsidRPr="00201422">
        <w:rPr>
          <w:rFonts w:hint="cs"/>
          <w:rtl/>
        </w:rPr>
        <w:t>است.</w:t>
      </w:r>
      <w:r w:rsidR="00D845FB">
        <w:rPr>
          <w:rFonts w:hint="cs"/>
          <w:rtl/>
        </w:rPr>
        <w:t xml:space="preserve"> مق</w:t>
      </w:r>
      <w:r w:rsidR="00CC2D2E">
        <w:rPr>
          <w:rFonts w:hint="cs"/>
          <w:rtl/>
        </w:rPr>
        <w:t>ص</w:t>
      </w:r>
      <w:r w:rsidR="00D845FB">
        <w:rPr>
          <w:rFonts w:hint="cs"/>
          <w:rtl/>
        </w:rPr>
        <w:t>و</w:t>
      </w:r>
      <w:r w:rsidR="00EE6604">
        <w:rPr>
          <w:rFonts w:hint="cs"/>
          <w:rtl/>
        </w:rPr>
        <w:t>د از تأویل</w:t>
      </w:r>
      <w:r w:rsidR="00EE6604">
        <w:rPr>
          <w:rFonts w:hint="eastAsia"/>
          <w:rtl/>
        </w:rPr>
        <w:t>‌</w:t>
      </w:r>
      <w:r w:rsidR="00CC2D2E">
        <w:rPr>
          <w:rFonts w:hint="cs"/>
          <w:rtl/>
        </w:rPr>
        <w:t>گرایی در</w:t>
      </w:r>
      <w:r w:rsidR="00A1530F">
        <w:rPr>
          <w:rFonts w:hint="cs"/>
          <w:rtl/>
        </w:rPr>
        <w:t xml:space="preserve"> حوزۀ </w:t>
      </w:r>
      <w:r w:rsidR="00CC2D2E">
        <w:rPr>
          <w:rFonts w:hint="cs"/>
          <w:rtl/>
        </w:rPr>
        <w:t>دیانت</w:t>
      </w:r>
      <w:r w:rsidR="00B42907">
        <w:rPr>
          <w:rFonts w:hint="cs"/>
          <w:rtl/>
        </w:rPr>
        <w:t>،</w:t>
      </w:r>
      <w:r w:rsidR="00CC2D2E">
        <w:rPr>
          <w:rFonts w:hint="cs"/>
          <w:rtl/>
        </w:rPr>
        <w:t xml:space="preserve"> آن است که کسانی تمایل داشته باشند سخن پیامبران را برخلاف دلالت متعارف</w:t>
      </w:r>
      <w:r w:rsidR="00D314AD">
        <w:rPr>
          <w:rFonts w:hint="cs"/>
          <w:rtl/>
        </w:rPr>
        <w:t xml:space="preserve"> آن‌ها </w:t>
      </w:r>
      <w:r w:rsidR="00CC2D2E">
        <w:rPr>
          <w:rFonts w:hint="cs"/>
          <w:rtl/>
        </w:rPr>
        <w:t>تفسیر کنند</w:t>
      </w:r>
      <w:r w:rsidR="00EE6604">
        <w:rPr>
          <w:rFonts w:hint="cs"/>
          <w:rtl/>
        </w:rPr>
        <w:t>،</w:t>
      </w:r>
      <w:r w:rsidR="00CC2D2E">
        <w:rPr>
          <w:rFonts w:hint="cs"/>
          <w:rtl/>
        </w:rPr>
        <w:t xml:space="preserve"> و برای کار خود محمل</w:t>
      </w:r>
      <w:r w:rsidR="00EF2D94">
        <w:rPr>
          <w:rFonts w:hint="eastAsia"/>
          <w:rtl/>
        </w:rPr>
        <w:t>‌هایی بتراشند که با قواعد</w:t>
      </w:r>
      <w:r w:rsidR="00B42907">
        <w:rPr>
          <w:rFonts w:hint="eastAsia"/>
          <w:rtl/>
        </w:rPr>
        <w:t xml:space="preserve"> عمومی در فهم زبان سازگار نباشد</w:t>
      </w:r>
      <w:r w:rsidR="00B42907">
        <w:rPr>
          <w:rFonts w:hint="cs"/>
          <w:rtl/>
        </w:rPr>
        <w:t>.</w:t>
      </w:r>
      <w:r w:rsidR="00EF2D94">
        <w:rPr>
          <w:rFonts w:hint="eastAsia"/>
          <w:rtl/>
        </w:rPr>
        <w:t xml:space="preserve"> این</w:t>
      </w:r>
      <w:r w:rsidR="0057455B">
        <w:rPr>
          <w:rFonts w:hint="eastAsia"/>
          <w:rtl/>
        </w:rPr>
        <w:t xml:space="preserve"> شیوۀ </w:t>
      </w:r>
      <w:r w:rsidR="00EF2D94">
        <w:rPr>
          <w:rFonts w:hint="eastAsia"/>
          <w:rtl/>
        </w:rPr>
        <w:t>نادرست از تأویل کلام</w:t>
      </w:r>
      <w:r w:rsidR="00B42907">
        <w:rPr>
          <w:rFonts w:hint="cs"/>
          <w:rtl/>
        </w:rPr>
        <w:t>،</w:t>
      </w:r>
      <w:r w:rsidR="00EF2D94">
        <w:rPr>
          <w:rFonts w:hint="eastAsia"/>
          <w:rtl/>
        </w:rPr>
        <w:t xml:space="preserve"> موجب می</w:t>
      </w:r>
      <w:r w:rsidR="00780F25">
        <w:rPr>
          <w:rFonts w:hint="cs"/>
          <w:rtl/>
        </w:rPr>
        <w:t>‌شود که از سخنان انبیا سلب اعتماد گردد و به علاوه</w:t>
      </w:r>
      <w:r w:rsidR="003C5FBE">
        <w:rPr>
          <w:rFonts w:hint="cs"/>
          <w:rtl/>
        </w:rPr>
        <w:t>،</w:t>
      </w:r>
      <w:r w:rsidR="00780F25">
        <w:rPr>
          <w:rFonts w:hint="cs"/>
          <w:rtl/>
        </w:rPr>
        <w:t xml:space="preserve"> مجال برای فتنه</w:t>
      </w:r>
      <w:r w:rsidR="00C3096E">
        <w:rPr>
          <w:rFonts w:hint="eastAsia"/>
          <w:rtl/>
        </w:rPr>
        <w:t>‌گری از سوی کج دلان فراهم</w:t>
      </w:r>
      <w:r w:rsidR="00B159D9">
        <w:rPr>
          <w:rFonts w:hint="eastAsia"/>
          <w:rtl/>
        </w:rPr>
        <w:t>‌اید.</w:t>
      </w:r>
      <w:r w:rsidR="00C3096E">
        <w:rPr>
          <w:rFonts w:hint="cs"/>
          <w:rtl/>
        </w:rPr>
        <w:t xml:space="preserve"> البته روش مذکور نزد خردمندان</w:t>
      </w:r>
      <w:r w:rsidR="003C5FBE">
        <w:rPr>
          <w:rFonts w:hint="cs"/>
          <w:rtl/>
        </w:rPr>
        <w:t>ِ</w:t>
      </w:r>
      <w:r w:rsidR="00C3096E">
        <w:rPr>
          <w:rFonts w:hint="cs"/>
          <w:rtl/>
        </w:rPr>
        <w:t xml:space="preserve"> دوراندیش و دین</w:t>
      </w:r>
      <w:r w:rsidR="00CB16A7">
        <w:rPr>
          <w:rFonts w:hint="eastAsia"/>
          <w:rtl/>
        </w:rPr>
        <w:t>‌شناسان</w:t>
      </w:r>
      <w:r w:rsidR="003C5FBE">
        <w:rPr>
          <w:rFonts w:hint="cs"/>
          <w:rtl/>
        </w:rPr>
        <w:t>ِ</w:t>
      </w:r>
      <w:r w:rsidR="00CB16A7">
        <w:rPr>
          <w:rFonts w:hint="eastAsia"/>
          <w:rtl/>
        </w:rPr>
        <w:t xml:space="preserve"> بی‌</w:t>
      </w:r>
      <w:r w:rsidR="00754556">
        <w:rPr>
          <w:rFonts w:hint="cs"/>
          <w:rtl/>
        </w:rPr>
        <w:t>غرض پذیرفته نیست، شما اگر به قرآنکریم رجوع کنید حتی یک نمونه نمی</w:t>
      </w:r>
      <w:r w:rsidR="00FF6462">
        <w:rPr>
          <w:rFonts w:hint="eastAsia"/>
          <w:rtl/>
        </w:rPr>
        <w:t>‌بینید که در آنجا سخنی از انبیای سلف به تأویل رفته باشد، یعنی قرآن سخن</w:t>
      </w:r>
      <w:r w:rsidR="00D314AD">
        <w:rPr>
          <w:rFonts w:hint="eastAsia"/>
          <w:rtl/>
        </w:rPr>
        <w:t xml:space="preserve"> آن‌ها </w:t>
      </w:r>
      <w:r w:rsidR="00FF6462">
        <w:rPr>
          <w:rFonts w:hint="eastAsia"/>
          <w:rtl/>
        </w:rPr>
        <w:t>را به معنایی برخلاف متعارف حمل کند، قرآن مجید می</w:t>
      </w:r>
      <w:r w:rsidR="009F22BF">
        <w:rPr>
          <w:rFonts w:hint="cs"/>
          <w:rtl/>
        </w:rPr>
        <w:t>‌فرماید</w:t>
      </w:r>
      <w:r w:rsidR="00EE6604">
        <w:rPr>
          <w:rFonts w:hint="cs"/>
          <w:rtl/>
        </w:rPr>
        <w:t>:</w:t>
      </w:r>
      <w:r w:rsidR="00930FB0">
        <w:rPr>
          <w:rFonts w:hint="cs"/>
          <w:rtl/>
        </w:rPr>
        <w:t xml:space="preserve"> همۀ </w:t>
      </w:r>
      <w:r w:rsidR="009F22BF">
        <w:rPr>
          <w:rFonts w:hint="cs"/>
          <w:rtl/>
        </w:rPr>
        <w:t>پیامبران خدا به زبان قومشان سخن می</w:t>
      </w:r>
      <w:r w:rsidR="006F32E2">
        <w:rPr>
          <w:rFonts w:hint="eastAsia"/>
          <w:rtl/>
        </w:rPr>
        <w:t>‌گفتند تا مردم پیام ایشان را به روشنی درک کنند، چنانکه می‌</w:t>
      </w:r>
      <w:r w:rsidR="00DC20B4">
        <w:rPr>
          <w:rFonts w:hint="cs"/>
          <w:rtl/>
        </w:rPr>
        <w:t>خوانیم:</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وَمَآ</w:t>
      </w:r>
      <w:r w:rsidR="00066F09">
        <w:rPr>
          <w:rFonts w:ascii="KFGQPC Uthmanic Script HAFS" w:hAnsi="KFGQPC Uthmanic Script HAFS" w:cs="KFGQPC Uthmanic Script HAFS"/>
          <w:sz w:val="28"/>
          <w:szCs w:val="28"/>
          <w:rtl/>
        </w:rPr>
        <w:t xml:space="preserve"> أَرۡسَلۡنَا مِن رَّسُولٍ إِلَّا بِلِسَانِ قَوۡمِهِ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لِيُبَيِّنَ لَهُمۡ</w:t>
      </w:r>
      <w:r w:rsidR="00066F09">
        <w:rPr>
          <w:rFonts w:ascii="KFGQPC Uthmanic Script HAFS" w:hAnsi="KFGQPC Uthmanic Script HAFS" w:cs="Times New Roman" w:hint="cs"/>
          <w:sz w:val="28"/>
          <w:szCs w:val="28"/>
          <w:rtl/>
        </w:rPr>
        <w:t>...</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إبراهیم: 4</w:t>
      </w:r>
      <w:r w:rsidRPr="00201422">
        <w:rPr>
          <w:rStyle w:val="Char5"/>
          <w:rtl/>
        </w:rPr>
        <w:t>]</w:t>
      </w:r>
      <w:r w:rsidRPr="00201422">
        <w:rPr>
          <w:rStyle w:val="Char4"/>
          <w:rFonts w:hint="cs"/>
          <w:rtl/>
        </w:rPr>
        <w:t>.</w:t>
      </w:r>
    </w:p>
    <w:p w:rsidR="00DC20B4" w:rsidRDefault="00DC20B4" w:rsidP="00201422">
      <w:pPr>
        <w:pStyle w:val="a4"/>
        <w:rPr>
          <w:rtl/>
        </w:rPr>
      </w:pPr>
      <w:r>
        <w:rPr>
          <w:rFonts w:cs="CTraditional Arabic" w:hint="cs"/>
          <w:rtl/>
        </w:rPr>
        <w:t>@</w:t>
      </w:r>
      <w:r>
        <w:rPr>
          <w:rFonts w:hint="cs"/>
          <w:rtl/>
        </w:rPr>
        <w:t>هیچ رسولی را جز به زبان قومش نفرستادیم تا (</w:t>
      </w:r>
      <w:r w:rsidR="007A6D71">
        <w:rPr>
          <w:rFonts w:hint="cs"/>
          <w:rtl/>
        </w:rPr>
        <w:t>دین خدا را) برای آنان روشن سازد</w:t>
      </w:r>
      <w:r w:rsidR="008D2C3C">
        <w:rPr>
          <w:rFonts w:cs="CTraditional Arabic" w:hint="cs"/>
          <w:rtl/>
        </w:rPr>
        <w:t>!</w:t>
      </w:r>
    </w:p>
    <w:p w:rsidR="00D61228" w:rsidRDefault="007A6D71" w:rsidP="00201422">
      <w:pPr>
        <w:pStyle w:val="a4"/>
        <w:rPr>
          <w:rtl/>
        </w:rPr>
      </w:pPr>
      <w:r>
        <w:rPr>
          <w:rFonts w:hint="cs"/>
          <w:rtl/>
        </w:rPr>
        <w:t>البته</w:t>
      </w:r>
      <w:r w:rsidR="005000DC">
        <w:rPr>
          <w:rFonts w:hint="cs"/>
          <w:rtl/>
        </w:rPr>
        <w:t xml:space="preserve"> </w:t>
      </w:r>
      <w:r w:rsidR="005000DC" w:rsidRPr="00201422">
        <w:rPr>
          <w:rFonts w:hint="cs"/>
          <w:rtl/>
        </w:rPr>
        <w:t xml:space="preserve">واژۀ </w:t>
      </w:r>
      <w:r w:rsidR="00A83A40" w:rsidRPr="00201422">
        <w:rPr>
          <w:rFonts w:hint="cs"/>
          <w:rtl/>
        </w:rPr>
        <w:t xml:space="preserve">«تأویل» </w:t>
      </w:r>
      <w:r w:rsidR="00075FA6" w:rsidRPr="00201422">
        <w:rPr>
          <w:rFonts w:hint="cs"/>
          <w:rtl/>
        </w:rPr>
        <w:t>در چند موضوع از قرآن شریف به کار رفته</w:t>
      </w:r>
      <w:r w:rsidR="00EC355E" w:rsidRPr="00201422">
        <w:rPr>
          <w:rFonts w:hint="cs"/>
          <w:rtl/>
        </w:rPr>
        <w:t>،</w:t>
      </w:r>
      <w:r w:rsidR="00075FA6" w:rsidRPr="00201422">
        <w:rPr>
          <w:rFonts w:hint="cs"/>
          <w:rtl/>
        </w:rPr>
        <w:t xml:space="preserve"> ولی در هیچ مورد به معنای حمل کلام برخلاف معنای متعارف استعمال نشده است، و این مفهوم</w:t>
      </w:r>
      <w:r w:rsidR="00373A02" w:rsidRPr="00201422">
        <w:rPr>
          <w:rFonts w:hint="cs"/>
          <w:rtl/>
        </w:rPr>
        <w:t>ِ</w:t>
      </w:r>
      <w:r w:rsidR="00075FA6" w:rsidRPr="00201422">
        <w:rPr>
          <w:rFonts w:hint="cs"/>
          <w:rtl/>
        </w:rPr>
        <w:t xml:space="preserve"> بدعت</w:t>
      </w:r>
      <w:r w:rsidR="00337352" w:rsidRPr="00201422">
        <w:rPr>
          <w:rFonts w:hint="eastAsia"/>
          <w:rtl/>
        </w:rPr>
        <w:t>‌آمیز</w:t>
      </w:r>
      <w:r w:rsidR="00373A02" w:rsidRPr="00201422">
        <w:rPr>
          <w:rFonts w:hint="cs"/>
          <w:rtl/>
        </w:rPr>
        <w:t>،</w:t>
      </w:r>
      <w:r w:rsidR="00337352" w:rsidRPr="00201422">
        <w:rPr>
          <w:rFonts w:hint="eastAsia"/>
          <w:rtl/>
        </w:rPr>
        <w:t xml:space="preserve"> میراث </w:t>
      </w:r>
      <w:r w:rsidR="006A28C3" w:rsidRPr="00201422">
        <w:rPr>
          <w:rFonts w:hint="cs"/>
          <w:rtl/>
        </w:rPr>
        <w:t xml:space="preserve">باطنیه </w:t>
      </w:r>
      <w:r w:rsidR="000F5CD5" w:rsidRPr="00201422">
        <w:rPr>
          <w:rFonts w:hint="cs"/>
          <w:rtl/>
        </w:rPr>
        <w:t xml:space="preserve">و برخی از فرق </w:t>
      </w:r>
      <w:r w:rsidR="00B50948" w:rsidRPr="00201422">
        <w:rPr>
          <w:rFonts w:hint="cs"/>
          <w:rtl/>
        </w:rPr>
        <w:t xml:space="preserve">صوفیه </w:t>
      </w:r>
      <w:r w:rsidR="00EB6D7F" w:rsidRPr="00201422">
        <w:rPr>
          <w:rFonts w:hint="cs"/>
          <w:rtl/>
        </w:rPr>
        <w:t>شمرده می</w:t>
      </w:r>
      <w:r w:rsidR="00F12919" w:rsidRPr="00201422">
        <w:rPr>
          <w:rFonts w:hint="eastAsia"/>
          <w:rtl/>
        </w:rPr>
        <w:t>‌شود که در دوران اخیر</w:t>
      </w:r>
      <w:r w:rsidR="00460C6F" w:rsidRPr="00201422">
        <w:rPr>
          <w:rFonts w:hint="cs"/>
          <w:rtl/>
        </w:rPr>
        <w:t xml:space="preserve"> به </w:t>
      </w:r>
      <w:r w:rsidR="00234DA2" w:rsidRPr="00201422">
        <w:rPr>
          <w:rFonts w:hint="cs"/>
          <w:rtl/>
        </w:rPr>
        <w:t xml:space="preserve">شیخیان </w:t>
      </w:r>
      <w:r w:rsidR="009A54E2" w:rsidRPr="00201422">
        <w:rPr>
          <w:rFonts w:hint="cs"/>
          <w:rtl/>
        </w:rPr>
        <w:t xml:space="preserve">و </w:t>
      </w:r>
      <w:r w:rsidR="005868EE" w:rsidRPr="00201422">
        <w:rPr>
          <w:rFonts w:hint="cs"/>
          <w:rtl/>
        </w:rPr>
        <w:t xml:space="preserve">بابیان </w:t>
      </w:r>
      <w:r w:rsidR="00647EED" w:rsidRPr="00201422">
        <w:rPr>
          <w:rFonts w:hint="cs"/>
          <w:rtl/>
        </w:rPr>
        <w:t xml:space="preserve">و </w:t>
      </w:r>
      <w:r w:rsidR="000D7D10" w:rsidRPr="00201422">
        <w:rPr>
          <w:rFonts w:hint="cs"/>
          <w:rtl/>
        </w:rPr>
        <w:t xml:space="preserve">بهائیان </w:t>
      </w:r>
      <w:r w:rsidR="00D61228" w:rsidRPr="00201422">
        <w:rPr>
          <w:rFonts w:hint="cs"/>
          <w:rtl/>
        </w:rPr>
        <w:t>ر</w:t>
      </w:r>
      <w:r w:rsidR="00D61228">
        <w:rPr>
          <w:rFonts w:hint="cs"/>
          <w:rtl/>
        </w:rPr>
        <w:t>سیده است.</w:t>
      </w:r>
    </w:p>
    <w:p w:rsidR="0030704D" w:rsidRPr="00201422" w:rsidRDefault="0054328B" w:rsidP="00201422">
      <w:pPr>
        <w:pStyle w:val="a4"/>
        <w:rPr>
          <w:rtl/>
        </w:rPr>
      </w:pPr>
      <w:r>
        <w:rPr>
          <w:rFonts w:hint="cs"/>
          <w:rtl/>
        </w:rPr>
        <w:t>باب و بهاء</w:t>
      </w:r>
      <w:r w:rsidR="00373A02">
        <w:rPr>
          <w:rFonts w:hint="cs"/>
          <w:rtl/>
        </w:rPr>
        <w:t>،</w:t>
      </w:r>
      <w:r>
        <w:rPr>
          <w:rFonts w:hint="cs"/>
          <w:rtl/>
        </w:rPr>
        <w:t xml:space="preserve"> تمام آیات محکمات را که </w:t>
      </w:r>
      <w:r w:rsidR="004A72E1">
        <w:rPr>
          <w:rFonts w:hint="cs"/>
          <w:rtl/>
        </w:rPr>
        <w:t>دربارۀ</w:t>
      </w:r>
      <w:r>
        <w:rPr>
          <w:rFonts w:hint="cs"/>
          <w:rtl/>
        </w:rPr>
        <w:t xml:space="preserve"> معارف دین آمده به تأویل کشیده</w:t>
      </w:r>
      <w:r w:rsidR="00966389">
        <w:rPr>
          <w:rFonts w:hint="cs"/>
          <w:rtl/>
        </w:rPr>
        <w:t xml:space="preserve">‌اند </w:t>
      </w:r>
      <w:r>
        <w:rPr>
          <w:rFonts w:hint="cs"/>
          <w:rtl/>
        </w:rPr>
        <w:t>و به ویژه از تأویل آیات معاد و روز رستاخیز دریغ نورزیده</w:t>
      </w:r>
      <w:r w:rsidR="00966389">
        <w:rPr>
          <w:rFonts w:hint="cs"/>
          <w:rtl/>
        </w:rPr>
        <w:t xml:space="preserve">‌اند </w:t>
      </w:r>
      <w:r>
        <w:rPr>
          <w:rFonts w:hint="cs"/>
          <w:rtl/>
        </w:rPr>
        <w:t xml:space="preserve">و قیامت </w:t>
      </w:r>
      <w:r w:rsidRPr="00201422">
        <w:rPr>
          <w:rFonts w:hint="cs"/>
          <w:rtl/>
        </w:rPr>
        <w:t>موعود را به قیام خود</w:t>
      </w:r>
      <w:r w:rsidR="00373A02" w:rsidRPr="00201422">
        <w:rPr>
          <w:rFonts w:hint="cs"/>
          <w:rtl/>
        </w:rPr>
        <w:t>! تأویل نموده</w:t>
      </w:r>
      <w:r w:rsidR="00F770F0" w:rsidRPr="00201422">
        <w:rPr>
          <w:rFonts w:hint="cs"/>
          <w:rtl/>
        </w:rPr>
        <w:t>‌اند.</w:t>
      </w:r>
      <w:r w:rsidRPr="00201422">
        <w:rPr>
          <w:rFonts w:hint="cs"/>
          <w:rtl/>
        </w:rPr>
        <w:t xml:space="preserve"> </w:t>
      </w:r>
      <w:r w:rsidR="00EC27C0" w:rsidRPr="00201422">
        <w:rPr>
          <w:rFonts w:hint="cs"/>
          <w:rtl/>
        </w:rPr>
        <w:t>علی‌محمد</w:t>
      </w:r>
      <w:r w:rsidR="00F22ED0" w:rsidRPr="00201422">
        <w:rPr>
          <w:rFonts w:hint="cs"/>
          <w:rtl/>
        </w:rPr>
        <w:t xml:space="preserve"> باب</w:t>
      </w:r>
      <w:r w:rsidR="00806DB1" w:rsidRPr="00201422">
        <w:rPr>
          <w:rFonts w:hint="cs"/>
          <w:rtl/>
        </w:rPr>
        <w:t xml:space="preserve"> </w:t>
      </w:r>
      <w:r w:rsidR="007A3A19" w:rsidRPr="00201422">
        <w:rPr>
          <w:rFonts w:hint="cs"/>
          <w:rtl/>
        </w:rPr>
        <w:t xml:space="preserve">در کتاب </w:t>
      </w:r>
      <w:r w:rsidR="00D20200" w:rsidRPr="00201422">
        <w:rPr>
          <w:rFonts w:hint="cs"/>
          <w:rtl/>
        </w:rPr>
        <w:t xml:space="preserve">«بیان فارسی» </w:t>
      </w:r>
      <w:r w:rsidR="00AF5F05" w:rsidRPr="00201422">
        <w:rPr>
          <w:rFonts w:hint="cs"/>
          <w:rtl/>
        </w:rPr>
        <w:t>می</w:t>
      </w:r>
      <w:r w:rsidR="005F50CE" w:rsidRPr="00201422">
        <w:rPr>
          <w:rFonts w:hint="eastAsia"/>
          <w:rtl/>
        </w:rPr>
        <w:t>‌نویسد:</w:t>
      </w:r>
    </w:p>
    <w:p w:rsidR="005F50CE" w:rsidRDefault="004D72C7" w:rsidP="00201422">
      <w:pPr>
        <w:pStyle w:val="a4"/>
        <w:rPr>
          <w:rtl/>
        </w:rPr>
      </w:pPr>
      <w:r>
        <w:rPr>
          <w:rFonts w:hint="cs"/>
          <w:rtl/>
        </w:rPr>
        <w:t>«مشاهده نمی</w:t>
      </w:r>
      <w:r w:rsidR="009638D7">
        <w:rPr>
          <w:rFonts w:hint="eastAsia"/>
          <w:rtl/>
        </w:rPr>
        <w:t>‌شود که</w:t>
      </w:r>
      <w:r w:rsidR="00E34115">
        <w:rPr>
          <w:rFonts w:hint="eastAsia"/>
          <w:rtl/>
        </w:rPr>
        <w:t xml:space="preserve"> ا</w:t>
      </w:r>
      <w:r w:rsidR="000A4F93">
        <w:rPr>
          <w:rFonts w:hint="cs"/>
          <w:rtl/>
        </w:rPr>
        <w:t>َ</w:t>
      </w:r>
      <w:r w:rsidR="00E34115">
        <w:rPr>
          <w:rFonts w:hint="eastAsia"/>
          <w:rtl/>
        </w:rPr>
        <w:t>ح</w:t>
      </w:r>
      <w:r w:rsidR="000A4F93">
        <w:rPr>
          <w:rFonts w:hint="cs"/>
          <w:rtl/>
        </w:rPr>
        <w:t>َ</w:t>
      </w:r>
      <w:r w:rsidR="00E34115">
        <w:rPr>
          <w:rFonts w:hint="eastAsia"/>
          <w:rtl/>
        </w:rPr>
        <w:t>دی از شیعه</w:t>
      </w:r>
      <w:r w:rsidR="000A4F93">
        <w:rPr>
          <w:rFonts w:hint="cs"/>
          <w:rtl/>
        </w:rPr>
        <w:t>،</w:t>
      </w:r>
      <w:r w:rsidR="00E34115">
        <w:rPr>
          <w:rFonts w:hint="eastAsia"/>
          <w:rtl/>
        </w:rPr>
        <w:t xml:space="preserve"> یوم قیامت</w:t>
      </w:r>
      <w:r w:rsidR="000A4F93">
        <w:rPr>
          <w:rFonts w:hint="eastAsia"/>
          <w:rtl/>
        </w:rPr>
        <w:t xml:space="preserve"> را فهمیده باشد</w:t>
      </w:r>
      <w:r w:rsidR="0003595B">
        <w:rPr>
          <w:rFonts w:hint="eastAsia"/>
          <w:rtl/>
        </w:rPr>
        <w:t xml:space="preserve"> بلکه همه موهوم</w:t>
      </w:r>
      <w:r w:rsidR="0003595B">
        <w:rPr>
          <w:rFonts w:hint="cs"/>
          <w:rtl/>
        </w:rPr>
        <w:t>اً</w:t>
      </w:r>
      <w:r w:rsidR="00E34115">
        <w:rPr>
          <w:rFonts w:hint="eastAsia"/>
          <w:rtl/>
        </w:rPr>
        <w:t xml:space="preserve"> امری را توه</w:t>
      </w:r>
      <w:r w:rsidR="000A4F93">
        <w:rPr>
          <w:rFonts w:hint="cs"/>
          <w:rtl/>
        </w:rPr>
        <w:t>ّ</w:t>
      </w:r>
      <w:r w:rsidR="00E34115">
        <w:rPr>
          <w:rFonts w:hint="eastAsia"/>
          <w:rtl/>
        </w:rPr>
        <w:t xml:space="preserve">م نموده که عندالله حقیقت ندارد... </w:t>
      </w:r>
      <w:r w:rsidR="00E34115">
        <w:rPr>
          <w:rFonts w:hint="cs"/>
          <w:rtl/>
        </w:rPr>
        <w:t>از حین</w:t>
      </w:r>
      <w:r w:rsidR="000A4F93">
        <w:rPr>
          <w:rFonts w:hint="cs"/>
          <w:rtl/>
        </w:rPr>
        <w:t>ِ</w:t>
      </w:r>
      <w:r w:rsidR="00E34115">
        <w:rPr>
          <w:rFonts w:hint="cs"/>
          <w:rtl/>
        </w:rPr>
        <w:t xml:space="preserve"> ظهور شجر</w:t>
      </w:r>
      <w:r w:rsidR="00201422">
        <w:rPr>
          <w:rFonts w:hint="cs"/>
          <w:rtl/>
        </w:rPr>
        <w:t>ۀ</w:t>
      </w:r>
      <w:r w:rsidR="00E34115">
        <w:rPr>
          <w:rFonts w:hint="cs"/>
          <w:rtl/>
        </w:rPr>
        <w:t xml:space="preserve"> حقیقت (یعنی خود </w:t>
      </w:r>
      <w:r w:rsidR="00EC27C0">
        <w:rPr>
          <w:rFonts w:hint="cs"/>
          <w:rtl/>
        </w:rPr>
        <w:t>علی‌محمد</w:t>
      </w:r>
      <w:r w:rsidR="00E34115">
        <w:rPr>
          <w:rFonts w:hint="cs"/>
          <w:rtl/>
        </w:rPr>
        <w:t>) الی مایغرب (یعنی تا هنگام مرگ وی) قیامت</w:t>
      </w:r>
      <w:r w:rsidR="000A4F93">
        <w:rPr>
          <w:rFonts w:hint="cs"/>
          <w:rtl/>
        </w:rPr>
        <w:t>ِ</w:t>
      </w:r>
      <w:r w:rsidR="00E34115">
        <w:rPr>
          <w:rFonts w:hint="cs"/>
          <w:rtl/>
        </w:rPr>
        <w:t xml:space="preserve"> رسول الله است که در قرآن</w:t>
      </w:r>
      <w:r w:rsidR="000A4F93">
        <w:rPr>
          <w:rFonts w:hint="cs"/>
          <w:rtl/>
        </w:rPr>
        <w:t>،</w:t>
      </w:r>
      <w:r w:rsidR="00E34115">
        <w:rPr>
          <w:rFonts w:hint="cs"/>
          <w:rtl/>
        </w:rPr>
        <w:t xml:space="preserve"> خداوند وعده فرموده»!</w:t>
      </w:r>
      <w:r w:rsidR="00E34115" w:rsidRPr="00E34115">
        <w:rPr>
          <w:rFonts w:hint="cs"/>
          <w:vertAlign w:val="superscript"/>
          <w:rtl/>
        </w:rPr>
        <w:t>(</w:t>
      </w:r>
      <w:r w:rsidR="00E34115" w:rsidRPr="00E34115">
        <w:rPr>
          <w:rStyle w:val="FootnoteReference"/>
          <w:rFonts w:cs="B Zar"/>
          <w:rtl/>
        </w:rPr>
        <w:footnoteReference w:id="358"/>
      </w:r>
      <w:r w:rsidR="00E34115" w:rsidRPr="00E34115">
        <w:rPr>
          <w:rFonts w:hint="cs"/>
          <w:vertAlign w:val="superscript"/>
          <w:rtl/>
        </w:rPr>
        <w:t>)</w:t>
      </w:r>
      <w:r w:rsidR="00E34115">
        <w:rPr>
          <w:rFonts w:hint="cs"/>
          <w:rtl/>
        </w:rPr>
        <w:t>.</w:t>
      </w:r>
    </w:p>
    <w:p w:rsidR="001F419F" w:rsidRDefault="00BE2991" w:rsidP="00201422">
      <w:pPr>
        <w:pStyle w:val="a4"/>
        <w:rPr>
          <w:rtl/>
        </w:rPr>
      </w:pPr>
      <w:r>
        <w:rPr>
          <w:rFonts w:hint="cs"/>
          <w:rtl/>
        </w:rPr>
        <w:t xml:space="preserve">و </w:t>
      </w:r>
      <w:r w:rsidR="00B4202F">
        <w:rPr>
          <w:rFonts w:hint="cs"/>
          <w:rtl/>
        </w:rPr>
        <w:t>حسینعلی بهاء</w:t>
      </w:r>
      <w:r>
        <w:rPr>
          <w:rFonts w:hint="cs"/>
          <w:rtl/>
        </w:rPr>
        <w:t xml:space="preserve"> در </w:t>
      </w:r>
      <w:r w:rsidRPr="00201422">
        <w:rPr>
          <w:rFonts w:hint="cs"/>
          <w:rtl/>
        </w:rPr>
        <w:t xml:space="preserve">کتاب </w:t>
      </w:r>
      <w:r w:rsidR="002A35FB" w:rsidRPr="00201422">
        <w:rPr>
          <w:rFonts w:hint="cs"/>
          <w:rtl/>
        </w:rPr>
        <w:t xml:space="preserve">«ایقان» </w:t>
      </w:r>
      <w:r w:rsidR="00D031D6" w:rsidRPr="00201422">
        <w:rPr>
          <w:rFonts w:hint="cs"/>
          <w:rtl/>
        </w:rPr>
        <w:t>انفجارهای</w:t>
      </w:r>
      <w:r w:rsidR="00D031D6">
        <w:rPr>
          <w:rFonts w:hint="cs"/>
          <w:rtl/>
        </w:rPr>
        <w:t xml:space="preserve"> آسمانی را که پیش از رستاخیز فر</w:t>
      </w:r>
      <w:r w:rsidR="00791B28">
        <w:rPr>
          <w:rFonts w:hint="cs"/>
          <w:rtl/>
        </w:rPr>
        <w:t>ا</w:t>
      </w:r>
      <w:r w:rsidR="00D031D6">
        <w:rPr>
          <w:rFonts w:hint="cs"/>
          <w:rtl/>
        </w:rPr>
        <w:t xml:space="preserve"> می</w:t>
      </w:r>
      <w:r w:rsidR="002D2397">
        <w:rPr>
          <w:rFonts w:hint="eastAsia"/>
          <w:rtl/>
        </w:rPr>
        <w:t>‌</w:t>
      </w:r>
      <w:r w:rsidR="00D031D6">
        <w:rPr>
          <w:rFonts w:hint="cs"/>
          <w:rtl/>
        </w:rPr>
        <w:t xml:space="preserve">رسد به </w:t>
      </w:r>
      <w:r w:rsidR="00103B4F" w:rsidRPr="00201422">
        <w:rPr>
          <w:rFonts w:hint="cs"/>
          <w:rtl/>
        </w:rPr>
        <w:t>«منسوخ</w:t>
      </w:r>
      <w:r w:rsidR="00A7582C" w:rsidRPr="00201422">
        <w:rPr>
          <w:rFonts w:hint="eastAsia"/>
          <w:rtl/>
        </w:rPr>
        <w:t>‌</w:t>
      </w:r>
      <w:r w:rsidR="00791B28" w:rsidRPr="00201422">
        <w:rPr>
          <w:rFonts w:hint="cs"/>
          <w:rtl/>
        </w:rPr>
        <w:t>‌شدن</w:t>
      </w:r>
      <w:r w:rsidR="00A7582C" w:rsidRPr="00201422">
        <w:rPr>
          <w:rFonts w:hint="eastAsia"/>
          <w:rtl/>
        </w:rPr>
        <w:t xml:space="preserve"> ادیان»</w:t>
      </w:r>
      <w:r w:rsidR="000A4F93" w:rsidRPr="00201422">
        <w:rPr>
          <w:rFonts w:hint="cs"/>
          <w:rtl/>
        </w:rPr>
        <w:t>!</w:t>
      </w:r>
      <w:r w:rsidR="00A7582C" w:rsidRPr="00201422">
        <w:rPr>
          <w:rFonts w:hint="eastAsia"/>
          <w:rtl/>
        </w:rPr>
        <w:t xml:space="preserve"> </w:t>
      </w:r>
      <w:r w:rsidR="00615486" w:rsidRPr="00201422">
        <w:rPr>
          <w:rFonts w:hint="cs"/>
          <w:rtl/>
        </w:rPr>
        <w:t>تأویل می</w:t>
      </w:r>
      <w:r w:rsidR="00C66648" w:rsidRPr="00201422">
        <w:rPr>
          <w:rFonts w:hint="eastAsia"/>
          <w:rtl/>
        </w:rPr>
        <w:t>‌نماید</w:t>
      </w:r>
      <w:r w:rsidR="00791B28">
        <w:rPr>
          <w:rFonts w:hint="cs"/>
          <w:rtl/>
        </w:rPr>
        <w:t>،</w:t>
      </w:r>
      <w:r w:rsidR="00C66648">
        <w:rPr>
          <w:rFonts w:hint="eastAsia"/>
          <w:rtl/>
        </w:rPr>
        <w:t xml:space="preserve"> و می</w:t>
      </w:r>
      <w:r w:rsidR="000756CA">
        <w:rPr>
          <w:rFonts w:hint="cs"/>
          <w:rtl/>
        </w:rPr>
        <w:t>‌نویسد:</w:t>
      </w:r>
    </w:p>
    <w:p w:rsidR="000756CA" w:rsidRPr="00066F09" w:rsidRDefault="000756CA" w:rsidP="00201422">
      <w:pPr>
        <w:pStyle w:val="a4"/>
        <w:rPr>
          <w:rFonts w:ascii="KFGQPC Uthmanic Script HAFS" w:hAnsi="KFGQPC Uthmanic Script HAFS" w:cs="KFGQPC Uthmanic Script HAFS"/>
          <w:rtl/>
        </w:rPr>
      </w:pPr>
      <w:r>
        <w:rPr>
          <w:rFonts w:hint="cs"/>
          <w:rtl/>
        </w:rPr>
        <w:t>«تفط</w:t>
      </w:r>
      <w:r w:rsidR="000A4F93">
        <w:rPr>
          <w:rFonts w:hint="cs"/>
          <w:rtl/>
        </w:rPr>
        <w:t>ّ</w:t>
      </w:r>
      <w:r>
        <w:rPr>
          <w:rFonts w:hint="cs"/>
          <w:rtl/>
        </w:rPr>
        <w:t>ر سماء را که از ع</w:t>
      </w:r>
      <w:r w:rsidR="000A4F93">
        <w:rPr>
          <w:rFonts w:hint="cs"/>
          <w:rtl/>
        </w:rPr>
        <w:t>لائم ساعت و قیامت است ادراک نما.</w:t>
      </w:r>
      <w:r>
        <w:rPr>
          <w:rFonts w:hint="cs"/>
          <w:rtl/>
        </w:rPr>
        <w:t xml:space="preserve"> این است که می</w:t>
      </w:r>
      <w:r w:rsidR="00C22BB4">
        <w:rPr>
          <w:rFonts w:hint="eastAsia"/>
          <w:rtl/>
        </w:rPr>
        <w:t>‌ف</w:t>
      </w:r>
      <w:r w:rsidR="00C22BB4" w:rsidRPr="00BB7B9E">
        <w:rPr>
          <w:rFonts w:hint="eastAsia"/>
          <w:rtl/>
        </w:rPr>
        <w:t>رماید:</w:t>
      </w:r>
      <w:r w:rsidR="00B700B1">
        <w:rPr>
          <w:rFonts w:hint="cs"/>
          <w:rtl/>
        </w:rPr>
        <w:t xml:space="preserve"> </w:t>
      </w:r>
      <w:r w:rsidR="00B700B1">
        <w:rPr>
          <w:rFonts w:ascii="Traditional Arabic" w:hAnsi="Traditional Arabic" w:cs="Traditional Arabic"/>
          <w:rtl/>
        </w:rPr>
        <w:t>﴿</w:t>
      </w:r>
      <w:r w:rsidR="00066F09">
        <w:rPr>
          <w:rFonts w:ascii="KFGQPC Uthmanic Script HAFS" w:hAnsi="KFGQPC Uthmanic Script HAFS" w:cs="KFGQPC Uthmanic Script HAFS" w:hint="eastAsia"/>
          <w:rtl/>
        </w:rPr>
        <w:t>إِذَا</w:t>
      </w:r>
      <w:r w:rsidR="00066F09">
        <w:rPr>
          <w:rFonts w:ascii="KFGQPC Uthmanic Script HAFS" w:hAnsi="KFGQPC Uthmanic Script HAFS" w:cs="KFGQPC Uthmanic Script HAFS"/>
          <w:rtl/>
        </w:rPr>
        <w:t xml:space="preserve">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لسَّمَآءُ</w:t>
      </w:r>
      <w:r w:rsidR="00066F09">
        <w:rPr>
          <w:rFonts w:ascii="KFGQPC Uthmanic Script HAFS" w:hAnsi="KFGQPC Uthmanic Script HAFS" w:cs="KFGQPC Uthmanic Script HAFS"/>
          <w:rtl/>
        </w:rPr>
        <w:t xml:space="preserve">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نفَطَرَتۡ</w:t>
      </w:r>
      <w:r w:rsidR="00066F09">
        <w:rPr>
          <w:rFonts w:ascii="KFGQPC Uthmanic Script HAFS" w:hAnsi="KFGQPC Uthmanic Script HAFS" w:cs="KFGQPC Uthmanic Script HAFS"/>
          <w:rtl/>
        </w:rPr>
        <w:t xml:space="preserve"> ١</w:t>
      </w:r>
      <w:r w:rsidR="00B700B1">
        <w:rPr>
          <w:rFonts w:ascii="Traditional Arabic" w:hAnsi="Traditional Arabic" w:cs="Traditional Arabic"/>
          <w:rtl/>
        </w:rPr>
        <w:t>﴾</w:t>
      </w:r>
      <w:r w:rsidR="00B700B1">
        <w:rPr>
          <w:rFonts w:hint="cs"/>
          <w:rtl/>
        </w:rPr>
        <w:t xml:space="preserve"> </w:t>
      </w:r>
      <w:r w:rsidR="00BE438D" w:rsidRPr="00BB7B9E">
        <w:rPr>
          <w:rFonts w:hint="cs"/>
          <w:rtl/>
        </w:rPr>
        <w:t>مقصود</w:t>
      </w:r>
      <w:r w:rsidR="000A4F93">
        <w:rPr>
          <w:rFonts w:hint="cs"/>
          <w:rtl/>
        </w:rPr>
        <w:t>،</w:t>
      </w:r>
      <w:r w:rsidR="005F4EA6" w:rsidRPr="00BB7B9E">
        <w:rPr>
          <w:rFonts w:hint="cs"/>
          <w:rtl/>
        </w:rPr>
        <w:t xml:space="preserve"> سماء</w:t>
      </w:r>
      <w:r w:rsidR="000A4F93">
        <w:rPr>
          <w:rFonts w:hint="cs"/>
          <w:rtl/>
        </w:rPr>
        <w:t>ِ</w:t>
      </w:r>
      <w:r w:rsidR="005F4EA6" w:rsidRPr="00BB7B9E">
        <w:rPr>
          <w:rFonts w:hint="cs"/>
          <w:rtl/>
        </w:rPr>
        <w:t xml:space="preserve"> ادیان است که در هر ظهور مرتف</w:t>
      </w:r>
      <w:r w:rsidR="005F4EA6">
        <w:rPr>
          <w:rFonts w:hint="cs"/>
          <w:rtl/>
        </w:rPr>
        <w:t>ع می</w:t>
      </w:r>
      <w:r w:rsidR="008F08B7">
        <w:rPr>
          <w:rFonts w:hint="eastAsia"/>
          <w:rtl/>
        </w:rPr>
        <w:t>‌شود و به ظهور بعد شکافته می</w:t>
      </w:r>
      <w:r w:rsidR="00FA1477">
        <w:rPr>
          <w:rFonts w:hint="cs"/>
          <w:rtl/>
        </w:rPr>
        <w:t>‌گردد یعنی باطل و منسوخ می</w:t>
      </w:r>
      <w:r w:rsidR="006B1606">
        <w:rPr>
          <w:rFonts w:hint="eastAsia"/>
          <w:rtl/>
        </w:rPr>
        <w:t>‌شود»!</w:t>
      </w:r>
      <w:r w:rsidR="006B1606" w:rsidRPr="006B1606">
        <w:rPr>
          <w:rFonts w:hint="cs"/>
          <w:vertAlign w:val="superscript"/>
          <w:rtl/>
        </w:rPr>
        <w:t>(</w:t>
      </w:r>
      <w:r w:rsidR="006B1606" w:rsidRPr="006B1606">
        <w:rPr>
          <w:rStyle w:val="FootnoteReference"/>
          <w:rFonts w:cs="B Zar"/>
          <w:rtl/>
        </w:rPr>
        <w:footnoteReference w:id="359"/>
      </w:r>
      <w:r w:rsidR="006B1606" w:rsidRPr="006B1606">
        <w:rPr>
          <w:rFonts w:hint="cs"/>
          <w:vertAlign w:val="superscript"/>
          <w:rtl/>
        </w:rPr>
        <w:t>)</w:t>
      </w:r>
      <w:r w:rsidR="006B1606">
        <w:rPr>
          <w:rFonts w:hint="cs"/>
          <w:rtl/>
        </w:rPr>
        <w:t>.</w:t>
      </w:r>
    </w:p>
    <w:p w:rsidR="000B35A3" w:rsidRDefault="000B35A3" w:rsidP="00201422">
      <w:pPr>
        <w:pStyle w:val="a4"/>
        <w:rPr>
          <w:rtl/>
        </w:rPr>
      </w:pPr>
      <w:r>
        <w:rPr>
          <w:rFonts w:hint="cs"/>
          <w:rtl/>
        </w:rPr>
        <w:t>قیامت قرآنی ا</w:t>
      </w:r>
      <w:r w:rsidR="008B45C7">
        <w:rPr>
          <w:rFonts w:hint="cs"/>
          <w:rtl/>
        </w:rPr>
        <w:t>ز دیدگاه بهاء</w:t>
      </w:r>
      <w:r w:rsidR="000A4F93">
        <w:rPr>
          <w:rFonts w:hint="cs"/>
          <w:rtl/>
        </w:rPr>
        <w:t>،</w:t>
      </w:r>
      <w:r w:rsidR="008B45C7">
        <w:rPr>
          <w:rFonts w:hint="cs"/>
          <w:rtl/>
        </w:rPr>
        <w:t xml:space="preserve"> جز قیام مظهر ذات </w:t>
      </w:r>
      <w:r>
        <w:rPr>
          <w:rFonts w:hint="cs"/>
          <w:rtl/>
        </w:rPr>
        <w:t xml:space="preserve">خدا (یعنی </w:t>
      </w:r>
      <w:r w:rsidR="00EC27C0">
        <w:rPr>
          <w:rFonts w:hint="cs"/>
          <w:rtl/>
        </w:rPr>
        <w:t>علی‌محم</w:t>
      </w:r>
      <w:r w:rsidR="001D23A9">
        <w:rPr>
          <w:rFonts w:hint="cs"/>
          <w:rtl/>
        </w:rPr>
        <w:t>ّ</w:t>
      </w:r>
      <w:r w:rsidR="00EC27C0">
        <w:rPr>
          <w:rFonts w:hint="cs"/>
          <w:rtl/>
        </w:rPr>
        <w:t>د</w:t>
      </w:r>
      <w:r>
        <w:rPr>
          <w:rFonts w:hint="cs"/>
          <w:rtl/>
        </w:rPr>
        <w:t xml:space="preserve"> باب و سپس خودش) چیزی نیست چنانکه در همان </w:t>
      </w:r>
      <w:r w:rsidRPr="00201422">
        <w:rPr>
          <w:rFonts w:hint="cs"/>
          <w:rtl/>
        </w:rPr>
        <w:t xml:space="preserve">کتاب </w:t>
      </w:r>
      <w:r w:rsidR="00F6592B" w:rsidRPr="00201422">
        <w:rPr>
          <w:rFonts w:hint="cs"/>
          <w:rtl/>
        </w:rPr>
        <w:t xml:space="preserve">«ایقان» </w:t>
      </w:r>
      <w:r w:rsidR="00F12CB1" w:rsidRPr="00201422">
        <w:rPr>
          <w:rFonts w:hint="cs"/>
          <w:rtl/>
        </w:rPr>
        <w:t>می</w:t>
      </w:r>
      <w:r w:rsidR="00FB09C1" w:rsidRPr="00201422">
        <w:rPr>
          <w:rFonts w:hint="eastAsia"/>
          <w:rtl/>
        </w:rPr>
        <w:t>‌نویسد:</w:t>
      </w:r>
    </w:p>
    <w:p w:rsidR="00FB09C1" w:rsidRDefault="00FB09C1" w:rsidP="00201422">
      <w:pPr>
        <w:pStyle w:val="a4"/>
        <w:rPr>
          <w:rtl/>
        </w:rPr>
      </w:pPr>
      <w:r>
        <w:rPr>
          <w:rFonts w:hint="cs"/>
          <w:rtl/>
        </w:rPr>
        <w:t>«قیامت هم به دلایل واضحه ثابت و محق</w:t>
      </w:r>
      <w:r w:rsidR="001D23A9">
        <w:rPr>
          <w:rFonts w:hint="cs"/>
          <w:rtl/>
        </w:rPr>
        <w:t>ّ</w:t>
      </w:r>
      <w:r>
        <w:rPr>
          <w:rFonts w:hint="cs"/>
          <w:rtl/>
        </w:rPr>
        <w:t>ق شد که مقصود</w:t>
      </w:r>
      <w:r w:rsidR="001D23A9">
        <w:rPr>
          <w:rFonts w:hint="cs"/>
          <w:rtl/>
        </w:rPr>
        <w:t>،</w:t>
      </w:r>
      <w:r>
        <w:rPr>
          <w:rFonts w:hint="cs"/>
          <w:rtl/>
        </w:rPr>
        <w:t xml:space="preserve"> قیام مظهر اوست بر امر او»!</w:t>
      </w:r>
      <w:r w:rsidRPr="00FB09C1">
        <w:rPr>
          <w:rFonts w:hint="cs"/>
          <w:vertAlign w:val="superscript"/>
          <w:rtl/>
        </w:rPr>
        <w:t>(</w:t>
      </w:r>
      <w:r w:rsidRPr="00FB09C1">
        <w:rPr>
          <w:rStyle w:val="FootnoteReference"/>
          <w:rFonts w:cs="B Zar"/>
          <w:rtl/>
        </w:rPr>
        <w:footnoteReference w:id="360"/>
      </w:r>
      <w:r w:rsidRPr="00FB09C1">
        <w:rPr>
          <w:rFonts w:hint="cs"/>
          <w:vertAlign w:val="superscript"/>
          <w:rtl/>
        </w:rPr>
        <w:t>)</w:t>
      </w:r>
      <w:r>
        <w:rPr>
          <w:rFonts w:hint="cs"/>
          <w:rtl/>
        </w:rPr>
        <w:t>.</w:t>
      </w:r>
    </w:p>
    <w:p w:rsidR="00FB09C1" w:rsidRDefault="00FB09C1" w:rsidP="00201422">
      <w:pPr>
        <w:pStyle w:val="a4"/>
        <w:rPr>
          <w:rtl/>
        </w:rPr>
      </w:pPr>
      <w:r>
        <w:rPr>
          <w:rFonts w:hint="cs"/>
          <w:rtl/>
        </w:rPr>
        <w:t xml:space="preserve">مراد </w:t>
      </w:r>
      <w:r w:rsidRPr="00201422">
        <w:rPr>
          <w:rFonts w:hint="cs"/>
          <w:rtl/>
        </w:rPr>
        <w:t xml:space="preserve">از </w:t>
      </w:r>
      <w:r w:rsidR="000775FB" w:rsidRPr="00201422">
        <w:rPr>
          <w:rFonts w:hint="cs"/>
          <w:rtl/>
        </w:rPr>
        <w:t>«بهشت»</w:t>
      </w:r>
      <w:r w:rsidR="001D23A9" w:rsidRPr="00201422">
        <w:rPr>
          <w:rFonts w:hint="cs"/>
          <w:rtl/>
        </w:rPr>
        <w:t>،</w:t>
      </w:r>
      <w:r w:rsidR="000775FB" w:rsidRPr="00201422">
        <w:rPr>
          <w:rFonts w:hint="cs"/>
          <w:rtl/>
        </w:rPr>
        <w:t xml:space="preserve"> </w:t>
      </w:r>
      <w:r w:rsidR="000D646C" w:rsidRPr="00201422">
        <w:rPr>
          <w:rFonts w:hint="cs"/>
          <w:rtl/>
        </w:rPr>
        <w:t xml:space="preserve">دیدار میرزا </w:t>
      </w:r>
      <w:r w:rsidR="00C4327C" w:rsidRPr="00201422">
        <w:rPr>
          <w:rFonts w:hint="cs"/>
          <w:rtl/>
        </w:rPr>
        <w:t>حسینعلی</w:t>
      </w:r>
      <w:r w:rsidR="000D646C" w:rsidRPr="00201422">
        <w:rPr>
          <w:rFonts w:hint="cs"/>
          <w:rtl/>
        </w:rPr>
        <w:t xml:space="preserve"> و مقصود از </w:t>
      </w:r>
      <w:r w:rsidR="00630858" w:rsidRPr="00201422">
        <w:rPr>
          <w:rFonts w:hint="cs"/>
          <w:rtl/>
        </w:rPr>
        <w:t xml:space="preserve">«دوزخ» </w:t>
      </w:r>
      <w:r w:rsidR="00DD51EB" w:rsidRPr="00201422">
        <w:rPr>
          <w:rFonts w:hint="cs"/>
          <w:rtl/>
        </w:rPr>
        <w:t>انکار وی شمرده می</w:t>
      </w:r>
      <w:r w:rsidR="0025281A" w:rsidRPr="00201422">
        <w:rPr>
          <w:rFonts w:hint="eastAsia"/>
          <w:rtl/>
        </w:rPr>
        <w:t>‌شود</w:t>
      </w:r>
      <w:r w:rsidR="00342E99" w:rsidRPr="00201422">
        <w:rPr>
          <w:rFonts w:hint="cs"/>
          <w:rtl/>
        </w:rPr>
        <w:t>،</w:t>
      </w:r>
      <w:r w:rsidR="0025281A" w:rsidRPr="00201422">
        <w:rPr>
          <w:rFonts w:hint="eastAsia"/>
          <w:rtl/>
        </w:rPr>
        <w:t xml:space="preserve"> چنانکه در کتاب </w:t>
      </w:r>
      <w:r w:rsidR="001013D3" w:rsidRPr="00201422">
        <w:rPr>
          <w:rFonts w:hint="cs"/>
          <w:rtl/>
        </w:rPr>
        <w:t xml:space="preserve">«مبین» </w:t>
      </w:r>
      <w:r w:rsidR="00C0502D" w:rsidRPr="00201422">
        <w:rPr>
          <w:rFonts w:hint="cs"/>
          <w:rtl/>
        </w:rPr>
        <w:t>آشکارا</w:t>
      </w:r>
      <w:r w:rsidR="00C0502D">
        <w:rPr>
          <w:rFonts w:hint="cs"/>
          <w:rtl/>
        </w:rPr>
        <w:t xml:space="preserve"> می</w:t>
      </w:r>
      <w:r w:rsidR="00703CE6">
        <w:rPr>
          <w:rFonts w:hint="eastAsia"/>
          <w:rtl/>
        </w:rPr>
        <w:t>‌نویسد:</w:t>
      </w:r>
    </w:p>
    <w:p w:rsidR="00E503DB" w:rsidRPr="00BB7B9E" w:rsidRDefault="000202F4" w:rsidP="000202F4">
      <w:pPr>
        <w:tabs>
          <w:tab w:val="left" w:pos="8640"/>
        </w:tabs>
        <w:bidi/>
        <w:ind w:firstLine="284"/>
        <w:jc w:val="lowKashida"/>
        <w:rPr>
          <w:rFonts w:cs="B Zar"/>
          <w:sz w:val="28"/>
          <w:szCs w:val="28"/>
          <w:rtl/>
        </w:rPr>
      </w:pPr>
      <w:r w:rsidRPr="007D0C13">
        <w:rPr>
          <w:rStyle w:val="Char3"/>
          <w:rtl/>
        </w:rPr>
        <w:t>«</w:t>
      </w:r>
      <w:r w:rsidR="00E503DB" w:rsidRPr="007D0C13">
        <w:rPr>
          <w:rStyle w:val="Char3"/>
          <w:rFonts w:hint="cs"/>
          <w:rtl/>
        </w:rPr>
        <w:t>قال</w:t>
      </w:r>
      <w:r w:rsidR="001D23A9" w:rsidRPr="007D0C13">
        <w:rPr>
          <w:rStyle w:val="Char3"/>
          <w:rFonts w:hint="cs"/>
          <w:rtl/>
        </w:rPr>
        <w:t>:</w:t>
      </w:r>
      <w:r w:rsidR="00E503DB" w:rsidRPr="007D0C13">
        <w:rPr>
          <w:rStyle w:val="Char3"/>
          <w:rFonts w:hint="cs"/>
          <w:rtl/>
        </w:rPr>
        <w:t xml:space="preserve"> أين الجنة والنار؟ قل</w:t>
      </w:r>
      <w:r w:rsidR="001D23A9" w:rsidRPr="007D0C13">
        <w:rPr>
          <w:rStyle w:val="Char3"/>
          <w:rFonts w:hint="cs"/>
          <w:rtl/>
        </w:rPr>
        <w:t>:</w:t>
      </w:r>
      <w:r w:rsidR="00E503DB" w:rsidRPr="007D0C13">
        <w:rPr>
          <w:rStyle w:val="Char3"/>
          <w:rFonts w:hint="cs"/>
          <w:rtl/>
        </w:rPr>
        <w:t xml:space="preserve"> الأ</w:t>
      </w:r>
      <w:r w:rsidR="00BB7B9E" w:rsidRPr="007D0C13">
        <w:rPr>
          <w:rStyle w:val="Char3"/>
          <w:rFonts w:hint="cs"/>
          <w:rtl/>
        </w:rPr>
        <w:t>ولى لقائي، والأخرى</w:t>
      </w:r>
      <w:r w:rsidR="00E503DB" w:rsidRPr="007D0C13">
        <w:rPr>
          <w:rStyle w:val="Char3"/>
          <w:rFonts w:hint="cs"/>
          <w:rtl/>
        </w:rPr>
        <w:t xml:space="preserve"> نفسك أيها ال</w:t>
      </w:r>
      <w:r w:rsidR="00BB7B9E" w:rsidRPr="007D0C13">
        <w:rPr>
          <w:rStyle w:val="Char3"/>
          <w:rFonts w:hint="cs"/>
          <w:rtl/>
        </w:rPr>
        <w:t>م</w:t>
      </w:r>
      <w:r w:rsidR="00E503DB" w:rsidRPr="007D0C13">
        <w:rPr>
          <w:rStyle w:val="Char3"/>
          <w:rFonts w:hint="cs"/>
          <w:rtl/>
        </w:rPr>
        <w:t>شرك المرتاب</w:t>
      </w:r>
      <w:r w:rsidRPr="007D0C13">
        <w:rPr>
          <w:rStyle w:val="Char3"/>
          <w:rtl/>
        </w:rPr>
        <w:t>»</w:t>
      </w:r>
      <w:r w:rsidR="00E503DB" w:rsidRPr="00BB7B9E">
        <w:rPr>
          <w:rFonts w:cs="B Zar" w:hint="cs"/>
          <w:sz w:val="28"/>
          <w:szCs w:val="28"/>
          <w:vertAlign w:val="superscript"/>
          <w:rtl/>
          <w:lang w:bidi="fa-IR"/>
        </w:rPr>
        <w:t>(</w:t>
      </w:r>
      <w:r w:rsidR="00E503DB" w:rsidRPr="00BB7B9E">
        <w:rPr>
          <w:rStyle w:val="FootnoteReference"/>
          <w:rFonts w:cs="B Zar"/>
          <w:sz w:val="28"/>
          <w:szCs w:val="28"/>
          <w:rtl/>
          <w:lang w:bidi="fa-IR"/>
        </w:rPr>
        <w:footnoteReference w:id="361"/>
      </w:r>
      <w:r w:rsidR="00E503DB" w:rsidRPr="00BB7B9E">
        <w:rPr>
          <w:rFonts w:cs="B Zar" w:hint="cs"/>
          <w:sz w:val="28"/>
          <w:szCs w:val="28"/>
          <w:vertAlign w:val="superscript"/>
          <w:rtl/>
          <w:lang w:bidi="fa-IR"/>
        </w:rPr>
        <w:t>)</w:t>
      </w:r>
      <w:r w:rsidR="00E503DB" w:rsidRPr="00201422">
        <w:rPr>
          <w:rStyle w:val="Char4"/>
          <w:rFonts w:hint="cs"/>
          <w:rtl/>
        </w:rPr>
        <w:t>.</w:t>
      </w:r>
    </w:p>
    <w:p w:rsidR="00E503DB" w:rsidRDefault="00B03B23" w:rsidP="00201422">
      <w:pPr>
        <w:pStyle w:val="a4"/>
        <w:rPr>
          <w:rtl/>
        </w:rPr>
      </w:pPr>
      <w:r>
        <w:rPr>
          <w:rFonts w:hint="cs"/>
          <w:rtl/>
        </w:rPr>
        <w:t xml:space="preserve">یعنی: «پرسید که بهشت و آتش کجا است؟ بگو: اولی </w:t>
      </w:r>
      <w:r w:rsidR="002833FC" w:rsidRPr="00201422">
        <w:rPr>
          <w:rFonts w:hint="cs"/>
          <w:rtl/>
        </w:rPr>
        <w:t xml:space="preserve">دیدار من </w:t>
      </w:r>
      <w:r w:rsidR="006F3FBF" w:rsidRPr="00201422">
        <w:rPr>
          <w:rFonts w:hint="cs"/>
          <w:rtl/>
        </w:rPr>
        <w:t xml:space="preserve">است و دیگری </w:t>
      </w:r>
      <w:r w:rsidR="0032500D" w:rsidRPr="00201422">
        <w:rPr>
          <w:rFonts w:hint="cs"/>
          <w:rtl/>
        </w:rPr>
        <w:t xml:space="preserve">نفس تو </w:t>
      </w:r>
      <w:r w:rsidR="00BC7822" w:rsidRPr="00201422">
        <w:rPr>
          <w:rFonts w:hint="cs"/>
          <w:rtl/>
        </w:rPr>
        <w:t>است</w:t>
      </w:r>
      <w:r w:rsidR="00373347">
        <w:rPr>
          <w:rFonts w:hint="cs"/>
          <w:rtl/>
        </w:rPr>
        <w:t>،</w:t>
      </w:r>
      <w:r w:rsidR="00BC7822">
        <w:rPr>
          <w:rFonts w:hint="cs"/>
          <w:rtl/>
        </w:rPr>
        <w:t xml:space="preserve"> ای مشرکی که </w:t>
      </w:r>
      <w:r w:rsidR="004A72E1">
        <w:rPr>
          <w:rFonts w:hint="cs"/>
          <w:rtl/>
        </w:rPr>
        <w:t>دربارۀ</w:t>
      </w:r>
      <w:r w:rsidR="00BC7822">
        <w:rPr>
          <w:rFonts w:hint="cs"/>
          <w:rtl/>
        </w:rPr>
        <w:t xml:space="preserve"> من شک روا می‌</w:t>
      </w:r>
      <w:r w:rsidR="00C0164D">
        <w:rPr>
          <w:rFonts w:hint="cs"/>
          <w:rtl/>
        </w:rPr>
        <w:t>داری»</w:t>
      </w:r>
      <w:r w:rsidR="008D2C3C">
        <w:rPr>
          <w:rFonts w:hint="cs"/>
          <w:rtl/>
        </w:rPr>
        <w:t>!</w:t>
      </w:r>
    </w:p>
    <w:p w:rsidR="00C0164D" w:rsidRDefault="001D23A9" w:rsidP="00201422">
      <w:pPr>
        <w:pStyle w:val="a4"/>
        <w:rPr>
          <w:rtl/>
        </w:rPr>
      </w:pPr>
      <w:r>
        <w:rPr>
          <w:rFonts w:hint="cs"/>
          <w:rtl/>
        </w:rPr>
        <w:t>باب و بهاء</w:t>
      </w:r>
      <w:r w:rsidR="00C0164D">
        <w:rPr>
          <w:rFonts w:hint="cs"/>
          <w:rtl/>
        </w:rPr>
        <w:t xml:space="preserve"> یک لحظه اندیشه نکرده</w:t>
      </w:r>
      <w:r w:rsidR="00966389">
        <w:rPr>
          <w:rFonts w:hint="cs"/>
          <w:rtl/>
        </w:rPr>
        <w:t xml:space="preserve">‌اند </w:t>
      </w:r>
      <w:r w:rsidR="00C0164D">
        <w:rPr>
          <w:rFonts w:hint="cs"/>
          <w:rtl/>
        </w:rPr>
        <w:t>که تأویلات</w:t>
      </w:r>
      <w:r w:rsidR="00D314AD">
        <w:rPr>
          <w:rFonts w:hint="cs"/>
          <w:rtl/>
        </w:rPr>
        <w:t xml:space="preserve"> آن‌ها </w:t>
      </w:r>
      <w:r w:rsidR="004A72E1">
        <w:rPr>
          <w:rFonts w:hint="cs"/>
          <w:rtl/>
        </w:rPr>
        <w:t>دربارۀ</w:t>
      </w:r>
      <w:r w:rsidR="00C0164D">
        <w:rPr>
          <w:rFonts w:hint="cs"/>
          <w:rtl/>
        </w:rPr>
        <w:t xml:space="preserve"> قیامت و بهشت و دوزخ چه تناقضاتی را به بار می</w:t>
      </w:r>
      <w:r w:rsidR="00381E77">
        <w:rPr>
          <w:rFonts w:hint="eastAsia"/>
          <w:rtl/>
        </w:rPr>
        <w:t>‌آورد؟ از قبیل این که قیامت قرآنی</w:t>
      </w:r>
      <w:r>
        <w:rPr>
          <w:rFonts w:hint="cs"/>
          <w:rtl/>
        </w:rPr>
        <w:t>،</w:t>
      </w:r>
      <w:r w:rsidR="00381E77">
        <w:rPr>
          <w:rFonts w:hint="eastAsia"/>
          <w:rtl/>
        </w:rPr>
        <w:t xml:space="preserve"> ظهور عالم</w:t>
      </w:r>
      <w:r>
        <w:rPr>
          <w:rFonts w:hint="cs"/>
          <w:rtl/>
        </w:rPr>
        <w:t>ِ</w:t>
      </w:r>
      <w:r w:rsidR="00381E77">
        <w:rPr>
          <w:rFonts w:hint="eastAsia"/>
          <w:rtl/>
        </w:rPr>
        <w:t xml:space="preserve"> پاداش و کیفر است نه ظهور دار تکلیف و امتحان عباد. </w:t>
      </w:r>
      <w:r w:rsidR="00381E77">
        <w:rPr>
          <w:rFonts w:hint="cs"/>
          <w:rtl/>
        </w:rPr>
        <w:t>پس چگونه</w:t>
      </w:r>
      <w:r w:rsidR="00D314AD">
        <w:rPr>
          <w:rFonts w:hint="cs"/>
          <w:rtl/>
        </w:rPr>
        <w:t xml:space="preserve"> آن‌ها </w:t>
      </w:r>
      <w:r w:rsidR="00381E77">
        <w:rPr>
          <w:rFonts w:hint="cs"/>
          <w:rtl/>
        </w:rPr>
        <w:t xml:space="preserve">به خود اجازه </w:t>
      </w:r>
      <w:r w:rsidR="000A65C7">
        <w:rPr>
          <w:rFonts w:hint="cs"/>
          <w:rtl/>
        </w:rPr>
        <w:t>داده</w:t>
      </w:r>
      <w:r w:rsidR="00966389">
        <w:rPr>
          <w:rFonts w:hint="cs"/>
          <w:rtl/>
        </w:rPr>
        <w:t xml:space="preserve">‌اند </w:t>
      </w:r>
      <w:r w:rsidR="000A65C7">
        <w:rPr>
          <w:rFonts w:hint="cs"/>
          <w:rtl/>
        </w:rPr>
        <w:t>که تکالیف تازه</w:t>
      </w:r>
      <w:r w:rsidR="007E7EB5">
        <w:rPr>
          <w:rFonts w:hint="eastAsia"/>
          <w:rtl/>
        </w:rPr>
        <w:t>‌ای را تشریع کنند و دوباره بندگان خدا را به آزمایش افکنند!؟</w:t>
      </w:r>
      <w:r w:rsidR="007E7EB5">
        <w:rPr>
          <w:rFonts w:hint="cs"/>
          <w:rtl/>
        </w:rPr>
        <w:t xml:space="preserve"> و نیز هرگز کسی از بهشت به دوزخ منتقل نمی</w:t>
      </w:r>
      <w:r w:rsidR="00043305">
        <w:rPr>
          <w:rFonts w:hint="eastAsia"/>
          <w:rtl/>
        </w:rPr>
        <w:t>‌شود و اهل بهشت</w:t>
      </w:r>
      <w:r w:rsidR="00373347">
        <w:rPr>
          <w:rFonts w:hint="cs"/>
          <w:rtl/>
        </w:rPr>
        <w:t>،</w:t>
      </w:r>
      <w:r w:rsidR="00043305">
        <w:rPr>
          <w:rFonts w:hint="eastAsia"/>
          <w:rtl/>
        </w:rPr>
        <w:t xml:space="preserve"> چنان</w:t>
      </w:r>
      <w:r>
        <w:rPr>
          <w:rFonts w:hint="cs"/>
          <w:rtl/>
        </w:rPr>
        <w:t>‌</w:t>
      </w:r>
      <w:r w:rsidR="00043305">
        <w:rPr>
          <w:rFonts w:hint="eastAsia"/>
          <w:rtl/>
        </w:rPr>
        <w:t>که در قرآن آمده در آنجا جاوید خواهند ما</w:t>
      </w:r>
      <w:r>
        <w:rPr>
          <w:rFonts w:hint="eastAsia"/>
          <w:rtl/>
        </w:rPr>
        <w:t>ند</w:t>
      </w:r>
      <w:r>
        <w:rPr>
          <w:rFonts w:hint="cs"/>
          <w:rtl/>
        </w:rPr>
        <w:t>.</w:t>
      </w:r>
      <w:r w:rsidR="00043305">
        <w:rPr>
          <w:rFonts w:hint="eastAsia"/>
          <w:rtl/>
        </w:rPr>
        <w:t xml:space="preserve"> اما چه بسیار کسانی (مانند آیتی و صبحی و نیکو...) </w:t>
      </w:r>
      <w:r w:rsidR="00043305">
        <w:rPr>
          <w:rFonts w:hint="cs"/>
          <w:rtl/>
        </w:rPr>
        <w:t>که از بهایی</w:t>
      </w:r>
      <w:r>
        <w:rPr>
          <w:rFonts w:hint="eastAsia"/>
          <w:rtl/>
        </w:rPr>
        <w:t>‌گری بازگشتند</w:t>
      </w:r>
      <w:r>
        <w:rPr>
          <w:rFonts w:hint="cs"/>
          <w:rtl/>
        </w:rPr>
        <w:t>.</w:t>
      </w:r>
      <w:r w:rsidR="00373347">
        <w:rPr>
          <w:rFonts w:hint="eastAsia"/>
          <w:rtl/>
        </w:rPr>
        <w:t xml:space="preserve"> </w:t>
      </w:r>
      <w:r w:rsidR="00373347">
        <w:rPr>
          <w:rFonts w:hint="cs"/>
          <w:rtl/>
        </w:rPr>
        <w:t>آ</w:t>
      </w:r>
      <w:r w:rsidR="005936E7">
        <w:rPr>
          <w:rFonts w:hint="eastAsia"/>
          <w:rtl/>
        </w:rPr>
        <w:t>یا این گرو</w:t>
      </w:r>
      <w:r>
        <w:rPr>
          <w:rFonts w:hint="eastAsia"/>
          <w:rtl/>
        </w:rPr>
        <w:t>ه از بهشت به دوزخ انتقال یافتند</w:t>
      </w:r>
      <w:r w:rsidR="005936E7">
        <w:rPr>
          <w:rFonts w:hint="eastAsia"/>
          <w:rtl/>
        </w:rPr>
        <w:t>؟</w:t>
      </w:r>
      <w:r>
        <w:rPr>
          <w:rFonts w:hint="cs"/>
          <w:rtl/>
        </w:rPr>
        <w:t>!</w:t>
      </w:r>
      <w:r w:rsidR="00B40471">
        <w:rPr>
          <w:rFonts w:hint="cs"/>
          <w:rtl/>
        </w:rPr>
        <w:t xml:space="preserve"> و همچنین بنابرآنچه در قرآنکریم آمده است</w:t>
      </w:r>
      <w:r w:rsidR="0086377A">
        <w:rPr>
          <w:rFonts w:hint="cs"/>
          <w:rtl/>
        </w:rPr>
        <w:t>:</w:t>
      </w:r>
      <w:r w:rsidR="00B40471">
        <w:rPr>
          <w:rFonts w:hint="cs"/>
          <w:rtl/>
        </w:rPr>
        <w:t xml:space="preserve"> دوزخیان هرچند اراده کنند تا از آن جایگاه بیرون آیند، مأموران خدا آنان را به دوزخ باز می‌</w:t>
      </w:r>
      <w:r w:rsidR="00F468D6">
        <w:rPr>
          <w:rFonts w:hint="cs"/>
          <w:rtl/>
        </w:rPr>
        <w:t>گردانند، چنانکه می</w:t>
      </w:r>
      <w:r w:rsidR="00431EEB">
        <w:rPr>
          <w:rFonts w:hint="eastAsia"/>
          <w:rtl/>
        </w:rPr>
        <w:t>‌فرماید:</w:t>
      </w:r>
    </w:p>
    <w:p w:rsidR="00431EEB" w:rsidRPr="00066F09" w:rsidRDefault="00B700B1" w:rsidP="007D0C13">
      <w:pPr>
        <w:pStyle w:val="a4"/>
        <w:rPr>
          <w:rFonts w:ascii="KFGQPC Uthmanic Script HAFS" w:hAnsi="KFGQPC Uthmanic Script HAFS" w:cs="KFGQPC Uthmanic Script HAFS"/>
          <w:rtl/>
        </w:rPr>
      </w:pPr>
      <w:r>
        <w:rPr>
          <w:rFonts w:ascii="Traditional Arabic" w:hAnsi="Traditional Arabic" w:cs="Traditional Arabic"/>
          <w:rtl/>
        </w:rPr>
        <w:t>﴿</w:t>
      </w:r>
      <w:r w:rsidR="00066F09">
        <w:rPr>
          <w:rFonts w:ascii="KFGQPC Uthmanic Script HAFS" w:hAnsi="KFGQPC Uthmanic Script HAFS" w:cs="KFGQPC Uthmanic Script HAFS"/>
          <w:rtl/>
        </w:rPr>
        <w:t>كُلَّمَآ أَرَادُوٓاْ أَن يَخۡرُجُواْ مِنۡهَآ أُعِيدُواْ فِيهَا</w:t>
      </w:r>
      <w:r>
        <w:rPr>
          <w:rFonts w:ascii="Traditional Arabic" w:hAnsi="Traditional Arabic" w:cs="Traditional Arabic"/>
          <w:rtl/>
        </w:rPr>
        <w:t>﴾</w:t>
      </w:r>
      <w:r w:rsidRPr="00431EEB">
        <w:rPr>
          <w:rFonts w:hint="cs"/>
          <w:vertAlign w:val="superscript"/>
          <w:rtl/>
        </w:rPr>
        <w:t>(</w:t>
      </w:r>
      <w:r w:rsidRPr="00431EEB">
        <w:rPr>
          <w:rStyle w:val="FootnoteReference"/>
          <w:rFonts w:cs="B Zar"/>
          <w:rtl/>
        </w:rPr>
        <w:footnoteReference w:id="362"/>
      </w:r>
      <w:r w:rsidRPr="00431EEB">
        <w:rPr>
          <w:rFonts w:hint="cs"/>
          <w:vertAlign w:val="superscript"/>
          <w:rtl/>
        </w:rPr>
        <w:t>)</w:t>
      </w:r>
      <w:r>
        <w:rPr>
          <w:rFonts w:hint="cs"/>
          <w:rtl/>
        </w:rPr>
        <w:t xml:space="preserve"> </w:t>
      </w:r>
      <w:r w:rsidRPr="00201422">
        <w:rPr>
          <w:rStyle w:val="Char5"/>
          <w:rtl/>
        </w:rPr>
        <w:t>[</w:t>
      </w:r>
      <w:r w:rsidRPr="00201422">
        <w:rPr>
          <w:rStyle w:val="Char5"/>
          <w:rFonts w:hint="cs"/>
          <w:rtl/>
        </w:rPr>
        <w:t>السجدة: 20</w:t>
      </w:r>
      <w:r w:rsidRPr="00201422">
        <w:rPr>
          <w:rStyle w:val="Char5"/>
          <w:rtl/>
        </w:rPr>
        <w:t>]</w:t>
      </w:r>
      <w:r>
        <w:rPr>
          <w:rFonts w:hint="cs"/>
          <w:rtl/>
        </w:rPr>
        <w:t>.</w:t>
      </w:r>
      <w:r>
        <w:rPr>
          <w:rFonts w:cs="Traditional Arabic" w:hint="cs"/>
          <w:rtl/>
        </w:rPr>
        <w:t xml:space="preserve"> </w:t>
      </w:r>
      <w:r w:rsidR="00431EEB">
        <w:rPr>
          <w:rFonts w:hint="cs"/>
          <w:rtl/>
        </w:rPr>
        <w:t>ولی کسانی که باب و بهاء را انکار می</w:t>
      </w:r>
      <w:r w:rsidR="005456D2">
        <w:rPr>
          <w:rFonts w:hint="eastAsia"/>
          <w:rtl/>
        </w:rPr>
        <w:t>‌نمایند، چون اراده کنند که از مخالفت با</w:t>
      </w:r>
      <w:r w:rsidR="00D314AD">
        <w:rPr>
          <w:rFonts w:hint="eastAsia"/>
          <w:rtl/>
        </w:rPr>
        <w:t xml:space="preserve"> آن‌ها </w:t>
      </w:r>
      <w:r w:rsidR="005456D2">
        <w:rPr>
          <w:rFonts w:hint="eastAsia"/>
          <w:rtl/>
        </w:rPr>
        <w:t>دست بردارند، البته باید بر این کار توانایی داشته باشند که اگر چنین نباشد پس ایشان مجبورند و نه مختار</w:t>
      </w:r>
      <w:r w:rsidR="00F52E66">
        <w:rPr>
          <w:rFonts w:hint="cs"/>
          <w:rtl/>
        </w:rPr>
        <w:t>،</w:t>
      </w:r>
      <w:r w:rsidR="005456D2">
        <w:rPr>
          <w:rFonts w:hint="eastAsia"/>
          <w:rtl/>
        </w:rPr>
        <w:t xml:space="preserve"> و در این صورت</w:t>
      </w:r>
      <w:r w:rsidR="001D23A9">
        <w:rPr>
          <w:rFonts w:hint="cs"/>
          <w:rtl/>
        </w:rPr>
        <w:t>،</w:t>
      </w:r>
      <w:r w:rsidR="005456D2">
        <w:rPr>
          <w:rFonts w:hint="eastAsia"/>
          <w:rtl/>
        </w:rPr>
        <w:t xml:space="preserve"> دعوت آنان به بهایی</w:t>
      </w:r>
      <w:r w:rsidR="00F737C9">
        <w:rPr>
          <w:rFonts w:hint="cs"/>
          <w:rtl/>
        </w:rPr>
        <w:t>‌گری کاری عبث و بیهوده شمرده می</w:t>
      </w:r>
      <w:r w:rsidR="00F52E66">
        <w:rPr>
          <w:rFonts w:hint="eastAsia"/>
          <w:rtl/>
        </w:rPr>
        <w:t>‌شود</w:t>
      </w:r>
      <w:r w:rsidR="001D23A9">
        <w:rPr>
          <w:rFonts w:hint="cs"/>
          <w:rtl/>
        </w:rPr>
        <w:t>!</w:t>
      </w:r>
      <w:r w:rsidR="00113827">
        <w:rPr>
          <w:rFonts w:hint="eastAsia"/>
          <w:rtl/>
        </w:rPr>
        <w:t xml:space="preserve"> </w:t>
      </w:r>
      <w:r w:rsidR="00113827">
        <w:rPr>
          <w:rFonts w:hint="cs"/>
          <w:rtl/>
        </w:rPr>
        <w:t>از</w:t>
      </w:r>
      <w:r w:rsidR="00930FB0">
        <w:rPr>
          <w:rFonts w:hint="cs"/>
          <w:rtl/>
        </w:rPr>
        <w:t xml:space="preserve"> همۀ </w:t>
      </w:r>
      <w:r w:rsidR="00C4164F">
        <w:rPr>
          <w:rFonts w:hint="cs"/>
          <w:rtl/>
        </w:rPr>
        <w:t xml:space="preserve">این‌ها </w:t>
      </w:r>
      <w:r w:rsidR="00113827">
        <w:rPr>
          <w:rFonts w:hint="cs"/>
          <w:rtl/>
        </w:rPr>
        <w:t>که بگذریم آیا هیچ عاقلی می</w:t>
      </w:r>
      <w:r w:rsidR="001A798F">
        <w:rPr>
          <w:rFonts w:hint="eastAsia"/>
          <w:rtl/>
        </w:rPr>
        <w:t>‌تواند باور کند که مخالفت کافران قریش با رستاخیز به خاطر آن بود که پیامبر اسلام</w:t>
      </w:r>
      <w:r w:rsidR="001A798F">
        <w:rPr>
          <w:rFonts w:cs="CTraditional Arabic" w:hint="cs"/>
          <w:rtl/>
        </w:rPr>
        <w:t>ص</w:t>
      </w:r>
      <w:r w:rsidR="001A798F">
        <w:rPr>
          <w:rFonts w:hint="cs"/>
          <w:rtl/>
        </w:rPr>
        <w:t xml:space="preserve"> ادعا می‌</w:t>
      </w:r>
      <w:r w:rsidR="00AE0DA6">
        <w:rPr>
          <w:rFonts w:hint="cs"/>
          <w:rtl/>
        </w:rPr>
        <w:t>نمود هزار سال دیگر شخصی می</w:t>
      </w:r>
      <w:r w:rsidR="004F3F9C">
        <w:rPr>
          <w:rFonts w:hint="eastAsia"/>
          <w:rtl/>
        </w:rPr>
        <w:t>‌آید و آئین مرا نسخ می‌</w:t>
      </w:r>
      <w:r w:rsidR="001D23A9">
        <w:rPr>
          <w:rFonts w:hint="cs"/>
          <w:rtl/>
        </w:rPr>
        <w:t>کند</w:t>
      </w:r>
      <w:r w:rsidR="00FA1080">
        <w:rPr>
          <w:rFonts w:hint="cs"/>
          <w:rtl/>
        </w:rPr>
        <w:t>؟</w:t>
      </w:r>
      <w:r w:rsidR="001D23A9">
        <w:rPr>
          <w:rFonts w:hint="cs"/>
          <w:rtl/>
        </w:rPr>
        <w:t>!</w:t>
      </w:r>
      <w:r w:rsidR="00FA1080">
        <w:rPr>
          <w:rFonts w:hint="cs"/>
          <w:rtl/>
        </w:rPr>
        <w:t xml:space="preserve"> آیا قیامت قرآنی چنین معنای داشته است</w:t>
      </w:r>
      <w:r w:rsidR="00145B2E">
        <w:rPr>
          <w:rFonts w:hint="cs"/>
          <w:rtl/>
        </w:rPr>
        <w:t>؟</w:t>
      </w:r>
    </w:p>
    <w:p w:rsidR="00FA1080" w:rsidRDefault="001D23A9" w:rsidP="00201422">
      <w:pPr>
        <w:pStyle w:val="a4"/>
        <w:rPr>
          <w:rtl/>
        </w:rPr>
      </w:pPr>
      <w:r>
        <w:rPr>
          <w:rFonts w:hint="cs"/>
          <w:rtl/>
        </w:rPr>
        <w:t>با یک نگاه به قرآن مجید،</w:t>
      </w:r>
      <w:r w:rsidR="00FA1080">
        <w:rPr>
          <w:rFonts w:hint="cs"/>
          <w:rtl/>
        </w:rPr>
        <w:t xml:space="preserve"> باطل</w:t>
      </w:r>
      <w:r w:rsidR="00814634">
        <w:rPr>
          <w:rFonts w:hint="eastAsia"/>
          <w:rtl/>
        </w:rPr>
        <w:t>‌بودن این پندار را به روشنی درمی</w:t>
      </w:r>
      <w:r w:rsidR="00087BDD">
        <w:rPr>
          <w:rFonts w:hint="cs"/>
          <w:rtl/>
        </w:rPr>
        <w:t>‌یابیم و به عنوان نمونه جا دارد به آیه</w:t>
      </w:r>
      <w:r w:rsidR="00E20508">
        <w:rPr>
          <w:rFonts w:hint="eastAsia"/>
          <w:rtl/>
        </w:rPr>
        <w:t>‌های ذیل (که مشتی از خروار و قطره</w:t>
      </w:r>
      <w:r>
        <w:rPr>
          <w:rFonts w:hint="cs"/>
          <w:rtl/>
        </w:rPr>
        <w:t>‌ای از دریاست)</w:t>
      </w:r>
      <w:r w:rsidR="0093535D">
        <w:rPr>
          <w:rFonts w:hint="cs"/>
          <w:rtl/>
        </w:rPr>
        <w:t xml:space="preserve"> نظر افکنیم:</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وَقَالَ</w:t>
      </w:r>
      <w:r w:rsidR="00066F09">
        <w:rPr>
          <w:rFonts w:ascii="KFGQPC Uthmanic Script HAFS" w:hAnsi="KFGQPC Uthmanic Script HAFS" w:cs="KFGQPC Uthmanic Script HAFS"/>
          <w:sz w:val="28"/>
          <w:szCs w:val="28"/>
          <w:rtl/>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لَّذِينَ</w:t>
      </w:r>
      <w:r w:rsidR="00066F09">
        <w:rPr>
          <w:rFonts w:ascii="KFGQPC Uthmanic Script HAFS" w:hAnsi="KFGQPC Uthmanic Script HAFS" w:cs="KFGQPC Uthmanic Script HAFS"/>
          <w:sz w:val="28"/>
          <w:szCs w:val="28"/>
          <w:rtl/>
        </w:rPr>
        <w:t xml:space="preserve"> كَفَرُواْ هَلۡ نَدُلُّكُمۡ عَلَىٰ رَجُلٖ يُنَبِّئُكُمۡ إِذَا مُزِّقۡتُمۡ كُلَّ مُمَزَّقٍ إِنَّكُمۡ لَفِي خَلۡقٖ جَدِيدٍ ٧</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سبأ: 7</w:t>
      </w:r>
      <w:r w:rsidRPr="00201422">
        <w:rPr>
          <w:rStyle w:val="Char5"/>
          <w:rtl/>
        </w:rPr>
        <w:t>]</w:t>
      </w:r>
      <w:r w:rsidRPr="00201422">
        <w:rPr>
          <w:rStyle w:val="Char4"/>
          <w:rFonts w:hint="cs"/>
          <w:rtl/>
        </w:rPr>
        <w:t>.</w:t>
      </w:r>
    </w:p>
    <w:p w:rsidR="0093535D" w:rsidRDefault="0093535D" w:rsidP="00201422">
      <w:pPr>
        <w:pStyle w:val="a4"/>
        <w:rPr>
          <w:rtl/>
        </w:rPr>
      </w:pPr>
      <w:r>
        <w:rPr>
          <w:rFonts w:cs="CTraditional Arabic" w:hint="cs"/>
          <w:rtl/>
        </w:rPr>
        <w:t>@</w:t>
      </w:r>
      <w:r>
        <w:rPr>
          <w:rFonts w:hint="cs"/>
          <w:rtl/>
        </w:rPr>
        <w:t>کافران (از راه تعجب و تمسخر) به یکدیگر گفتند: آیا شما را به مردی رهنمون شویم که خبر می‌</w:t>
      </w:r>
      <w:r w:rsidR="00FD56D8">
        <w:rPr>
          <w:rFonts w:hint="cs"/>
          <w:rtl/>
        </w:rPr>
        <w:t xml:space="preserve">دهد چون پاره </w:t>
      </w:r>
      <w:r w:rsidR="00D47901">
        <w:rPr>
          <w:rFonts w:hint="cs"/>
          <w:rtl/>
        </w:rPr>
        <w:t>پاره گشته و کاملاً پراکنده شدید</w:t>
      </w:r>
      <w:r w:rsidR="001D23A9">
        <w:rPr>
          <w:rFonts w:hint="cs"/>
          <w:rtl/>
        </w:rPr>
        <w:t>،</w:t>
      </w:r>
      <w:r w:rsidR="004F2817">
        <w:rPr>
          <w:rFonts w:hint="cs"/>
          <w:rtl/>
        </w:rPr>
        <w:t xml:space="preserve"> از نو آفریده خواهید شد</w:t>
      </w:r>
      <w:r w:rsidR="004F2817">
        <w:rPr>
          <w:rFonts w:cs="CTraditional Arabic" w:hint="cs"/>
          <w:rtl/>
        </w:rPr>
        <w:t>!</w:t>
      </w:r>
      <w:r w:rsidR="00FD56D8">
        <w:rPr>
          <w:rFonts w:hint="cs"/>
          <w:rtl/>
        </w:rPr>
        <w:t>!</w:t>
      </w:r>
      <w:r w:rsidR="00145B2E">
        <w:rPr>
          <w:rFonts w:hint="cs"/>
          <w:rtl/>
        </w:rPr>
        <w:t>؟</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وَضَرَبَ</w:t>
      </w:r>
      <w:r w:rsidR="00066F09">
        <w:rPr>
          <w:rFonts w:ascii="KFGQPC Uthmanic Script HAFS" w:hAnsi="KFGQPC Uthmanic Script HAFS" w:cs="KFGQPC Uthmanic Script HAFS"/>
          <w:sz w:val="28"/>
          <w:szCs w:val="28"/>
          <w:rtl/>
        </w:rPr>
        <w:t xml:space="preserve"> لَنَا مَثَلٗا وَنَسِيَ خَلۡقَهُ</w:t>
      </w:r>
      <w:r w:rsidR="00066F09">
        <w:rPr>
          <w:rFonts w:ascii="KFGQPC Uthmanic Script HAFS" w:hAnsi="KFGQPC Uthmanic Script HAFS" w:cs="KFGQPC Uthmanic Script HAFS" w:hint="cs"/>
          <w:sz w:val="28"/>
          <w:szCs w:val="28"/>
          <w:rtl/>
        </w:rPr>
        <w:t>ۥۖ</w:t>
      </w:r>
      <w:r w:rsidR="00066F09">
        <w:rPr>
          <w:rFonts w:ascii="KFGQPC Uthmanic Script HAFS" w:hAnsi="KFGQPC Uthmanic Script HAFS" w:cs="KFGQPC Uthmanic Script HAFS"/>
          <w:sz w:val="28"/>
          <w:szCs w:val="28"/>
          <w:rtl/>
        </w:rPr>
        <w:t xml:space="preserve"> قَالَ مَن يُحۡيِ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لۡعِظَٰمَ</w:t>
      </w:r>
      <w:r w:rsidR="00066F09">
        <w:rPr>
          <w:rFonts w:ascii="KFGQPC Uthmanic Script HAFS" w:hAnsi="KFGQPC Uthmanic Script HAFS" w:cs="KFGQPC Uthmanic Script HAFS"/>
          <w:sz w:val="28"/>
          <w:szCs w:val="28"/>
          <w:rtl/>
        </w:rPr>
        <w:t xml:space="preserve"> وَهِيَ رَمِيمٞ ٧٨</w:t>
      </w:r>
      <w:r w:rsidR="00066F09">
        <w:rPr>
          <w:rFonts w:ascii="KFGQPC Uthmanic Script HAFS" w:hAnsi="KFGQPC Uthmanic Script HAFS" w:cs="KFGQPC Uthmanic Script HAFS"/>
          <w:sz w:val="28"/>
          <w:szCs w:val="28"/>
        </w:rPr>
        <w:t xml:space="preserve"> </w:t>
      </w:r>
      <w:r w:rsidR="00066F09">
        <w:rPr>
          <w:rFonts w:ascii="KFGQPC Uthmanic Script HAFS" w:hAnsi="KFGQPC Uthmanic Script HAFS" w:cs="KFGQPC Uthmanic Script HAFS" w:hint="eastAsia"/>
          <w:sz w:val="28"/>
          <w:szCs w:val="28"/>
          <w:rtl/>
        </w:rPr>
        <w:t>قُلۡ</w:t>
      </w:r>
      <w:r w:rsidR="00066F09">
        <w:rPr>
          <w:rFonts w:ascii="KFGQPC Uthmanic Script HAFS" w:hAnsi="KFGQPC Uthmanic Script HAFS" w:cs="KFGQPC Uthmanic Script HAFS"/>
          <w:sz w:val="28"/>
          <w:szCs w:val="28"/>
          <w:rtl/>
        </w:rPr>
        <w:t xml:space="preserve"> يُحۡيِيهَا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لَّذِيٓ</w:t>
      </w:r>
      <w:r w:rsidR="00066F09">
        <w:rPr>
          <w:rFonts w:ascii="KFGQPC Uthmanic Script HAFS" w:hAnsi="KFGQPC Uthmanic Script HAFS" w:cs="KFGQPC Uthmanic Script HAFS"/>
          <w:sz w:val="28"/>
          <w:szCs w:val="28"/>
          <w:rtl/>
        </w:rPr>
        <w:t xml:space="preserve"> أَنشَأَهَآ أَوَّلَ مَرَّةٖۖ وَهُوَ بِكُلِّ خَلۡقٍ عَلِيمٌ ٧٩</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یس: 78-79</w:t>
      </w:r>
      <w:r w:rsidRPr="00201422">
        <w:rPr>
          <w:rStyle w:val="Char5"/>
          <w:rtl/>
        </w:rPr>
        <w:t>]</w:t>
      </w:r>
      <w:r w:rsidRPr="00201422">
        <w:rPr>
          <w:rStyle w:val="Char4"/>
          <w:rFonts w:hint="cs"/>
          <w:rtl/>
        </w:rPr>
        <w:t>.</w:t>
      </w:r>
    </w:p>
    <w:p w:rsidR="00CB403E" w:rsidRDefault="00947640" w:rsidP="00201422">
      <w:pPr>
        <w:pStyle w:val="a4"/>
        <w:rPr>
          <w:rtl/>
        </w:rPr>
      </w:pPr>
      <w:r>
        <w:rPr>
          <w:rFonts w:cs="CTraditional Arabic" w:hint="cs"/>
          <w:rtl/>
        </w:rPr>
        <w:t>@</w:t>
      </w:r>
      <w:r>
        <w:rPr>
          <w:rFonts w:hint="cs"/>
          <w:rtl/>
        </w:rPr>
        <w:t>برای ما مثلی زد و آفرینش خویش را از یاد برد! گفت: چه کسی استخوان</w:t>
      </w:r>
      <w:r w:rsidR="00BC4104">
        <w:rPr>
          <w:rFonts w:hint="eastAsia"/>
          <w:rtl/>
        </w:rPr>
        <w:t>‌های پوسیده را زنده می</w:t>
      </w:r>
      <w:r w:rsidR="007B7361">
        <w:rPr>
          <w:rFonts w:hint="cs"/>
          <w:rtl/>
        </w:rPr>
        <w:t>‌کند؟ بگو</w:t>
      </w:r>
      <w:r w:rsidR="001D23A9">
        <w:rPr>
          <w:rFonts w:hint="cs"/>
          <w:rtl/>
        </w:rPr>
        <w:t>:</w:t>
      </w:r>
      <w:r w:rsidR="007B7361">
        <w:rPr>
          <w:rFonts w:hint="cs"/>
          <w:rtl/>
        </w:rPr>
        <w:t xml:space="preserve"> همان کسی استخوان</w:t>
      </w:r>
      <w:r w:rsidR="00F64EFD">
        <w:rPr>
          <w:rFonts w:hint="eastAsia"/>
          <w:rtl/>
        </w:rPr>
        <w:t>‌ها را زنده خواهد کرد که نخستین بار</w:t>
      </w:r>
      <w:r w:rsidR="00D314AD">
        <w:rPr>
          <w:rFonts w:hint="eastAsia"/>
          <w:rtl/>
        </w:rPr>
        <w:t xml:space="preserve"> آن‌ها </w:t>
      </w:r>
      <w:r w:rsidR="00F64EFD">
        <w:rPr>
          <w:rFonts w:hint="eastAsia"/>
          <w:rtl/>
        </w:rPr>
        <w:t>را آفرید</w:t>
      </w:r>
      <w:r w:rsidR="004D2CEA">
        <w:rPr>
          <w:rFonts w:hint="cs"/>
          <w:rtl/>
        </w:rPr>
        <w:t>،</w:t>
      </w:r>
      <w:r w:rsidR="00F64EFD">
        <w:rPr>
          <w:rFonts w:hint="eastAsia"/>
          <w:rtl/>
        </w:rPr>
        <w:t xml:space="preserve"> و او به</w:t>
      </w:r>
      <w:r w:rsidR="001D23A9">
        <w:rPr>
          <w:rFonts w:hint="cs"/>
          <w:rtl/>
        </w:rPr>
        <w:t xml:space="preserve"> هر</w:t>
      </w:r>
      <w:r w:rsidR="00F64EFD">
        <w:rPr>
          <w:rFonts w:hint="eastAsia"/>
          <w:rtl/>
        </w:rPr>
        <w:t xml:space="preserve"> آفرینشی دانا است</w:t>
      </w:r>
      <w:r w:rsidR="008D2C3C">
        <w:rPr>
          <w:rFonts w:cs="CTraditional Arabic" w:hint="cs"/>
          <w:rtl/>
        </w:rPr>
        <w:t>!</w:t>
      </w:r>
    </w:p>
    <w:p w:rsidR="00F64EFD" w:rsidRDefault="00F64EFD" w:rsidP="00201422">
      <w:pPr>
        <w:pStyle w:val="a4"/>
        <w:rPr>
          <w:rtl/>
        </w:rPr>
      </w:pPr>
      <w:r>
        <w:rPr>
          <w:rFonts w:hint="cs"/>
          <w:rtl/>
        </w:rPr>
        <w:t>آیا این قبیل آیات محکم و صریح قابل و تأویل</w:t>
      </w:r>
      <w:r w:rsidR="00B159D9">
        <w:rPr>
          <w:rFonts w:hint="cs"/>
          <w:rtl/>
        </w:rPr>
        <w:t>‌اند؟</w:t>
      </w:r>
      <w:r>
        <w:rPr>
          <w:rFonts w:hint="cs"/>
          <w:rtl/>
        </w:rPr>
        <w:t xml:space="preserve"> اگر چنین باشد پس کدام آیه از کتب آسمانی را نتوان به تأویل برد؟ و در این صورت از پیام خداوند چه می</w:t>
      </w:r>
      <w:r w:rsidR="00ED6276">
        <w:rPr>
          <w:rFonts w:hint="eastAsia"/>
          <w:rtl/>
        </w:rPr>
        <w:t>‌ماند!</w:t>
      </w:r>
      <w:r w:rsidR="00145B2E">
        <w:rPr>
          <w:rFonts w:hint="eastAsia"/>
          <w:rtl/>
        </w:rPr>
        <w:t>؟</w:t>
      </w:r>
    </w:p>
    <w:p w:rsidR="00ED6276" w:rsidRPr="002F78D1" w:rsidRDefault="00ED6276" w:rsidP="00201422">
      <w:pPr>
        <w:pStyle w:val="a4"/>
        <w:rPr>
          <w:rtl/>
        </w:rPr>
      </w:pPr>
      <w:r>
        <w:rPr>
          <w:rFonts w:hint="cs"/>
          <w:rtl/>
        </w:rPr>
        <w:t xml:space="preserve">شنیدنی است که میرزا </w:t>
      </w:r>
      <w:r w:rsidR="00B4202F">
        <w:rPr>
          <w:rFonts w:hint="cs"/>
          <w:rtl/>
        </w:rPr>
        <w:t>حسینعلی بهاء</w:t>
      </w:r>
      <w:r>
        <w:rPr>
          <w:rFonts w:hint="cs"/>
          <w:rtl/>
        </w:rPr>
        <w:t xml:space="preserve"> به خود اجازه داده تا معاد قرآنی را به تأویل کشد، اما از تأویل</w:t>
      </w:r>
      <w:r w:rsidR="007763F8">
        <w:rPr>
          <w:rFonts w:hint="cs"/>
          <w:rtl/>
        </w:rPr>
        <w:t xml:space="preserve"> سخن خویش</w:t>
      </w:r>
      <w:r w:rsidR="00941A73">
        <w:rPr>
          <w:rFonts w:hint="cs"/>
          <w:rtl/>
        </w:rPr>
        <w:t>، به سختی منع نموده است!</w:t>
      </w:r>
      <w:r>
        <w:rPr>
          <w:rFonts w:hint="cs"/>
          <w:rtl/>
        </w:rPr>
        <w:t xml:space="preserve"> </w:t>
      </w:r>
      <w:r w:rsidRPr="00201422">
        <w:rPr>
          <w:rFonts w:hint="cs"/>
          <w:rtl/>
        </w:rPr>
        <w:t xml:space="preserve">وی در کتاب </w:t>
      </w:r>
      <w:r w:rsidR="00A00CCE" w:rsidRPr="00201422">
        <w:rPr>
          <w:rFonts w:hint="cs"/>
          <w:rtl/>
        </w:rPr>
        <w:t xml:space="preserve">«اقدس» </w:t>
      </w:r>
      <w:r w:rsidR="00B20D8E" w:rsidRPr="00201422">
        <w:rPr>
          <w:rFonts w:hint="cs"/>
          <w:rtl/>
        </w:rPr>
        <w:t>به</w:t>
      </w:r>
      <w:r w:rsidR="00B20D8E">
        <w:rPr>
          <w:rFonts w:hint="cs"/>
          <w:rtl/>
        </w:rPr>
        <w:t xml:space="preserve"> صراحت می‌</w:t>
      </w:r>
      <w:r w:rsidR="00697743">
        <w:rPr>
          <w:rFonts w:hint="cs"/>
          <w:rtl/>
        </w:rPr>
        <w:t>نویسد:</w:t>
      </w:r>
    </w:p>
    <w:p w:rsidR="00697743" w:rsidRPr="002F78D1" w:rsidRDefault="000202F4" w:rsidP="000202F4">
      <w:pPr>
        <w:tabs>
          <w:tab w:val="left" w:pos="8640"/>
        </w:tabs>
        <w:bidi/>
        <w:ind w:firstLine="284"/>
        <w:jc w:val="both"/>
        <w:rPr>
          <w:rFonts w:cs="B Zar"/>
          <w:sz w:val="28"/>
          <w:szCs w:val="28"/>
          <w:rtl/>
        </w:rPr>
      </w:pPr>
      <w:r w:rsidRPr="007D0C13">
        <w:rPr>
          <w:rStyle w:val="Char3"/>
          <w:rtl/>
        </w:rPr>
        <w:t>«</w:t>
      </w:r>
      <w:r w:rsidR="00697743" w:rsidRPr="007D0C13">
        <w:rPr>
          <w:rStyle w:val="Char3"/>
          <w:rFonts w:hint="cs"/>
          <w:rtl/>
        </w:rPr>
        <w:t>إن الذي يأو</w:t>
      </w:r>
      <w:r w:rsidR="00941A73" w:rsidRPr="007D0C13">
        <w:rPr>
          <w:rStyle w:val="Char3"/>
          <w:rFonts w:hint="cs"/>
          <w:rtl/>
        </w:rPr>
        <w:t>ّ</w:t>
      </w:r>
      <w:r w:rsidR="00697743" w:rsidRPr="007D0C13">
        <w:rPr>
          <w:rStyle w:val="Char3"/>
          <w:rFonts w:hint="cs"/>
          <w:rtl/>
        </w:rPr>
        <w:t>ل ما نزل من سماء الوحي ويخرجه عن الظاهر إن</w:t>
      </w:r>
      <w:r w:rsidR="00941A73" w:rsidRPr="007D0C13">
        <w:rPr>
          <w:rStyle w:val="Char3"/>
          <w:rFonts w:hint="cs"/>
          <w:rtl/>
        </w:rPr>
        <w:t>ّ</w:t>
      </w:r>
      <w:r w:rsidR="00697743" w:rsidRPr="007D0C13">
        <w:rPr>
          <w:rStyle w:val="Char3"/>
          <w:rFonts w:hint="cs"/>
          <w:rtl/>
        </w:rPr>
        <w:t>ه ممن حر</w:t>
      </w:r>
      <w:r w:rsidR="00941A73" w:rsidRPr="007D0C13">
        <w:rPr>
          <w:rStyle w:val="Char3"/>
          <w:rFonts w:hint="cs"/>
          <w:rtl/>
        </w:rPr>
        <w:t>ّ</w:t>
      </w:r>
      <w:r w:rsidR="00697743" w:rsidRPr="007D0C13">
        <w:rPr>
          <w:rStyle w:val="Char3"/>
          <w:rFonts w:hint="cs"/>
          <w:rtl/>
        </w:rPr>
        <w:t>ف كلمة الله العليا وكان من الأخسرين</w:t>
      </w:r>
      <w:r w:rsidRPr="007D0C13">
        <w:rPr>
          <w:rStyle w:val="Char3"/>
          <w:rtl/>
        </w:rPr>
        <w:t>»</w:t>
      </w:r>
      <w:r w:rsidR="00697743" w:rsidRPr="002F78D1">
        <w:rPr>
          <w:rFonts w:cs="B Zar" w:hint="cs"/>
          <w:sz w:val="28"/>
          <w:szCs w:val="28"/>
          <w:vertAlign w:val="superscript"/>
          <w:rtl/>
          <w:lang w:bidi="fa-IR"/>
        </w:rPr>
        <w:t>(</w:t>
      </w:r>
      <w:r w:rsidR="00697743" w:rsidRPr="002F78D1">
        <w:rPr>
          <w:rStyle w:val="FootnoteReference"/>
          <w:rFonts w:cs="B Zar"/>
          <w:sz w:val="28"/>
          <w:szCs w:val="28"/>
          <w:rtl/>
          <w:lang w:bidi="fa-IR"/>
        </w:rPr>
        <w:footnoteReference w:id="363"/>
      </w:r>
      <w:r w:rsidR="00697743" w:rsidRPr="002F78D1">
        <w:rPr>
          <w:rFonts w:cs="B Zar" w:hint="cs"/>
          <w:sz w:val="28"/>
          <w:szCs w:val="28"/>
          <w:vertAlign w:val="superscript"/>
          <w:rtl/>
          <w:lang w:bidi="fa-IR"/>
        </w:rPr>
        <w:t>)</w:t>
      </w:r>
      <w:r w:rsidR="00697743" w:rsidRPr="00201422">
        <w:rPr>
          <w:rStyle w:val="Char4"/>
          <w:rFonts w:hint="cs"/>
          <w:rtl/>
        </w:rPr>
        <w:t>.</w:t>
      </w:r>
    </w:p>
    <w:p w:rsidR="00697743" w:rsidRDefault="004F4398" w:rsidP="00201422">
      <w:pPr>
        <w:pStyle w:val="a4"/>
        <w:rPr>
          <w:rtl/>
        </w:rPr>
      </w:pPr>
      <w:r>
        <w:rPr>
          <w:rFonts w:hint="cs"/>
          <w:rtl/>
        </w:rPr>
        <w:t>یعنی: «کسی که تأویل می</w:t>
      </w:r>
      <w:r w:rsidR="0082414E">
        <w:rPr>
          <w:rFonts w:hint="eastAsia"/>
          <w:rtl/>
        </w:rPr>
        <w:t>‌کند آنچه را که از آسمان وحی نازل شده و آن را از مفهوم ظاهرش بیرون می</w:t>
      </w:r>
      <w:r w:rsidR="00D40CDA">
        <w:rPr>
          <w:rFonts w:hint="cs"/>
          <w:rtl/>
        </w:rPr>
        <w:t>‌برد، همانا او از تحریف</w:t>
      </w:r>
      <w:r w:rsidR="008F6006">
        <w:rPr>
          <w:rFonts w:hint="eastAsia"/>
          <w:rtl/>
        </w:rPr>
        <w:t>‌کنندگان سخنان والاتر خدا شمرده می</w:t>
      </w:r>
      <w:r w:rsidR="00226462">
        <w:rPr>
          <w:rFonts w:hint="cs"/>
          <w:rtl/>
        </w:rPr>
        <w:t>‌شود</w:t>
      </w:r>
      <w:r w:rsidR="00890CEB">
        <w:rPr>
          <w:rFonts w:hint="cs"/>
          <w:rtl/>
        </w:rPr>
        <w:t>، و از زیانکارترین مردم است»</w:t>
      </w:r>
      <w:r w:rsidR="00226462" w:rsidRPr="00226462">
        <w:rPr>
          <w:rFonts w:hint="cs"/>
          <w:vertAlign w:val="superscript"/>
          <w:rtl/>
        </w:rPr>
        <w:t>(</w:t>
      </w:r>
      <w:r w:rsidR="00226462" w:rsidRPr="00226462">
        <w:rPr>
          <w:rStyle w:val="FootnoteReference"/>
          <w:rFonts w:cs="B Zar"/>
          <w:rtl/>
        </w:rPr>
        <w:footnoteReference w:id="364"/>
      </w:r>
      <w:r w:rsidR="00226462" w:rsidRPr="00226462">
        <w:rPr>
          <w:rFonts w:hint="cs"/>
          <w:vertAlign w:val="superscript"/>
          <w:rtl/>
        </w:rPr>
        <w:t>)</w:t>
      </w:r>
      <w:r w:rsidR="00226462">
        <w:rPr>
          <w:rFonts w:hint="cs"/>
          <w:rtl/>
        </w:rPr>
        <w:t>.</w:t>
      </w:r>
    </w:p>
    <w:p w:rsidR="00226462" w:rsidRDefault="00DD1E0F" w:rsidP="00201422">
      <w:pPr>
        <w:pStyle w:val="a4"/>
        <w:rPr>
          <w:rtl/>
        </w:rPr>
      </w:pPr>
      <w:r>
        <w:rPr>
          <w:rFonts w:hint="cs"/>
          <w:rtl/>
        </w:rPr>
        <w:t>باید گفت که انصافاً درست گفته</w:t>
      </w:r>
      <w:r w:rsidR="000202F4">
        <w:rPr>
          <w:rFonts w:hint="cs"/>
          <w:rtl/>
        </w:rPr>
        <w:t>‌اید،</w:t>
      </w:r>
      <w:r>
        <w:rPr>
          <w:rFonts w:hint="cs"/>
          <w:rtl/>
        </w:rPr>
        <w:t xml:space="preserve"> ولی لطفاً به این</w:t>
      </w:r>
      <w:r w:rsidR="004C15D0">
        <w:rPr>
          <w:rFonts w:hint="cs"/>
          <w:rtl/>
        </w:rPr>
        <w:t xml:space="preserve"> آیۀ </w:t>
      </w:r>
      <w:r>
        <w:rPr>
          <w:rFonts w:hint="cs"/>
          <w:rtl/>
        </w:rPr>
        <w:t>قرآنی نیز توجه کنید که می</w:t>
      </w:r>
      <w:r w:rsidR="00BB6918">
        <w:rPr>
          <w:rFonts w:hint="eastAsia"/>
          <w:rtl/>
        </w:rPr>
        <w:t>‌فرماید:</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sz w:val="28"/>
          <w:szCs w:val="28"/>
          <w:rtl/>
        </w:rPr>
        <w:t xml:space="preserve">۞أَتَأۡمُرُونَ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لنَّاسَ</w:t>
      </w:r>
      <w:r w:rsidR="00066F09">
        <w:rPr>
          <w:rFonts w:ascii="KFGQPC Uthmanic Script HAFS" w:hAnsi="KFGQPC Uthmanic Script HAFS" w:cs="KFGQPC Uthmanic Script HAFS"/>
          <w:sz w:val="28"/>
          <w:szCs w:val="28"/>
          <w:rtl/>
        </w:rPr>
        <w:t xml:space="preserve"> بِ</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لۡبِرِّ</w:t>
      </w:r>
      <w:r w:rsidR="00066F09">
        <w:rPr>
          <w:rFonts w:ascii="KFGQPC Uthmanic Script HAFS" w:hAnsi="KFGQPC Uthmanic Script HAFS" w:cs="KFGQPC Uthmanic Script HAFS"/>
          <w:sz w:val="28"/>
          <w:szCs w:val="28"/>
          <w:rtl/>
        </w:rPr>
        <w:t xml:space="preserve"> وَتَنسَوۡنَ أَنفُسَكُمۡ</w:t>
      </w:r>
      <w:r>
        <w:rPr>
          <w:rFonts w:ascii="Traditional Arabic" w:hAnsi="Traditional Arabic" w:cs="Traditional Arabic"/>
          <w:sz w:val="28"/>
          <w:szCs w:val="28"/>
          <w:rtl/>
          <w:lang w:bidi="fa-IR"/>
        </w:rPr>
        <w:t>﴾</w:t>
      </w:r>
      <w:r w:rsidRPr="00201422">
        <w:rPr>
          <w:rStyle w:val="Char4"/>
          <w:rFonts w:hint="cs"/>
          <w:rtl/>
        </w:rPr>
        <w:t xml:space="preserve"> </w:t>
      </w:r>
      <w:r w:rsidRPr="00201422">
        <w:rPr>
          <w:rStyle w:val="Char5"/>
          <w:rtl/>
        </w:rPr>
        <w:t>[</w:t>
      </w:r>
      <w:r w:rsidRPr="00201422">
        <w:rPr>
          <w:rStyle w:val="Char5"/>
          <w:rFonts w:hint="cs"/>
          <w:rtl/>
        </w:rPr>
        <w:t>البقرة: 44</w:t>
      </w:r>
      <w:r w:rsidRPr="00201422">
        <w:rPr>
          <w:rStyle w:val="Char5"/>
          <w:rtl/>
        </w:rPr>
        <w:t>]</w:t>
      </w:r>
      <w:r w:rsidRPr="00201422">
        <w:rPr>
          <w:rStyle w:val="Char4"/>
          <w:rFonts w:hint="cs"/>
          <w:rtl/>
        </w:rPr>
        <w:t>.</w:t>
      </w:r>
    </w:p>
    <w:p w:rsidR="00BB6918" w:rsidRDefault="00BB6918" w:rsidP="00201422">
      <w:pPr>
        <w:pStyle w:val="a4"/>
        <w:rPr>
          <w:rtl/>
        </w:rPr>
      </w:pPr>
      <w:r>
        <w:rPr>
          <w:rFonts w:cs="CTraditional Arabic" w:hint="cs"/>
          <w:rtl/>
        </w:rPr>
        <w:t>@</w:t>
      </w:r>
      <w:r>
        <w:rPr>
          <w:rFonts w:hint="cs"/>
          <w:rtl/>
        </w:rPr>
        <w:t>آیا مردم را به نیکی فرمان می‌</w:t>
      </w:r>
      <w:r w:rsidR="004370EF">
        <w:rPr>
          <w:rFonts w:hint="cs"/>
          <w:rtl/>
        </w:rPr>
        <w:t>دهید و خود را فراموش می‌</w:t>
      </w:r>
      <w:r w:rsidR="006165A8">
        <w:rPr>
          <w:rFonts w:hint="cs"/>
          <w:rtl/>
        </w:rPr>
        <w:t>کنید</w:t>
      </w:r>
      <w:r w:rsidR="006165A8">
        <w:rPr>
          <w:rFonts w:cs="CTraditional Arabic" w:hint="cs"/>
          <w:rtl/>
        </w:rPr>
        <w:t>!</w:t>
      </w:r>
      <w:r w:rsidR="006165A8">
        <w:rPr>
          <w:rFonts w:hint="cs"/>
          <w:rtl/>
        </w:rPr>
        <w:t>!</w:t>
      </w:r>
      <w:r w:rsidR="00145B2E">
        <w:rPr>
          <w:rFonts w:hint="cs"/>
          <w:rtl/>
        </w:rPr>
        <w:t>؟</w:t>
      </w:r>
    </w:p>
    <w:tbl>
      <w:tblPr>
        <w:bidiVisual/>
        <w:tblW w:w="0" w:type="auto"/>
        <w:tblInd w:w="107" w:type="dxa"/>
        <w:tblLook w:val="04A0" w:firstRow="1" w:lastRow="0" w:firstColumn="1" w:lastColumn="0" w:noHBand="0" w:noVBand="1"/>
      </w:tblPr>
      <w:tblGrid>
        <w:gridCol w:w="3300"/>
        <w:gridCol w:w="409"/>
        <w:gridCol w:w="3488"/>
      </w:tblGrid>
      <w:tr w:rsidR="000202F4" w:rsidRPr="001C4DD5" w:rsidTr="00201422">
        <w:tc>
          <w:tcPr>
            <w:tcW w:w="3517" w:type="dxa"/>
          </w:tcPr>
          <w:p w:rsidR="000202F4" w:rsidRPr="00201422" w:rsidRDefault="000202F4" w:rsidP="001C4DD5">
            <w:pPr>
              <w:tabs>
                <w:tab w:val="left" w:pos="8640"/>
              </w:tabs>
              <w:bidi/>
              <w:jc w:val="lowKashida"/>
              <w:rPr>
                <w:rFonts w:ascii="IRLotus" w:hAnsi="IRLotus" w:cs="IRLotus"/>
                <w:sz w:val="2"/>
                <w:szCs w:val="2"/>
                <w:rtl/>
                <w:lang w:bidi="fa-IR"/>
              </w:rPr>
            </w:pPr>
            <w:r w:rsidRPr="00201422">
              <w:rPr>
                <w:rFonts w:ascii="IRLotus" w:hAnsi="IRLotus" w:cs="IRLotus"/>
                <w:sz w:val="28"/>
                <w:szCs w:val="28"/>
                <w:rtl/>
                <w:lang w:bidi="fa-IR"/>
              </w:rPr>
              <w:t>ببری مالِ مسلمان و چو مالت ببرند</w:t>
            </w:r>
            <w:r w:rsidRPr="00201422">
              <w:rPr>
                <w:rFonts w:ascii="IRLotus" w:hAnsi="IRLotus" w:cs="IRLotus"/>
                <w:sz w:val="28"/>
                <w:szCs w:val="28"/>
                <w:rtl/>
                <w:lang w:bidi="fa-IR"/>
              </w:rPr>
              <w:br/>
            </w:r>
          </w:p>
        </w:tc>
        <w:tc>
          <w:tcPr>
            <w:tcW w:w="425" w:type="dxa"/>
          </w:tcPr>
          <w:p w:rsidR="000202F4" w:rsidRPr="00201422" w:rsidRDefault="000202F4" w:rsidP="001C4DD5">
            <w:pPr>
              <w:tabs>
                <w:tab w:val="left" w:pos="8640"/>
              </w:tabs>
              <w:bidi/>
              <w:jc w:val="lowKashida"/>
              <w:rPr>
                <w:rFonts w:ascii="IRLotus" w:hAnsi="IRLotus" w:cs="IRLotus"/>
                <w:sz w:val="28"/>
                <w:szCs w:val="28"/>
                <w:rtl/>
                <w:lang w:bidi="fa-IR"/>
              </w:rPr>
            </w:pPr>
          </w:p>
        </w:tc>
        <w:tc>
          <w:tcPr>
            <w:tcW w:w="3713" w:type="dxa"/>
          </w:tcPr>
          <w:p w:rsidR="000202F4" w:rsidRPr="00201422" w:rsidRDefault="000202F4" w:rsidP="001C4DD5">
            <w:pPr>
              <w:tabs>
                <w:tab w:val="left" w:pos="8640"/>
              </w:tabs>
              <w:bidi/>
              <w:jc w:val="lowKashida"/>
              <w:rPr>
                <w:rFonts w:ascii="IRLotus" w:hAnsi="IRLotus" w:cs="IRLotus"/>
                <w:sz w:val="2"/>
                <w:szCs w:val="2"/>
                <w:rtl/>
                <w:lang w:bidi="fa-IR"/>
              </w:rPr>
            </w:pPr>
            <w:r w:rsidRPr="00201422">
              <w:rPr>
                <w:rFonts w:ascii="IRLotus" w:hAnsi="IRLotus" w:cs="IRLotus"/>
                <w:sz w:val="28"/>
                <w:szCs w:val="28"/>
                <w:rtl/>
                <w:lang w:bidi="fa-IR"/>
              </w:rPr>
              <w:t>بانگ و فریاد برآری که مسلمانی نیست</w:t>
            </w:r>
            <w:r w:rsidR="008D2C3C">
              <w:rPr>
                <w:rFonts w:ascii="IRLotus" w:hAnsi="IRLotus" w:cs="IRLotus"/>
                <w:sz w:val="28"/>
                <w:szCs w:val="28"/>
                <w:rtl/>
                <w:lang w:bidi="fa-IR"/>
              </w:rPr>
              <w:t>!</w:t>
            </w:r>
            <w:r w:rsidRPr="00201422">
              <w:rPr>
                <w:rFonts w:ascii="IRLotus" w:hAnsi="IRLotus" w:cs="IRLotus"/>
                <w:sz w:val="28"/>
                <w:szCs w:val="28"/>
                <w:rtl/>
                <w:lang w:bidi="fa-IR"/>
              </w:rPr>
              <w:br/>
            </w:r>
          </w:p>
        </w:tc>
      </w:tr>
    </w:tbl>
    <w:p w:rsidR="006165A8" w:rsidRPr="00201422" w:rsidRDefault="006165A8" w:rsidP="00201422">
      <w:pPr>
        <w:pStyle w:val="a4"/>
        <w:rPr>
          <w:rtl/>
        </w:rPr>
      </w:pPr>
      <w:r>
        <w:rPr>
          <w:rFonts w:hint="cs"/>
          <w:rtl/>
        </w:rPr>
        <w:t>تأویل</w:t>
      </w:r>
      <w:r w:rsidR="00D915FD">
        <w:rPr>
          <w:rFonts w:hint="eastAsia"/>
          <w:rtl/>
        </w:rPr>
        <w:t>‌</w:t>
      </w:r>
      <w:r w:rsidR="00D915FD">
        <w:rPr>
          <w:rFonts w:hint="cs"/>
          <w:rtl/>
        </w:rPr>
        <w:t xml:space="preserve">گرایی </w:t>
      </w:r>
      <w:r w:rsidR="00D915FD" w:rsidRPr="00201422">
        <w:rPr>
          <w:rFonts w:hint="cs"/>
          <w:rtl/>
        </w:rPr>
        <w:t xml:space="preserve">اگر در قومی رواج یابد، به هیچ سخنی از آنان نتوان اعتماد نمود و به قول مشهور: </w:t>
      </w:r>
      <w:r w:rsidR="004E1234" w:rsidRPr="00201422">
        <w:rPr>
          <w:rFonts w:hint="cs"/>
          <w:rtl/>
        </w:rPr>
        <w:t>«آب بر روی آب بند نمی</w:t>
      </w:r>
      <w:r w:rsidR="00932DD5" w:rsidRPr="00201422">
        <w:rPr>
          <w:rFonts w:hint="eastAsia"/>
          <w:rtl/>
        </w:rPr>
        <w:t xml:space="preserve">‌شود»! </w:t>
      </w:r>
      <w:r w:rsidR="006A5EAC" w:rsidRPr="00201422">
        <w:rPr>
          <w:rFonts w:hint="cs"/>
          <w:rtl/>
        </w:rPr>
        <w:t>این</w:t>
      </w:r>
      <w:r w:rsidR="0057455B" w:rsidRPr="00201422">
        <w:rPr>
          <w:rFonts w:hint="cs"/>
          <w:rtl/>
        </w:rPr>
        <w:t xml:space="preserve"> شیوۀ </w:t>
      </w:r>
      <w:r w:rsidR="006A5EAC" w:rsidRPr="00201422">
        <w:rPr>
          <w:rFonts w:hint="cs"/>
          <w:rtl/>
        </w:rPr>
        <w:t>ناستوده</w:t>
      </w:r>
      <w:r w:rsidR="00FF72F9">
        <w:rPr>
          <w:rFonts w:hint="cs"/>
          <w:rtl/>
        </w:rPr>
        <w:t>،</w:t>
      </w:r>
      <w:r w:rsidR="00F01565">
        <w:rPr>
          <w:rFonts w:hint="cs"/>
          <w:rtl/>
        </w:rPr>
        <w:t xml:space="preserve"> حتی بابی</w:t>
      </w:r>
      <w:r w:rsidR="00F013B3">
        <w:rPr>
          <w:rFonts w:hint="eastAsia"/>
          <w:rtl/>
        </w:rPr>
        <w:t>‌های او</w:t>
      </w:r>
      <w:r w:rsidR="00FF72F9">
        <w:rPr>
          <w:rFonts w:hint="cs"/>
          <w:rtl/>
        </w:rPr>
        <w:t>ّ</w:t>
      </w:r>
      <w:r w:rsidR="00F013B3">
        <w:rPr>
          <w:rFonts w:hint="eastAsia"/>
          <w:rtl/>
        </w:rPr>
        <w:t>لیه را</w:t>
      </w:r>
      <w:r w:rsidR="00622212">
        <w:rPr>
          <w:rFonts w:hint="cs"/>
          <w:rtl/>
        </w:rPr>
        <w:t xml:space="preserve"> </w:t>
      </w:r>
      <w:r w:rsidR="005F7066">
        <w:rPr>
          <w:rFonts w:hint="cs"/>
          <w:rtl/>
        </w:rPr>
        <w:t>سخت به زحمت افکنده بود.</w:t>
      </w:r>
      <w:r w:rsidR="00395B01">
        <w:rPr>
          <w:rFonts w:hint="cs"/>
          <w:rtl/>
        </w:rPr>
        <w:t xml:space="preserve"> روایت ذیل که در </w:t>
      </w:r>
      <w:r w:rsidR="00395B01" w:rsidRPr="00201422">
        <w:rPr>
          <w:rFonts w:hint="cs"/>
          <w:rtl/>
        </w:rPr>
        <w:t xml:space="preserve">کتاب </w:t>
      </w:r>
      <w:r w:rsidR="00797F96" w:rsidRPr="00201422">
        <w:rPr>
          <w:rFonts w:hint="cs"/>
          <w:rtl/>
        </w:rPr>
        <w:t xml:space="preserve">«ظهورالحق» </w:t>
      </w:r>
      <w:r w:rsidR="008370F8" w:rsidRPr="00201422">
        <w:rPr>
          <w:rFonts w:hint="eastAsia"/>
          <w:rtl/>
        </w:rPr>
        <w:t>‌</w:t>
      </w:r>
      <w:r w:rsidR="005D62DB" w:rsidRPr="00201422">
        <w:rPr>
          <w:rFonts w:hint="cs"/>
          <w:rtl/>
        </w:rPr>
        <w:t xml:space="preserve">اثر </w:t>
      </w:r>
      <w:r w:rsidR="000F5A65" w:rsidRPr="00201422">
        <w:rPr>
          <w:rFonts w:hint="cs"/>
          <w:rtl/>
        </w:rPr>
        <w:t xml:space="preserve">«مازندرانی» </w:t>
      </w:r>
      <w:r w:rsidR="0060261C" w:rsidRPr="00201422">
        <w:rPr>
          <w:rFonts w:hint="cs"/>
          <w:rtl/>
        </w:rPr>
        <w:t>(مبل</w:t>
      </w:r>
      <w:r w:rsidR="00771C53" w:rsidRPr="00201422">
        <w:rPr>
          <w:rFonts w:hint="cs"/>
          <w:rtl/>
        </w:rPr>
        <w:t>ّ</w:t>
      </w:r>
      <w:r w:rsidR="0060261C" w:rsidRPr="00201422">
        <w:rPr>
          <w:rFonts w:hint="cs"/>
          <w:rtl/>
        </w:rPr>
        <w:t>غ بهایی</w:t>
      </w:r>
      <w:r w:rsidR="0060261C">
        <w:rPr>
          <w:rFonts w:hint="cs"/>
          <w:rtl/>
        </w:rPr>
        <w:t>) آمده است،</w:t>
      </w:r>
      <w:r w:rsidR="00A1530F">
        <w:rPr>
          <w:rFonts w:hint="cs"/>
          <w:rtl/>
        </w:rPr>
        <w:t xml:space="preserve"> نمونۀ </w:t>
      </w:r>
      <w:r w:rsidR="0060261C">
        <w:rPr>
          <w:rFonts w:hint="cs"/>
          <w:rtl/>
        </w:rPr>
        <w:t>خوبی از نافرمانی تأویل</w:t>
      </w:r>
      <w:r w:rsidR="00290737">
        <w:rPr>
          <w:rFonts w:hint="eastAsia"/>
          <w:rtl/>
        </w:rPr>
        <w:t xml:space="preserve">‌گرایان را در برابر رهبران خود </w:t>
      </w:r>
      <w:r w:rsidR="00290737" w:rsidRPr="00201422">
        <w:rPr>
          <w:rFonts w:hint="eastAsia"/>
          <w:rtl/>
        </w:rPr>
        <w:t>نشان می‌</w:t>
      </w:r>
      <w:r w:rsidR="00F0145A" w:rsidRPr="00201422">
        <w:rPr>
          <w:rFonts w:hint="cs"/>
          <w:rtl/>
        </w:rPr>
        <w:t xml:space="preserve">دهد. </w:t>
      </w:r>
      <w:r w:rsidR="00E7238A" w:rsidRPr="00201422">
        <w:rPr>
          <w:rFonts w:hint="cs"/>
          <w:rtl/>
        </w:rPr>
        <w:t xml:space="preserve">اسدالله مازندرانی </w:t>
      </w:r>
      <w:r w:rsidR="009B6CC0" w:rsidRPr="00201422">
        <w:rPr>
          <w:rFonts w:hint="cs"/>
          <w:rtl/>
        </w:rPr>
        <w:t xml:space="preserve">از قول </w:t>
      </w:r>
      <w:r w:rsidR="00B67ADB" w:rsidRPr="00201422">
        <w:rPr>
          <w:rFonts w:hint="cs"/>
          <w:rtl/>
        </w:rPr>
        <w:t xml:space="preserve">«آقا محمد مصطفی بغدادی» </w:t>
      </w:r>
      <w:r w:rsidR="001D0CEF" w:rsidRPr="00201422">
        <w:rPr>
          <w:rFonts w:hint="cs"/>
          <w:rtl/>
        </w:rPr>
        <w:t>می‌</w:t>
      </w:r>
      <w:r w:rsidR="00BE2291" w:rsidRPr="00201422">
        <w:rPr>
          <w:rFonts w:hint="cs"/>
          <w:rtl/>
        </w:rPr>
        <w:t>نویسد:</w:t>
      </w:r>
    </w:p>
    <w:p w:rsidR="00236584" w:rsidRDefault="00BE2291" w:rsidP="00201422">
      <w:pPr>
        <w:pStyle w:val="a4"/>
        <w:rPr>
          <w:rtl/>
        </w:rPr>
      </w:pPr>
      <w:r>
        <w:rPr>
          <w:rFonts w:hint="cs"/>
          <w:rtl/>
        </w:rPr>
        <w:t xml:space="preserve">«من قریب به ده سالگی بودم، والد مرا امر داد که به </w:t>
      </w:r>
      <w:r w:rsidRPr="00201422">
        <w:rPr>
          <w:rFonts w:hint="cs"/>
          <w:rtl/>
        </w:rPr>
        <w:t>محضر قر</w:t>
      </w:r>
      <w:r w:rsidR="00771C53" w:rsidRPr="00201422">
        <w:rPr>
          <w:rFonts w:hint="cs"/>
          <w:rtl/>
        </w:rPr>
        <w:t>ّ</w:t>
      </w:r>
      <w:r w:rsidRPr="00201422">
        <w:rPr>
          <w:rFonts w:hint="cs"/>
          <w:rtl/>
        </w:rPr>
        <w:t>ة العین رفته</w:t>
      </w:r>
      <w:r>
        <w:rPr>
          <w:rFonts w:hint="cs"/>
          <w:rtl/>
        </w:rPr>
        <w:t xml:space="preserve"> عرض بعضی مطالب کرده اخذ جواب نمایم... و من روزی به خدمتش تشر</w:t>
      </w:r>
      <w:r w:rsidR="00BA7EA2">
        <w:rPr>
          <w:rFonts w:hint="cs"/>
          <w:rtl/>
        </w:rPr>
        <w:t>ّف یافتم.</w:t>
      </w:r>
      <w:r>
        <w:rPr>
          <w:rFonts w:hint="cs"/>
          <w:rtl/>
        </w:rPr>
        <w:t xml:space="preserve"> در ضمن</w:t>
      </w:r>
      <w:r w:rsidR="00BA7EA2">
        <w:rPr>
          <w:rFonts w:hint="cs"/>
          <w:rtl/>
        </w:rPr>
        <w:t>،</w:t>
      </w:r>
      <w:r>
        <w:rPr>
          <w:rFonts w:hint="cs"/>
          <w:rtl/>
        </w:rPr>
        <w:t xml:space="preserve"> امر فرمود که از قزوین خارج شده توج</w:t>
      </w:r>
      <w:r w:rsidR="007E48C5">
        <w:rPr>
          <w:rFonts w:hint="cs"/>
          <w:rtl/>
        </w:rPr>
        <w:t>ّ</w:t>
      </w:r>
      <w:r>
        <w:rPr>
          <w:rFonts w:hint="cs"/>
          <w:rtl/>
        </w:rPr>
        <w:t>ه به طهران کنیم که مقام ظهور و سر ظهور بود</w:t>
      </w:r>
      <w:r w:rsidR="00050F1D">
        <w:rPr>
          <w:rFonts w:hint="cs"/>
          <w:rtl/>
        </w:rPr>
        <w:t>،</w:t>
      </w:r>
      <w:r>
        <w:rPr>
          <w:rFonts w:hint="cs"/>
          <w:rtl/>
        </w:rPr>
        <w:t xml:space="preserve"> چون روز بعد به مح</w:t>
      </w:r>
      <w:r w:rsidR="007E48C5">
        <w:rPr>
          <w:rFonts w:hint="cs"/>
          <w:rtl/>
        </w:rPr>
        <w:t>ضرش رسیدم پرسید که آیا آنچه گفت</w:t>
      </w:r>
      <w:r>
        <w:rPr>
          <w:rFonts w:hint="cs"/>
          <w:rtl/>
        </w:rPr>
        <w:t>م به پدرت ابلاغ نمودی؟ گفتم: بلی، و</w:t>
      </w:r>
      <w:r w:rsidR="007E48C5">
        <w:rPr>
          <w:rFonts w:hint="cs"/>
          <w:rtl/>
        </w:rPr>
        <w:t xml:space="preserve"> </w:t>
      </w:r>
      <w:r>
        <w:rPr>
          <w:rFonts w:hint="cs"/>
          <w:rtl/>
        </w:rPr>
        <w:t>لکن ایشان نام طهران را</w:t>
      </w:r>
      <w:r w:rsidR="007E48C5">
        <w:rPr>
          <w:rFonts w:hint="cs"/>
          <w:rtl/>
        </w:rPr>
        <w:t xml:space="preserve"> مقام طاهر تأویل کردند! گفت: بسیار خوب به ایشان بگو به بلد</w:t>
      </w:r>
      <w:r w:rsidR="00201422">
        <w:rPr>
          <w:rFonts w:hint="cs"/>
          <w:rtl/>
        </w:rPr>
        <w:t>ۀ</w:t>
      </w:r>
      <w:r w:rsidR="007E48C5">
        <w:rPr>
          <w:rFonts w:hint="cs"/>
          <w:rtl/>
        </w:rPr>
        <w:t xml:space="preserve"> قم توجه کنند و چون این امر را به</w:t>
      </w:r>
      <w:r>
        <w:rPr>
          <w:rFonts w:hint="cs"/>
          <w:rtl/>
        </w:rPr>
        <w:t xml:space="preserve"> به ایشان (پدرم) رساندم، گفتند: مقصود آن بزرگوار</w:t>
      </w:r>
      <w:r w:rsidR="007E48C5">
        <w:rPr>
          <w:rFonts w:hint="cs"/>
          <w:rtl/>
        </w:rPr>
        <w:t>،</w:t>
      </w:r>
      <w:r>
        <w:rPr>
          <w:rFonts w:hint="cs"/>
          <w:rtl/>
        </w:rPr>
        <w:t xml:space="preserve"> قیام به امر الهی و نشر او امر حق است! پس یوم ثالث با آن مظلومه روبرو شدم، پرسید: </w:t>
      </w:r>
      <w:r w:rsidR="00C944D6">
        <w:rPr>
          <w:rFonts w:hint="cs"/>
          <w:rtl/>
        </w:rPr>
        <w:t xml:space="preserve">آیا به این جماعت ابلاغ کردی؟ </w:t>
      </w:r>
      <w:r w:rsidR="00AC32AC">
        <w:rPr>
          <w:rFonts w:hint="cs"/>
          <w:rtl/>
        </w:rPr>
        <w:t>گفتم</w:t>
      </w:r>
      <w:r w:rsidR="005D3931">
        <w:rPr>
          <w:rFonts w:hint="cs"/>
          <w:rtl/>
        </w:rPr>
        <w:t>:</w:t>
      </w:r>
      <w:r w:rsidR="00AC32AC">
        <w:rPr>
          <w:rFonts w:hint="cs"/>
          <w:rtl/>
        </w:rPr>
        <w:t xml:space="preserve"> بلی</w:t>
      </w:r>
      <w:r w:rsidR="00050F1D">
        <w:rPr>
          <w:rFonts w:hint="cs"/>
          <w:rtl/>
        </w:rPr>
        <w:t>، و</w:t>
      </w:r>
      <w:r w:rsidR="00AC32AC">
        <w:rPr>
          <w:rFonts w:hint="cs"/>
          <w:rtl/>
        </w:rPr>
        <w:t>لکن تأویل به قیام به امر الهی کردند! پس تبس</w:t>
      </w:r>
      <w:r w:rsidR="00CF0627">
        <w:rPr>
          <w:rFonts w:hint="cs"/>
          <w:rtl/>
        </w:rPr>
        <w:t>ّ</w:t>
      </w:r>
      <w:r w:rsidR="00AC32AC">
        <w:rPr>
          <w:rFonts w:hint="cs"/>
          <w:rtl/>
        </w:rPr>
        <w:t>می کرده گفت: نزد آنان برو و بگو</w:t>
      </w:r>
      <w:r w:rsidR="00050F1D">
        <w:rPr>
          <w:rFonts w:hint="cs"/>
          <w:rtl/>
        </w:rPr>
        <w:t>:</w:t>
      </w:r>
      <w:r w:rsidR="00AC32AC">
        <w:rPr>
          <w:rFonts w:hint="cs"/>
          <w:rtl/>
        </w:rPr>
        <w:t xml:space="preserve"> توج</w:t>
      </w:r>
      <w:r w:rsidR="00CF0627">
        <w:rPr>
          <w:rFonts w:hint="cs"/>
          <w:rtl/>
        </w:rPr>
        <w:t>ّ</w:t>
      </w:r>
      <w:r w:rsidR="00AC32AC">
        <w:rPr>
          <w:rFonts w:hint="cs"/>
          <w:rtl/>
        </w:rPr>
        <w:t>ه به مشهد مقدس در خراسان نمایید</w:t>
      </w:r>
      <w:r w:rsidR="00050F1D">
        <w:rPr>
          <w:rFonts w:hint="cs"/>
          <w:rtl/>
        </w:rPr>
        <w:t>،</w:t>
      </w:r>
      <w:r w:rsidR="00AC32AC">
        <w:rPr>
          <w:rFonts w:hint="cs"/>
          <w:rtl/>
        </w:rPr>
        <w:t xml:space="preserve"> و همین که رفتم و ابلاغ پیام کردم، ایشان نام مشهد را به مشهد نفس رحمانی که مشاهد نفوس از او حاصل می</w:t>
      </w:r>
      <w:r w:rsidR="00050F1D">
        <w:rPr>
          <w:rFonts w:hint="eastAsia"/>
          <w:rtl/>
        </w:rPr>
        <w:t>‌گردد تأویل نمودند</w:t>
      </w:r>
      <w:r w:rsidR="00050F1D">
        <w:rPr>
          <w:rFonts w:hint="cs"/>
          <w:rtl/>
        </w:rPr>
        <w:t>،</w:t>
      </w:r>
      <w:r w:rsidR="00B70024">
        <w:rPr>
          <w:rFonts w:hint="eastAsia"/>
          <w:rtl/>
        </w:rPr>
        <w:t xml:space="preserve"> </w:t>
      </w:r>
      <w:r w:rsidR="00B70024">
        <w:rPr>
          <w:rFonts w:hint="cs"/>
          <w:rtl/>
        </w:rPr>
        <w:t>پس در یوم رابع مشرف به مقابل</w:t>
      </w:r>
      <w:r w:rsidR="00201422">
        <w:rPr>
          <w:rFonts w:hint="cs"/>
          <w:rtl/>
        </w:rPr>
        <w:t>ۀ</w:t>
      </w:r>
      <w:r w:rsidR="00B70024">
        <w:rPr>
          <w:rFonts w:hint="cs"/>
          <w:rtl/>
        </w:rPr>
        <w:t xml:space="preserve"> با آن بزرگوار شدم، پرسید که </w:t>
      </w:r>
      <w:r w:rsidR="00AB7CF5">
        <w:rPr>
          <w:rFonts w:hint="cs"/>
          <w:rtl/>
        </w:rPr>
        <w:t>آ</w:t>
      </w:r>
      <w:r w:rsidR="00B70024">
        <w:rPr>
          <w:rFonts w:hint="cs"/>
          <w:rtl/>
        </w:rPr>
        <w:t>یا به والد و همراهانش ابلاغ کردی؟ چون در این بار گفتم که این را همچنان تأویل کردند، برافروخت و مرا امر کرد که به آنان بگویم جمیعاً از قزوین خارج شوند چه که لابد از وقوع زلزل</w:t>
      </w:r>
      <w:r w:rsidR="00201422">
        <w:rPr>
          <w:rFonts w:hint="cs"/>
          <w:rtl/>
        </w:rPr>
        <w:t>ۀ</w:t>
      </w:r>
      <w:r w:rsidR="00B70024">
        <w:rPr>
          <w:rFonts w:hint="cs"/>
          <w:rtl/>
        </w:rPr>
        <w:t xml:space="preserve"> عظیمه است</w:t>
      </w:r>
      <w:r w:rsidR="00084CD1">
        <w:rPr>
          <w:rFonts w:hint="cs"/>
          <w:rtl/>
        </w:rPr>
        <w:t>،</w:t>
      </w:r>
      <w:r w:rsidR="00B70024">
        <w:rPr>
          <w:rFonts w:hint="cs"/>
          <w:rtl/>
        </w:rPr>
        <w:t xml:space="preserve"> و قزوین از آن به حرکت آید و خون شما کلا ریخته گردد!</w:t>
      </w:r>
      <w:r w:rsidR="00B70024" w:rsidRPr="00B70024">
        <w:rPr>
          <w:rFonts w:hint="cs"/>
          <w:vertAlign w:val="superscript"/>
          <w:rtl/>
        </w:rPr>
        <w:t>(</w:t>
      </w:r>
      <w:r w:rsidR="00B70024" w:rsidRPr="00B70024">
        <w:rPr>
          <w:rStyle w:val="FootnoteReference"/>
          <w:rFonts w:cs="B Zar"/>
          <w:rtl/>
        </w:rPr>
        <w:footnoteReference w:id="365"/>
      </w:r>
      <w:r w:rsidR="00B70024" w:rsidRPr="00B70024">
        <w:rPr>
          <w:rFonts w:hint="cs"/>
          <w:vertAlign w:val="superscript"/>
          <w:rtl/>
        </w:rPr>
        <w:t>)</w:t>
      </w:r>
      <w:r w:rsidR="00B70024">
        <w:rPr>
          <w:rFonts w:hint="cs"/>
          <w:rtl/>
        </w:rPr>
        <w:t xml:space="preserve"> و خداوند در مست</w:t>
      </w:r>
      <w:r w:rsidR="00084CD1">
        <w:rPr>
          <w:rFonts w:hint="cs"/>
          <w:rtl/>
        </w:rPr>
        <w:t>قبل ایام در حق شما اراد</w:t>
      </w:r>
      <w:r w:rsidR="00201422">
        <w:rPr>
          <w:rFonts w:hint="cs"/>
          <w:rtl/>
        </w:rPr>
        <w:t>ۀ</w:t>
      </w:r>
      <w:r w:rsidR="00084CD1">
        <w:rPr>
          <w:rFonts w:hint="cs"/>
          <w:rtl/>
        </w:rPr>
        <w:t xml:space="preserve"> خی</w:t>
      </w:r>
      <w:r w:rsidR="00B70024">
        <w:rPr>
          <w:rFonts w:hint="cs"/>
          <w:rtl/>
        </w:rPr>
        <w:t>ر دارد</w:t>
      </w:r>
      <w:r w:rsidR="00084CD1">
        <w:rPr>
          <w:rFonts w:hint="cs"/>
          <w:rtl/>
        </w:rPr>
        <w:t>،</w:t>
      </w:r>
      <w:r w:rsidR="00B70024">
        <w:rPr>
          <w:rFonts w:hint="cs"/>
          <w:rtl/>
        </w:rPr>
        <w:t xml:space="preserve"> خصوصاً تو ای آقا محمد مصطفی و شیخ پدرت! پس من برگشتم و آن امر سو</w:t>
      </w:r>
      <w:r w:rsidR="000E0884">
        <w:rPr>
          <w:rFonts w:hint="cs"/>
          <w:rtl/>
        </w:rPr>
        <w:t>ّ</w:t>
      </w:r>
      <w:r w:rsidR="00B70024">
        <w:rPr>
          <w:rFonts w:hint="cs"/>
          <w:rtl/>
        </w:rPr>
        <w:t>م را</w:t>
      </w:r>
      <w:r w:rsidR="00755AA6">
        <w:rPr>
          <w:rFonts w:hint="cs"/>
          <w:rtl/>
        </w:rPr>
        <w:t xml:space="preserve"> </w:t>
      </w:r>
      <w:r w:rsidR="00B70024">
        <w:rPr>
          <w:rFonts w:hint="cs"/>
          <w:rtl/>
        </w:rPr>
        <w:t>عرضه داشتم</w:t>
      </w:r>
      <w:r w:rsidR="00755AA6">
        <w:rPr>
          <w:rFonts w:hint="cs"/>
          <w:rtl/>
        </w:rPr>
        <w:t>،</w:t>
      </w:r>
      <w:r w:rsidR="00B70024">
        <w:rPr>
          <w:rFonts w:hint="cs"/>
          <w:rtl/>
        </w:rPr>
        <w:t xml:space="preserve"> و ایشان به من گفتند</w:t>
      </w:r>
      <w:r w:rsidR="00755AA6">
        <w:rPr>
          <w:rFonts w:hint="cs"/>
          <w:rtl/>
        </w:rPr>
        <w:t>:</w:t>
      </w:r>
      <w:r w:rsidR="00B70024">
        <w:rPr>
          <w:rFonts w:hint="cs"/>
          <w:rtl/>
        </w:rPr>
        <w:t xml:space="preserve"> نزد آن جناب برو و بگو که شیخ صالح کریمی و ملا ابراهیم محلاتی چگونه است که با ما خ</w:t>
      </w:r>
      <w:r w:rsidR="00755AA6">
        <w:rPr>
          <w:rFonts w:hint="cs"/>
          <w:rtl/>
        </w:rPr>
        <w:t>ار</w:t>
      </w:r>
      <w:r w:rsidR="00B70024">
        <w:rPr>
          <w:rFonts w:hint="cs"/>
          <w:rtl/>
        </w:rPr>
        <w:t>ج نمی</w:t>
      </w:r>
      <w:r w:rsidR="000E0884">
        <w:rPr>
          <w:rFonts w:hint="eastAsia"/>
          <w:rtl/>
        </w:rPr>
        <w:t>‌شوند</w:t>
      </w:r>
      <w:r w:rsidR="006F2C42">
        <w:rPr>
          <w:rFonts w:hint="eastAsia"/>
          <w:rtl/>
        </w:rPr>
        <w:t>؟</w:t>
      </w:r>
      <w:r w:rsidR="000E0884">
        <w:rPr>
          <w:rFonts w:hint="cs"/>
          <w:rtl/>
        </w:rPr>
        <w:t>!</w:t>
      </w:r>
      <w:r w:rsidR="00755AA6">
        <w:rPr>
          <w:rFonts w:hint="cs"/>
          <w:rtl/>
        </w:rPr>
        <w:t xml:space="preserve"> و همین که به محضرش </w:t>
      </w:r>
      <w:r w:rsidR="006F2C42">
        <w:rPr>
          <w:rFonts w:hint="cs"/>
          <w:rtl/>
        </w:rPr>
        <w:t>رفتم و عرضه داشتم به من فرمود: نزدشان برگرد و بگو که شیخ ص</w:t>
      </w:r>
      <w:r w:rsidR="009E6FBE">
        <w:rPr>
          <w:rFonts w:hint="cs"/>
          <w:rtl/>
        </w:rPr>
        <w:t>الح و فاضل ملا ابراهیم محلاتی و</w:t>
      </w:r>
      <w:r w:rsidR="006F2C42">
        <w:rPr>
          <w:rFonts w:hint="cs"/>
          <w:rtl/>
        </w:rPr>
        <w:t>قت</w:t>
      </w:r>
      <w:r w:rsidR="009E6FBE">
        <w:rPr>
          <w:rFonts w:hint="eastAsia"/>
          <w:rtl/>
        </w:rPr>
        <w:t>‌</w:t>
      </w:r>
      <w:r w:rsidR="006F2C42">
        <w:rPr>
          <w:rFonts w:hint="cs"/>
          <w:rtl/>
        </w:rPr>
        <w:t>شان به انتها رسید و زمان</w:t>
      </w:r>
      <w:r w:rsidR="000E1112">
        <w:rPr>
          <w:rFonts w:hint="eastAsia"/>
          <w:rtl/>
        </w:rPr>
        <w:t>‌شان به سر آمد و شهادت در راه حق سبب حیات</w:t>
      </w:r>
      <w:r w:rsidR="00F47D23">
        <w:rPr>
          <w:rFonts w:hint="cs"/>
          <w:rtl/>
        </w:rPr>
        <w:t>شان است و لکن وقت شهادت شما نشد و اگر خود را به شهادت بینداز</w:t>
      </w:r>
      <w:r w:rsidR="009E6FBE">
        <w:rPr>
          <w:rFonts w:hint="cs"/>
          <w:rtl/>
        </w:rPr>
        <w:t>ید، آن موت</w:t>
      </w:r>
      <w:r w:rsidR="009E6517">
        <w:rPr>
          <w:rFonts w:hint="cs"/>
          <w:rtl/>
        </w:rPr>
        <w:t xml:space="preserve"> هلاک محسوب می</w:t>
      </w:r>
      <w:r w:rsidR="00965DBC">
        <w:rPr>
          <w:rFonts w:hint="eastAsia"/>
          <w:rtl/>
        </w:rPr>
        <w:t>‌گردد...»</w:t>
      </w:r>
      <w:r w:rsidR="00965DBC">
        <w:rPr>
          <w:rFonts w:hint="cs"/>
          <w:rtl/>
        </w:rPr>
        <w:t>!</w:t>
      </w:r>
      <w:r w:rsidR="00965DBC" w:rsidRPr="00965DBC">
        <w:rPr>
          <w:rFonts w:hint="cs"/>
          <w:vertAlign w:val="superscript"/>
          <w:rtl/>
        </w:rPr>
        <w:t>(</w:t>
      </w:r>
      <w:r w:rsidR="00965DBC" w:rsidRPr="00965DBC">
        <w:rPr>
          <w:rStyle w:val="FootnoteReference"/>
          <w:rFonts w:cs="B Zar"/>
          <w:rtl/>
        </w:rPr>
        <w:footnoteReference w:id="366"/>
      </w:r>
      <w:r w:rsidR="00965DBC" w:rsidRPr="00965DBC">
        <w:rPr>
          <w:rFonts w:hint="cs"/>
          <w:vertAlign w:val="superscript"/>
          <w:rtl/>
        </w:rPr>
        <w:t>)</w:t>
      </w:r>
      <w:r w:rsidR="00965DBC">
        <w:rPr>
          <w:rFonts w:hint="cs"/>
          <w:rtl/>
        </w:rPr>
        <w:t>.</w:t>
      </w:r>
    </w:p>
    <w:p w:rsidR="00B700B1" w:rsidRPr="00066F09" w:rsidRDefault="00B700B1" w:rsidP="00066F09">
      <w:pPr>
        <w:tabs>
          <w:tab w:val="left" w:pos="8640"/>
        </w:tabs>
        <w:bidi/>
        <w:jc w:val="center"/>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sz w:val="28"/>
          <w:szCs w:val="28"/>
          <w:rtl/>
        </w:rPr>
        <w:t>فَ</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عۡتَبِرُواْ</w:t>
      </w:r>
      <w:r w:rsidR="00066F09">
        <w:rPr>
          <w:rFonts w:ascii="KFGQPC Uthmanic Script HAFS" w:hAnsi="KFGQPC Uthmanic Script HAFS" w:cs="KFGQPC Uthmanic Script HAFS"/>
          <w:sz w:val="28"/>
          <w:szCs w:val="28"/>
          <w:rtl/>
        </w:rPr>
        <w:t xml:space="preserve"> يَٰٓأُوْلِي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لۡأَبۡصَٰرِ</w:t>
      </w:r>
      <w:r w:rsidR="00066F09">
        <w:rPr>
          <w:rFonts w:ascii="KFGQPC Uthmanic Script HAFS" w:hAnsi="KFGQPC Uthmanic Script HAFS" w:cs="KFGQPC Uthmanic Script HAFS"/>
          <w:sz w:val="28"/>
          <w:szCs w:val="28"/>
          <w:rtl/>
        </w:rPr>
        <w:t xml:space="preserve"> ٢</w:t>
      </w:r>
      <w:r>
        <w:rPr>
          <w:rFonts w:ascii="Traditional Arabic" w:hAnsi="Traditional Arabic" w:cs="Traditional Arabic"/>
          <w:sz w:val="28"/>
          <w:szCs w:val="28"/>
          <w:rtl/>
          <w:lang w:bidi="fa-IR"/>
        </w:rPr>
        <w:t>﴾</w:t>
      </w:r>
      <w:r>
        <w:rPr>
          <w:rFonts w:cs="B Zar" w:hint="cs"/>
          <w:sz w:val="28"/>
          <w:szCs w:val="28"/>
          <w:rtl/>
          <w:lang w:bidi="fa-IR"/>
        </w:rPr>
        <w:t>.</w:t>
      </w:r>
    </w:p>
    <w:p w:rsidR="000F550D" w:rsidRPr="00AF20F8" w:rsidRDefault="000F550D" w:rsidP="008B3064">
      <w:pPr>
        <w:pStyle w:val="a2"/>
        <w:rPr>
          <w:rtl/>
        </w:rPr>
      </w:pPr>
      <w:bookmarkStart w:id="222" w:name="_Toc331528097"/>
      <w:bookmarkStart w:id="223" w:name="_Toc416390461"/>
      <w:bookmarkStart w:id="224" w:name="_Toc421793966"/>
      <w:r w:rsidRPr="00AF20F8">
        <w:rPr>
          <w:rFonts w:hint="cs"/>
          <w:rtl/>
        </w:rPr>
        <w:t>پاره</w:t>
      </w:r>
      <w:r w:rsidR="00F77828" w:rsidRPr="00AF20F8">
        <w:rPr>
          <w:rFonts w:hint="eastAsia"/>
          <w:rtl/>
        </w:rPr>
        <w:t>‌</w:t>
      </w:r>
      <w:r w:rsidR="00F77828" w:rsidRPr="00AF20F8">
        <w:rPr>
          <w:rFonts w:hint="cs"/>
          <w:rtl/>
        </w:rPr>
        <w:t>ای از احکام بهاء</w:t>
      </w:r>
      <w:bookmarkEnd w:id="222"/>
      <w:bookmarkEnd w:id="223"/>
      <w:bookmarkEnd w:id="224"/>
    </w:p>
    <w:p w:rsidR="007D5C09" w:rsidRDefault="00134FA0" w:rsidP="00201422">
      <w:pPr>
        <w:pStyle w:val="a4"/>
        <w:rPr>
          <w:rtl/>
        </w:rPr>
      </w:pPr>
      <w:r>
        <w:rPr>
          <w:rFonts w:hint="cs"/>
          <w:rtl/>
        </w:rPr>
        <w:t xml:space="preserve">چنانکه دانستیم بهاء در </w:t>
      </w:r>
      <w:r w:rsidRPr="00201422">
        <w:rPr>
          <w:rFonts w:hint="cs"/>
          <w:rtl/>
        </w:rPr>
        <w:t xml:space="preserve">کتب </w:t>
      </w:r>
      <w:r w:rsidR="00062661" w:rsidRPr="00201422">
        <w:rPr>
          <w:rFonts w:hint="cs"/>
          <w:rtl/>
        </w:rPr>
        <w:t xml:space="preserve">«اقدس» </w:t>
      </w:r>
      <w:r w:rsidR="00C8697D" w:rsidRPr="00201422">
        <w:rPr>
          <w:rFonts w:hint="cs"/>
          <w:rtl/>
        </w:rPr>
        <w:t xml:space="preserve">احکامی را برای پیروان خود به ارمغان آورده است، البته برخی از احکام مزبور همان دستوراتی است که </w:t>
      </w:r>
      <w:r w:rsidR="00EC27C0" w:rsidRPr="00201422">
        <w:rPr>
          <w:rFonts w:hint="cs"/>
          <w:rtl/>
        </w:rPr>
        <w:t>علی‌محمد</w:t>
      </w:r>
      <w:r w:rsidR="00C8697D" w:rsidRPr="00201422">
        <w:rPr>
          <w:rFonts w:hint="cs"/>
          <w:rtl/>
        </w:rPr>
        <w:t xml:space="preserve"> باب در</w:t>
      </w:r>
      <w:r w:rsidR="00C8697D">
        <w:rPr>
          <w:rFonts w:hint="cs"/>
          <w:rtl/>
        </w:rPr>
        <w:t xml:space="preserve"> </w:t>
      </w:r>
      <w:r w:rsidR="00C8697D" w:rsidRPr="00201422">
        <w:rPr>
          <w:rFonts w:hint="cs"/>
          <w:rtl/>
        </w:rPr>
        <w:t xml:space="preserve">کتاب </w:t>
      </w:r>
      <w:r w:rsidR="000A70C5" w:rsidRPr="00201422">
        <w:rPr>
          <w:rFonts w:hint="cs"/>
          <w:rtl/>
        </w:rPr>
        <w:t>«بیان» به جعل</w:t>
      </w:r>
      <w:r w:rsidR="00D314AD" w:rsidRPr="00201422">
        <w:rPr>
          <w:rFonts w:hint="cs"/>
          <w:rtl/>
        </w:rPr>
        <w:t xml:space="preserve"> آن‌ها </w:t>
      </w:r>
      <w:r w:rsidR="000A70C5" w:rsidRPr="00201422">
        <w:rPr>
          <w:rFonts w:hint="cs"/>
          <w:rtl/>
        </w:rPr>
        <w:t>پرداخته</w:t>
      </w:r>
      <w:r w:rsidR="006237EE" w:rsidRPr="00201422">
        <w:rPr>
          <w:rFonts w:hint="cs"/>
          <w:rtl/>
        </w:rPr>
        <w:t>،</w:t>
      </w:r>
      <w:r w:rsidR="000A70C5" w:rsidRPr="00201422">
        <w:rPr>
          <w:rFonts w:hint="cs"/>
          <w:rtl/>
        </w:rPr>
        <w:t xml:space="preserve"> و برخی دیگر را </w:t>
      </w:r>
      <w:r w:rsidR="00B4202F" w:rsidRPr="00201422">
        <w:rPr>
          <w:rFonts w:hint="cs"/>
          <w:rtl/>
        </w:rPr>
        <w:t>حسینعلی بهاء</w:t>
      </w:r>
      <w:r w:rsidR="000A70C5" w:rsidRPr="00201422">
        <w:rPr>
          <w:rFonts w:hint="cs"/>
          <w:rtl/>
        </w:rPr>
        <w:t xml:space="preserve"> پس از </w:t>
      </w:r>
      <w:r w:rsidR="008947F8" w:rsidRPr="00201422">
        <w:rPr>
          <w:rFonts w:hint="cs"/>
          <w:rtl/>
        </w:rPr>
        <w:t xml:space="preserve">نسخ احکام باب </w:t>
      </w:r>
      <w:r w:rsidR="001B7884" w:rsidRPr="00201422">
        <w:rPr>
          <w:rFonts w:hint="cs"/>
          <w:rtl/>
        </w:rPr>
        <w:t>جایگزین نموده است</w:t>
      </w:r>
      <w:r w:rsidR="001B7884">
        <w:rPr>
          <w:rFonts w:hint="cs"/>
          <w:rtl/>
        </w:rPr>
        <w:t>، در اینجا مناسب به نظر می</w:t>
      </w:r>
      <w:r w:rsidR="00BE06EA">
        <w:rPr>
          <w:rFonts w:hint="eastAsia"/>
          <w:rtl/>
        </w:rPr>
        <w:t>‌رسد که نمونه</w:t>
      </w:r>
      <w:r w:rsidR="00B448A0">
        <w:rPr>
          <w:rFonts w:hint="cs"/>
          <w:rtl/>
        </w:rPr>
        <w:t xml:space="preserve">‌هایی از تقالید و ابتکارات میرزا </w:t>
      </w:r>
      <w:r w:rsidR="00C4327C">
        <w:rPr>
          <w:rFonts w:hint="cs"/>
          <w:rtl/>
        </w:rPr>
        <w:t>حسینعلی</w:t>
      </w:r>
      <w:r w:rsidR="00B448A0">
        <w:rPr>
          <w:rFonts w:hint="cs"/>
          <w:rtl/>
        </w:rPr>
        <w:t xml:space="preserve"> را </w:t>
      </w:r>
      <w:r w:rsidR="004A72E1">
        <w:rPr>
          <w:rFonts w:hint="cs"/>
          <w:rtl/>
        </w:rPr>
        <w:t>دربارۀ</w:t>
      </w:r>
      <w:r w:rsidR="00B448A0">
        <w:rPr>
          <w:rFonts w:hint="cs"/>
          <w:rtl/>
        </w:rPr>
        <w:t xml:space="preserve"> مقررات بهایی</w:t>
      </w:r>
      <w:r w:rsidR="00845125">
        <w:rPr>
          <w:rFonts w:hint="eastAsia"/>
          <w:rtl/>
        </w:rPr>
        <w:t>‌گری بیاوریم:</w:t>
      </w:r>
    </w:p>
    <w:p w:rsidR="00845125" w:rsidRDefault="00BC6EBD" w:rsidP="007D0C13">
      <w:pPr>
        <w:pStyle w:val="a4"/>
        <w:numPr>
          <w:ilvl w:val="0"/>
          <w:numId w:val="27"/>
        </w:numPr>
        <w:rPr>
          <w:rtl/>
        </w:rPr>
      </w:pPr>
      <w:r>
        <w:rPr>
          <w:rFonts w:hint="cs"/>
          <w:rtl/>
        </w:rPr>
        <w:t xml:space="preserve">بهاء در </w:t>
      </w:r>
      <w:r w:rsidRPr="00201422">
        <w:rPr>
          <w:rFonts w:hint="cs"/>
          <w:rtl/>
        </w:rPr>
        <w:t xml:space="preserve">کتاب </w:t>
      </w:r>
      <w:r w:rsidR="00CA0935" w:rsidRPr="00201422">
        <w:rPr>
          <w:rFonts w:hint="cs"/>
          <w:rtl/>
        </w:rPr>
        <w:t xml:space="preserve">«اقدس» </w:t>
      </w:r>
      <w:r w:rsidR="00932DF0" w:rsidRPr="00201422">
        <w:rPr>
          <w:rFonts w:hint="cs"/>
          <w:rtl/>
        </w:rPr>
        <w:t>نخست</w:t>
      </w:r>
      <w:r w:rsidR="00295686" w:rsidRPr="00201422">
        <w:rPr>
          <w:rFonts w:hint="cs"/>
          <w:rtl/>
        </w:rPr>
        <w:t>ی</w:t>
      </w:r>
      <w:r w:rsidR="00932DF0" w:rsidRPr="00201422">
        <w:rPr>
          <w:rFonts w:hint="cs"/>
          <w:rtl/>
        </w:rPr>
        <w:t>ن</w:t>
      </w:r>
      <w:r w:rsidR="00E11045" w:rsidRPr="00201422">
        <w:rPr>
          <w:rFonts w:hint="cs"/>
          <w:rtl/>
        </w:rPr>
        <w:t xml:space="preserve"> وظیفۀ </w:t>
      </w:r>
      <w:r w:rsidR="00295686" w:rsidRPr="00201422">
        <w:rPr>
          <w:rFonts w:hint="cs"/>
          <w:rtl/>
        </w:rPr>
        <w:t xml:space="preserve">بندگان را شناسایی </w:t>
      </w:r>
      <w:r w:rsidR="00F5265C" w:rsidRPr="00201422">
        <w:rPr>
          <w:rFonts w:hint="cs"/>
          <w:rtl/>
        </w:rPr>
        <w:t xml:space="preserve">«مقام خودش» </w:t>
      </w:r>
      <w:r w:rsidR="009A3A08" w:rsidRPr="00201422">
        <w:rPr>
          <w:rFonts w:hint="cs"/>
          <w:rtl/>
        </w:rPr>
        <w:t>معرفی می</w:t>
      </w:r>
      <w:r w:rsidR="00817DDF" w:rsidRPr="00201422">
        <w:rPr>
          <w:rFonts w:hint="eastAsia"/>
          <w:rtl/>
        </w:rPr>
        <w:t>‌کند</w:t>
      </w:r>
      <w:r w:rsidR="00D473A6" w:rsidRPr="00201422">
        <w:rPr>
          <w:rFonts w:hint="cs"/>
          <w:rtl/>
        </w:rPr>
        <w:t xml:space="preserve"> </w:t>
      </w:r>
      <w:r w:rsidR="00817DDF" w:rsidRPr="00201422">
        <w:rPr>
          <w:rFonts w:hint="eastAsia"/>
          <w:rtl/>
        </w:rPr>
        <w:t xml:space="preserve">که به پندار وی همان </w:t>
      </w:r>
      <w:r w:rsidR="00D13F10" w:rsidRPr="00201422">
        <w:rPr>
          <w:rFonts w:hint="cs"/>
          <w:rtl/>
        </w:rPr>
        <w:t>«مقام خداوند</w:t>
      </w:r>
      <w:r w:rsidR="00DE62B4" w:rsidRPr="00201422">
        <w:rPr>
          <w:rFonts w:hint="cs"/>
          <w:rtl/>
        </w:rPr>
        <w:t xml:space="preserve">» </w:t>
      </w:r>
      <w:r w:rsidR="00636010" w:rsidRPr="00201422">
        <w:rPr>
          <w:rFonts w:hint="cs"/>
          <w:rtl/>
        </w:rPr>
        <w:t>در جهان امر و خلق</w:t>
      </w:r>
      <w:r w:rsidR="00636010">
        <w:rPr>
          <w:rFonts w:hint="cs"/>
          <w:rtl/>
        </w:rPr>
        <w:t xml:space="preserve"> است، در آغاز کتاب مذکور می</w:t>
      </w:r>
      <w:r w:rsidR="0002576F">
        <w:rPr>
          <w:rFonts w:hint="eastAsia"/>
          <w:rtl/>
        </w:rPr>
        <w:t>‌نویسد:</w:t>
      </w:r>
    </w:p>
    <w:p w:rsidR="0002576F" w:rsidRPr="008F22E7" w:rsidRDefault="000202F4" w:rsidP="000202F4">
      <w:pPr>
        <w:tabs>
          <w:tab w:val="left" w:pos="8640"/>
        </w:tabs>
        <w:bidi/>
        <w:ind w:firstLine="284"/>
        <w:jc w:val="both"/>
        <w:rPr>
          <w:rFonts w:cs="B Zar"/>
          <w:sz w:val="28"/>
          <w:szCs w:val="28"/>
          <w:rtl/>
        </w:rPr>
      </w:pPr>
      <w:r w:rsidRPr="007D0C13">
        <w:rPr>
          <w:rStyle w:val="Char3"/>
          <w:rtl/>
        </w:rPr>
        <w:t>«</w:t>
      </w:r>
      <w:r w:rsidR="008F22E7" w:rsidRPr="007D0C13">
        <w:rPr>
          <w:rStyle w:val="Char3"/>
          <w:rFonts w:hint="cs"/>
          <w:rtl/>
        </w:rPr>
        <w:t>إن أول ما كتب الله على</w:t>
      </w:r>
      <w:r w:rsidR="009D43C4" w:rsidRPr="007D0C13">
        <w:rPr>
          <w:rStyle w:val="Char3"/>
          <w:rFonts w:hint="cs"/>
          <w:rtl/>
        </w:rPr>
        <w:t xml:space="preserve"> العباد عرفان مشرق وحيه ومطلع أمره الذي كان مقام نفسه في عالم الأمر والخلق</w:t>
      </w:r>
      <w:r w:rsidRPr="007D0C13">
        <w:rPr>
          <w:rStyle w:val="Char3"/>
          <w:rtl/>
        </w:rPr>
        <w:t>»</w:t>
      </w:r>
      <w:r w:rsidR="009D43C4" w:rsidRPr="008F22E7">
        <w:rPr>
          <w:rFonts w:cs="B Zar" w:hint="cs"/>
          <w:sz w:val="28"/>
          <w:szCs w:val="28"/>
          <w:vertAlign w:val="superscript"/>
          <w:rtl/>
          <w:lang w:bidi="fa-IR"/>
        </w:rPr>
        <w:t>(</w:t>
      </w:r>
      <w:r w:rsidR="009D43C4" w:rsidRPr="008F22E7">
        <w:rPr>
          <w:rStyle w:val="FootnoteReference"/>
          <w:rFonts w:cs="B Zar"/>
          <w:sz w:val="28"/>
          <w:szCs w:val="28"/>
          <w:rtl/>
          <w:lang w:bidi="fa-IR"/>
        </w:rPr>
        <w:footnoteReference w:id="367"/>
      </w:r>
      <w:r w:rsidR="009D43C4" w:rsidRPr="008F22E7">
        <w:rPr>
          <w:rFonts w:cs="B Zar" w:hint="cs"/>
          <w:sz w:val="28"/>
          <w:szCs w:val="28"/>
          <w:vertAlign w:val="superscript"/>
          <w:rtl/>
          <w:lang w:bidi="fa-IR"/>
        </w:rPr>
        <w:t>)</w:t>
      </w:r>
      <w:r w:rsidR="009D43C4" w:rsidRPr="00EE0C4A">
        <w:rPr>
          <w:rStyle w:val="Char4"/>
          <w:rFonts w:hint="cs"/>
          <w:rtl/>
        </w:rPr>
        <w:t>.</w:t>
      </w:r>
    </w:p>
    <w:p w:rsidR="009D43C4" w:rsidRDefault="00782425" w:rsidP="00EE0C4A">
      <w:pPr>
        <w:pStyle w:val="a4"/>
        <w:rPr>
          <w:rtl/>
        </w:rPr>
      </w:pPr>
      <w:r>
        <w:rPr>
          <w:rFonts w:hint="cs"/>
          <w:rtl/>
        </w:rPr>
        <w:t>یعنی: «نخستین چیزی که خداوند بر بندگان نوشته شناسایی درآمدگاه وحی و فرمان اوست که مقام ذات خدا را در جهان امر و آفرینش حائز است»</w:t>
      </w:r>
      <w:r w:rsidR="008D2C3C">
        <w:rPr>
          <w:rFonts w:hint="cs"/>
          <w:rtl/>
        </w:rPr>
        <w:t>!</w:t>
      </w:r>
    </w:p>
    <w:p w:rsidR="00782425" w:rsidRDefault="00782425" w:rsidP="00EE0C4A">
      <w:pPr>
        <w:pStyle w:val="a4"/>
        <w:rPr>
          <w:rtl/>
        </w:rPr>
      </w:pPr>
      <w:r>
        <w:rPr>
          <w:rFonts w:hint="cs"/>
          <w:rtl/>
        </w:rPr>
        <w:t>این دستور نشان می</w:t>
      </w:r>
      <w:r w:rsidR="00FD5A33">
        <w:rPr>
          <w:rFonts w:hint="eastAsia"/>
          <w:rtl/>
        </w:rPr>
        <w:t>‌</w:t>
      </w:r>
      <w:r>
        <w:rPr>
          <w:rFonts w:hint="cs"/>
          <w:rtl/>
        </w:rPr>
        <w:t>دهد که بهایی</w:t>
      </w:r>
      <w:r w:rsidR="0043042E">
        <w:rPr>
          <w:rFonts w:hint="eastAsia"/>
          <w:rtl/>
        </w:rPr>
        <w:t>‌</w:t>
      </w:r>
      <w:r>
        <w:rPr>
          <w:rFonts w:hint="cs"/>
          <w:rtl/>
        </w:rPr>
        <w:t xml:space="preserve">گری در </w:t>
      </w:r>
      <w:r w:rsidRPr="00EE0C4A">
        <w:rPr>
          <w:rFonts w:hint="cs"/>
          <w:rtl/>
        </w:rPr>
        <w:t xml:space="preserve">حقیقت نوعی از </w:t>
      </w:r>
      <w:r w:rsidR="00BA3EF1" w:rsidRPr="00EE0C4A">
        <w:rPr>
          <w:rFonts w:hint="cs"/>
          <w:rtl/>
        </w:rPr>
        <w:t>«آدم</w:t>
      </w:r>
      <w:r w:rsidR="00C30A0C" w:rsidRPr="00EE0C4A">
        <w:rPr>
          <w:rFonts w:hint="eastAsia"/>
          <w:rtl/>
        </w:rPr>
        <w:t xml:space="preserve">‌پرستی» </w:t>
      </w:r>
      <w:r w:rsidR="00C76A81" w:rsidRPr="00EE0C4A">
        <w:rPr>
          <w:rFonts w:hint="cs"/>
          <w:rtl/>
        </w:rPr>
        <w:t>شمرده می</w:t>
      </w:r>
      <w:r w:rsidR="00703E61" w:rsidRPr="00EE0C4A">
        <w:rPr>
          <w:rFonts w:hint="eastAsia"/>
          <w:rtl/>
        </w:rPr>
        <w:t xml:space="preserve">‌شود نه </w:t>
      </w:r>
      <w:r w:rsidR="00C21E41" w:rsidRPr="00EE0C4A">
        <w:rPr>
          <w:rFonts w:hint="cs"/>
          <w:rtl/>
        </w:rPr>
        <w:t xml:space="preserve">خداپرستی، </w:t>
      </w:r>
      <w:r w:rsidR="00CA6F15" w:rsidRPr="00EE0C4A">
        <w:rPr>
          <w:rFonts w:hint="cs"/>
          <w:rtl/>
        </w:rPr>
        <w:t xml:space="preserve">زیرا ادعای بهاء این است که چون خداوند </w:t>
      </w:r>
      <w:r w:rsidR="00190298" w:rsidRPr="00EE0C4A">
        <w:rPr>
          <w:rFonts w:hint="cs"/>
          <w:rtl/>
        </w:rPr>
        <w:t>غیب لا</w:t>
      </w:r>
      <w:r w:rsidR="0043042E" w:rsidRPr="00EE0C4A">
        <w:rPr>
          <w:rFonts w:hint="cs"/>
          <w:rtl/>
        </w:rPr>
        <w:t xml:space="preserve"> </w:t>
      </w:r>
      <w:r w:rsidR="00190298" w:rsidRPr="00EE0C4A">
        <w:rPr>
          <w:rFonts w:hint="cs"/>
          <w:rtl/>
        </w:rPr>
        <w:t xml:space="preserve">یُدرک </w:t>
      </w:r>
      <w:r w:rsidR="00F718B0" w:rsidRPr="00EE0C4A">
        <w:rPr>
          <w:rFonts w:hint="cs"/>
          <w:rtl/>
        </w:rPr>
        <w:t>است</w:t>
      </w:r>
      <w:r w:rsidR="00F718B0">
        <w:rPr>
          <w:rFonts w:hint="cs"/>
          <w:rtl/>
        </w:rPr>
        <w:t xml:space="preserve"> و او را نتوان به طور کامل شناخت</w:t>
      </w:r>
      <w:r w:rsidR="0043042E">
        <w:rPr>
          <w:rFonts w:hint="cs"/>
          <w:rtl/>
        </w:rPr>
        <w:t>، پس باید کسی را شناخته و پ</w:t>
      </w:r>
      <w:r w:rsidR="00F718B0">
        <w:rPr>
          <w:rFonts w:hint="cs"/>
          <w:rtl/>
        </w:rPr>
        <w:t>رستش نمود که در</w:t>
      </w:r>
      <w:r w:rsidR="00E73AAF">
        <w:rPr>
          <w:rFonts w:hint="cs"/>
          <w:rtl/>
        </w:rPr>
        <w:t xml:space="preserve"> جهان خلق مقام خدایی داشته باشد</w:t>
      </w:r>
      <w:r w:rsidR="00F718B0" w:rsidRPr="00F718B0">
        <w:rPr>
          <w:rFonts w:hint="cs"/>
          <w:vertAlign w:val="superscript"/>
          <w:rtl/>
        </w:rPr>
        <w:t>(</w:t>
      </w:r>
      <w:r w:rsidR="00F718B0" w:rsidRPr="00F718B0">
        <w:rPr>
          <w:rStyle w:val="FootnoteReference"/>
          <w:rFonts w:cs="B Zar"/>
          <w:rtl/>
        </w:rPr>
        <w:footnoteReference w:id="368"/>
      </w:r>
      <w:r w:rsidR="00F718B0" w:rsidRPr="00F718B0">
        <w:rPr>
          <w:rFonts w:hint="cs"/>
          <w:vertAlign w:val="superscript"/>
          <w:rtl/>
        </w:rPr>
        <w:t>)</w:t>
      </w:r>
      <w:r w:rsidR="00FD5A33">
        <w:rPr>
          <w:rFonts w:hint="cs"/>
          <w:rtl/>
        </w:rPr>
        <w:t>.</w:t>
      </w:r>
      <w:r w:rsidR="00F718B0">
        <w:rPr>
          <w:rFonts w:hint="cs"/>
          <w:rtl/>
        </w:rPr>
        <w:t xml:space="preserve"> (و او جز میرزا </w:t>
      </w:r>
      <w:r w:rsidR="00C4327C">
        <w:rPr>
          <w:rFonts w:hint="cs"/>
          <w:rtl/>
        </w:rPr>
        <w:t>حسینعلی</w:t>
      </w:r>
      <w:r w:rsidR="00F718B0">
        <w:rPr>
          <w:rFonts w:hint="cs"/>
          <w:rtl/>
        </w:rPr>
        <w:t xml:space="preserve"> </w:t>
      </w:r>
      <w:r w:rsidR="00F718B0" w:rsidRPr="00EE0C4A">
        <w:rPr>
          <w:rFonts w:hint="cs"/>
          <w:rtl/>
        </w:rPr>
        <w:t xml:space="preserve">مازندرانی کسی </w:t>
      </w:r>
      <w:r w:rsidR="004722BE" w:rsidRPr="00EE0C4A">
        <w:rPr>
          <w:rFonts w:hint="cs"/>
          <w:rtl/>
        </w:rPr>
        <w:t>نیست!) این روح بهایی</w:t>
      </w:r>
      <w:r w:rsidR="00752FB1" w:rsidRPr="00EE0C4A">
        <w:rPr>
          <w:rFonts w:hint="eastAsia"/>
          <w:rtl/>
        </w:rPr>
        <w:t>‌گری و جوهر آموزش</w:t>
      </w:r>
      <w:r w:rsidR="00735C28" w:rsidRPr="00EE0C4A">
        <w:rPr>
          <w:rFonts w:hint="cs"/>
          <w:rtl/>
        </w:rPr>
        <w:t>‌های بهاءالله ب</w:t>
      </w:r>
      <w:r w:rsidR="00FA7753" w:rsidRPr="00EE0C4A">
        <w:rPr>
          <w:rFonts w:hint="cs"/>
          <w:rtl/>
        </w:rPr>
        <w:t>ه شمار می‌</w:t>
      </w:r>
      <w:r w:rsidR="00AE6AAF" w:rsidRPr="00EE0C4A">
        <w:rPr>
          <w:rFonts w:hint="cs"/>
          <w:rtl/>
        </w:rPr>
        <w:t xml:space="preserve">آید که آن را از </w:t>
      </w:r>
      <w:r w:rsidR="00EC27C0" w:rsidRPr="00EE0C4A">
        <w:rPr>
          <w:rFonts w:hint="cs"/>
          <w:rtl/>
        </w:rPr>
        <w:t>علی‌محمد</w:t>
      </w:r>
      <w:r w:rsidR="00CA3ABD" w:rsidRPr="00EE0C4A">
        <w:rPr>
          <w:rFonts w:hint="cs"/>
          <w:rtl/>
        </w:rPr>
        <w:t xml:space="preserve"> باب </w:t>
      </w:r>
      <w:r w:rsidR="008E4A84" w:rsidRPr="00EE0C4A">
        <w:rPr>
          <w:rFonts w:hint="cs"/>
          <w:rtl/>
        </w:rPr>
        <w:t>اخذ کرده</w:t>
      </w:r>
      <w:r w:rsidR="008E4A84">
        <w:rPr>
          <w:rFonts w:hint="cs"/>
          <w:rtl/>
        </w:rPr>
        <w:t xml:space="preserve"> ا</w:t>
      </w:r>
      <w:r w:rsidR="00025F30">
        <w:rPr>
          <w:rFonts w:hint="cs"/>
          <w:rtl/>
        </w:rPr>
        <w:t>ست، بر همین پایه پسر بزرگتر و ن</w:t>
      </w:r>
      <w:r w:rsidR="008E4A84">
        <w:rPr>
          <w:rFonts w:hint="cs"/>
          <w:rtl/>
        </w:rPr>
        <w:t>خ</w:t>
      </w:r>
      <w:r w:rsidR="00025F30">
        <w:rPr>
          <w:rFonts w:hint="cs"/>
          <w:rtl/>
        </w:rPr>
        <w:t>س</w:t>
      </w:r>
      <w:r w:rsidR="008E4A84">
        <w:rPr>
          <w:rFonts w:hint="cs"/>
          <w:rtl/>
        </w:rPr>
        <w:t>تین جانشین بهاء عباس افندی همواره در برابر پدرش ابراز «عبودیت» می</w:t>
      </w:r>
      <w:r w:rsidR="009A47B1">
        <w:rPr>
          <w:rFonts w:hint="eastAsia"/>
          <w:rtl/>
        </w:rPr>
        <w:t>‌کرد تا دیگر بهائیان از ا</w:t>
      </w:r>
      <w:r w:rsidR="00C91D3F">
        <w:rPr>
          <w:rFonts w:hint="eastAsia"/>
          <w:rtl/>
        </w:rPr>
        <w:t>و سرمشق گیرند</w:t>
      </w:r>
      <w:r w:rsidR="009A47B1">
        <w:rPr>
          <w:rFonts w:hint="cs"/>
          <w:rtl/>
        </w:rPr>
        <w:t>،</w:t>
      </w:r>
      <w:r w:rsidR="00C91D3F">
        <w:rPr>
          <w:rFonts w:hint="eastAsia"/>
          <w:rtl/>
        </w:rPr>
        <w:t xml:space="preserve"> از این رو خود را «عبدالبهاء» نامید و در یکی از نامه</w:t>
      </w:r>
      <w:r w:rsidR="002D7550">
        <w:rPr>
          <w:rFonts w:hint="cs"/>
          <w:rtl/>
        </w:rPr>
        <w:t>‌هایش نوشت:</w:t>
      </w:r>
    </w:p>
    <w:p w:rsidR="002D7550" w:rsidRDefault="002D7550" w:rsidP="00EE0C4A">
      <w:pPr>
        <w:pStyle w:val="a4"/>
        <w:rPr>
          <w:rtl/>
        </w:rPr>
      </w:pPr>
      <w:r>
        <w:rPr>
          <w:rFonts w:hint="cs"/>
          <w:rtl/>
        </w:rPr>
        <w:t>«از فضل جمال مبارک (یعنی</w:t>
      </w:r>
      <w:r w:rsidR="000E6548">
        <w:rPr>
          <w:rFonts w:hint="cs"/>
          <w:rtl/>
        </w:rPr>
        <w:t>:</w:t>
      </w:r>
      <w:r>
        <w:rPr>
          <w:rFonts w:hint="cs"/>
          <w:rtl/>
        </w:rPr>
        <w:t xml:space="preserve"> بهاء) استقامت و ثبوت می</w:t>
      </w:r>
      <w:r w:rsidR="00B724A8">
        <w:rPr>
          <w:rFonts w:hint="eastAsia"/>
          <w:rtl/>
        </w:rPr>
        <w:t>‌طلبم</w:t>
      </w:r>
      <w:r w:rsidR="000E6548">
        <w:rPr>
          <w:rFonts w:hint="cs"/>
          <w:rtl/>
        </w:rPr>
        <w:t>،</w:t>
      </w:r>
      <w:r w:rsidR="00FD5A33">
        <w:rPr>
          <w:rFonts w:hint="eastAsia"/>
          <w:rtl/>
        </w:rPr>
        <w:t xml:space="preserve"> و مقاومت این بلا</w:t>
      </w:r>
      <w:r w:rsidR="00B724A8">
        <w:rPr>
          <w:rFonts w:hint="eastAsia"/>
          <w:rtl/>
        </w:rPr>
        <w:t>یا خواهم تا این عبدالبهای علیل نحیف محصور مسجون را که محاط به جمیع بلایا است بر عبودیت خویش ثابت و مستقیم بدارد»!</w:t>
      </w:r>
      <w:r w:rsidR="00B724A8" w:rsidRPr="00B724A8">
        <w:rPr>
          <w:rFonts w:hint="cs"/>
          <w:vertAlign w:val="superscript"/>
          <w:rtl/>
        </w:rPr>
        <w:t>(</w:t>
      </w:r>
      <w:r w:rsidR="00B724A8" w:rsidRPr="00B724A8">
        <w:rPr>
          <w:rStyle w:val="FootnoteReference"/>
          <w:rFonts w:cs="B Zar"/>
          <w:rtl/>
        </w:rPr>
        <w:footnoteReference w:id="369"/>
      </w:r>
      <w:r w:rsidR="00B724A8" w:rsidRPr="00B724A8">
        <w:rPr>
          <w:rFonts w:hint="cs"/>
          <w:vertAlign w:val="superscript"/>
          <w:rtl/>
        </w:rPr>
        <w:t>)</w:t>
      </w:r>
      <w:r w:rsidR="00B724A8">
        <w:rPr>
          <w:rFonts w:hint="cs"/>
          <w:rtl/>
        </w:rPr>
        <w:t>.</w:t>
      </w:r>
    </w:p>
    <w:p w:rsidR="008F22E7" w:rsidRPr="00EE0C4A" w:rsidRDefault="00B93982" w:rsidP="00AC7568">
      <w:pPr>
        <w:pStyle w:val="a4"/>
        <w:rPr>
          <w:rtl/>
        </w:rPr>
      </w:pPr>
      <w:r w:rsidRPr="00EE0C4A">
        <w:rPr>
          <w:rFonts w:hint="cs"/>
          <w:rtl/>
        </w:rPr>
        <w:t>و در مجموع</w:t>
      </w:r>
      <w:r w:rsidR="00EE0C4A">
        <w:rPr>
          <w:rFonts w:hint="cs"/>
          <w:rtl/>
        </w:rPr>
        <w:t>ۀ</w:t>
      </w:r>
      <w:r w:rsidRPr="00EE0C4A">
        <w:rPr>
          <w:rFonts w:hint="cs"/>
          <w:rtl/>
        </w:rPr>
        <w:t xml:space="preserve"> فتاوای صادر از بیت العدل جهانی بهائیان که تحت عنوان </w:t>
      </w:r>
      <w:r w:rsidR="008F22E7" w:rsidRPr="00EE0C4A">
        <w:rPr>
          <w:rtl/>
        </w:rPr>
        <w:br/>
      </w:r>
      <w:r w:rsidRPr="00EE0C4A">
        <w:t>The compilation of compitations</w:t>
      </w:r>
      <w:r w:rsidRPr="00EE0C4A">
        <w:rPr>
          <w:rFonts w:hint="cs"/>
          <w:rtl/>
        </w:rPr>
        <w:t xml:space="preserve"> تهیه و گردآوری شده است</w:t>
      </w:r>
      <w:r w:rsidR="00B10CA9" w:rsidRPr="00EE0C4A">
        <w:rPr>
          <w:rFonts w:hint="cs"/>
          <w:rtl/>
        </w:rPr>
        <w:t>،</w:t>
      </w:r>
      <w:r w:rsidRPr="00EE0C4A">
        <w:rPr>
          <w:rFonts w:hint="cs"/>
          <w:rtl/>
        </w:rPr>
        <w:t xml:space="preserve"> در جلد 2 ماد</w:t>
      </w:r>
      <w:r w:rsidR="00AC7568">
        <w:rPr>
          <w:rFonts w:hint="cs"/>
          <w:rtl/>
        </w:rPr>
        <w:t>ۀ</w:t>
      </w:r>
      <w:r w:rsidRPr="00EE0C4A">
        <w:rPr>
          <w:rFonts w:hint="cs"/>
          <w:rtl/>
        </w:rPr>
        <w:t xml:space="preserve"> 1764 می</w:t>
      </w:r>
      <w:r w:rsidR="00201334" w:rsidRPr="00EE0C4A">
        <w:rPr>
          <w:rFonts w:hint="eastAsia"/>
          <w:rtl/>
        </w:rPr>
        <w:t xml:space="preserve">‌نویسد: </w:t>
      </w:r>
    </w:p>
    <w:p w:rsidR="004B5F22" w:rsidRPr="00EE0C4A" w:rsidRDefault="00201334" w:rsidP="00EE0C4A">
      <w:pPr>
        <w:pStyle w:val="a4"/>
        <w:bidi w:val="0"/>
        <w:rPr>
          <w:rtl/>
        </w:rPr>
      </w:pPr>
      <w:r w:rsidRPr="00EE0C4A">
        <w:t>While praying it would be better to turn one's thoughts to the Manifestation</w:t>
      </w:r>
    </w:p>
    <w:p w:rsidR="005D4017" w:rsidRPr="00EE0C4A" w:rsidRDefault="005D4017" w:rsidP="00EE0C4A">
      <w:pPr>
        <w:pStyle w:val="a4"/>
        <w:rPr>
          <w:rtl/>
        </w:rPr>
      </w:pPr>
      <w:r w:rsidRPr="00EE0C4A">
        <w:rPr>
          <w:rFonts w:hint="cs"/>
          <w:rtl/>
        </w:rPr>
        <w:t xml:space="preserve">یعنی: «در جریان </w:t>
      </w:r>
      <w:r w:rsidR="003C53F1" w:rsidRPr="00EE0C4A">
        <w:rPr>
          <w:rFonts w:hint="cs"/>
          <w:rtl/>
        </w:rPr>
        <w:t>نماز بهتر است که شخص افکار خود را متوجه مظهر (بهاءالله) نماید»</w:t>
      </w:r>
      <w:r w:rsidR="008D2C3C">
        <w:rPr>
          <w:rFonts w:hint="cs"/>
          <w:rtl/>
        </w:rPr>
        <w:t>!</w:t>
      </w:r>
    </w:p>
    <w:p w:rsidR="003C53F1" w:rsidRPr="00EE0C4A" w:rsidRDefault="008A4347" w:rsidP="00EE0C4A">
      <w:pPr>
        <w:pStyle w:val="a4"/>
        <w:rPr>
          <w:rtl/>
        </w:rPr>
      </w:pPr>
      <w:r w:rsidRPr="00EE0C4A">
        <w:rPr>
          <w:rFonts w:hint="cs"/>
          <w:rtl/>
        </w:rPr>
        <w:t>آیا این کار جز آدم</w:t>
      </w:r>
      <w:r w:rsidR="00AA721C" w:rsidRPr="00EE0C4A">
        <w:rPr>
          <w:rFonts w:hint="eastAsia"/>
          <w:rtl/>
        </w:rPr>
        <w:t>‌پرستی چه معنی دارد!</w:t>
      </w:r>
      <w:r w:rsidR="00145B2E">
        <w:rPr>
          <w:rFonts w:hint="eastAsia"/>
          <w:rtl/>
        </w:rPr>
        <w:t>؟</w:t>
      </w:r>
    </w:p>
    <w:p w:rsidR="00884121" w:rsidRDefault="00C11C85" w:rsidP="007D0C13">
      <w:pPr>
        <w:pStyle w:val="a4"/>
        <w:numPr>
          <w:ilvl w:val="0"/>
          <w:numId w:val="27"/>
        </w:numPr>
        <w:rPr>
          <w:rtl/>
        </w:rPr>
      </w:pPr>
      <w:r>
        <w:rPr>
          <w:rFonts w:hint="cs"/>
          <w:rtl/>
        </w:rPr>
        <w:t>بهاء در پی سخنی گذشته می</w:t>
      </w:r>
      <w:r w:rsidR="005F529C">
        <w:rPr>
          <w:rFonts w:hint="eastAsia"/>
          <w:rtl/>
        </w:rPr>
        <w:t>‌نویسد:</w:t>
      </w:r>
    </w:p>
    <w:p w:rsidR="005F529C" w:rsidRPr="008F22E7" w:rsidRDefault="00BD07DF" w:rsidP="00EE0C4A">
      <w:pPr>
        <w:pStyle w:val="a4"/>
        <w:rPr>
          <w:rFonts w:cs="B Zar"/>
          <w:rtl/>
        </w:rPr>
      </w:pPr>
      <w:r w:rsidRPr="007D0C13">
        <w:rPr>
          <w:rStyle w:val="Char3"/>
          <w:rtl/>
        </w:rPr>
        <w:t>«</w:t>
      </w:r>
      <w:r w:rsidR="005F529C" w:rsidRPr="007D0C13">
        <w:rPr>
          <w:rStyle w:val="Char3"/>
          <w:rFonts w:hint="cs"/>
          <w:rtl/>
        </w:rPr>
        <w:t>من فاز</w:t>
      </w:r>
      <w:r w:rsidR="0061533C" w:rsidRPr="007D0C13">
        <w:rPr>
          <w:rStyle w:val="Char3"/>
          <w:rFonts w:hint="cs"/>
          <w:rtl/>
        </w:rPr>
        <w:t xml:space="preserve"> </w:t>
      </w:r>
      <w:r w:rsidR="005F529C" w:rsidRPr="007D0C13">
        <w:rPr>
          <w:rStyle w:val="Char3"/>
          <w:rFonts w:hint="cs"/>
          <w:rtl/>
        </w:rPr>
        <w:t>به قد فاز بكل الخير والذي منع إنه من أهل الضلال ولو</w:t>
      </w:r>
      <w:r w:rsidR="0061533C" w:rsidRPr="007D0C13">
        <w:rPr>
          <w:rStyle w:val="Char3"/>
          <w:rFonts w:hint="cs"/>
          <w:rtl/>
        </w:rPr>
        <w:t xml:space="preserve"> </w:t>
      </w:r>
      <w:r w:rsidR="005F529C" w:rsidRPr="007D0C13">
        <w:rPr>
          <w:rStyle w:val="Char3"/>
          <w:rFonts w:hint="cs"/>
          <w:rtl/>
        </w:rPr>
        <w:t>يأتي بكل الأعمال</w:t>
      </w:r>
      <w:r w:rsidRPr="007D0C13">
        <w:rPr>
          <w:rStyle w:val="Char3"/>
          <w:rtl/>
        </w:rPr>
        <w:t>»</w:t>
      </w:r>
      <w:r w:rsidR="005F529C" w:rsidRPr="008F22E7">
        <w:rPr>
          <w:rFonts w:cs="B Zar" w:hint="cs"/>
          <w:vertAlign w:val="superscript"/>
          <w:rtl/>
        </w:rPr>
        <w:t>(</w:t>
      </w:r>
      <w:r w:rsidR="005F529C" w:rsidRPr="008F22E7">
        <w:rPr>
          <w:rStyle w:val="FootnoteReference"/>
          <w:rFonts w:cs="B Zar"/>
          <w:rtl/>
        </w:rPr>
        <w:footnoteReference w:id="370"/>
      </w:r>
      <w:r w:rsidR="005F529C" w:rsidRPr="008F22E7">
        <w:rPr>
          <w:rFonts w:cs="B Zar" w:hint="cs"/>
          <w:vertAlign w:val="superscript"/>
          <w:rtl/>
        </w:rPr>
        <w:t>)</w:t>
      </w:r>
      <w:r w:rsidR="005F529C" w:rsidRPr="00EE0C4A">
        <w:rPr>
          <w:rFonts w:hint="cs"/>
          <w:rtl/>
        </w:rPr>
        <w:t>.</w:t>
      </w:r>
    </w:p>
    <w:p w:rsidR="005F529C" w:rsidRDefault="005F529C" w:rsidP="00EE0C4A">
      <w:pPr>
        <w:pStyle w:val="a4"/>
        <w:rPr>
          <w:rtl/>
        </w:rPr>
      </w:pPr>
      <w:r>
        <w:rPr>
          <w:rFonts w:hint="cs"/>
          <w:rtl/>
        </w:rPr>
        <w:t>یعنی: «هرکس بدین شناسایی موفق شد، به</w:t>
      </w:r>
      <w:r w:rsidR="00930FB0">
        <w:rPr>
          <w:rFonts w:hint="cs"/>
          <w:rtl/>
        </w:rPr>
        <w:t xml:space="preserve"> همۀ </w:t>
      </w:r>
      <w:r>
        <w:rPr>
          <w:rFonts w:hint="cs"/>
          <w:rtl/>
        </w:rPr>
        <w:t>خبی</w:t>
      </w:r>
      <w:r w:rsidR="00DE3887">
        <w:rPr>
          <w:rFonts w:hint="eastAsia"/>
          <w:rtl/>
        </w:rPr>
        <w:t>‌ها نائل آمده و کسی که از این معرفت ممنوع شد، از گمراهان است</w:t>
      </w:r>
      <w:r w:rsidR="00630323">
        <w:rPr>
          <w:rFonts w:hint="cs"/>
          <w:rtl/>
        </w:rPr>
        <w:t>،</w:t>
      </w:r>
      <w:r w:rsidR="00DE3887">
        <w:rPr>
          <w:rFonts w:hint="eastAsia"/>
          <w:rtl/>
        </w:rPr>
        <w:t xml:space="preserve"> هرچند تمام کارهای نیک را به جای آورد»</w:t>
      </w:r>
      <w:r w:rsidR="008D2C3C">
        <w:rPr>
          <w:rFonts w:hint="eastAsia"/>
          <w:rtl/>
        </w:rPr>
        <w:t>!</w:t>
      </w:r>
    </w:p>
    <w:p w:rsidR="00DE3887" w:rsidRDefault="00DE3887" w:rsidP="00EE0C4A">
      <w:pPr>
        <w:pStyle w:val="a4"/>
        <w:rPr>
          <w:rtl/>
        </w:rPr>
      </w:pPr>
      <w:r>
        <w:rPr>
          <w:rFonts w:hint="cs"/>
          <w:rtl/>
        </w:rPr>
        <w:t>راستی اگر کسی بتواند بدون شناسایی بهاء و آیین او</w:t>
      </w:r>
      <w:r w:rsidR="00930FB0">
        <w:rPr>
          <w:rFonts w:hint="cs"/>
          <w:rtl/>
        </w:rPr>
        <w:t xml:space="preserve"> همۀ </w:t>
      </w:r>
      <w:r>
        <w:rPr>
          <w:rFonts w:hint="cs"/>
          <w:rtl/>
        </w:rPr>
        <w:t>کارهای نیک را به جای آورد، پس شناسایی بهاء چه خاصیتی دارد؟ و چگونه می</w:t>
      </w:r>
      <w:r w:rsidR="003067EE">
        <w:rPr>
          <w:rFonts w:hint="eastAsia"/>
          <w:rtl/>
        </w:rPr>
        <w:t>‌توان ادعا نمود که خداوند تنها آیین بهاء</w:t>
      </w:r>
      <w:r w:rsidR="00D27C0C">
        <w:rPr>
          <w:rFonts w:hint="eastAsia"/>
          <w:rtl/>
        </w:rPr>
        <w:t xml:space="preserve"> را از بندگانش خواسته است و بس؟</w:t>
      </w:r>
    </w:p>
    <w:p w:rsidR="008634B6" w:rsidRDefault="003067EE" w:rsidP="007D0C13">
      <w:pPr>
        <w:pStyle w:val="a4"/>
        <w:numPr>
          <w:ilvl w:val="0"/>
          <w:numId w:val="27"/>
        </w:numPr>
        <w:rPr>
          <w:rtl/>
        </w:rPr>
      </w:pPr>
      <w:r>
        <w:rPr>
          <w:rFonts w:hint="cs"/>
          <w:rtl/>
        </w:rPr>
        <w:t>بهاء پس از ذکر مقدمات مذکور در کتاب اقدس شروع به امر و نهی و تعیین تکلیف می</w:t>
      </w:r>
      <w:r w:rsidR="00630323">
        <w:rPr>
          <w:rFonts w:hint="eastAsia"/>
          <w:rtl/>
        </w:rPr>
        <w:t>‌</w:t>
      </w:r>
      <w:r>
        <w:rPr>
          <w:rFonts w:hint="cs"/>
          <w:rtl/>
        </w:rPr>
        <w:t>کند، مخاطب اصلی او در این کتاب بهائیان هستند که متأسفانه از</w:t>
      </w:r>
      <w:r w:rsidR="00D314AD">
        <w:rPr>
          <w:rFonts w:hint="cs"/>
          <w:rtl/>
        </w:rPr>
        <w:t xml:space="preserve"> </w:t>
      </w:r>
      <w:r w:rsidR="00D314AD" w:rsidRPr="00EE0C4A">
        <w:rPr>
          <w:rFonts w:hint="cs"/>
          <w:rtl/>
        </w:rPr>
        <w:t xml:space="preserve">آن‌ها </w:t>
      </w:r>
      <w:r w:rsidRPr="00EE0C4A">
        <w:rPr>
          <w:rFonts w:hint="cs"/>
          <w:rtl/>
        </w:rPr>
        <w:t>به</w:t>
      </w:r>
      <w:r w:rsidR="00C37C6C" w:rsidRPr="00EE0C4A">
        <w:rPr>
          <w:rFonts w:hint="cs"/>
          <w:rtl/>
        </w:rPr>
        <w:t xml:space="preserve"> </w:t>
      </w:r>
      <w:r w:rsidR="00187F17" w:rsidRPr="00EE0C4A">
        <w:rPr>
          <w:rFonts w:hint="cs"/>
          <w:rtl/>
        </w:rPr>
        <w:t xml:space="preserve">«أغنام الله» </w:t>
      </w:r>
      <w:r w:rsidR="00384F99" w:rsidRPr="00EE0C4A">
        <w:rPr>
          <w:rFonts w:hint="cs"/>
          <w:rtl/>
        </w:rPr>
        <w:t>یعنی</w:t>
      </w:r>
      <w:r w:rsidR="00630323" w:rsidRPr="00EE0C4A">
        <w:rPr>
          <w:rFonts w:hint="cs"/>
          <w:rtl/>
        </w:rPr>
        <w:t>:</w:t>
      </w:r>
      <w:r w:rsidR="00384F99" w:rsidRPr="00EE0C4A">
        <w:rPr>
          <w:rFonts w:hint="cs"/>
          <w:rtl/>
        </w:rPr>
        <w:t xml:space="preserve"> </w:t>
      </w:r>
      <w:r w:rsidR="00073959" w:rsidRPr="00EE0C4A">
        <w:rPr>
          <w:rFonts w:hint="cs"/>
          <w:rtl/>
        </w:rPr>
        <w:t xml:space="preserve">«گوسفندان خدا» </w:t>
      </w:r>
      <w:r w:rsidR="002979E5" w:rsidRPr="00EE0C4A">
        <w:rPr>
          <w:rFonts w:hint="cs"/>
          <w:rtl/>
        </w:rPr>
        <w:t>تعبیر می</w:t>
      </w:r>
      <w:r w:rsidR="00B43160" w:rsidRPr="00EE0C4A">
        <w:rPr>
          <w:rFonts w:hint="eastAsia"/>
          <w:rtl/>
        </w:rPr>
        <w:t>‌نمای</w:t>
      </w:r>
      <w:r w:rsidR="00B43160">
        <w:rPr>
          <w:rFonts w:hint="eastAsia"/>
          <w:rtl/>
        </w:rPr>
        <w:t>د</w:t>
      </w:r>
      <w:r w:rsidR="0020734E">
        <w:rPr>
          <w:rFonts w:hint="cs"/>
          <w:rtl/>
        </w:rPr>
        <w:t>،</w:t>
      </w:r>
      <w:r w:rsidR="00B43160">
        <w:rPr>
          <w:rFonts w:hint="eastAsia"/>
          <w:rtl/>
        </w:rPr>
        <w:t xml:space="preserve"> (به جای </w:t>
      </w:r>
      <w:r w:rsidR="00A4343E" w:rsidRPr="00BD07DF">
        <w:rPr>
          <w:rStyle w:val="Char3"/>
          <w:rFonts w:hint="cs"/>
          <w:rtl/>
        </w:rPr>
        <w:t>«الذین آمنوا»</w:t>
      </w:r>
      <w:r w:rsidR="00A4343E" w:rsidRPr="005D0FAC">
        <w:rPr>
          <w:rFonts w:hint="cs"/>
          <w:b/>
          <w:bCs/>
          <w:sz w:val="26"/>
          <w:szCs w:val="26"/>
          <w:rtl/>
        </w:rPr>
        <w:t xml:space="preserve"> </w:t>
      </w:r>
      <w:r w:rsidR="00DA79B1">
        <w:rPr>
          <w:rFonts w:hint="cs"/>
          <w:rtl/>
        </w:rPr>
        <w:t xml:space="preserve">در قرآن مجید) چنانکه به </w:t>
      </w:r>
      <w:r w:rsidR="00DA79B1" w:rsidRPr="00EE0C4A">
        <w:rPr>
          <w:rFonts w:hint="cs"/>
          <w:rtl/>
        </w:rPr>
        <w:t xml:space="preserve">اعضای </w:t>
      </w:r>
      <w:r w:rsidR="007E61C9" w:rsidRPr="00EE0C4A">
        <w:rPr>
          <w:rFonts w:hint="cs"/>
          <w:rtl/>
        </w:rPr>
        <w:t xml:space="preserve">بیت العدل </w:t>
      </w:r>
      <w:r w:rsidR="00CE43B3" w:rsidRPr="00EE0C4A">
        <w:rPr>
          <w:rFonts w:hint="cs"/>
          <w:rtl/>
        </w:rPr>
        <w:t>(مجمع</w:t>
      </w:r>
      <w:r w:rsidR="00CE43B3">
        <w:rPr>
          <w:rFonts w:hint="cs"/>
          <w:rtl/>
        </w:rPr>
        <w:t xml:space="preserve"> علمای بهایی) سفارش می‌</w:t>
      </w:r>
      <w:r w:rsidR="008634B6">
        <w:rPr>
          <w:rFonts w:hint="cs"/>
          <w:rtl/>
        </w:rPr>
        <w:t>کند:</w:t>
      </w:r>
    </w:p>
    <w:p w:rsidR="00840907" w:rsidRPr="008F22E7" w:rsidRDefault="00BD07DF" w:rsidP="00BD07DF">
      <w:pPr>
        <w:tabs>
          <w:tab w:val="left" w:pos="8640"/>
        </w:tabs>
        <w:bidi/>
        <w:ind w:firstLine="284"/>
        <w:jc w:val="lowKashida"/>
        <w:rPr>
          <w:rFonts w:cs="B Zar"/>
          <w:sz w:val="28"/>
          <w:szCs w:val="28"/>
          <w:rtl/>
        </w:rPr>
      </w:pPr>
      <w:r w:rsidRPr="007D0C13">
        <w:rPr>
          <w:rStyle w:val="Char3"/>
          <w:rtl/>
        </w:rPr>
        <w:t>«</w:t>
      </w:r>
      <w:r w:rsidR="00840907" w:rsidRPr="007D0C13">
        <w:rPr>
          <w:rStyle w:val="Char3"/>
          <w:rFonts w:hint="cs"/>
          <w:rtl/>
        </w:rPr>
        <w:t>يا رجال العدل، كونوا رعاة أغنام الله في مملكته</w:t>
      </w:r>
      <w:r w:rsidRPr="007D0C13">
        <w:rPr>
          <w:rStyle w:val="Char3"/>
          <w:rtl/>
        </w:rPr>
        <w:t>»</w:t>
      </w:r>
      <w:r w:rsidR="00840907" w:rsidRPr="008F22E7">
        <w:rPr>
          <w:rFonts w:cs="B Zar" w:hint="cs"/>
          <w:sz w:val="28"/>
          <w:szCs w:val="28"/>
          <w:vertAlign w:val="superscript"/>
          <w:rtl/>
          <w:lang w:bidi="fa-IR"/>
        </w:rPr>
        <w:t>(</w:t>
      </w:r>
      <w:r w:rsidR="00840907" w:rsidRPr="008F22E7">
        <w:rPr>
          <w:rStyle w:val="FootnoteReference"/>
          <w:rFonts w:cs="B Zar"/>
          <w:sz w:val="28"/>
          <w:szCs w:val="28"/>
          <w:rtl/>
          <w:lang w:bidi="fa-IR"/>
        </w:rPr>
        <w:footnoteReference w:id="371"/>
      </w:r>
      <w:r w:rsidR="00840907" w:rsidRPr="008F22E7">
        <w:rPr>
          <w:rFonts w:cs="B Zar" w:hint="cs"/>
          <w:sz w:val="28"/>
          <w:szCs w:val="28"/>
          <w:vertAlign w:val="superscript"/>
          <w:rtl/>
          <w:lang w:bidi="fa-IR"/>
        </w:rPr>
        <w:t>)</w:t>
      </w:r>
      <w:r w:rsidR="00840907" w:rsidRPr="00EE0C4A">
        <w:rPr>
          <w:rStyle w:val="Char4"/>
          <w:rFonts w:hint="cs"/>
          <w:rtl/>
        </w:rPr>
        <w:t>.</w:t>
      </w:r>
    </w:p>
    <w:p w:rsidR="002C08AA" w:rsidRDefault="00D30752" w:rsidP="00EE0C4A">
      <w:pPr>
        <w:pStyle w:val="a4"/>
        <w:rPr>
          <w:rtl/>
        </w:rPr>
      </w:pPr>
      <w:r>
        <w:rPr>
          <w:rFonts w:hint="cs"/>
          <w:rtl/>
        </w:rPr>
        <w:t>یعنی: «ای مردان عدالت! گوسفندچران</w:t>
      </w:r>
      <w:r w:rsidR="002C08AA">
        <w:rPr>
          <w:rFonts w:hint="eastAsia"/>
          <w:rtl/>
        </w:rPr>
        <w:t>‌</w:t>
      </w:r>
      <w:r w:rsidR="002C08AA">
        <w:rPr>
          <w:rFonts w:hint="cs"/>
          <w:rtl/>
        </w:rPr>
        <w:t>های گوسفندان خدا در کشور او باشید»</w:t>
      </w:r>
      <w:r w:rsidR="008D2C3C">
        <w:rPr>
          <w:rFonts w:hint="cs"/>
          <w:rtl/>
        </w:rPr>
        <w:t>!</w:t>
      </w:r>
    </w:p>
    <w:p w:rsidR="00046EB3" w:rsidRDefault="002C08AA" w:rsidP="00EE0C4A">
      <w:pPr>
        <w:pStyle w:val="a4"/>
        <w:rPr>
          <w:rtl/>
        </w:rPr>
      </w:pPr>
      <w:r>
        <w:rPr>
          <w:rFonts w:hint="cs"/>
          <w:rtl/>
        </w:rPr>
        <w:t>البته این نحو</w:t>
      </w:r>
      <w:r w:rsidR="00EE0C4A">
        <w:rPr>
          <w:rFonts w:hint="cs"/>
          <w:rtl/>
        </w:rPr>
        <w:t>ۀ</w:t>
      </w:r>
      <w:r>
        <w:rPr>
          <w:rFonts w:hint="cs"/>
          <w:rtl/>
        </w:rPr>
        <w:t xml:space="preserve"> خطاب و طرز تعبیر از ابتکارات</w:t>
      </w:r>
      <w:r w:rsidR="005000DC">
        <w:rPr>
          <w:rFonts w:hint="cs"/>
          <w:rtl/>
        </w:rPr>
        <w:t xml:space="preserve"> ویژۀ </w:t>
      </w:r>
      <w:r>
        <w:rPr>
          <w:rFonts w:hint="cs"/>
          <w:rtl/>
        </w:rPr>
        <w:t>بهاء به شمار می</w:t>
      </w:r>
      <w:r w:rsidR="00046EB3">
        <w:rPr>
          <w:rFonts w:hint="eastAsia"/>
          <w:rtl/>
        </w:rPr>
        <w:t>‌آید.</w:t>
      </w:r>
    </w:p>
    <w:p w:rsidR="00402D48" w:rsidRDefault="00A72776" w:rsidP="007D0C13">
      <w:pPr>
        <w:pStyle w:val="a4"/>
        <w:numPr>
          <w:ilvl w:val="0"/>
          <w:numId w:val="27"/>
        </w:numPr>
        <w:rPr>
          <w:rtl/>
        </w:rPr>
      </w:pPr>
      <w:r>
        <w:rPr>
          <w:rFonts w:hint="cs"/>
          <w:rtl/>
        </w:rPr>
        <w:t>از</w:t>
      </w:r>
      <w:r w:rsidR="00A102B9">
        <w:rPr>
          <w:rFonts w:hint="cs"/>
          <w:rtl/>
        </w:rPr>
        <w:t xml:space="preserve"> جملۀ </w:t>
      </w:r>
      <w:r w:rsidRPr="00EE0C4A">
        <w:rPr>
          <w:rFonts w:hint="cs"/>
          <w:rtl/>
        </w:rPr>
        <w:t xml:space="preserve">احکام بهاء در </w:t>
      </w:r>
      <w:r w:rsidR="00FA1C76" w:rsidRPr="00EE0C4A">
        <w:rPr>
          <w:rFonts w:hint="cs"/>
          <w:rtl/>
        </w:rPr>
        <w:t xml:space="preserve">«اقدس» </w:t>
      </w:r>
      <w:r w:rsidR="00A9031D" w:rsidRPr="00EE0C4A">
        <w:rPr>
          <w:rFonts w:hint="cs"/>
          <w:rtl/>
        </w:rPr>
        <w:t>این است</w:t>
      </w:r>
      <w:r w:rsidR="00A9031D">
        <w:rPr>
          <w:rFonts w:hint="cs"/>
          <w:rtl/>
        </w:rPr>
        <w:t xml:space="preserve"> که می</w:t>
      </w:r>
      <w:r w:rsidR="00402D48">
        <w:rPr>
          <w:rFonts w:hint="eastAsia"/>
          <w:rtl/>
        </w:rPr>
        <w:t>‌نویسد:</w:t>
      </w:r>
    </w:p>
    <w:p w:rsidR="0074293E" w:rsidRPr="008F22E7" w:rsidRDefault="00BD07DF" w:rsidP="00BD07DF">
      <w:pPr>
        <w:tabs>
          <w:tab w:val="left" w:pos="8640"/>
        </w:tabs>
        <w:bidi/>
        <w:ind w:firstLine="284"/>
        <w:jc w:val="lowKashida"/>
        <w:rPr>
          <w:rFonts w:cs="B Zar"/>
          <w:sz w:val="28"/>
          <w:szCs w:val="28"/>
          <w:rtl/>
        </w:rPr>
      </w:pPr>
      <w:r w:rsidRPr="007D0C13">
        <w:rPr>
          <w:rStyle w:val="Char3"/>
          <w:rtl/>
        </w:rPr>
        <w:t>«</w:t>
      </w:r>
      <w:r w:rsidR="0074293E" w:rsidRPr="007D0C13">
        <w:rPr>
          <w:rStyle w:val="Char3"/>
          <w:rFonts w:hint="cs"/>
          <w:rtl/>
        </w:rPr>
        <w:t xml:space="preserve">من </w:t>
      </w:r>
      <w:r w:rsidR="00174D5F" w:rsidRPr="007D0C13">
        <w:rPr>
          <w:rStyle w:val="Char3"/>
          <w:rFonts w:hint="cs"/>
          <w:rtl/>
        </w:rPr>
        <w:t>أحرق بيتاً متعم</w:t>
      </w:r>
      <w:r w:rsidR="004140E2" w:rsidRPr="007D0C13">
        <w:rPr>
          <w:rStyle w:val="Char3"/>
          <w:rFonts w:hint="cs"/>
          <w:rtl/>
        </w:rPr>
        <w:t>ّ</w:t>
      </w:r>
      <w:r w:rsidR="00174D5F" w:rsidRPr="007D0C13">
        <w:rPr>
          <w:rStyle w:val="Char3"/>
          <w:rFonts w:hint="cs"/>
          <w:rtl/>
        </w:rPr>
        <w:t>داً فأحر</w:t>
      </w:r>
      <w:r w:rsidR="0074293E" w:rsidRPr="007D0C13">
        <w:rPr>
          <w:rStyle w:val="Char3"/>
          <w:rFonts w:hint="cs"/>
          <w:rtl/>
        </w:rPr>
        <w:t>قوه</w:t>
      </w:r>
      <w:r w:rsidRPr="007D0C13">
        <w:rPr>
          <w:rStyle w:val="Char3"/>
          <w:rtl/>
        </w:rPr>
        <w:t>»</w:t>
      </w:r>
      <w:r w:rsidR="0074293E" w:rsidRPr="008F22E7">
        <w:rPr>
          <w:rFonts w:cs="B Zar" w:hint="cs"/>
          <w:sz w:val="28"/>
          <w:szCs w:val="28"/>
          <w:vertAlign w:val="superscript"/>
          <w:rtl/>
          <w:lang w:bidi="fa-IR"/>
        </w:rPr>
        <w:t>(</w:t>
      </w:r>
      <w:r w:rsidR="0074293E" w:rsidRPr="008F22E7">
        <w:rPr>
          <w:rStyle w:val="FootnoteReference"/>
          <w:rFonts w:cs="B Zar"/>
          <w:sz w:val="28"/>
          <w:szCs w:val="28"/>
          <w:rtl/>
          <w:lang w:bidi="fa-IR"/>
        </w:rPr>
        <w:footnoteReference w:id="372"/>
      </w:r>
      <w:r w:rsidR="0074293E" w:rsidRPr="008F22E7">
        <w:rPr>
          <w:rFonts w:cs="B Zar" w:hint="cs"/>
          <w:sz w:val="28"/>
          <w:szCs w:val="28"/>
          <w:vertAlign w:val="superscript"/>
          <w:rtl/>
          <w:lang w:bidi="fa-IR"/>
        </w:rPr>
        <w:t>)</w:t>
      </w:r>
      <w:r w:rsidR="0074293E" w:rsidRPr="00EE0C4A">
        <w:rPr>
          <w:rStyle w:val="Char4"/>
          <w:rFonts w:hint="cs"/>
          <w:rtl/>
        </w:rPr>
        <w:t>.</w:t>
      </w:r>
    </w:p>
    <w:p w:rsidR="0074293E" w:rsidRDefault="0074293E" w:rsidP="00EE0C4A">
      <w:pPr>
        <w:pStyle w:val="a4"/>
        <w:rPr>
          <w:rtl/>
        </w:rPr>
      </w:pPr>
      <w:r>
        <w:rPr>
          <w:rFonts w:hint="cs"/>
          <w:rtl/>
        </w:rPr>
        <w:t>یعنی: «هرکسی عمداً خانه</w:t>
      </w:r>
      <w:r w:rsidR="00B15907">
        <w:rPr>
          <w:rFonts w:hint="eastAsia"/>
          <w:rtl/>
        </w:rPr>
        <w:t>‌ای را به آتش ک</w:t>
      </w:r>
      <w:r w:rsidR="004140E2">
        <w:rPr>
          <w:rFonts w:hint="eastAsia"/>
          <w:rtl/>
        </w:rPr>
        <w:t>شید، پس او را در آتش بسوزانید»!</w:t>
      </w:r>
    </w:p>
    <w:p w:rsidR="00B15907" w:rsidRDefault="00B15907" w:rsidP="00EE0C4A">
      <w:pPr>
        <w:pStyle w:val="a4"/>
        <w:rPr>
          <w:rtl/>
        </w:rPr>
      </w:pPr>
      <w:r>
        <w:rPr>
          <w:rFonts w:hint="cs"/>
          <w:rtl/>
        </w:rPr>
        <w:t>این حکم از دیدگاه تما</w:t>
      </w:r>
      <w:r w:rsidR="0045116B">
        <w:rPr>
          <w:rFonts w:hint="cs"/>
          <w:rtl/>
        </w:rPr>
        <w:t>م</w:t>
      </w:r>
      <w:r>
        <w:rPr>
          <w:rFonts w:hint="cs"/>
          <w:rtl/>
        </w:rPr>
        <w:t xml:space="preserve"> ادیان و</w:t>
      </w:r>
      <w:r w:rsidR="0045116B">
        <w:rPr>
          <w:rFonts w:hint="cs"/>
          <w:rtl/>
        </w:rPr>
        <w:t xml:space="preserve"> </w:t>
      </w:r>
      <w:r>
        <w:rPr>
          <w:rFonts w:hint="cs"/>
          <w:rtl/>
        </w:rPr>
        <w:t>شرایع الهی غلط است</w:t>
      </w:r>
      <w:r w:rsidR="0045116B">
        <w:rPr>
          <w:rFonts w:hint="cs"/>
          <w:rtl/>
        </w:rPr>
        <w:t>،</w:t>
      </w:r>
      <w:r>
        <w:rPr>
          <w:rFonts w:hint="cs"/>
          <w:rtl/>
        </w:rPr>
        <w:t xml:space="preserve"> زیرا امکان دارد </w:t>
      </w:r>
      <w:r w:rsidR="0045116B">
        <w:rPr>
          <w:rFonts w:hint="cs"/>
          <w:rtl/>
        </w:rPr>
        <w:t>که</w:t>
      </w:r>
      <w:r w:rsidR="00860450">
        <w:rPr>
          <w:rFonts w:hint="cs"/>
          <w:rtl/>
        </w:rPr>
        <w:t xml:space="preserve"> خانۀ </w:t>
      </w:r>
      <w:r w:rsidR="0045116B">
        <w:rPr>
          <w:rFonts w:hint="cs"/>
          <w:rtl/>
        </w:rPr>
        <w:t>مزبور خالی از سکنه باشد،</w:t>
      </w:r>
      <w:r>
        <w:rPr>
          <w:rFonts w:hint="cs"/>
          <w:rtl/>
        </w:rPr>
        <w:t xml:space="preserve"> و نیز ممکن است کلبه</w:t>
      </w:r>
      <w:r w:rsidR="0045116B">
        <w:rPr>
          <w:rFonts w:hint="eastAsia"/>
          <w:rtl/>
        </w:rPr>
        <w:t>‌ای کم</w:t>
      </w:r>
      <w:r w:rsidR="0045116B">
        <w:rPr>
          <w:rFonts w:hint="cs"/>
          <w:rtl/>
        </w:rPr>
        <w:t>‌ا</w:t>
      </w:r>
      <w:r w:rsidR="000847FD">
        <w:rPr>
          <w:rFonts w:hint="eastAsia"/>
          <w:rtl/>
        </w:rPr>
        <w:t>رزش به شمار</w:t>
      </w:r>
      <w:r w:rsidR="000202F4">
        <w:rPr>
          <w:rFonts w:hint="eastAsia"/>
          <w:rtl/>
        </w:rPr>
        <w:t>‌اید،</w:t>
      </w:r>
      <w:r w:rsidR="000847FD">
        <w:rPr>
          <w:rFonts w:hint="eastAsia"/>
          <w:rtl/>
        </w:rPr>
        <w:t xml:space="preserve"> پس چگونه می</w:t>
      </w:r>
      <w:r w:rsidR="00184CE3">
        <w:rPr>
          <w:rFonts w:hint="cs"/>
          <w:rtl/>
        </w:rPr>
        <w:t>‌توان به طور اطلاق حکم نمود که سوزند</w:t>
      </w:r>
      <w:r w:rsidR="00EE0C4A">
        <w:rPr>
          <w:rFonts w:hint="cs"/>
          <w:rtl/>
        </w:rPr>
        <w:t>ۀ</w:t>
      </w:r>
      <w:r w:rsidR="00184CE3">
        <w:rPr>
          <w:rFonts w:hint="cs"/>
          <w:rtl/>
        </w:rPr>
        <w:t xml:space="preserve"> هرخانه</w:t>
      </w:r>
      <w:r w:rsidR="00864176">
        <w:rPr>
          <w:rFonts w:hint="eastAsia"/>
          <w:rtl/>
        </w:rPr>
        <w:t>‌ای را در آتش افکنند!</w:t>
      </w:r>
      <w:r w:rsidR="00145B2E">
        <w:rPr>
          <w:rFonts w:hint="eastAsia"/>
          <w:rtl/>
        </w:rPr>
        <w:t>؟</w:t>
      </w:r>
    </w:p>
    <w:p w:rsidR="00864176" w:rsidRDefault="00864176" w:rsidP="007D0C13">
      <w:pPr>
        <w:pStyle w:val="a4"/>
        <w:numPr>
          <w:ilvl w:val="0"/>
          <w:numId w:val="27"/>
        </w:numPr>
        <w:rPr>
          <w:rtl/>
        </w:rPr>
      </w:pPr>
      <w:r>
        <w:rPr>
          <w:rFonts w:hint="cs"/>
          <w:rtl/>
        </w:rPr>
        <w:t xml:space="preserve">همچنین بهاء </w:t>
      </w:r>
      <w:r w:rsidR="004A72E1">
        <w:rPr>
          <w:rFonts w:hint="cs"/>
          <w:rtl/>
        </w:rPr>
        <w:t>دربارۀ</w:t>
      </w:r>
      <w:r>
        <w:rPr>
          <w:rFonts w:hint="cs"/>
          <w:rtl/>
        </w:rPr>
        <w:t xml:space="preserve"> «زناکاران» به طور مطلق می‌</w:t>
      </w:r>
      <w:r w:rsidR="002D7E22">
        <w:rPr>
          <w:rFonts w:hint="cs"/>
          <w:rtl/>
        </w:rPr>
        <w:t>نویسد:</w:t>
      </w:r>
    </w:p>
    <w:p w:rsidR="002D7E22" w:rsidRPr="008F22E7" w:rsidRDefault="00BD07DF" w:rsidP="00BD07DF">
      <w:pPr>
        <w:tabs>
          <w:tab w:val="left" w:pos="8640"/>
        </w:tabs>
        <w:bidi/>
        <w:ind w:firstLine="284"/>
        <w:jc w:val="both"/>
        <w:rPr>
          <w:rFonts w:cs="B Zar"/>
          <w:sz w:val="28"/>
          <w:szCs w:val="28"/>
          <w:rtl/>
        </w:rPr>
      </w:pPr>
      <w:r w:rsidRPr="007D0C13">
        <w:rPr>
          <w:rStyle w:val="Char3"/>
          <w:rtl/>
        </w:rPr>
        <w:t>«</w:t>
      </w:r>
      <w:r w:rsidR="002D7E22" w:rsidRPr="007D0C13">
        <w:rPr>
          <w:rStyle w:val="Char3"/>
          <w:rFonts w:hint="cs"/>
          <w:rtl/>
        </w:rPr>
        <w:t>قد حك</w:t>
      </w:r>
      <w:r w:rsidR="00CD71A0" w:rsidRPr="007D0C13">
        <w:rPr>
          <w:rStyle w:val="Char3"/>
          <w:rFonts w:hint="cs"/>
          <w:rtl/>
        </w:rPr>
        <w:t>م الله لكل زان و</w:t>
      </w:r>
      <w:r w:rsidR="008F22E7" w:rsidRPr="007D0C13">
        <w:rPr>
          <w:rStyle w:val="Char3"/>
          <w:rFonts w:hint="cs"/>
          <w:rtl/>
        </w:rPr>
        <w:t>زانية دية مسلمة إلى</w:t>
      </w:r>
      <w:r w:rsidR="002D7E22" w:rsidRPr="007D0C13">
        <w:rPr>
          <w:rStyle w:val="Char3"/>
          <w:rFonts w:hint="cs"/>
          <w:rtl/>
        </w:rPr>
        <w:t xml:space="preserve"> بيت العدل وهي تسعة مثاقيل من الذهب</w:t>
      </w:r>
      <w:r w:rsidRPr="007D0C13">
        <w:rPr>
          <w:rStyle w:val="Char3"/>
          <w:rtl/>
        </w:rPr>
        <w:t>»</w:t>
      </w:r>
      <w:r w:rsidR="002D7E22" w:rsidRPr="008F22E7">
        <w:rPr>
          <w:rFonts w:cs="B Zar" w:hint="cs"/>
          <w:sz w:val="28"/>
          <w:szCs w:val="28"/>
          <w:vertAlign w:val="superscript"/>
          <w:rtl/>
          <w:lang w:bidi="fa-IR"/>
        </w:rPr>
        <w:t>(</w:t>
      </w:r>
      <w:r w:rsidR="002D7E22" w:rsidRPr="008F22E7">
        <w:rPr>
          <w:rStyle w:val="FootnoteReference"/>
          <w:rFonts w:cs="B Zar"/>
          <w:sz w:val="28"/>
          <w:szCs w:val="28"/>
          <w:rtl/>
          <w:lang w:bidi="fa-IR"/>
        </w:rPr>
        <w:footnoteReference w:id="373"/>
      </w:r>
      <w:r w:rsidR="002D7E22" w:rsidRPr="008F22E7">
        <w:rPr>
          <w:rFonts w:cs="B Zar" w:hint="cs"/>
          <w:sz w:val="28"/>
          <w:szCs w:val="28"/>
          <w:vertAlign w:val="superscript"/>
          <w:rtl/>
          <w:lang w:bidi="fa-IR"/>
        </w:rPr>
        <w:t>)</w:t>
      </w:r>
      <w:r w:rsidR="002D7E22" w:rsidRPr="00EE0C4A">
        <w:rPr>
          <w:rStyle w:val="Char4"/>
          <w:rFonts w:hint="cs"/>
          <w:rtl/>
        </w:rPr>
        <w:t>.</w:t>
      </w:r>
    </w:p>
    <w:p w:rsidR="002D7E22" w:rsidRDefault="002D7E22" w:rsidP="00EE0C4A">
      <w:pPr>
        <w:pStyle w:val="a4"/>
        <w:rPr>
          <w:rtl/>
        </w:rPr>
      </w:pPr>
      <w:r>
        <w:rPr>
          <w:rFonts w:hint="cs"/>
          <w:rtl/>
        </w:rPr>
        <w:t xml:space="preserve">یعنی: «خدا </w:t>
      </w:r>
      <w:r w:rsidR="004A72E1">
        <w:rPr>
          <w:rFonts w:hint="cs"/>
          <w:rtl/>
        </w:rPr>
        <w:t>دربارۀ</w:t>
      </w:r>
      <w:r>
        <w:rPr>
          <w:rFonts w:hint="cs"/>
          <w:rtl/>
        </w:rPr>
        <w:t xml:space="preserve"> هر زناکار مرد و زناکار زنی حکم نموده که جریمه</w:t>
      </w:r>
      <w:r w:rsidR="00674D52">
        <w:rPr>
          <w:rFonts w:hint="eastAsia"/>
          <w:rtl/>
        </w:rPr>
        <w:t>‌ای به بیت العدل بپردازند</w:t>
      </w:r>
      <w:r w:rsidR="00AD0F8C">
        <w:rPr>
          <w:rFonts w:hint="cs"/>
          <w:rtl/>
        </w:rPr>
        <w:t>،</w:t>
      </w:r>
      <w:r w:rsidR="00AD0F8C">
        <w:rPr>
          <w:rFonts w:hint="eastAsia"/>
          <w:rtl/>
        </w:rPr>
        <w:t xml:space="preserve"> و آن 9 مثقال طلا است»</w:t>
      </w:r>
      <w:r w:rsidR="00674D52">
        <w:rPr>
          <w:rFonts w:hint="eastAsia"/>
          <w:rtl/>
        </w:rPr>
        <w:t>.</w:t>
      </w:r>
    </w:p>
    <w:p w:rsidR="00674D52" w:rsidRDefault="00157A45" w:rsidP="00EE0C4A">
      <w:pPr>
        <w:pStyle w:val="a4"/>
        <w:rPr>
          <w:rtl/>
        </w:rPr>
      </w:pPr>
      <w:r>
        <w:rPr>
          <w:rFonts w:hint="cs"/>
          <w:rtl/>
        </w:rPr>
        <w:t>این ح</w:t>
      </w:r>
      <w:r w:rsidRPr="008F22E7">
        <w:rPr>
          <w:rFonts w:hint="cs"/>
          <w:rtl/>
        </w:rPr>
        <w:t>کم شامل تمام زناکاران می</w:t>
      </w:r>
      <w:r w:rsidR="00E90FB9" w:rsidRPr="008F22E7">
        <w:rPr>
          <w:rFonts w:hint="eastAsia"/>
          <w:rtl/>
        </w:rPr>
        <w:t xml:space="preserve">‌شود </w:t>
      </w:r>
      <w:r w:rsidR="00E90FB9" w:rsidRPr="00BD07DF">
        <w:rPr>
          <w:rStyle w:val="Char3"/>
          <w:rFonts w:hint="cs"/>
          <w:rtl/>
        </w:rPr>
        <w:t>(</w:t>
      </w:r>
      <w:r w:rsidR="00CB4CE3" w:rsidRPr="00BD07DF">
        <w:rPr>
          <w:rStyle w:val="Char3"/>
          <w:rFonts w:hint="cs"/>
          <w:rtl/>
        </w:rPr>
        <w:t>ل</w:t>
      </w:r>
      <w:r w:rsidR="00DF4E75">
        <w:rPr>
          <w:rStyle w:val="Char3"/>
          <w:rFonts w:hint="cs"/>
          <w:rtl/>
        </w:rPr>
        <w:t>ك</w:t>
      </w:r>
      <w:r w:rsidR="00CB4CE3" w:rsidRPr="00BD07DF">
        <w:rPr>
          <w:rStyle w:val="Char3"/>
          <w:rFonts w:hint="cs"/>
          <w:rtl/>
        </w:rPr>
        <w:t>ل زان وزاني</w:t>
      </w:r>
      <w:r w:rsidR="00E90FB9" w:rsidRPr="00BD07DF">
        <w:rPr>
          <w:rStyle w:val="Char3"/>
          <w:rFonts w:hint="cs"/>
          <w:rtl/>
        </w:rPr>
        <w:t>ة)</w:t>
      </w:r>
      <w:r w:rsidR="00E90FB9" w:rsidRPr="008F22E7">
        <w:rPr>
          <w:rFonts w:hint="cs"/>
          <w:rtl/>
        </w:rPr>
        <w:t xml:space="preserve"> اعم از این که با زنان بی</w:t>
      </w:r>
      <w:r w:rsidR="00794C43" w:rsidRPr="008F22E7">
        <w:rPr>
          <w:rFonts w:hint="eastAsia"/>
          <w:rtl/>
        </w:rPr>
        <w:t>‌شوهر ز</w:t>
      </w:r>
      <w:r w:rsidR="00794C43">
        <w:rPr>
          <w:rFonts w:hint="eastAsia"/>
          <w:rtl/>
        </w:rPr>
        <w:t>ناکاری شود یا با زنان شوهر دار، چه با بیگانه زنا صورت گیرد چه با ارحام</w:t>
      </w:r>
      <w:r w:rsidR="004140E2">
        <w:rPr>
          <w:rFonts w:hint="cs"/>
          <w:rtl/>
        </w:rPr>
        <w:t>.</w:t>
      </w:r>
      <w:r w:rsidR="00794C43">
        <w:rPr>
          <w:rFonts w:hint="eastAsia"/>
          <w:rtl/>
        </w:rPr>
        <w:t xml:space="preserve"> حکم مذکور</w:t>
      </w:r>
      <w:r w:rsidR="004140E2">
        <w:rPr>
          <w:rFonts w:hint="cs"/>
          <w:rtl/>
        </w:rPr>
        <w:t>،</w:t>
      </w:r>
      <w:r w:rsidR="00794C43">
        <w:rPr>
          <w:rFonts w:hint="eastAsia"/>
          <w:rtl/>
        </w:rPr>
        <w:t xml:space="preserve"> راه زناکاری را به روی ثروتمندان می</w:t>
      </w:r>
      <w:r w:rsidR="0097086B">
        <w:rPr>
          <w:rFonts w:hint="cs"/>
          <w:rtl/>
        </w:rPr>
        <w:t>‌گشاید، زیرا جز جریم</w:t>
      </w:r>
      <w:r w:rsidR="00EE0C4A">
        <w:rPr>
          <w:rFonts w:hint="cs"/>
          <w:rtl/>
        </w:rPr>
        <w:t>ۀ</w:t>
      </w:r>
      <w:r w:rsidR="0097086B">
        <w:rPr>
          <w:rFonts w:hint="cs"/>
          <w:rtl/>
        </w:rPr>
        <w:t xml:space="preserve"> مالی هیچ کیفری را بر آنان مقرر نمی</w:t>
      </w:r>
      <w:r w:rsidR="004140E2">
        <w:rPr>
          <w:rFonts w:hint="eastAsia"/>
          <w:rtl/>
        </w:rPr>
        <w:t>‌دارد!</w:t>
      </w:r>
    </w:p>
    <w:p w:rsidR="00B50FF8" w:rsidRPr="008F22E7" w:rsidRDefault="00B50FF8" w:rsidP="007D0C13">
      <w:pPr>
        <w:pStyle w:val="a4"/>
        <w:numPr>
          <w:ilvl w:val="0"/>
          <w:numId w:val="27"/>
        </w:numPr>
        <w:rPr>
          <w:rtl/>
        </w:rPr>
      </w:pPr>
      <w:r>
        <w:rPr>
          <w:rFonts w:hint="cs"/>
          <w:rtl/>
        </w:rPr>
        <w:t>و نی</w:t>
      </w:r>
      <w:r w:rsidRPr="008F22E7">
        <w:rPr>
          <w:rFonts w:hint="cs"/>
          <w:rtl/>
        </w:rPr>
        <w:t xml:space="preserve">ز بهاء </w:t>
      </w:r>
      <w:r w:rsidRPr="00EE0C4A">
        <w:rPr>
          <w:rFonts w:hint="cs"/>
          <w:rtl/>
        </w:rPr>
        <w:t xml:space="preserve">در </w:t>
      </w:r>
      <w:r w:rsidR="005421E3" w:rsidRPr="00EE0C4A">
        <w:rPr>
          <w:rFonts w:hint="cs"/>
          <w:rtl/>
        </w:rPr>
        <w:t xml:space="preserve">«اقدس» </w:t>
      </w:r>
      <w:r w:rsidR="002B7B87" w:rsidRPr="00EE0C4A">
        <w:rPr>
          <w:rFonts w:hint="cs"/>
          <w:rtl/>
        </w:rPr>
        <w:t>می‌</w:t>
      </w:r>
      <w:r w:rsidR="00823030" w:rsidRPr="00EE0C4A">
        <w:rPr>
          <w:rFonts w:hint="cs"/>
          <w:rtl/>
        </w:rPr>
        <w:t>نویسد</w:t>
      </w:r>
      <w:r w:rsidR="00823030" w:rsidRPr="008F22E7">
        <w:rPr>
          <w:rFonts w:hint="cs"/>
          <w:rtl/>
        </w:rPr>
        <w:t>:</w:t>
      </w:r>
    </w:p>
    <w:p w:rsidR="00823030" w:rsidRDefault="00BD07DF" w:rsidP="00BD07DF">
      <w:pPr>
        <w:tabs>
          <w:tab w:val="left" w:pos="8640"/>
        </w:tabs>
        <w:bidi/>
        <w:ind w:firstLine="284"/>
        <w:jc w:val="both"/>
        <w:rPr>
          <w:rFonts w:cs="B Zar"/>
          <w:sz w:val="28"/>
          <w:szCs w:val="28"/>
          <w:rtl/>
        </w:rPr>
      </w:pPr>
      <w:r w:rsidRPr="00A631B5">
        <w:rPr>
          <w:rStyle w:val="Char3"/>
          <w:rtl/>
        </w:rPr>
        <w:t>«</w:t>
      </w:r>
      <w:r w:rsidR="008F22E7" w:rsidRPr="00A631B5">
        <w:rPr>
          <w:rStyle w:val="Char3"/>
          <w:rFonts w:hint="cs"/>
          <w:rtl/>
        </w:rPr>
        <w:t>ليس لأحد أن يعترض على الذين يحكمون على</w:t>
      </w:r>
      <w:r w:rsidR="00823030" w:rsidRPr="00A631B5">
        <w:rPr>
          <w:rStyle w:val="Char3"/>
          <w:rFonts w:hint="cs"/>
          <w:rtl/>
        </w:rPr>
        <w:t xml:space="preserve"> العباد، دعوا</w:t>
      </w:r>
      <w:r w:rsidR="008F22E7" w:rsidRPr="00A631B5">
        <w:rPr>
          <w:rStyle w:val="Char3"/>
          <w:rFonts w:hint="cs"/>
          <w:rtl/>
        </w:rPr>
        <w:t xml:space="preserve"> لهم ما عندهم وتوجهوا إلى</w:t>
      </w:r>
      <w:r w:rsidR="00823030" w:rsidRPr="00A631B5">
        <w:rPr>
          <w:rStyle w:val="Char3"/>
          <w:rFonts w:hint="cs"/>
          <w:rtl/>
        </w:rPr>
        <w:t xml:space="preserve"> القلوب</w:t>
      </w:r>
      <w:r w:rsidRPr="00A631B5">
        <w:rPr>
          <w:rStyle w:val="Char3"/>
          <w:rtl/>
        </w:rPr>
        <w:t>»</w:t>
      </w:r>
      <w:r w:rsidR="00823030" w:rsidRPr="008F22E7">
        <w:rPr>
          <w:rFonts w:cs="B Zar" w:hint="cs"/>
          <w:sz w:val="28"/>
          <w:szCs w:val="28"/>
          <w:vertAlign w:val="superscript"/>
          <w:rtl/>
          <w:lang w:bidi="fa-IR"/>
        </w:rPr>
        <w:t>(</w:t>
      </w:r>
      <w:r w:rsidR="00823030" w:rsidRPr="008F22E7">
        <w:rPr>
          <w:rStyle w:val="FootnoteReference"/>
          <w:rFonts w:cs="B Zar"/>
          <w:sz w:val="28"/>
          <w:szCs w:val="28"/>
          <w:rtl/>
          <w:lang w:bidi="fa-IR"/>
        </w:rPr>
        <w:footnoteReference w:id="374"/>
      </w:r>
      <w:r w:rsidR="00823030" w:rsidRPr="008F22E7">
        <w:rPr>
          <w:rFonts w:cs="B Zar" w:hint="cs"/>
          <w:sz w:val="28"/>
          <w:szCs w:val="28"/>
          <w:vertAlign w:val="superscript"/>
          <w:rtl/>
          <w:lang w:bidi="fa-IR"/>
        </w:rPr>
        <w:t>)</w:t>
      </w:r>
      <w:r w:rsidR="00823030" w:rsidRPr="00EE0C4A">
        <w:rPr>
          <w:rStyle w:val="Char4"/>
          <w:rFonts w:hint="cs"/>
          <w:rtl/>
        </w:rPr>
        <w:t>.</w:t>
      </w:r>
    </w:p>
    <w:p w:rsidR="00830887" w:rsidRDefault="00BB1E12" w:rsidP="00EE0C4A">
      <w:pPr>
        <w:pStyle w:val="a4"/>
        <w:rPr>
          <w:rtl/>
        </w:rPr>
      </w:pPr>
      <w:r>
        <w:rPr>
          <w:rFonts w:hint="cs"/>
          <w:rtl/>
        </w:rPr>
        <w:t>یعنی: «هیچکس حق ندارد بر حاکمان و زمامداران مردم اعتراض کند، ایشان را بدانچه نزدشان است</w:t>
      </w:r>
      <w:r w:rsidR="004140E2">
        <w:rPr>
          <w:rFonts w:hint="cs"/>
          <w:rtl/>
        </w:rPr>
        <w:t xml:space="preserve"> واگذارید و به دلها توجه کنید»!</w:t>
      </w:r>
    </w:p>
    <w:p w:rsidR="00BB1E12" w:rsidRDefault="00BB1E12" w:rsidP="00EE0C4A">
      <w:pPr>
        <w:pStyle w:val="a4"/>
        <w:rPr>
          <w:rtl/>
        </w:rPr>
      </w:pPr>
      <w:r>
        <w:rPr>
          <w:rFonts w:hint="cs"/>
          <w:rtl/>
        </w:rPr>
        <w:t>این حکم</w:t>
      </w:r>
      <w:r w:rsidR="004140E2">
        <w:rPr>
          <w:rFonts w:hint="cs"/>
          <w:rtl/>
        </w:rPr>
        <w:t>،</w:t>
      </w:r>
      <w:r>
        <w:rPr>
          <w:rFonts w:hint="cs"/>
          <w:rtl/>
        </w:rPr>
        <w:t xml:space="preserve"> حق اعتراض را به کل</w:t>
      </w:r>
      <w:r w:rsidR="004140E2">
        <w:rPr>
          <w:rFonts w:hint="cs"/>
          <w:rtl/>
        </w:rPr>
        <w:t>ّ</w:t>
      </w:r>
      <w:r>
        <w:rPr>
          <w:rFonts w:hint="cs"/>
          <w:rtl/>
        </w:rPr>
        <w:t>ی از مردم سلب می</w:t>
      </w:r>
      <w:r w:rsidR="004140E2">
        <w:rPr>
          <w:rFonts w:hint="eastAsia"/>
          <w:rtl/>
        </w:rPr>
        <w:t>‌کند</w:t>
      </w:r>
      <w:r w:rsidR="00EE346B">
        <w:rPr>
          <w:rFonts w:hint="eastAsia"/>
          <w:rtl/>
        </w:rPr>
        <w:t xml:space="preserve"> زیرا در برابر ستم پادشاهان و زمامداران هر مقاومتی را نهی می</w:t>
      </w:r>
      <w:r w:rsidR="00653C9A">
        <w:rPr>
          <w:rFonts w:hint="cs"/>
          <w:rtl/>
        </w:rPr>
        <w:t>‌نماید و جز سکوت و تسلیم فرمانی نمی</w:t>
      </w:r>
      <w:r w:rsidR="008E66DE">
        <w:rPr>
          <w:rFonts w:hint="eastAsia"/>
          <w:rtl/>
        </w:rPr>
        <w:t>‌دهد و در نتیجه</w:t>
      </w:r>
      <w:r w:rsidR="004140E2">
        <w:rPr>
          <w:rFonts w:hint="cs"/>
          <w:rtl/>
        </w:rPr>
        <w:t>،</w:t>
      </w:r>
      <w:r w:rsidR="008E66DE">
        <w:rPr>
          <w:rFonts w:hint="eastAsia"/>
          <w:rtl/>
        </w:rPr>
        <w:t xml:space="preserve"> مردم </w:t>
      </w:r>
      <w:r w:rsidR="008E66DE" w:rsidRPr="00EE0C4A">
        <w:rPr>
          <w:rFonts w:hint="eastAsia"/>
          <w:rtl/>
        </w:rPr>
        <w:t xml:space="preserve">را به </w:t>
      </w:r>
      <w:r w:rsidR="0012719E" w:rsidRPr="00EE0C4A">
        <w:rPr>
          <w:rFonts w:hint="cs"/>
          <w:rtl/>
        </w:rPr>
        <w:t>«ظالم</w:t>
      </w:r>
      <w:r w:rsidR="00BE65C2" w:rsidRPr="00EE0C4A">
        <w:rPr>
          <w:rFonts w:hint="eastAsia"/>
          <w:rtl/>
        </w:rPr>
        <w:t>‌پروری»</w:t>
      </w:r>
      <w:r w:rsidR="00BE65C2" w:rsidRPr="005D0FAC">
        <w:rPr>
          <w:rFonts w:hint="eastAsia"/>
          <w:b/>
          <w:bCs/>
          <w:sz w:val="26"/>
          <w:szCs w:val="26"/>
          <w:rtl/>
        </w:rPr>
        <w:t xml:space="preserve"> </w:t>
      </w:r>
      <w:r w:rsidR="00282F8A">
        <w:rPr>
          <w:rFonts w:hint="cs"/>
          <w:rtl/>
        </w:rPr>
        <w:t>عادت می‌</w:t>
      </w:r>
      <w:r w:rsidR="00FA64D9">
        <w:rPr>
          <w:rFonts w:hint="cs"/>
          <w:rtl/>
        </w:rPr>
        <w:t>دهد.</w:t>
      </w:r>
    </w:p>
    <w:p w:rsidR="00FA64D9" w:rsidRDefault="00FA64D9" w:rsidP="00A631B5">
      <w:pPr>
        <w:pStyle w:val="a4"/>
        <w:numPr>
          <w:ilvl w:val="0"/>
          <w:numId w:val="27"/>
        </w:numPr>
        <w:rPr>
          <w:rtl/>
        </w:rPr>
      </w:pPr>
      <w:r>
        <w:rPr>
          <w:rFonts w:hint="cs"/>
          <w:rtl/>
        </w:rPr>
        <w:t xml:space="preserve">و همچنین </w:t>
      </w:r>
      <w:r w:rsidRPr="00EE0C4A">
        <w:rPr>
          <w:rFonts w:hint="cs"/>
          <w:rtl/>
        </w:rPr>
        <w:t xml:space="preserve">در </w:t>
      </w:r>
      <w:r w:rsidR="00B41294" w:rsidRPr="00EE0C4A">
        <w:rPr>
          <w:rFonts w:hint="cs"/>
          <w:rtl/>
        </w:rPr>
        <w:t xml:space="preserve">«اقدس» </w:t>
      </w:r>
      <w:r w:rsidR="00366B69" w:rsidRPr="00EE0C4A">
        <w:rPr>
          <w:rFonts w:hint="cs"/>
          <w:rtl/>
        </w:rPr>
        <w:t>می‌</w:t>
      </w:r>
      <w:r w:rsidR="00C66722" w:rsidRPr="00EE0C4A">
        <w:rPr>
          <w:rFonts w:hint="cs"/>
          <w:rtl/>
        </w:rPr>
        <w:t>خوانیم</w:t>
      </w:r>
      <w:r w:rsidR="00C66722">
        <w:rPr>
          <w:rFonts w:hint="cs"/>
          <w:rtl/>
        </w:rPr>
        <w:t>:</w:t>
      </w:r>
    </w:p>
    <w:p w:rsidR="00C66722" w:rsidRPr="008F22E7" w:rsidRDefault="00BD07DF" w:rsidP="00BD07DF">
      <w:pPr>
        <w:tabs>
          <w:tab w:val="left" w:pos="8640"/>
        </w:tabs>
        <w:bidi/>
        <w:ind w:firstLine="284"/>
        <w:jc w:val="lowKashida"/>
        <w:rPr>
          <w:rFonts w:cs="B Zar"/>
          <w:sz w:val="28"/>
          <w:szCs w:val="28"/>
          <w:rtl/>
        </w:rPr>
      </w:pPr>
      <w:r w:rsidRPr="00A631B5">
        <w:rPr>
          <w:rStyle w:val="Char3"/>
          <w:rtl/>
        </w:rPr>
        <w:t>«</w:t>
      </w:r>
      <w:r w:rsidR="00C962AC" w:rsidRPr="00A631B5">
        <w:rPr>
          <w:rStyle w:val="Char3"/>
          <w:rFonts w:hint="cs"/>
          <w:rtl/>
        </w:rPr>
        <w:t>قد رقم عليكم الضيافة في كل</w:t>
      </w:r>
      <w:r w:rsidR="004140E2" w:rsidRPr="00A631B5">
        <w:rPr>
          <w:rStyle w:val="Char3"/>
          <w:rFonts w:hint="cs"/>
          <w:rtl/>
        </w:rPr>
        <w:t>ّ</w:t>
      </w:r>
      <w:r w:rsidR="00C962AC" w:rsidRPr="00A631B5">
        <w:rPr>
          <w:rStyle w:val="Char3"/>
          <w:rFonts w:hint="cs"/>
          <w:rtl/>
        </w:rPr>
        <w:t xml:space="preserve"> شهر مرة واحدة ولو بالماء</w:t>
      </w:r>
      <w:r w:rsidRPr="00A631B5">
        <w:rPr>
          <w:rStyle w:val="Char3"/>
          <w:rtl/>
        </w:rPr>
        <w:t>»</w:t>
      </w:r>
      <w:r w:rsidR="00C962AC" w:rsidRPr="008F22E7">
        <w:rPr>
          <w:rFonts w:cs="B Zar" w:hint="cs"/>
          <w:sz w:val="28"/>
          <w:szCs w:val="28"/>
          <w:vertAlign w:val="superscript"/>
          <w:rtl/>
          <w:lang w:bidi="fa-IR"/>
        </w:rPr>
        <w:t>(</w:t>
      </w:r>
      <w:r w:rsidR="00C962AC" w:rsidRPr="008F22E7">
        <w:rPr>
          <w:rStyle w:val="FootnoteReference"/>
          <w:rFonts w:cs="B Zar"/>
          <w:sz w:val="28"/>
          <w:szCs w:val="28"/>
          <w:rtl/>
          <w:lang w:bidi="fa-IR"/>
        </w:rPr>
        <w:footnoteReference w:id="375"/>
      </w:r>
      <w:r w:rsidR="00C962AC" w:rsidRPr="008F22E7">
        <w:rPr>
          <w:rFonts w:cs="B Zar" w:hint="cs"/>
          <w:sz w:val="28"/>
          <w:szCs w:val="28"/>
          <w:vertAlign w:val="superscript"/>
          <w:rtl/>
          <w:lang w:bidi="fa-IR"/>
        </w:rPr>
        <w:t>)</w:t>
      </w:r>
      <w:r w:rsidR="00C962AC" w:rsidRPr="00EE0C4A">
        <w:rPr>
          <w:rStyle w:val="Char4"/>
          <w:rFonts w:hint="cs"/>
          <w:rtl/>
        </w:rPr>
        <w:t>.</w:t>
      </w:r>
    </w:p>
    <w:p w:rsidR="00C962AC" w:rsidRDefault="00C962AC" w:rsidP="00EE0C4A">
      <w:pPr>
        <w:pStyle w:val="a4"/>
        <w:rPr>
          <w:rtl/>
        </w:rPr>
      </w:pPr>
      <w:r>
        <w:rPr>
          <w:rFonts w:hint="cs"/>
          <w:rtl/>
        </w:rPr>
        <w:t>یع</w:t>
      </w:r>
      <w:r w:rsidR="00570F67">
        <w:rPr>
          <w:rFonts w:hint="cs"/>
          <w:rtl/>
        </w:rPr>
        <w:t>نی: «بر شما نوشته شده که هر ماه</w:t>
      </w:r>
      <w:r w:rsidRPr="00C962AC">
        <w:rPr>
          <w:rFonts w:hint="cs"/>
          <w:vertAlign w:val="superscript"/>
          <w:rtl/>
        </w:rPr>
        <w:t>(</w:t>
      </w:r>
      <w:r w:rsidRPr="00C962AC">
        <w:rPr>
          <w:rStyle w:val="FootnoteReference"/>
          <w:rFonts w:cs="B Zar"/>
          <w:rtl/>
        </w:rPr>
        <w:footnoteReference w:id="376"/>
      </w:r>
      <w:r w:rsidRPr="00C962AC">
        <w:rPr>
          <w:rFonts w:hint="cs"/>
          <w:vertAlign w:val="superscript"/>
          <w:rtl/>
        </w:rPr>
        <w:t>)</w:t>
      </w:r>
      <w:r>
        <w:rPr>
          <w:rFonts w:hint="cs"/>
          <w:rtl/>
        </w:rPr>
        <w:t xml:space="preserve"> یک بار میهمانی و ضیافتی برپا دارید</w:t>
      </w:r>
      <w:r w:rsidR="00570F67">
        <w:rPr>
          <w:rFonts w:hint="cs"/>
          <w:rtl/>
        </w:rPr>
        <w:t>،</w:t>
      </w:r>
      <w:r>
        <w:rPr>
          <w:rFonts w:hint="cs"/>
          <w:rtl/>
        </w:rPr>
        <w:t xml:space="preserve"> هرچن</w:t>
      </w:r>
      <w:r w:rsidR="00570F67">
        <w:rPr>
          <w:rFonts w:hint="cs"/>
          <w:rtl/>
        </w:rPr>
        <w:t>د</w:t>
      </w:r>
      <w:r>
        <w:rPr>
          <w:rFonts w:hint="cs"/>
          <w:rtl/>
        </w:rPr>
        <w:t xml:space="preserve"> </w:t>
      </w:r>
      <w:r w:rsidR="00570F67">
        <w:rPr>
          <w:rFonts w:hint="cs"/>
          <w:rtl/>
        </w:rPr>
        <w:t>از میهمانان با آب پذیرایی کنید»</w:t>
      </w:r>
      <w:r>
        <w:rPr>
          <w:rFonts w:hint="cs"/>
          <w:rtl/>
        </w:rPr>
        <w:t>.</w:t>
      </w:r>
    </w:p>
    <w:p w:rsidR="00510CB0" w:rsidRDefault="00510CB0" w:rsidP="00EE0C4A">
      <w:pPr>
        <w:pStyle w:val="a4"/>
        <w:rPr>
          <w:rtl/>
        </w:rPr>
      </w:pPr>
      <w:r>
        <w:rPr>
          <w:rFonts w:hint="cs"/>
          <w:rtl/>
        </w:rPr>
        <w:t>البته میهمان</w:t>
      </w:r>
      <w:r w:rsidR="00CC0CDD">
        <w:rPr>
          <w:rFonts w:hint="eastAsia"/>
          <w:rtl/>
        </w:rPr>
        <w:t>‌داری کار پسندیده</w:t>
      </w:r>
      <w:r w:rsidR="0077285C">
        <w:rPr>
          <w:rFonts w:hint="cs"/>
          <w:rtl/>
        </w:rPr>
        <w:t>‌ای است</w:t>
      </w:r>
      <w:r w:rsidR="003B4948">
        <w:rPr>
          <w:rFonts w:hint="cs"/>
          <w:rtl/>
        </w:rPr>
        <w:t>، ولی مقید</w:t>
      </w:r>
      <w:r w:rsidR="0077285C">
        <w:rPr>
          <w:rFonts w:hint="cs"/>
          <w:rtl/>
        </w:rPr>
        <w:t>سا</w:t>
      </w:r>
      <w:r w:rsidR="003B4948">
        <w:rPr>
          <w:rFonts w:hint="cs"/>
          <w:rtl/>
        </w:rPr>
        <w:t>ختن آن به 19 روز (یک ماه بهایی)</w:t>
      </w:r>
      <w:r w:rsidR="004140E2">
        <w:rPr>
          <w:rFonts w:hint="cs"/>
          <w:rtl/>
        </w:rPr>
        <w:t xml:space="preserve"> آن هم با آب چه ضرورتی دارد؟!</w:t>
      </w:r>
    </w:p>
    <w:p w:rsidR="009A5A9B" w:rsidRDefault="009A5A9B" w:rsidP="00A631B5">
      <w:pPr>
        <w:pStyle w:val="a4"/>
        <w:numPr>
          <w:ilvl w:val="0"/>
          <w:numId w:val="27"/>
        </w:numPr>
        <w:rPr>
          <w:rtl/>
        </w:rPr>
      </w:pPr>
      <w:r>
        <w:rPr>
          <w:rFonts w:hint="cs"/>
          <w:rtl/>
        </w:rPr>
        <w:t xml:space="preserve">بهاء </w:t>
      </w:r>
      <w:r w:rsidRPr="00EE0C4A">
        <w:rPr>
          <w:rFonts w:hint="cs"/>
          <w:rtl/>
        </w:rPr>
        <w:t xml:space="preserve">در </w:t>
      </w:r>
      <w:r w:rsidR="003E45AE" w:rsidRPr="00EE0C4A">
        <w:rPr>
          <w:rFonts w:hint="cs"/>
          <w:rtl/>
        </w:rPr>
        <w:t xml:space="preserve">«اقدس» </w:t>
      </w:r>
      <w:r w:rsidR="0086544B" w:rsidRPr="00EE0C4A">
        <w:rPr>
          <w:rFonts w:hint="cs"/>
          <w:rtl/>
        </w:rPr>
        <w:t>می‌</w:t>
      </w:r>
      <w:r w:rsidR="00591791" w:rsidRPr="00EE0C4A">
        <w:rPr>
          <w:rFonts w:hint="cs"/>
          <w:rtl/>
        </w:rPr>
        <w:t>نویسد</w:t>
      </w:r>
      <w:r w:rsidR="00591791">
        <w:rPr>
          <w:rFonts w:hint="cs"/>
          <w:rtl/>
        </w:rPr>
        <w:t>:</w:t>
      </w:r>
    </w:p>
    <w:p w:rsidR="00591791" w:rsidRPr="008F22E7" w:rsidRDefault="00BD07DF" w:rsidP="00BD07DF">
      <w:pPr>
        <w:tabs>
          <w:tab w:val="left" w:pos="8640"/>
        </w:tabs>
        <w:bidi/>
        <w:ind w:firstLine="284"/>
        <w:jc w:val="lowKashida"/>
        <w:rPr>
          <w:rFonts w:cs="B Zar"/>
          <w:sz w:val="28"/>
          <w:szCs w:val="28"/>
          <w:rtl/>
        </w:rPr>
      </w:pPr>
      <w:r w:rsidRPr="00A631B5">
        <w:rPr>
          <w:rStyle w:val="Char3"/>
          <w:rtl/>
        </w:rPr>
        <w:t>«</w:t>
      </w:r>
      <w:r w:rsidR="004140E2" w:rsidRPr="00A631B5">
        <w:rPr>
          <w:rStyle w:val="Char3"/>
          <w:rFonts w:hint="cs"/>
          <w:rtl/>
        </w:rPr>
        <w:t>كتب عليكم الصلوة فراد</w:t>
      </w:r>
      <w:r w:rsidRPr="00A631B5">
        <w:rPr>
          <w:rStyle w:val="Char3"/>
          <w:rFonts w:hint="cs"/>
          <w:rtl/>
        </w:rPr>
        <w:t>ي</w:t>
      </w:r>
      <w:r w:rsidR="003D5083" w:rsidRPr="00A631B5">
        <w:rPr>
          <w:rStyle w:val="Char3"/>
          <w:rFonts w:hint="cs"/>
          <w:rtl/>
        </w:rPr>
        <w:t>، قد رفع عليكم حكم الجماعة إلا في صلوة الميت</w:t>
      </w:r>
      <w:r w:rsidRPr="00A631B5">
        <w:rPr>
          <w:rStyle w:val="Char3"/>
          <w:rtl/>
        </w:rPr>
        <w:t>»</w:t>
      </w:r>
      <w:r w:rsidR="003D5083" w:rsidRPr="008F22E7">
        <w:rPr>
          <w:rFonts w:cs="B Zar" w:hint="cs"/>
          <w:sz w:val="28"/>
          <w:szCs w:val="28"/>
          <w:vertAlign w:val="superscript"/>
          <w:rtl/>
          <w:lang w:bidi="fa-IR"/>
        </w:rPr>
        <w:t>(</w:t>
      </w:r>
      <w:r w:rsidR="003D5083" w:rsidRPr="008F22E7">
        <w:rPr>
          <w:rStyle w:val="FootnoteReference"/>
          <w:rFonts w:cs="B Zar"/>
          <w:sz w:val="28"/>
          <w:szCs w:val="28"/>
          <w:rtl/>
          <w:lang w:bidi="fa-IR"/>
        </w:rPr>
        <w:footnoteReference w:id="377"/>
      </w:r>
      <w:r w:rsidR="003D5083" w:rsidRPr="008F22E7">
        <w:rPr>
          <w:rFonts w:cs="B Zar" w:hint="cs"/>
          <w:sz w:val="28"/>
          <w:szCs w:val="28"/>
          <w:vertAlign w:val="superscript"/>
          <w:rtl/>
          <w:lang w:bidi="fa-IR"/>
        </w:rPr>
        <w:t>)</w:t>
      </w:r>
      <w:r w:rsidR="003D5083" w:rsidRPr="00EE0C4A">
        <w:rPr>
          <w:rStyle w:val="Char4"/>
          <w:rFonts w:hint="cs"/>
          <w:rtl/>
        </w:rPr>
        <w:t>.</w:t>
      </w:r>
    </w:p>
    <w:p w:rsidR="003D5083" w:rsidRDefault="003D5083" w:rsidP="00EE0C4A">
      <w:pPr>
        <w:pStyle w:val="a4"/>
        <w:rPr>
          <w:rtl/>
        </w:rPr>
      </w:pPr>
      <w:r>
        <w:rPr>
          <w:rFonts w:hint="cs"/>
          <w:rtl/>
        </w:rPr>
        <w:t>یعنی: «نماز به صورت فُرادی بر شما نوشته شده و حکم نماز جماعت از شما برداشته شده</w:t>
      </w:r>
      <w:r w:rsidR="0098249D">
        <w:rPr>
          <w:rFonts w:hint="cs"/>
          <w:rtl/>
        </w:rPr>
        <w:t>،</w:t>
      </w:r>
      <w:r>
        <w:rPr>
          <w:rFonts w:hint="cs"/>
          <w:rtl/>
        </w:rPr>
        <w:t xml:space="preserve"> مگر در نماز میت»</w:t>
      </w:r>
      <w:r w:rsidR="008D2C3C">
        <w:rPr>
          <w:rFonts w:hint="cs"/>
          <w:rtl/>
        </w:rPr>
        <w:t>!</w:t>
      </w:r>
    </w:p>
    <w:p w:rsidR="003D5083" w:rsidRDefault="003D5083" w:rsidP="00EE0C4A">
      <w:pPr>
        <w:pStyle w:val="a4"/>
        <w:rPr>
          <w:rtl/>
        </w:rPr>
      </w:pPr>
      <w:r w:rsidRPr="0054082D">
        <w:rPr>
          <w:rFonts w:hint="cs"/>
          <w:rtl/>
        </w:rPr>
        <w:t>معلوم نیست که چرا نماز جماعت که رمز وحدت زندگان</w:t>
      </w:r>
      <w:r>
        <w:rPr>
          <w:rFonts w:hint="cs"/>
          <w:rtl/>
        </w:rPr>
        <w:t xml:space="preserve"> در عبادت خداست باید تعطیل شود و بهائیان تنها بر سر مردگان به وحدت رس</w:t>
      </w:r>
      <w:r w:rsidR="004140E2">
        <w:rPr>
          <w:rFonts w:hint="cs"/>
          <w:rtl/>
        </w:rPr>
        <w:t>ند!؟</w:t>
      </w:r>
    </w:p>
    <w:p w:rsidR="003D5083" w:rsidRPr="00F50B08" w:rsidRDefault="003D5083" w:rsidP="00640F50">
      <w:pPr>
        <w:pStyle w:val="a4"/>
        <w:numPr>
          <w:ilvl w:val="0"/>
          <w:numId w:val="27"/>
        </w:numPr>
        <w:rPr>
          <w:rtl/>
        </w:rPr>
      </w:pPr>
      <w:r w:rsidRPr="00F50B08">
        <w:rPr>
          <w:rFonts w:hint="cs"/>
          <w:rtl/>
        </w:rPr>
        <w:t>و نیز در</w:t>
      </w:r>
      <w:r w:rsidR="00EC1B60" w:rsidRPr="00F50B08">
        <w:rPr>
          <w:rFonts w:hint="cs"/>
          <w:rtl/>
        </w:rPr>
        <w:t xml:space="preserve"> </w:t>
      </w:r>
      <w:r w:rsidRPr="00EE0C4A">
        <w:rPr>
          <w:rFonts w:hint="cs"/>
          <w:rtl/>
        </w:rPr>
        <w:t xml:space="preserve">کتاب </w:t>
      </w:r>
      <w:r w:rsidR="00852C7F" w:rsidRPr="00EE0C4A">
        <w:rPr>
          <w:rFonts w:hint="cs"/>
          <w:rtl/>
        </w:rPr>
        <w:t xml:space="preserve">«اقدس» </w:t>
      </w:r>
      <w:r w:rsidR="005826ED" w:rsidRPr="00EE0C4A">
        <w:rPr>
          <w:rFonts w:hint="cs"/>
          <w:rtl/>
        </w:rPr>
        <w:t>آمده</w:t>
      </w:r>
      <w:r w:rsidR="005826ED" w:rsidRPr="00F50B08">
        <w:rPr>
          <w:rFonts w:hint="cs"/>
          <w:rtl/>
        </w:rPr>
        <w:t xml:space="preserve"> است:</w:t>
      </w:r>
    </w:p>
    <w:p w:rsidR="005826ED" w:rsidRPr="008F22E7" w:rsidRDefault="00BD07DF" w:rsidP="00640F50">
      <w:pPr>
        <w:tabs>
          <w:tab w:val="left" w:pos="8640"/>
        </w:tabs>
        <w:bidi/>
        <w:ind w:firstLine="284"/>
        <w:jc w:val="both"/>
        <w:rPr>
          <w:rFonts w:cs="B Zar"/>
          <w:sz w:val="28"/>
          <w:szCs w:val="28"/>
          <w:rtl/>
        </w:rPr>
      </w:pPr>
      <w:r w:rsidRPr="00640F50">
        <w:rPr>
          <w:rStyle w:val="Char3"/>
          <w:rtl/>
        </w:rPr>
        <w:t>«</w:t>
      </w:r>
      <w:r w:rsidR="00535328" w:rsidRPr="00640F50">
        <w:rPr>
          <w:rStyle w:val="Char3"/>
          <w:rFonts w:hint="cs"/>
          <w:rtl/>
        </w:rPr>
        <w:t>قد حكم الله دفن الأموات في البلور و</w:t>
      </w:r>
      <w:r w:rsidR="006C52B1" w:rsidRPr="00640F50">
        <w:rPr>
          <w:rStyle w:val="Char3"/>
          <w:rFonts w:hint="cs"/>
          <w:rtl/>
        </w:rPr>
        <w:t>ا</w:t>
      </w:r>
      <w:r w:rsidR="00535328" w:rsidRPr="00640F50">
        <w:rPr>
          <w:rStyle w:val="Char3"/>
          <w:rFonts w:hint="cs"/>
          <w:rtl/>
        </w:rPr>
        <w:t>لأحجار الممتنعة أو الأخشاب الصلبة ال</w:t>
      </w:r>
      <w:r w:rsidR="00605452" w:rsidRPr="00640F50">
        <w:rPr>
          <w:rStyle w:val="Char3"/>
          <w:rFonts w:hint="cs"/>
          <w:rtl/>
        </w:rPr>
        <w:t>لطيفة و</w:t>
      </w:r>
      <w:r w:rsidR="00535328" w:rsidRPr="00640F50">
        <w:rPr>
          <w:rStyle w:val="Char3"/>
          <w:rFonts w:hint="cs"/>
          <w:rtl/>
        </w:rPr>
        <w:t>وضع الخواتيم الم</w:t>
      </w:r>
      <w:r w:rsidR="000960E7" w:rsidRPr="00640F50">
        <w:rPr>
          <w:rStyle w:val="Char3"/>
          <w:rFonts w:hint="cs"/>
          <w:rtl/>
        </w:rPr>
        <w:t>ن</w:t>
      </w:r>
      <w:r w:rsidR="00535328" w:rsidRPr="00640F50">
        <w:rPr>
          <w:rStyle w:val="Char3"/>
          <w:rFonts w:hint="cs"/>
          <w:rtl/>
        </w:rPr>
        <w:t>قوشة في أصابعهم</w:t>
      </w:r>
      <w:r w:rsidRPr="00640F50">
        <w:rPr>
          <w:rStyle w:val="Char3"/>
          <w:rtl/>
        </w:rPr>
        <w:t>»</w:t>
      </w:r>
      <w:r w:rsidR="00535328" w:rsidRPr="008F22E7">
        <w:rPr>
          <w:rFonts w:cs="B Zar" w:hint="cs"/>
          <w:sz w:val="28"/>
          <w:szCs w:val="28"/>
          <w:vertAlign w:val="superscript"/>
          <w:rtl/>
          <w:lang w:bidi="fa-IR"/>
        </w:rPr>
        <w:t>(</w:t>
      </w:r>
      <w:r w:rsidR="00535328" w:rsidRPr="008F22E7">
        <w:rPr>
          <w:rStyle w:val="FootnoteReference"/>
          <w:rFonts w:cs="B Zar"/>
          <w:sz w:val="28"/>
          <w:szCs w:val="28"/>
          <w:rtl/>
          <w:lang w:bidi="fa-IR"/>
        </w:rPr>
        <w:footnoteReference w:id="378"/>
      </w:r>
      <w:r w:rsidR="00535328" w:rsidRPr="008F22E7">
        <w:rPr>
          <w:rFonts w:cs="B Zar" w:hint="cs"/>
          <w:sz w:val="28"/>
          <w:szCs w:val="28"/>
          <w:vertAlign w:val="superscript"/>
          <w:rtl/>
          <w:lang w:bidi="fa-IR"/>
        </w:rPr>
        <w:t>)</w:t>
      </w:r>
      <w:r w:rsidR="00535328" w:rsidRPr="00EE0C4A">
        <w:rPr>
          <w:rStyle w:val="Char4"/>
          <w:rFonts w:hint="cs"/>
          <w:rtl/>
        </w:rPr>
        <w:t>.</w:t>
      </w:r>
    </w:p>
    <w:p w:rsidR="00535328" w:rsidRDefault="00535328" w:rsidP="00EE0C4A">
      <w:pPr>
        <w:pStyle w:val="a4"/>
        <w:rPr>
          <w:rtl/>
        </w:rPr>
      </w:pPr>
      <w:r>
        <w:rPr>
          <w:rFonts w:hint="cs"/>
          <w:rtl/>
        </w:rPr>
        <w:t>یعنی: «خدا حکم کرده است که مردگان را در (تابوت‌</w:t>
      </w:r>
      <w:r w:rsidR="00FD216C">
        <w:rPr>
          <w:rFonts w:hint="cs"/>
          <w:rtl/>
        </w:rPr>
        <w:t>های) بلور و سنگ</w:t>
      </w:r>
      <w:r w:rsidR="00C714D2">
        <w:rPr>
          <w:rFonts w:hint="eastAsia"/>
          <w:rtl/>
        </w:rPr>
        <w:t xml:space="preserve">‌های گرانبها (چون فیروزه، برلیان، الماس...) </w:t>
      </w:r>
      <w:r w:rsidR="000960E7">
        <w:rPr>
          <w:rFonts w:hint="cs"/>
          <w:rtl/>
        </w:rPr>
        <w:t>د</w:t>
      </w:r>
      <w:r w:rsidR="00C714D2">
        <w:rPr>
          <w:rFonts w:hint="cs"/>
          <w:rtl/>
        </w:rPr>
        <w:t>فن کنید یا در چوب</w:t>
      </w:r>
      <w:r w:rsidR="00785408">
        <w:rPr>
          <w:rFonts w:hint="eastAsia"/>
          <w:rtl/>
        </w:rPr>
        <w:t>‌های محکم و ظریف مدفون ساخته انگشتری‌</w:t>
      </w:r>
      <w:r w:rsidR="00C902E8">
        <w:rPr>
          <w:rFonts w:hint="cs"/>
          <w:rtl/>
        </w:rPr>
        <w:t>ه</w:t>
      </w:r>
      <w:r w:rsidR="006C52B1">
        <w:rPr>
          <w:rFonts w:hint="cs"/>
          <w:rtl/>
        </w:rPr>
        <w:t>ای منقوش در انگشتان آنان نهید»!</w:t>
      </w:r>
    </w:p>
    <w:p w:rsidR="00C8118C" w:rsidRDefault="00C8118C" w:rsidP="00EE0C4A">
      <w:pPr>
        <w:pStyle w:val="a4"/>
        <w:rPr>
          <w:rtl/>
        </w:rPr>
      </w:pPr>
      <w:r>
        <w:rPr>
          <w:rFonts w:hint="cs"/>
          <w:rtl/>
        </w:rPr>
        <w:t>پرواضح است که چنین تابوت</w:t>
      </w:r>
      <w:r w:rsidR="00456F70">
        <w:rPr>
          <w:rFonts w:hint="eastAsia"/>
          <w:rtl/>
        </w:rPr>
        <w:t xml:space="preserve">‌هایی (از بلور یا </w:t>
      </w:r>
      <w:r w:rsidR="00456F70" w:rsidRPr="00EE0C4A">
        <w:rPr>
          <w:rFonts w:hint="eastAsia"/>
          <w:rtl/>
        </w:rPr>
        <w:t>ا</w:t>
      </w:r>
      <w:r w:rsidR="00456F70">
        <w:rPr>
          <w:rFonts w:hint="eastAsia"/>
          <w:rtl/>
        </w:rPr>
        <w:t>لماس یا چوب‌</w:t>
      </w:r>
      <w:r w:rsidR="00215BA7">
        <w:rPr>
          <w:rFonts w:hint="cs"/>
          <w:rtl/>
        </w:rPr>
        <w:t>های ظریف) کمیاب و گران قیمت</w:t>
      </w:r>
      <w:r w:rsidR="00B159D9">
        <w:rPr>
          <w:rFonts w:hint="cs"/>
          <w:rtl/>
        </w:rPr>
        <w:t>‌اند،</w:t>
      </w:r>
      <w:r w:rsidR="00215BA7">
        <w:rPr>
          <w:rFonts w:hint="cs"/>
          <w:rtl/>
        </w:rPr>
        <w:t xml:space="preserve"> و اگر دفن مردگان در این تابوت</w:t>
      </w:r>
      <w:r w:rsidR="0096648D">
        <w:rPr>
          <w:rFonts w:hint="eastAsia"/>
          <w:rtl/>
        </w:rPr>
        <w:t>‌های اشرافی در کشوری مرسوم شود، هرساله بودج</w:t>
      </w:r>
      <w:r w:rsidR="00EE0C4A">
        <w:rPr>
          <w:rFonts w:hint="cs"/>
          <w:rtl/>
        </w:rPr>
        <w:t>ۀ</w:t>
      </w:r>
      <w:r w:rsidR="0096648D">
        <w:rPr>
          <w:rFonts w:hint="eastAsia"/>
          <w:rtl/>
        </w:rPr>
        <w:t xml:space="preserve"> کلانی صرف مردگان خواهد شد</w:t>
      </w:r>
      <w:r w:rsidR="00B2545B">
        <w:rPr>
          <w:rFonts w:hint="cs"/>
          <w:rtl/>
        </w:rPr>
        <w:t>،</w:t>
      </w:r>
      <w:r w:rsidR="0096648D">
        <w:rPr>
          <w:rFonts w:hint="eastAsia"/>
          <w:rtl/>
        </w:rPr>
        <w:t xml:space="preserve"> و چه بسا کار به جایی رسد که به قول شاعر عرب مردم بگویند:</w:t>
      </w:r>
    </w:p>
    <w:tbl>
      <w:tblPr>
        <w:bidiVisual/>
        <w:tblW w:w="0" w:type="auto"/>
        <w:tblInd w:w="107" w:type="dxa"/>
        <w:tblLook w:val="04A0" w:firstRow="1" w:lastRow="0" w:firstColumn="1" w:lastColumn="0" w:noHBand="0" w:noVBand="1"/>
      </w:tblPr>
      <w:tblGrid>
        <w:gridCol w:w="3306"/>
        <w:gridCol w:w="408"/>
        <w:gridCol w:w="3483"/>
      </w:tblGrid>
      <w:tr w:rsidR="009655F9" w:rsidRPr="001C4DD5" w:rsidTr="005430DD">
        <w:tc>
          <w:tcPr>
            <w:tcW w:w="3517" w:type="dxa"/>
          </w:tcPr>
          <w:p w:rsidR="009655F9" w:rsidRPr="001C4DD5" w:rsidRDefault="009655F9" w:rsidP="001C4DD5">
            <w:pPr>
              <w:pStyle w:val="a3"/>
              <w:ind w:firstLine="0"/>
              <w:jc w:val="lowKashida"/>
              <w:rPr>
                <w:rFonts w:cs="B Zar"/>
                <w:sz w:val="2"/>
                <w:szCs w:val="2"/>
                <w:rtl/>
              </w:rPr>
            </w:pPr>
            <w:r w:rsidRPr="009655F9">
              <w:rPr>
                <w:rFonts w:hint="cs"/>
                <w:rtl/>
              </w:rPr>
              <w:t>أَحْيَاؤُنَا يَسْتَرْزِقُونَ بِدَرْهَم</w:t>
            </w:r>
            <w:r w:rsidRPr="001C4DD5">
              <w:rPr>
                <w:rFonts w:cs="B Zar"/>
                <w:rtl/>
              </w:rPr>
              <w:br/>
            </w:r>
          </w:p>
        </w:tc>
        <w:tc>
          <w:tcPr>
            <w:tcW w:w="425" w:type="dxa"/>
          </w:tcPr>
          <w:p w:rsidR="009655F9" w:rsidRPr="001C4DD5" w:rsidRDefault="009655F9" w:rsidP="001C4DD5">
            <w:pPr>
              <w:pStyle w:val="a3"/>
              <w:ind w:firstLine="0"/>
              <w:jc w:val="lowKashida"/>
              <w:rPr>
                <w:rFonts w:cs="B Zar"/>
                <w:rtl/>
              </w:rPr>
            </w:pPr>
          </w:p>
        </w:tc>
        <w:tc>
          <w:tcPr>
            <w:tcW w:w="3713" w:type="dxa"/>
          </w:tcPr>
          <w:p w:rsidR="009655F9" w:rsidRPr="001C4DD5" w:rsidRDefault="009655F9" w:rsidP="001C4DD5">
            <w:pPr>
              <w:pStyle w:val="a3"/>
              <w:ind w:firstLine="0"/>
              <w:jc w:val="lowKashida"/>
              <w:rPr>
                <w:rFonts w:cs="B Zar"/>
                <w:sz w:val="2"/>
                <w:szCs w:val="2"/>
                <w:rtl/>
              </w:rPr>
            </w:pPr>
            <w:r w:rsidRPr="009655F9">
              <w:rPr>
                <w:rFonts w:hint="cs"/>
                <w:rtl/>
              </w:rPr>
              <w:t>وَبِأَلْفِ أَلْفِ تُرْزَقُ الأَمْوَاتُ!</w:t>
            </w:r>
            <w:r w:rsidRPr="001C4DD5">
              <w:rPr>
                <w:rFonts w:cs="B Zar"/>
                <w:rtl/>
              </w:rPr>
              <w:br/>
            </w:r>
          </w:p>
        </w:tc>
      </w:tr>
    </w:tbl>
    <w:p w:rsidR="0096648D" w:rsidRDefault="00DC0582" w:rsidP="005430DD">
      <w:pPr>
        <w:pStyle w:val="a4"/>
        <w:rPr>
          <w:rtl/>
        </w:rPr>
      </w:pPr>
      <w:r>
        <w:rPr>
          <w:rFonts w:hint="cs"/>
          <w:rtl/>
        </w:rPr>
        <w:t>«زندگان ما</w:t>
      </w:r>
      <w:r w:rsidR="00F74818">
        <w:rPr>
          <w:rFonts w:hint="cs"/>
          <w:rtl/>
        </w:rPr>
        <w:t>،</w:t>
      </w:r>
      <w:r>
        <w:rPr>
          <w:rFonts w:hint="cs"/>
          <w:rtl/>
        </w:rPr>
        <w:t xml:space="preserve"> یک درهم روزی می</w:t>
      </w:r>
      <w:r w:rsidR="007D49EF">
        <w:rPr>
          <w:rFonts w:hint="eastAsia"/>
          <w:rtl/>
        </w:rPr>
        <w:t xml:space="preserve">‌طلبند     </w:t>
      </w:r>
      <w:r w:rsidR="00F74818">
        <w:rPr>
          <w:rFonts w:hint="cs"/>
          <w:rtl/>
        </w:rPr>
        <w:t xml:space="preserve"> </w:t>
      </w:r>
      <w:r w:rsidR="007D49EF">
        <w:rPr>
          <w:rFonts w:hint="eastAsia"/>
          <w:rtl/>
        </w:rPr>
        <w:t xml:space="preserve"> و هزاران درهم نصیب مردگان می</w:t>
      </w:r>
      <w:r w:rsidR="00F74818">
        <w:rPr>
          <w:rFonts w:hint="cs"/>
          <w:rtl/>
        </w:rPr>
        <w:t>‌شود»!</w:t>
      </w:r>
    </w:p>
    <w:p w:rsidR="0096648D" w:rsidRDefault="00D97BCE" w:rsidP="00640F50">
      <w:pPr>
        <w:pStyle w:val="a4"/>
        <w:numPr>
          <w:ilvl w:val="0"/>
          <w:numId w:val="27"/>
        </w:numPr>
        <w:rPr>
          <w:rtl/>
        </w:rPr>
      </w:pPr>
      <w:r>
        <w:rPr>
          <w:rFonts w:hint="cs"/>
          <w:rtl/>
        </w:rPr>
        <w:t xml:space="preserve">و نیز در </w:t>
      </w:r>
      <w:r w:rsidRPr="005430DD">
        <w:rPr>
          <w:rFonts w:hint="cs"/>
          <w:rtl/>
        </w:rPr>
        <w:t xml:space="preserve">کتاب </w:t>
      </w:r>
      <w:r w:rsidR="00824FBF" w:rsidRPr="005430DD">
        <w:rPr>
          <w:rFonts w:hint="cs"/>
          <w:rtl/>
        </w:rPr>
        <w:t xml:space="preserve">«اقدس» </w:t>
      </w:r>
      <w:r w:rsidR="00282F97" w:rsidRPr="005430DD">
        <w:rPr>
          <w:rFonts w:hint="cs"/>
          <w:rtl/>
        </w:rPr>
        <w:t>آ</w:t>
      </w:r>
      <w:r w:rsidR="00282F97">
        <w:rPr>
          <w:rFonts w:hint="cs"/>
          <w:rtl/>
        </w:rPr>
        <w:t>ورده است:</w:t>
      </w:r>
    </w:p>
    <w:p w:rsidR="00A70170" w:rsidRPr="008F22E7" w:rsidRDefault="009655F9" w:rsidP="009655F9">
      <w:pPr>
        <w:tabs>
          <w:tab w:val="left" w:pos="8640"/>
        </w:tabs>
        <w:bidi/>
        <w:ind w:firstLine="284"/>
        <w:jc w:val="lowKashida"/>
        <w:rPr>
          <w:rFonts w:cs="B Zar"/>
          <w:sz w:val="28"/>
          <w:szCs w:val="28"/>
          <w:rtl/>
        </w:rPr>
      </w:pPr>
      <w:r w:rsidRPr="00640F50">
        <w:rPr>
          <w:rStyle w:val="Char3"/>
          <w:rtl/>
        </w:rPr>
        <w:t>«</w:t>
      </w:r>
      <w:r w:rsidR="00E87AB7" w:rsidRPr="00640F50">
        <w:rPr>
          <w:rStyle w:val="Char3"/>
          <w:rFonts w:hint="cs"/>
          <w:rtl/>
        </w:rPr>
        <w:t>كتب عليكم تجديد أسباب البيت بعد انقضاء تسع عشرة سنة</w:t>
      </w:r>
      <w:r w:rsidRPr="00640F50">
        <w:rPr>
          <w:rStyle w:val="Char3"/>
          <w:rtl/>
        </w:rPr>
        <w:t>»</w:t>
      </w:r>
      <w:r w:rsidR="00E87AB7" w:rsidRPr="008F22E7">
        <w:rPr>
          <w:rFonts w:cs="B Zar" w:hint="cs"/>
          <w:sz w:val="28"/>
          <w:szCs w:val="28"/>
          <w:vertAlign w:val="superscript"/>
          <w:rtl/>
          <w:lang w:bidi="fa-IR"/>
        </w:rPr>
        <w:t>(</w:t>
      </w:r>
      <w:r w:rsidR="00E87AB7" w:rsidRPr="008F22E7">
        <w:rPr>
          <w:rStyle w:val="FootnoteReference"/>
          <w:rFonts w:cs="B Zar"/>
          <w:sz w:val="28"/>
          <w:szCs w:val="28"/>
          <w:rtl/>
          <w:lang w:bidi="fa-IR"/>
        </w:rPr>
        <w:footnoteReference w:id="379"/>
      </w:r>
      <w:r w:rsidR="00E87AB7" w:rsidRPr="008F22E7">
        <w:rPr>
          <w:rFonts w:cs="B Zar" w:hint="cs"/>
          <w:sz w:val="28"/>
          <w:szCs w:val="28"/>
          <w:vertAlign w:val="superscript"/>
          <w:rtl/>
          <w:lang w:bidi="fa-IR"/>
        </w:rPr>
        <w:t>)</w:t>
      </w:r>
      <w:r w:rsidR="00E87AB7" w:rsidRPr="005430DD">
        <w:rPr>
          <w:rStyle w:val="Char4"/>
          <w:rFonts w:hint="cs"/>
          <w:rtl/>
        </w:rPr>
        <w:t>.</w:t>
      </w:r>
    </w:p>
    <w:p w:rsidR="00E87AB7" w:rsidRDefault="00E87AB7" w:rsidP="005430DD">
      <w:pPr>
        <w:pStyle w:val="a4"/>
        <w:rPr>
          <w:rtl/>
        </w:rPr>
      </w:pPr>
      <w:r>
        <w:rPr>
          <w:rFonts w:hint="cs"/>
          <w:rtl/>
        </w:rPr>
        <w:t xml:space="preserve">يعني: </w:t>
      </w:r>
      <w:r w:rsidR="00B2545B">
        <w:rPr>
          <w:rFonts w:hint="cs"/>
          <w:rtl/>
        </w:rPr>
        <w:t>«بر شما نوساختن اثاث</w:t>
      </w:r>
      <w:r>
        <w:rPr>
          <w:rFonts w:hint="cs"/>
          <w:rtl/>
        </w:rPr>
        <w:t>ی</w:t>
      </w:r>
      <w:r w:rsidR="005430DD">
        <w:rPr>
          <w:rFonts w:hint="cs"/>
          <w:rtl/>
        </w:rPr>
        <w:t>ۀ</w:t>
      </w:r>
      <w:r>
        <w:rPr>
          <w:rFonts w:hint="cs"/>
          <w:rtl/>
        </w:rPr>
        <w:t xml:space="preserve"> خانه پس</w:t>
      </w:r>
      <w:r w:rsidR="00F74818">
        <w:rPr>
          <w:rFonts w:hint="cs"/>
          <w:rtl/>
        </w:rPr>
        <w:t xml:space="preserve"> از گذشتن 19 سال واجب شده است»!</w:t>
      </w:r>
    </w:p>
    <w:p w:rsidR="00E87AB7" w:rsidRDefault="00E87AB7" w:rsidP="005430DD">
      <w:pPr>
        <w:pStyle w:val="a4"/>
        <w:rPr>
          <w:rtl/>
        </w:rPr>
      </w:pPr>
      <w:r>
        <w:rPr>
          <w:rFonts w:hint="cs"/>
          <w:rtl/>
        </w:rPr>
        <w:t>معلوم است که هرگاه اثاثی</w:t>
      </w:r>
      <w:r w:rsidR="005430DD">
        <w:rPr>
          <w:rFonts w:hint="cs"/>
          <w:rtl/>
        </w:rPr>
        <w:t>ۀ</w:t>
      </w:r>
      <w:r>
        <w:rPr>
          <w:rFonts w:hint="cs"/>
          <w:rtl/>
        </w:rPr>
        <w:t xml:space="preserve"> منزل پاره یا شکسته و غیرقابل استفاده شدند باید</w:t>
      </w:r>
      <w:r w:rsidR="00D314AD">
        <w:rPr>
          <w:rFonts w:hint="cs"/>
          <w:rtl/>
        </w:rPr>
        <w:t xml:space="preserve"> آن‌ها </w:t>
      </w:r>
      <w:r w:rsidR="00A14E25">
        <w:rPr>
          <w:rFonts w:hint="cs"/>
          <w:rtl/>
        </w:rPr>
        <w:t>را تجدید کرد</w:t>
      </w:r>
      <w:r w:rsidR="00B2545B">
        <w:rPr>
          <w:rFonts w:hint="cs"/>
          <w:rtl/>
        </w:rPr>
        <w:t>،</w:t>
      </w:r>
      <w:r w:rsidR="00A14E25">
        <w:rPr>
          <w:rFonts w:hint="cs"/>
          <w:rtl/>
        </w:rPr>
        <w:t xml:space="preserve"> و این کار را نمی</w:t>
      </w:r>
      <w:r w:rsidR="006E09DC">
        <w:rPr>
          <w:rFonts w:hint="eastAsia"/>
          <w:rtl/>
        </w:rPr>
        <w:t>‌توان به 19 سال محدود ساخت، ممکن است فرش خانه در خلال 19 سال سالم بماند یا ظروف بلورین از شکستن در امان مانند</w:t>
      </w:r>
      <w:r w:rsidR="00B2545B">
        <w:rPr>
          <w:rFonts w:hint="cs"/>
          <w:rtl/>
        </w:rPr>
        <w:t>،</w:t>
      </w:r>
      <w:r w:rsidR="006E09DC">
        <w:rPr>
          <w:rFonts w:hint="eastAsia"/>
          <w:rtl/>
        </w:rPr>
        <w:t xml:space="preserve"> و همچنین امکان دارد که اسباب منزل در سال‌</w:t>
      </w:r>
      <w:r w:rsidR="005B1D4B">
        <w:rPr>
          <w:rFonts w:hint="cs"/>
          <w:rtl/>
        </w:rPr>
        <w:t xml:space="preserve">‌های نخستین سوخته پاره و شکسته شوند. بنابراین، </w:t>
      </w:r>
      <w:r w:rsidR="00A9644F">
        <w:rPr>
          <w:rFonts w:hint="cs"/>
          <w:rtl/>
        </w:rPr>
        <w:t>قید 19 سال برای تجدید اثاث خانه عاقلانه نیست</w:t>
      </w:r>
      <w:r w:rsidR="00B2545B">
        <w:rPr>
          <w:rFonts w:hint="cs"/>
          <w:rtl/>
        </w:rPr>
        <w:t>،</w:t>
      </w:r>
      <w:r w:rsidR="00A9644F">
        <w:rPr>
          <w:rFonts w:hint="cs"/>
          <w:rtl/>
        </w:rPr>
        <w:t xml:space="preserve"> و بهاء در توسل ب</w:t>
      </w:r>
      <w:r w:rsidR="00B2545B">
        <w:rPr>
          <w:rFonts w:hint="cs"/>
          <w:rtl/>
        </w:rPr>
        <w:t>ه این عدد از باب پیروی کرده است</w:t>
      </w:r>
      <w:r w:rsidR="00A9644F" w:rsidRPr="00A9644F">
        <w:rPr>
          <w:rFonts w:hint="cs"/>
          <w:vertAlign w:val="superscript"/>
          <w:rtl/>
        </w:rPr>
        <w:t>(</w:t>
      </w:r>
      <w:r w:rsidR="00A9644F" w:rsidRPr="00A9644F">
        <w:rPr>
          <w:rStyle w:val="FootnoteReference"/>
          <w:rFonts w:cs="B Zar"/>
          <w:rtl/>
        </w:rPr>
        <w:footnoteReference w:id="380"/>
      </w:r>
      <w:r w:rsidR="00A9644F" w:rsidRPr="00A9644F">
        <w:rPr>
          <w:rFonts w:hint="cs"/>
          <w:vertAlign w:val="superscript"/>
          <w:rtl/>
        </w:rPr>
        <w:t>)</w:t>
      </w:r>
      <w:r w:rsidR="00A9644F">
        <w:rPr>
          <w:rFonts w:hint="cs"/>
          <w:rtl/>
        </w:rPr>
        <w:t>.</w:t>
      </w:r>
    </w:p>
    <w:p w:rsidR="00A9644F" w:rsidRDefault="00A9644F" w:rsidP="005430DD">
      <w:pPr>
        <w:pStyle w:val="a4"/>
        <w:rPr>
          <w:rtl/>
        </w:rPr>
      </w:pPr>
      <w:r>
        <w:rPr>
          <w:rFonts w:hint="cs"/>
          <w:rtl/>
        </w:rPr>
        <w:t xml:space="preserve">و بالأخره در کتاب </w:t>
      </w:r>
      <w:r w:rsidR="00E06B8E" w:rsidRPr="005D0FAC">
        <w:rPr>
          <w:rFonts w:hint="cs"/>
          <w:b/>
          <w:bCs/>
          <w:sz w:val="26"/>
          <w:szCs w:val="26"/>
          <w:rtl/>
        </w:rPr>
        <w:t xml:space="preserve">«اقدس» </w:t>
      </w:r>
      <w:r w:rsidR="008539EE">
        <w:rPr>
          <w:rFonts w:hint="cs"/>
          <w:rtl/>
        </w:rPr>
        <w:t>می</w:t>
      </w:r>
      <w:r w:rsidR="00D85A9E">
        <w:rPr>
          <w:rFonts w:hint="eastAsia"/>
          <w:rtl/>
        </w:rPr>
        <w:t>‌خوانیم:</w:t>
      </w:r>
    </w:p>
    <w:p w:rsidR="00D85A9E" w:rsidRPr="008F22E7" w:rsidRDefault="009655F9" w:rsidP="009655F9">
      <w:pPr>
        <w:tabs>
          <w:tab w:val="left" w:pos="8640"/>
        </w:tabs>
        <w:bidi/>
        <w:ind w:firstLine="284"/>
        <w:jc w:val="both"/>
        <w:rPr>
          <w:rFonts w:cs="B Zar"/>
          <w:sz w:val="28"/>
          <w:szCs w:val="28"/>
          <w:rtl/>
        </w:rPr>
      </w:pPr>
      <w:r w:rsidRPr="009655F9">
        <w:rPr>
          <w:rStyle w:val="Char0"/>
          <w:rtl/>
        </w:rPr>
        <w:t>«</w:t>
      </w:r>
      <w:r w:rsidR="00D85A9E" w:rsidRPr="009655F9">
        <w:rPr>
          <w:rStyle w:val="Char0"/>
          <w:rFonts w:hint="cs"/>
          <w:rtl/>
        </w:rPr>
        <w:t>قل يا معشر العلماء</w:t>
      </w:r>
      <w:r w:rsidR="008F22E7" w:rsidRPr="009655F9">
        <w:rPr>
          <w:rStyle w:val="Char0"/>
          <w:rFonts w:hint="cs"/>
          <w:rtl/>
        </w:rPr>
        <w:t>،</w:t>
      </w:r>
      <w:r w:rsidR="00D85A9E" w:rsidRPr="009655F9">
        <w:rPr>
          <w:rStyle w:val="Char0"/>
          <w:rFonts w:hint="cs"/>
          <w:rtl/>
        </w:rPr>
        <w:t xml:space="preserve"> لا تزنوا كتاب الله بما عندكم من القواعد والعلوم إنه لقسطاس الحق بين الخلق قد يوزن ما عند الأمم بهذا</w:t>
      </w:r>
      <w:r w:rsidR="00B2545B" w:rsidRPr="009655F9">
        <w:rPr>
          <w:rStyle w:val="Char0"/>
          <w:rFonts w:hint="cs"/>
          <w:rtl/>
        </w:rPr>
        <w:t xml:space="preserve"> القسطاس الأعظم و</w:t>
      </w:r>
      <w:r w:rsidR="00D85A9E" w:rsidRPr="009655F9">
        <w:rPr>
          <w:rStyle w:val="Char0"/>
          <w:rFonts w:hint="cs"/>
          <w:rtl/>
        </w:rPr>
        <w:t>إنه بنفسه لو</w:t>
      </w:r>
      <w:r w:rsidR="00B2545B" w:rsidRPr="009655F9">
        <w:rPr>
          <w:rStyle w:val="Char0"/>
          <w:rFonts w:hint="cs"/>
          <w:rtl/>
        </w:rPr>
        <w:t xml:space="preserve"> </w:t>
      </w:r>
      <w:r w:rsidR="00D85A9E" w:rsidRPr="009655F9">
        <w:rPr>
          <w:rStyle w:val="Char0"/>
          <w:rFonts w:hint="cs"/>
          <w:rtl/>
        </w:rPr>
        <w:t>أنتم تعلمون</w:t>
      </w:r>
      <w:r w:rsidRPr="009655F9">
        <w:rPr>
          <w:rStyle w:val="Char0"/>
          <w:rtl/>
        </w:rPr>
        <w:t>»</w:t>
      </w:r>
      <w:r w:rsidR="00D85A9E" w:rsidRPr="008F22E7">
        <w:rPr>
          <w:rFonts w:cs="B Zar" w:hint="cs"/>
          <w:sz w:val="28"/>
          <w:szCs w:val="28"/>
          <w:vertAlign w:val="superscript"/>
          <w:rtl/>
          <w:lang w:bidi="fa-IR"/>
        </w:rPr>
        <w:t>(</w:t>
      </w:r>
      <w:r w:rsidR="00D85A9E" w:rsidRPr="008F22E7">
        <w:rPr>
          <w:rStyle w:val="FootnoteReference"/>
          <w:rFonts w:cs="B Zar"/>
          <w:sz w:val="28"/>
          <w:szCs w:val="28"/>
          <w:rtl/>
          <w:lang w:bidi="fa-IR"/>
        </w:rPr>
        <w:footnoteReference w:id="381"/>
      </w:r>
      <w:r w:rsidR="00D85A9E" w:rsidRPr="008F22E7">
        <w:rPr>
          <w:rFonts w:cs="B Zar" w:hint="cs"/>
          <w:sz w:val="28"/>
          <w:szCs w:val="28"/>
          <w:vertAlign w:val="superscript"/>
          <w:rtl/>
          <w:lang w:bidi="fa-IR"/>
        </w:rPr>
        <w:t>)</w:t>
      </w:r>
      <w:r w:rsidR="00D85A9E" w:rsidRPr="005430DD">
        <w:rPr>
          <w:rStyle w:val="Char4"/>
          <w:rFonts w:hint="cs"/>
          <w:rtl/>
        </w:rPr>
        <w:t>.</w:t>
      </w:r>
    </w:p>
    <w:p w:rsidR="00D85A9E" w:rsidRDefault="00D108C1" w:rsidP="005430DD">
      <w:pPr>
        <w:pStyle w:val="a4"/>
        <w:rPr>
          <w:rtl/>
        </w:rPr>
      </w:pPr>
      <w:r>
        <w:rPr>
          <w:rFonts w:hint="cs"/>
          <w:rtl/>
        </w:rPr>
        <w:t>یعنی: «ای گروه علما!</w:t>
      </w:r>
      <w:r w:rsidR="00D85A9E">
        <w:rPr>
          <w:rFonts w:hint="cs"/>
          <w:rtl/>
        </w:rPr>
        <w:t xml:space="preserve"> کتاب خدا (اقدس) را با آنچه از قواعد و علوم نزد شما </w:t>
      </w:r>
      <w:r>
        <w:rPr>
          <w:rFonts w:hint="cs"/>
          <w:rtl/>
        </w:rPr>
        <w:t>هست</w:t>
      </w:r>
      <w:r w:rsidR="00F74818">
        <w:rPr>
          <w:rFonts w:hint="cs"/>
          <w:rtl/>
        </w:rPr>
        <w:t>، سنجش نکنید</w:t>
      </w:r>
      <w:r w:rsidR="00251079">
        <w:rPr>
          <w:rFonts w:hint="cs"/>
          <w:rtl/>
        </w:rPr>
        <w:t xml:space="preserve"> زیرا که کتاب خدا</w:t>
      </w:r>
      <w:r w:rsidR="00F74818">
        <w:rPr>
          <w:rFonts w:hint="cs"/>
          <w:rtl/>
        </w:rPr>
        <w:t>،</w:t>
      </w:r>
      <w:r w:rsidR="00251079">
        <w:rPr>
          <w:rFonts w:hint="cs"/>
          <w:rtl/>
        </w:rPr>
        <w:t xml:space="preserve"> میزان حق میان مردم است که</w:t>
      </w:r>
      <w:r w:rsidR="00930FB0">
        <w:rPr>
          <w:rFonts w:hint="cs"/>
          <w:rtl/>
        </w:rPr>
        <w:t xml:space="preserve"> همۀ </w:t>
      </w:r>
      <w:r w:rsidR="00251079">
        <w:rPr>
          <w:rFonts w:hint="cs"/>
          <w:rtl/>
        </w:rPr>
        <w:t>امور امت‌</w:t>
      </w:r>
      <w:r w:rsidR="000C1444">
        <w:rPr>
          <w:rFonts w:hint="cs"/>
          <w:rtl/>
        </w:rPr>
        <w:t>ها باید با این ترازوی بزرگتر سنجیده شود و این ترازو با خودش</w:t>
      </w:r>
      <w:r w:rsidR="00F74818">
        <w:rPr>
          <w:rFonts w:hint="cs"/>
          <w:rtl/>
        </w:rPr>
        <w:t>،</w:t>
      </w:r>
      <w:r w:rsidR="000C1444">
        <w:rPr>
          <w:rFonts w:hint="cs"/>
          <w:rtl/>
        </w:rPr>
        <w:t xml:space="preserve"> اگر شما بدانید»</w:t>
      </w:r>
      <w:r w:rsidR="008D2C3C">
        <w:rPr>
          <w:rFonts w:hint="cs"/>
          <w:rtl/>
        </w:rPr>
        <w:t>!</w:t>
      </w:r>
    </w:p>
    <w:p w:rsidR="000C1444" w:rsidRDefault="000C1444" w:rsidP="005430DD">
      <w:pPr>
        <w:pStyle w:val="a4"/>
        <w:rPr>
          <w:rtl/>
        </w:rPr>
      </w:pPr>
      <w:r>
        <w:rPr>
          <w:rFonts w:hint="cs"/>
          <w:rtl/>
        </w:rPr>
        <w:t>چنانچه دانشمندان بخواهند همین سخن بهاء را بفهمند ناگزیر باید از دانش لغت و اعراب (صرف و نحو) و قواعد و ضوابط</w:t>
      </w:r>
      <w:r w:rsidR="00D314AD">
        <w:rPr>
          <w:rFonts w:hint="cs"/>
          <w:rtl/>
        </w:rPr>
        <w:t xml:space="preserve"> آن‌ها </w:t>
      </w:r>
      <w:r>
        <w:rPr>
          <w:rFonts w:hint="cs"/>
          <w:rtl/>
        </w:rPr>
        <w:t>بهره</w:t>
      </w:r>
      <w:r w:rsidR="00F7743C">
        <w:rPr>
          <w:rFonts w:hint="eastAsia"/>
          <w:rtl/>
        </w:rPr>
        <w:t xml:space="preserve">‌گیری </w:t>
      </w:r>
      <w:r w:rsidR="00F7743C" w:rsidRPr="005430DD">
        <w:rPr>
          <w:rFonts w:hint="eastAsia"/>
          <w:rtl/>
        </w:rPr>
        <w:t>کنند</w:t>
      </w:r>
      <w:r w:rsidR="00491672">
        <w:rPr>
          <w:rFonts w:hint="cs"/>
          <w:rtl/>
        </w:rPr>
        <w:t>،</w:t>
      </w:r>
      <w:r w:rsidR="00F7743C">
        <w:rPr>
          <w:rFonts w:hint="eastAsia"/>
          <w:rtl/>
        </w:rPr>
        <w:t xml:space="preserve"> و از همین رو کسی که از زبان عربی و قواعد آن اساساً آگاهی ندارد هرگز مفهوم این پیام را درک نخواهد کرد، پس نهی بهاء از توجه علما به قواعد و موازین چه معنا دارد؟ (به یاد داریم که باب هم پیش از بهاء این درخواست را کرده بود!) </w:t>
      </w:r>
      <w:r w:rsidR="00F7743C">
        <w:rPr>
          <w:rFonts w:hint="cs"/>
          <w:rtl/>
        </w:rPr>
        <w:t>آ</w:t>
      </w:r>
      <w:r w:rsidR="00491672">
        <w:rPr>
          <w:rFonts w:hint="cs"/>
          <w:rtl/>
        </w:rPr>
        <w:t>ری، معنایش این است که خطاها و کژ</w:t>
      </w:r>
      <w:r w:rsidR="005D5CDF">
        <w:rPr>
          <w:rFonts w:hint="eastAsia"/>
          <w:rtl/>
        </w:rPr>
        <w:t>‌گویی</w:t>
      </w:r>
      <w:r w:rsidR="009904EE">
        <w:rPr>
          <w:rFonts w:hint="cs"/>
          <w:rtl/>
        </w:rPr>
        <w:t>‌های او را نادیده انگارند و با ضوابط علمی نسنجند، ولی آیا خدا از بندگانش تقاضای اغماض و چشم</w:t>
      </w:r>
      <w:r w:rsidR="00A754AE">
        <w:rPr>
          <w:rFonts w:hint="eastAsia"/>
          <w:rtl/>
        </w:rPr>
        <w:t>‌پوشی می</w:t>
      </w:r>
      <w:r w:rsidR="00051967">
        <w:rPr>
          <w:rFonts w:hint="cs"/>
          <w:rtl/>
        </w:rPr>
        <w:t>‌نماید!</w:t>
      </w:r>
      <w:r w:rsidR="00145B2E">
        <w:rPr>
          <w:rFonts w:hint="cs"/>
          <w:rtl/>
        </w:rPr>
        <w:t>؟</w:t>
      </w:r>
    </w:p>
    <w:p w:rsidR="00640F50" w:rsidRDefault="00640F50" w:rsidP="005430DD">
      <w:pPr>
        <w:pStyle w:val="a4"/>
        <w:rPr>
          <w:rtl/>
        </w:rPr>
        <w:sectPr w:rsidR="00640F50" w:rsidSect="00E733CB">
          <w:headerReference w:type="default" r:id="rId29"/>
          <w:footnotePr>
            <w:numRestart w:val="eachPage"/>
          </w:footnotePr>
          <w:type w:val="oddPage"/>
          <w:pgSz w:w="9356" w:h="13608" w:code="9"/>
          <w:pgMar w:top="567" w:right="1134" w:bottom="851" w:left="1134" w:header="454" w:footer="0" w:gutter="0"/>
          <w:cols w:space="720"/>
          <w:titlePg/>
          <w:bidi/>
          <w:rtlGutter/>
          <w:docGrid w:linePitch="360"/>
        </w:sectPr>
      </w:pPr>
    </w:p>
    <w:p w:rsidR="002963B6" w:rsidRPr="005A101F" w:rsidRDefault="002963B6" w:rsidP="001C5EAC">
      <w:pPr>
        <w:pStyle w:val="a"/>
        <w:rPr>
          <w:rtl/>
        </w:rPr>
      </w:pPr>
      <w:bookmarkStart w:id="225" w:name="_Toc331528098"/>
      <w:bookmarkStart w:id="226" w:name="_Toc416390462"/>
      <w:bookmarkStart w:id="227" w:name="_Toc421793967"/>
      <w:r w:rsidRPr="005A101F">
        <w:rPr>
          <w:rFonts w:hint="cs"/>
          <w:rtl/>
        </w:rPr>
        <w:t>11</w:t>
      </w:r>
      <w:r w:rsidR="001C5EAC">
        <w:rPr>
          <w:rtl/>
        </w:rPr>
        <w:br/>
      </w:r>
      <w:r w:rsidRPr="005A101F">
        <w:rPr>
          <w:rFonts w:hint="cs"/>
          <w:rtl/>
        </w:rPr>
        <w:t xml:space="preserve">سرانجام </w:t>
      </w:r>
      <w:r w:rsidR="00B4202F">
        <w:rPr>
          <w:rFonts w:hint="cs"/>
          <w:rtl/>
        </w:rPr>
        <w:t>حسینعلی بهاء</w:t>
      </w:r>
      <w:bookmarkEnd w:id="225"/>
      <w:bookmarkEnd w:id="226"/>
      <w:bookmarkEnd w:id="227"/>
    </w:p>
    <w:p w:rsidR="002963B6" w:rsidRPr="005A101F" w:rsidRDefault="00481AD5" w:rsidP="001C5EAC">
      <w:pPr>
        <w:pStyle w:val="a2"/>
        <w:rPr>
          <w:rtl/>
        </w:rPr>
      </w:pPr>
      <w:bookmarkStart w:id="228" w:name="_Toc331528099"/>
      <w:bookmarkStart w:id="229" w:name="_Toc416390463"/>
      <w:bookmarkStart w:id="230" w:name="_Toc421793968"/>
      <w:r w:rsidRPr="005A101F">
        <w:rPr>
          <w:rFonts w:hint="cs"/>
          <w:rtl/>
        </w:rPr>
        <w:t>بهاء در زندان عکا</w:t>
      </w:r>
      <w:bookmarkEnd w:id="228"/>
      <w:bookmarkEnd w:id="229"/>
      <w:bookmarkEnd w:id="230"/>
    </w:p>
    <w:p w:rsidR="00481AD5" w:rsidRDefault="004A493B" w:rsidP="005026A2">
      <w:pPr>
        <w:pStyle w:val="a4"/>
        <w:rPr>
          <w:rtl/>
        </w:rPr>
      </w:pPr>
      <w:r>
        <w:rPr>
          <w:rFonts w:hint="cs"/>
          <w:rtl/>
        </w:rPr>
        <w:t>پیش از این گذشت که بهاء و برادرش یحیی</w:t>
      </w:r>
      <w:r w:rsidR="00F74818">
        <w:rPr>
          <w:rFonts w:hint="cs"/>
          <w:rtl/>
        </w:rPr>
        <w:t>،</w:t>
      </w:r>
      <w:r>
        <w:rPr>
          <w:rFonts w:hint="cs"/>
          <w:rtl/>
        </w:rPr>
        <w:t xml:space="preserve"> و همراهان آن دو را از عراق به </w:t>
      </w:r>
      <w:r w:rsidRPr="005026A2">
        <w:rPr>
          <w:rFonts w:hint="cs"/>
          <w:rtl/>
        </w:rPr>
        <w:t xml:space="preserve">سرزمین </w:t>
      </w:r>
      <w:r w:rsidR="002556D1" w:rsidRPr="005026A2">
        <w:rPr>
          <w:rFonts w:hint="cs"/>
          <w:rtl/>
        </w:rPr>
        <w:t xml:space="preserve">عثمانی </w:t>
      </w:r>
      <w:r w:rsidR="00F74818" w:rsidRPr="005026A2">
        <w:rPr>
          <w:rFonts w:hint="cs"/>
          <w:rtl/>
        </w:rPr>
        <w:t>تبعید کردند.</w:t>
      </w:r>
      <w:r w:rsidR="00857B8D" w:rsidRPr="005026A2">
        <w:rPr>
          <w:rFonts w:hint="cs"/>
          <w:rtl/>
        </w:rPr>
        <w:t xml:space="preserve"> این گروه پس از توق</w:t>
      </w:r>
      <w:r w:rsidR="00F74818" w:rsidRPr="005026A2">
        <w:rPr>
          <w:rFonts w:hint="cs"/>
          <w:rtl/>
        </w:rPr>
        <w:t>ّ</w:t>
      </w:r>
      <w:r w:rsidR="00857B8D" w:rsidRPr="005026A2">
        <w:rPr>
          <w:rFonts w:hint="cs"/>
          <w:rtl/>
        </w:rPr>
        <w:t>ف کوتاهی در اسلامبول</w:t>
      </w:r>
      <w:r w:rsidR="00F74818" w:rsidRPr="005026A2">
        <w:rPr>
          <w:rFonts w:hint="cs"/>
          <w:rtl/>
        </w:rPr>
        <w:t>،</w:t>
      </w:r>
      <w:r w:rsidR="00857B8D" w:rsidRPr="005026A2">
        <w:rPr>
          <w:rFonts w:hint="cs"/>
          <w:rtl/>
        </w:rPr>
        <w:t xml:space="preserve"> سرانجام در سال 1280 (هـ.ق.) به شهر </w:t>
      </w:r>
      <w:r w:rsidR="00D1727E" w:rsidRPr="005026A2">
        <w:rPr>
          <w:rFonts w:hint="cs"/>
          <w:rtl/>
        </w:rPr>
        <w:t>أدرنه</w:t>
      </w:r>
      <w:r w:rsidR="00D1727E" w:rsidRPr="005D0FAC">
        <w:rPr>
          <w:rFonts w:hint="cs"/>
          <w:b/>
          <w:bCs/>
          <w:sz w:val="26"/>
          <w:szCs w:val="26"/>
          <w:rtl/>
        </w:rPr>
        <w:t xml:space="preserve"> </w:t>
      </w:r>
      <w:r w:rsidR="00393EB7">
        <w:rPr>
          <w:rFonts w:hint="cs"/>
          <w:rtl/>
        </w:rPr>
        <w:t xml:space="preserve">وارد شدند و در </w:t>
      </w:r>
      <w:r w:rsidR="00860401">
        <w:rPr>
          <w:rFonts w:hint="cs"/>
          <w:rtl/>
        </w:rPr>
        <w:t>ا</w:t>
      </w:r>
      <w:r w:rsidR="00F74818">
        <w:rPr>
          <w:rFonts w:hint="cs"/>
          <w:rtl/>
        </w:rPr>
        <w:t>ین شهر جای گرفتند.</w:t>
      </w:r>
      <w:r w:rsidR="00393EB7">
        <w:rPr>
          <w:rFonts w:hint="cs"/>
          <w:rtl/>
        </w:rPr>
        <w:t xml:space="preserve"> ولی چون بهاء و یحیی به شدت با یکدیگر دشمنی می</w:t>
      </w:r>
      <w:r w:rsidR="001A63FB">
        <w:rPr>
          <w:rFonts w:hint="eastAsia"/>
          <w:rtl/>
        </w:rPr>
        <w:t xml:space="preserve">‌ورزیدند و کشتار و فتنه میان </w:t>
      </w:r>
      <w:r w:rsidR="001A63FB" w:rsidRPr="005026A2">
        <w:rPr>
          <w:rFonts w:hint="eastAsia"/>
          <w:rtl/>
        </w:rPr>
        <w:t>پیروان</w:t>
      </w:r>
      <w:r w:rsidR="00D314AD" w:rsidRPr="005026A2">
        <w:rPr>
          <w:rFonts w:hint="eastAsia"/>
          <w:rtl/>
        </w:rPr>
        <w:t xml:space="preserve"> آن‌ها </w:t>
      </w:r>
      <w:r w:rsidR="001A63FB" w:rsidRPr="005026A2">
        <w:rPr>
          <w:rFonts w:hint="eastAsia"/>
          <w:rtl/>
        </w:rPr>
        <w:t xml:space="preserve">پیش آمد، دولت عثمانی ناگزیر </w:t>
      </w:r>
      <w:r w:rsidR="001A63FB" w:rsidRPr="005026A2">
        <w:rPr>
          <w:rFonts w:hint="cs"/>
          <w:rtl/>
        </w:rPr>
        <w:t>–</w:t>
      </w:r>
      <w:r w:rsidR="001A63FB" w:rsidRPr="005026A2">
        <w:rPr>
          <w:rFonts w:hint="eastAsia"/>
          <w:rtl/>
        </w:rPr>
        <w:t xml:space="preserve"> پس </w:t>
      </w:r>
      <w:r w:rsidR="001A63FB" w:rsidRPr="005026A2">
        <w:rPr>
          <w:rFonts w:hint="cs"/>
          <w:rtl/>
        </w:rPr>
        <w:t xml:space="preserve">از چهار سال و چند ماه اقامت ایشان در </w:t>
      </w:r>
      <w:r w:rsidR="0048277C" w:rsidRPr="005026A2">
        <w:rPr>
          <w:rFonts w:hint="cs"/>
          <w:rtl/>
        </w:rPr>
        <w:t xml:space="preserve">أدرنه </w:t>
      </w:r>
      <w:r w:rsidR="003C1870" w:rsidRPr="005026A2">
        <w:rPr>
          <w:rFonts w:hint="cs"/>
          <w:rtl/>
        </w:rPr>
        <w:t>–</w:t>
      </w:r>
      <w:r w:rsidR="0048277C" w:rsidRPr="005026A2">
        <w:rPr>
          <w:rFonts w:hint="cs"/>
          <w:rtl/>
        </w:rPr>
        <w:t xml:space="preserve"> </w:t>
      </w:r>
      <w:r w:rsidR="003C1870" w:rsidRPr="005026A2">
        <w:rPr>
          <w:rFonts w:hint="cs"/>
          <w:rtl/>
        </w:rPr>
        <w:t xml:space="preserve">هرکدام </w:t>
      </w:r>
      <w:r w:rsidR="00967F6C" w:rsidRPr="005026A2">
        <w:rPr>
          <w:rFonts w:hint="cs"/>
          <w:rtl/>
        </w:rPr>
        <w:t>را به سویی فرستاد</w:t>
      </w:r>
      <w:r w:rsidR="00860401" w:rsidRPr="005026A2">
        <w:rPr>
          <w:rFonts w:hint="cs"/>
          <w:rtl/>
        </w:rPr>
        <w:t>،</w:t>
      </w:r>
      <w:r w:rsidR="00967F6C" w:rsidRPr="005026A2">
        <w:rPr>
          <w:rFonts w:hint="cs"/>
          <w:rtl/>
        </w:rPr>
        <w:t xml:space="preserve"> و </w:t>
      </w:r>
      <w:r w:rsidR="00B4202F" w:rsidRPr="005026A2">
        <w:rPr>
          <w:rFonts w:hint="cs"/>
          <w:rtl/>
        </w:rPr>
        <w:t>حسینعلی بهاء</w:t>
      </w:r>
      <w:r w:rsidR="00967F6C" w:rsidRPr="005026A2">
        <w:rPr>
          <w:rFonts w:hint="cs"/>
          <w:rtl/>
        </w:rPr>
        <w:t xml:space="preserve"> را به عکا (از توابع فلسطین و از بنادر قدیمی و معروف مدیترانه) و یحیی ازل را به جزیر</w:t>
      </w:r>
      <w:r w:rsidR="005026A2">
        <w:rPr>
          <w:rFonts w:hint="cs"/>
          <w:rtl/>
        </w:rPr>
        <w:t>ۀ</w:t>
      </w:r>
      <w:r w:rsidR="00967F6C" w:rsidRPr="005026A2">
        <w:rPr>
          <w:rFonts w:hint="cs"/>
          <w:rtl/>
        </w:rPr>
        <w:t xml:space="preserve"> </w:t>
      </w:r>
      <w:r w:rsidR="00B22F7D" w:rsidRPr="005026A2">
        <w:rPr>
          <w:rFonts w:hint="cs"/>
          <w:rtl/>
        </w:rPr>
        <w:t xml:space="preserve">قبرس </w:t>
      </w:r>
      <w:r w:rsidR="006C0D38" w:rsidRPr="005026A2">
        <w:rPr>
          <w:rFonts w:hint="cs"/>
          <w:rtl/>
        </w:rPr>
        <w:t>تبعید کرد</w:t>
      </w:r>
      <w:r w:rsidR="00860401" w:rsidRPr="005026A2">
        <w:rPr>
          <w:rFonts w:hint="cs"/>
          <w:rtl/>
        </w:rPr>
        <w:t>،</w:t>
      </w:r>
      <w:r w:rsidR="006C0D38" w:rsidRPr="005026A2">
        <w:rPr>
          <w:rFonts w:hint="cs"/>
          <w:rtl/>
        </w:rPr>
        <w:t xml:space="preserve"> و با هریک از آن دو</w:t>
      </w:r>
      <w:r w:rsidR="00F74818" w:rsidRPr="005026A2">
        <w:rPr>
          <w:rFonts w:hint="cs"/>
          <w:rtl/>
        </w:rPr>
        <w:t>،</w:t>
      </w:r>
      <w:r w:rsidR="006C0D38" w:rsidRPr="005026A2">
        <w:rPr>
          <w:rFonts w:hint="cs"/>
          <w:rtl/>
        </w:rPr>
        <w:t xml:space="preserve"> چهار تن از مریدان دیگری را نیز روانه ساخت تا گفتا</w:t>
      </w:r>
      <w:r w:rsidR="00860401" w:rsidRPr="005026A2">
        <w:rPr>
          <w:rFonts w:hint="cs"/>
          <w:rtl/>
        </w:rPr>
        <w:t>ر</w:t>
      </w:r>
      <w:r w:rsidR="006C0D38" w:rsidRPr="005026A2">
        <w:rPr>
          <w:rFonts w:hint="cs"/>
          <w:rtl/>
        </w:rPr>
        <w:t xml:space="preserve"> و رفتار هرکدام را زیر نظر داشته باشند، و به</w:t>
      </w:r>
      <w:r w:rsidR="00860401" w:rsidRPr="005026A2">
        <w:rPr>
          <w:rFonts w:hint="cs"/>
          <w:rtl/>
        </w:rPr>
        <w:t xml:space="preserve"> مأموران دولت عثمانی گزارش دهند</w:t>
      </w:r>
      <w:r w:rsidR="006C0D38" w:rsidRPr="005026A2">
        <w:rPr>
          <w:rFonts w:hint="cs"/>
          <w:vertAlign w:val="superscript"/>
          <w:rtl/>
        </w:rPr>
        <w:t>(</w:t>
      </w:r>
      <w:r w:rsidR="006C0D38" w:rsidRPr="005026A2">
        <w:rPr>
          <w:vertAlign w:val="superscript"/>
          <w:rtl/>
        </w:rPr>
        <w:footnoteReference w:id="382"/>
      </w:r>
      <w:r w:rsidR="006C0D38" w:rsidRPr="005026A2">
        <w:rPr>
          <w:rFonts w:hint="cs"/>
          <w:vertAlign w:val="superscript"/>
          <w:rtl/>
        </w:rPr>
        <w:t>)</w:t>
      </w:r>
      <w:r w:rsidR="006C0D38" w:rsidRPr="005026A2">
        <w:rPr>
          <w:rFonts w:hint="cs"/>
          <w:rtl/>
        </w:rPr>
        <w:t xml:space="preserve">. اما از کسانی که قرار بود با </w:t>
      </w:r>
      <w:r w:rsidR="00B4202F" w:rsidRPr="005026A2">
        <w:rPr>
          <w:rFonts w:hint="cs"/>
          <w:rtl/>
        </w:rPr>
        <w:t>حسینعلی بهاء</w:t>
      </w:r>
      <w:r w:rsidR="006C0D38" w:rsidRPr="005026A2">
        <w:rPr>
          <w:rFonts w:hint="cs"/>
          <w:rtl/>
        </w:rPr>
        <w:t xml:space="preserve"> همراهی کنند، یکی به نام </w:t>
      </w:r>
      <w:r w:rsidR="004708FC" w:rsidRPr="005026A2">
        <w:rPr>
          <w:rFonts w:hint="cs"/>
          <w:rtl/>
        </w:rPr>
        <w:t>میرزا نصرال</w:t>
      </w:r>
      <w:r w:rsidR="00860401" w:rsidRPr="005026A2">
        <w:rPr>
          <w:rFonts w:hint="cs"/>
          <w:rtl/>
        </w:rPr>
        <w:t>ل</w:t>
      </w:r>
      <w:r w:rsidR="004708FC" w:rsidRPr="005026A2">
        <w:rPr>
          <w:rFonts w:hint="cs"/>
          <w:rtl/>
        </w:rPr>
        <w:t xml:space="preserve">ه تفرشی </w:t>
      </w:r>
      <w:r w:rsidR="00390BC9" w:rsidRPr="005026A2">
        <w:rPr>
          <w:rFonts w:hint="cs"/>
          <w:rtl/>
        </w:rPr>
        <w:t>در همان اوائل کار و پیش از ورود به عکا مسموم گشت! و سه تن دیگر هم به نام</w:t>
      </w:r>
      <w:r w:rsidR="00FE61EE" w:rsidRPr="005026A2">
        <w:rPr>
          <w:rFonts w:hint="eastAsia"/>
          <w:rtl/>
        </w:rPr>
        <w:t xml:space="preserve">‌های </w:t>
      </w:r>
      <w:r w:rsidR="0037495C" w:rsidRPr="005026A2">
        <w:rPr>
          <w:rFonts w:hint="cs"/>
          <w:rtl/>
        </w:rPr>
        <w:t xml:space="preserve">سید محمد اصفهانی </w:t>
      </w:r>
      <w:r w:rsidR="004B29B4" w:rsidRPr="005026A2">
        <w:rPr>
          <w:rFonts w:hint="eastAsia"/>
          <w:rtl/>
        </w:rPr>
        <w:t xml:space="preserve">‌و </w:t>
      </w:r>
      <w:r w:rsidR="00BA4622" w:rsidRPr="005026A2">
        <w:rPr>
          <w:rFonts w:hint="cs"/>
          <w:rtl/>
        </w:rPr>
        <w:t xml:space="preserve">آقاجان بیک و میرزا رضا قلی تفرشی </w:t>
      </w:r>
      <w:r w:rsidR="00364ED2" w:rsidRPr="005026A2">
        <w:rPr>
          <w:rFonts w:hint="cs"/>
          <w:rtl/>
        </w:rPr>
        <w:t>(براد</w:t>
      </w:r>
      <w:r w:rsidR="00F74818" w:rsidRPr="005026A2">
        <w:rPr>
          <w:rFonts w:hint="cs"/>
          <w:rtl/>
        </w:rPr>
        <w:t>ر میرزا نصرالله) بدست یاران بهاء</w:t>
      </w:r>
      <w:r w:rsidR="00364ED2" w:rsidRPr="005026A2">
        <w:rPr>
          <w:rFonts w:hint="cs"/>
          <w:rtl/>
        </w:rPr>
        <w:t xml:space="preserve"> کشته شدند! </w:t>
      </w:r>
      <w:r w:rsidR="00102F53" w:rsidRPr="005026A2">
        <w:rPr>
          <w:rFonts w:hint="cs"/>
          <w:rtl/>
        </w:rPr>
        <w:t xml:space="preserve">شوقی افندی </w:t>
      </w:r>
      <w:r w:rsidR="004200A4" w:rsidRPr="005026A2">
        <w:rPr>
          <w:rFonts w:hint="cs"/>
          <w:rtl/>
        </w:rPr>
        <w:t>(نواد</w:t>
      </w:r>
      <w:r w:rsidR="005026A2">
        <w:rPr>
          <w:rFonts w:hint="cs"/>
          <w:rtl/>
        </w:rPr>
        <w:t>ۀ</w:t>
      </w:r>
      <w:r w:rsidR="004200A4" w:rsidRPr="005026A2">
        <w:rPr>
          <w:rFonts w:hint="cs"/>
          <w:rtl/>
        </w:rPr>
        <w:t xml:space="preserve"> بهاء) در کتاب </w:t>
      </w:r>
      <w:r w:rsidR="00F02157" w:rsidRPr="005026A2">
        <w:rPr>
          <w:rFonts w:hint="cs"/>
          <w:rtl/>
        </w:rPr>
        <w:t xml:space="preserve">«قرن بدیع» </w:t>
      </w:r>
      <w:r w:rsidR="00E20303" w:rsidRPr="005026A2">
        <w:rPr>
          <w:rFonts w:hint="cs"/>
          <w:rtl/>
        </w:rPr>
        <w:t>تصریح</w:t>
      </w:r>
      <w:r w:rsidR="00E20303">
        <w:rPr>
          <w:rFonts w:hint="cs"/>
          <w:rtl/>
        </w:rPr>
        <w:t xml:space="preserve"> می</w:t>
      </w:r>
      <w:r w:rsidR="00005F28">
        <w:rPr>
          <w:rFonts w:hint="eastAsia"/>
          <w:rtl/>
        </w:rPr>
        <w:t>‌کند که:</w:t>
      </w:r>
    </w:p>
    <w:p w:rsidR="00005F28" w:rsidRDefault="00542581" w:rsidP="005026A2">
      <w:pPr>
        <w:pStyle w:val="a4"/>
        <w:rPr>
          <w:rtl/>
        </w:rPr>
      </w:pPr>
      <w:r>
        <w:rPr>
          <w:rFonts w:hint="cs"/>
          <w:rtl/>
        </w:rPr>
        <w:t>«هفت نفر از أصحاب</w:t>
      </w:r>
      <w:r w:rsidR="00F74818">
        <w:rPr>
          <w:rFonts w:hint="cs"/>
          <w:rtl/>
        </w:rPr>
        <w:t>،</w:t>
      </w:r>
      <w:r>
        <w:rPr>
          <w:rFonts w:hint="cs"/>
          <w:rtl/>
        </w:rPr>
        <w:t xml:space="preserve"> در خفیه مت</w:t>
      </w:r>
      <w:r w:rsidR="00F74818">
        <w:rPr>
          <w:rFonts w:hint="cs"/>
          <w:rtl/>
        </w:rPr>
        <w:t>ّ</w:t>
      </w:r>
      <w:r>
        <w:rPr>
          <w:rFonts w:hint="cs"/>
          <w:rtl/>
        </w:rPr>
        <w:t>فق و همداستان شدند و به قتل سه نفر از آن نفوس خبیثه از جمله سید محمد اصفهانی و آقاجان مبادرت نمودند»!</w:t>
      </w:r>
      <w:r w:rsidRPr="00542581">
        <w:rPr>
          <w:rFonts w:hint="cs"/>
          <w:vertAlign w:val="superscript"/>
          <w:rtl/>
        </w:rPr>
        <w:t>(</w:t>
      </w:r>
      <w:r w:rsidRPr="00542581">
        <w:rPr>
          <w:rStyle w:val="FootnoteReference"/>
          <w:rFonts w:cs="B Zar"/>
          <w:rtl/>
        </w:rPr>
        <w:footnoteReference w:id="383"/>
      </w:r>
      <w:r w:rsidRPr="00542581">
        <w:rPr>
          <w:rFonts w:hint="cs"/>
          <w:vertAlign w:val="superscript"/>
          <w:rtl/>
        </w:rPr>
        <w:t>)</w:t>
      </w:r>
      <w:r w:rsidR="002A1246">
        <w:rPr>
          <w:rFonts w:hint="cs"/>
          <w:rtl/>
        </w:rPr>
        <w:t>.</w:t>
      </w:r>
    </w:p>
    <w:p w:rsidR="00C342A0" w:rsidRDefault="00C342A0" w:rsidP="005026A2">
      <w:pPr>
        <w:pStyle w:val="a4"/>
        <w:rPr>
          <w:rtl/>
        </w:rPr>
      </w:pPr>
      <w:r>
        <w:rPr>
          <w:rFonts w:hint="cs"/>
          <w:rtl/>
        </w:rPr>
        <w:t xml:space="preserve">باری، میرزا </w:t>
      </w:r>
      <w:r w:rsidR="00B4202F">
        <w:rPr>
          <w:rFonts w:hint="cs"/>
          <w:rtl/>
        </w:rPr>
        <w:t>حسینعلی بهاء</w:t>
      </w:r>
      <w:r>
        <w:rPr>
          <w:rFonts w:hint="cs"/>
          <w:rtl/>
        </w:rPr>
        <w:t xml:space="preserve"> از 12 جمادی الأولی 1285 (هـ.ق.) در شهر عک</w:t>
      </w:r>
      <w:r w:rsidR="00F01900">
        <w:rPr>
          <w:rFonts w:hint="cs"/>
          <w:rtl/>
        </w:rPr>
        <w:t>ّ</w:t>
      </w:r>
      <w:r>
        <w:rPr>
          <w:rFonts w:hint="cs"/>
          <w:rtl/>
        </w:rPr>
        <w:t>ا ساکن شد و</w:t>
      </w:r>
      <w:r w:rsidR="00F01900">
        <w:rPr>
          <w:rFonts w:hint="cs"/>
          <w:rtl/>
        </w:rPr>
        <w:t xml:space="preserve"> تا پایان عمر در آنجا به سر برد.</w:t>
      </w:r>
      <w:r>
        <w:rPr>
          <w:rFonts w:hint="cs"/>
          <w:rtl/>
        </w:rPr>
        <w:t xml:space="preserve"> عک</w:t>
      </w:r>
      <w:r w:rsidR="00F01900">
        <w:rPr>
          <w:rFonts w:hint="cs"/>
          <w:rtl/>
        </w:rPr>
        <w:t>ّ</w:t>
      </w:r>
      <w:r>
        <w:rPr>
          <w:rFonts w:hint="cs"/>
          <w:rtl/>
        </w:rPr>
        <w:t>ا</w:t>
      </w:r>
      <w:r w:rsidR="009D5978">
        <w:rPr>
          <w:rFonts w:hint="cs"/>
          <w:rtl/>
        </w:rPr>
        <w:t xml:space="preserve"> همان</w:t>
      </w:r>
      <w:r>
        <w:rPr>
          <w:rFonts w:hint="cs"/>
          <w:rtl/>
        </w:rPr>
        <w:t xml:space="preserve"> شهری است که میرزا از آن به </w:t>
      </w:r>
      <w:r w:rsidR="00AC5F78" w:rsidRPr="009655F9">
        <w:rPr>
          <w:rStyle w:val="Char3"/>
          <w:rFonts w:hint="cs"/>
          <w:rtl/>
        </w:rPr>
        <w:t>«سجن عظیم»</w:t>
      </w:r>
      <w:r w:rsidR="00353E31" w:rsidRPr="00353E31">
        <w:rPr>
          <w:rFonts w:hint="cs"/>
          <w:vertAlign w:val="superscript"/>
          <w:rtl/>
        </w:rPr>
        <w:t>(</w:t>
      </w:r>
      <w:r w:rsidR="00353E31" w:rsidRPr="00353E31">
        <w:rPr>
          <w:rStyle w:val="FootnoteReference"/>
          <w:rFonts w:cs="B Zar"/>
          <w:rtl/>
        </w:rPr>
        <w:footnoteReference w:id="384"/>
      </w:r>
      <w:r w:rsidR="00353E31" w:rsidRPr="00353E31">
        <w:rPr>
          <w:rFonts w:hint="cs"/>
          <w:vertAlign w:val="superscript"/>
          <w:rtl/>
        </w:rPr>
        <w:t>)</w:t>
      </w:r>
      <w:r w:rsidR="00353E31">
        <w:rPr>
          <w:rFonts w:hint="cs"/>
          <w:rtl/>
        </w:rPr>
        <w:t xml:space="preserve"> تعبیر کرده و از خواری و ذلت خود در آن شهر شکوه نموده است</w:t>
      </w:r>
      <w:r w:rsidR="009D5978">
        <w:rPr>
          <w:rFonts w:hint="cs"/>
          <w:rtl/>
        </w:rPr>
        <w:t>،</w:t>
      </w:r>
      <w:r w:rsidR="00353E31">
        <w:rPr>
          <w:rFonts w:hint="cs"/>
          <w:rtl/>
        </w:rPr>
        <w:t xml:space="preserve"> چنانکه می</w:t>
      </w:r>
      <w:r w:rsidR="003F5AA2">
        <w:rPr>
          <w:rFonts w:hint="eastAsia"/>
          <w:rtl/>
        </w:rPr>
        <w:t>‌نویسد</w:t>
      </w:r>
      <w:r w:rsidR="003F5AA2">
        <w:rPr>
          <w:rFonts w:hint="cs"/>
          <w:rtl/>
        </w:rPr>
        <w:t>:</w:t>
      </w:r>
    </w:p>
    <w:p w:rsidR="003F5AA2" w:rsidRPr="008F22E7" w:rsidRDefault="009655F9" w:rsidP="009655F9">
      <w:pPr>
        <w:tabs>
          <w:tab w:val="left" w:pos="8640"/>
        </w:tabs>
        <w:bidi/>
        <w:ind w:firstLine="284"/>
        <w:jc w:val="both"/>
        <w:rPr>
          <w:rFonts w:cs="B Zar"/>
          <w:sz w:val="28"/>
          <w:szCs w:val="28"/>
          <w:rtl/>
        </w:rPr>
      </w:pPr>
      <w:r w:rsidRPr="00640F50">
        <w:rPr>
          <w:rStyle w:val="Char3"/>
          <w:rtl/>
        </w:rPr>
        <w:t>«</w:t>
      </w:r>
      <w:r w:rsidR="00506AF1" w:rsidRPr="00640F50">
        <w:rPr>
          <w:rStyle w:val="Char3"/>
          <w:rFonts w:hint="cs"/>
          <w:rtl/>
        </w:rPr>
        <w:t>يا أيها السائ</w:t>
      </w:r>
      <w:r w:rsidR="003F5AA2" w:rsidRPr="00640F50">
        <w:rPr>
          <w:rStyle w:val="Char3"/>
          <w:rFonts w:hint="cs"/>
          <w:rtl/>
        </w:rPr>
        <w:t>ل</w:t>
      </w:r>
      <w:r w:rsidR="00F01900" w:rsidRPr="00640F50">
        <w:rPr>
          <w:rStyle w:val="Char3"/>
          <w:rFonts w:hint="cs"/>
          <w:rtl/>
        </w:rPr>
        <w:t>،</w:t>
      </w:r>
      <w:r w:rsidR="003F5AA2" w:rsidRPr="00640F50">
        <w:rPr>
          <w:rStyle w:val="Char3"/>
          <w:rFonts w:hint="cs"/>
          <w:rtl/>
        </w:rPr>
        <w:t xml:space="preserve"> ف</w:t>
      </w:r>
      <w:r w:rsidR="008F22E7" w:rsidRPr="00640F50">
        <w:rPr>
          <w:rStyle w:val="Char3"/>
          <w:rFonts w:hint="cs"/>
          <w:rtl/>
        </w:rPr>
        <w:t>ا</w:t>
      </w:r>
      <w:r w:rsidR="00506AF1" w:rsidRPr="00640F50">
        <w:rPr>
          <w:rStyle w:val="Char3"/>
          <w:rFonts w:hint="cs"/>
          <w:rtl/>
        </w:rPr>
        <w:t>علم بأن</w:t>
      </w:r>
      <w:r w:rsidR="00F01900" w:rsidRPr="00640F50">
        <w:rPr>
          <w:rStyle w:val="Char3"/>
          <w:rFonts w:hint="cs"/>
          <w:rtl/>
        </w:rPr>
        <w:t>ّ</w:t>
      </w:r>
      <w:r w:rsidR="00506AF1" w:rsidRPr="00640F50">
        <w:rPr>
          <w:rStyle w:val="Char3"/>
          <w:rFonts w:hint="cs"/>
          <w:rtl/>
        </w:rPr>
        <w:t xml:space="preserve"> الن</w:t>
      </w:r>
      <w:r w:rsidR="00F01900" w:rsidRPr="00640F50">
        <w:rPr>
          <w:rStyle w:val="Char3"/>
          <w:rFonts w:hint="cs"/>
          <w:rtl/>
        </w:rPr>
        <w:t>ّ</w:t>
      </w:r>
      <w:r w:rsidR="00506AF1" w:rsidRPr="00640F50">
        <w:rPr>
          <w:rStyle w:val="Char3"/>
          <w:rFonts w:hint="cs"/>
          <w:rtl/>
        </w:rPr>
        <w:t>اس يفتخرون بالعلم و</w:t>
      </w:r>
      <w:r w:rsidR="003F5AA2" w:rsidRPr="00640F50">
        <w:rPr>
          <w:rStyle w:val="Char3"/>
          <w:rFonts w:hint="cs"/>
          <w:rtl/>
        </w:rPr>
        <w:t>يمدحونه ولكن العبد أشكوا منه، لولاه ما حبس البهاء في سجن عك</w:t>
      </w:r>
      <w:r w:rsidR="00F01900" w:rsidRPr="00640F50">
        <w:rPr>
          <w:rStyle w:val="Char3"/>
          <w:rFonts w:hint="cs"/>
          <w:rtl/>
        </w:rPr>
        <w:t>ّ</w:t>
      </w:r>
      <w:r w:rsidR="003F5AA2" w:rsidRPr="00640F50">
        <w:rPr>
          <w:rStyle w:val="Char3"/>
          <w:rFonts w:hint="cs"/>
          <w:rtl/>
        </w:rPr>
        <w:t>ا بالذل</w:t>
      </w:r>
      <w:r w:rsidR="00F01900" w:rsidRPr="00640F50">
        <w:rPr>
          <w:rStyle w:val="Char3"/>
          <w:rFonts w:hint="cs"/>
          <w:rtl/>
        </w:rPr>
        <w:t>ّ</w:t>
      </w:r>
      <w:r w:rsidR="003F5AA2" w:rsidRPr="00640F50">
        <w:rPr>
          <w:rStyle w:val="Char3"/>
          <w:rFonts w:hint="cs"/>
          <w:rtl/>
        </w:rPr>
        <w:t>ة الكبر</w:t>
      </w:r>
      <w:r w:rsidR="008F22E7" w:rsidRPr="00640F50">
        <w:rPr>
          <w:rStyle w:val="Char3"/>
          <w:rFonts w:hint="cs"/>
          <w:rtl/>
        </w:rPr>
        <w:t>ى</w:t>
      </w:r>
      <w:r w:rsidRPr="00640F50">
        <w:rPr>
          <w:rStyle w:val="Char3"/>
          <w:rtl/>
        </w:rPr>
        <w:t>»</w:t>
      </w:r>
      <w:r w:rsidR="003F5AA2" w:rsidRPr="008F22E7">
        <w:rPr>
          <w:rFonts w:cs="B Zar" w:hint="cs"/>
          <w:sz w:val="28"/>
          <w:szCs w:val="28"/>
          <w:vertAlign w:val="superscript"/>
          <w:rtl/>
          <w:lang w:bidi="fa-IR"/>
        </w:rPr>
        <w:t>(</w:t>
      </w:r>
      <w:r w:rsidR="003F5AA2" w:rsidRPr="008F22E7">
        <w:rPr>
          <w:rStyle w:val="FootnoteReference"/>
          <w:rFonts w:cs="B Zar"/>
          <w:sz w:val="28"/>
          <w:szCs w:val="28"/>
          <w:rtl/>
          <w:lang w:bidi="fa-IR"/>
        </w:rPr>
        <w:footnoteReference w:id="385"/>
      </w:r>
      <w:r w:rsidR="003F5AA2" w:rsidRPr="008F22E7">
        <w:rPr>
          <w:rFonts w:cs="B Zar" w:hint="cs"/>
          <w:sz w:val="28"/>
          <w:szCs w:val="28"/>
          <w:vertAlign w:val="superscript"/>
          <w:rtl/>
          <w:lang w:bidi="fa-IR"/>
        </w:rPr>
        <w:t>)</w:t>
      </w:r>
      <w:r w:rsidR="003F5AA2" w:rsidRPr="005026A2">
        <w:rPr>
          <w:rStyle w:val="Char4"/>
          <w:rFonts w:hint="cs"/>
          <w:rtl/>
        </w:rPr>
        <w:t>.</w:t>
      </w:r>
    </w:p>
    <w:p w:rsidR="003F5AA2" w:rsidRDefault="007327FD" w:rsidP="005026A2">
      <w:pPr>
        <w:pStyle w:val="a4"/>
        <w:rPr>
          <w:rtl/>
        </w:rPr>
      </w:pPr>
      <w:r>
        <w:rPr>
          <w:rFonts w:hint="cs"/>
          <w:rtl/>
        </w:rPr>
        <w:t>یعنی: «ای پرسنده</w:t>
      </w:r>
      <w:r w:rsidR="00DF1CA1">
        <w:rPr>
          <w:rFonts w:hint="cs"/>
          <w:rtl/>
        </w:rPr>
        <w:t>!</w:t>
      </w:r>
      <w:r>
        <w:rPr>
          <w:rFonts w:hint="cs"/>
          <w:rtl/>
        </w:rPr>
        <w:t xml:space="preserve"> بدان که مردم به دانش افتخار می</w:t>
      </w:r>
      <w:r w:rsidR="00500C8C">
        <w:rPr>
          <w:rFonts w:hint="eastAsia"/>
          <w:rtl/>
        </w:rPr>
        <w:t>‌کنند و آن را می</w:t>
      </w:r>
      <w:r w:rsidR="00E54ABE">
        <w:rPr>
          <w:rFonts w:hint="cs"/>
          <w:rtl/>
        </w:rPr>
        <w:t>‌ستایند ولی این بنده</w:t>
      </w:r>
      <w:r w:rsidR="00F01900">
        <w:rPr>
          <w:rFonts w:hint="cs"/>
          <w:rtl/>
        </w:rPr>
        <w:t>، از آن شکایت دارم.</w:t>
      </w:r>
      <w:r w:rsidR="00E54ABE">
        <w:rPr>
          <w:rFonts w:hint="cs"/>
          <w:rtl/>
        </w:rPr>
        <w:t xml:space="preserve"> اگر دانش </w:t>
      </w:r>
      <w:r w:rsidR="00F01900">
        <w:rPr>
          <w:rFonts w:hint="cs"/>
          <w:rtl/>
        </w:rPr>
        <w:t>ن</w:t>
      </w:r>
      <w:r w:rsidR="00E54ABE">
        <w:rPr>
          <w:rFonts w:hint="cs"/>
          <w:rtl/>
        </w:rPr>
        <w:t>بود</w:t>
      </w:r>
      <w:r w:rsidR="00F01900">
        <w:rPr>
          <w:rFonts w:hint="cs"/>
          <w:rtl/>
        </w:rPr>
        <w:t>،</w:t>
      </w:r>
      <w:r w:rsidR="00E54ABE">
        <w:rPr>
          <w:rFonts w:hint="cs"/>
          <w:rtl/>
        </w:rPr>
        <w:t xml:space="preserve"> بهاء در زندان عکا با بزرگترین ذلت و خواری زندانی نمی</w:t>
      </w:r>
      <w:r w:rsidR="000D3FD2">
        <w:rPr>
          <w:rFonts w:hint="eastAsia"/>
          <w:rtl/>
        </w:rPr>
        <w:t>‌شد»</w:t>
      </w:r>
      <w:r w:rsidR="008D2C3C">
        <w:rPr>
          <w:rFonts w:hint="eastAsia"/>
          <w:rtl/>
        </w:rPr>
        <w:t>!</w:t>
      </w:r>
    </w:p>
    <w:p w:rsidR="000D3FD2" w:rsidRDefault="00B23CCB" w:rsidP="005026A2">
      <w:pPr>
        <w:pStyle w:val="a4"/>
        <w:rPr>
          <w:rtl/>
        </w:rPr>
      </w:pPr>
      <w:r>
        <w:rPr>
          <w:rFonts w:hint="cs"/>
          <w:rtl/>
        </w:rPr>
        <w:t xml:space="preserve">شگفت است </w:t>
      </w:r>
      <w:r w:rsidRPr="005026A2">
        <w:rPr>
          <w:rFonts w:hint="cs"/>
          <w:rtl/>
        </w:rPr>
        <w:t xml:space="preserve">که </w:t>
      </w:r>
      <w:r w:rsidR="002B5C83" w:rsidRPr="005026A2">
        <w:rPr>
          <w:rFonts w:hint="cs"/>
          <w:rtl/>
        </w:rPr>
        <w:t xml:space="preserve">«مظهر ذات خدا» </w:t>
      </w:r>
      <w:r w:rsidR="005F5727" w:rsidRPr="005026A2">
        <w:rPr>
          <w:rFonts w:hint="cs"/>
          <w:rtl/>
        </w:rPr>
        <w:t>از دانش و آگاهی</w:t>
      </w:r>
      <w:r w:rsidR="005F5727">
        <w:rPr>
          <w:rFonts w:hint="cs"/>
          <w:rtl/>
        </w:rPr>
        <w:t xml:space="preserve"> شکایت کند با آن که همه می‌</w:t>
      </w:r>
      <w:r w:rsidR="00786D3B">
        <w:rPr>
          <w:rFonts w:hint="cs"/>
          <w:rtl/>
        </w:rPr>
        <w:t>دانند جهل و دانایی موجب ستمگری بندگان به یکدیگر می</w:t>
      </w:r>
      <w:r w:rsidR="003F6DCE">
        <w:rPr>
          <w:rFonts w:hint="eastAsia"/>
          <w:rtl/>
        </w:rPr>
        <w:t xml:space="preserve">‌شود، لازم بود که از نادانی دشمنان </w:t>
      </w:r>
      <w:r w:rsidR="0058122D">
        <w:rPr>
          <w:rFonts w:hint="eastAsia"/>
          <w:rtl/>
        </w:rPr>
        <w:t>شکوه نماید نه از علم دانشمندان!</w:t>
      </w:r>
    </w:p>
    <w:p w:rsidR="003F6DCE" w:rsidRDefault="003F6DCE" w:rsidP="005026A2">
      <w:pPr>
        <w:pStyle w:val="a4"/>
        <w:rPr>
          <w:rtl/>
        </w:rPr>
      </w:pPr>
      <w:r>
        <w:rPr>
          <w:rFonts w:hint="cs"/>
          <w:rtl/>
        </w:rPr>
        <w:t>و</w:t>
      </w:r>
      <w:r w:rsidR="0058122D">
        <w:rPr>
          <w:rFonts w:hint="cs"/>
          <w:rtl/>
        </w:rPr>
        <w:t xml:space="preserve"> </w:t>
      </w:r>
      <w:r w:rsidR="0058122D" w:rsidRPr="005026A2">
        <w:rPr>
          <w:rFonts w:hint="cs"/>
          <w:rtl/>
        </w:rPr>
        <w:t>آ</w:t>
      </w:r>
      <w:r w:rsidRPr="005026A2">
        <w:rPr>
          <w:rFonts w:hint="cs"/>
          <w:rtl/>
        </w:rPr>
        <w:t xml:space="preserve">نگهی </w:t>
      </w:r>
      <w:r w:rsidR="00FD1C45" w:rsidRPr="005026A2">
        <w:rPr>
          <w:rFonts w:hint="cs"/>
          <w:rtl/>
        </w:rPr>
        <w:t xml:space="preserve">«مظهر ذات خدا» </w:t>
      </w:r>
      <w:r w:rsidR="00107E23" w:rsidRPr="005026A2">
        <w:rPr>
          <w:rFonts w:hint="cs"/>
          <w:rtl/>
        </w:rPr>
        <w:t xml:space="preserve">را با </w:t>
      </w:r>
      <w:r w:rsidR="00FC0E92" w:rsidRPr="005026A2">
        <w:rPr>
          <w:rFonts w:hint="cs"/>
          <w:rtl/>
        </w:rPr>
        <w:t xml:space="preserve">«ذلت کبری» </w:t>
      </w:r>
      <w:r w:rsidR="00AD6173" w:rsidRPr="005026A2">
        <w:rPr>
          <w:rFonts w:hint="cs"/>
          <w:rtl/>
        </w:rPr>
        <w:t>چه</w:t>
      </w:r>
      <w:r w:rsidR="00AD6173">
        <w:rPr>
          <w:rFonts w:hint="cs"/>
          <w:rtl/>
        </w:rPr>
        <w:t xml:space="preserve"> مناسب</w:t>
      </w:r>
      <w:r w:rsidR="00DF1CA1">
        <w:rPr>
          <w:rFonts w:hint="cs"/>
          <w:rtl/>
        </w:rPr>
        <w:t>ت</w:t>
      </w:r>
      <w:r w:rsidR="00AD6173">
        <w:rPr>
          <w:rFonts w:hint="cs"/>
          <w:rtl/>
        </w:rPr>
        <w:t>؟ کسی که خویشتن را فانی در خدا بلکه عین ذات حق می‌</w:t>
      </w:r>
      <w:r w:rsidR="00807C75">
        <w:rPr>
          <w:rFonts w:hint="cs"/>
          <w:rtl/>
        </w:rPr>
        <w:t xml:space="preserve">پندارد، باید جز عزت و شکوه خداوندی چیزی در خود </w:t>
      </w:r>
      <w:r w:rsidR="00807C75" w:rsidRPr="005026A2">
        <w:rPr>
          <w:rFonts w:hint="cs"/>
          <w:rtl/>
        </w:rPr>
        <w:t>نبیند، این ضعف</w:t>
      </w:r>
      <w:r w:rsidR="00807C75">
        <w:rPr>
          <w:rFonts w:hint="cs"/>
          <w:rtl/>
        </w:rPr>
        <w:t xml:space="preserve"> و زبونی و تلون و بوقلمونی </w:t>
      </w:r>
      <w:r w:rsidR="0025462A">
        <w:rPr>
          <w:rFonts w:hint="cs"/>
          <w:rtl/>
        </w:rPr>
        <w:t>(که گاه اد</w:t>
      </w:r>
      <w:r w:rsidR="00BA3969">
        <w:rPr>
          <w:rFonts w:hint="cs"/>
          <w:rtl/>
        </w:rPr>
        <w:t>ّ</w:t>
      </w:r>
      <w:r w:rsidR="0025462A">
        <w:rPr>
          <w:rFonts w:hint="cs"/>
          <w:rtl/>
        </w:rPr>
        <w:t>عای عز</w:t>
      </w:r>
      <w:r w:rsidR="00BA3969">
        <w:rPr>
          <w:rFonts w:hint="cs"/>
          <w:rtl/>
        </w:rPr>
        <w:t>ّ</w:t>
      </w:r>
      <w:r w:rsidR="0025462A">
        <w:rPr>
          <w:rFonts w:hint="cs"/>
          <w:rtl/>
        </w:rPr>
        <w:t>ت ربوبی دارد و گاه از عجز و بیچارگی می</w:t>
      </w:r>
      <w:r w:rsidR="00BF7D8F">
        <w:rPr>
          <w:rFonts w:hint="eastAsia"/>
          <w:rtl/>
        </w:rPr>
        <w:t>‌نالد) به خوبی نشان می‌</w:t>
      </w:r>
      <w:r w:rsidR="00E10311">
        <w:rPr>
          <w:rFonts w:hint="cs"/>
          <w:rtl/>
        </w:rPr>
        <w:t>دهد که میرزا</w:t>
      </w:r>
      <w:r w:rsidR="00BA3969">
        <w:rPr>
          <w:rFonts w:hint="cs"/>
          <w:rtl/>
        </w:rPr>
        <w:t>،</w:t>
      </w:r>
      <w:r w:rsidR="00E10311">
        <w:rPr>
          <w:rFonts w:hint="cs"/>
          <w:rtl/>
        </w:rPr>
        <w:t xml:space="preserve"> سالک وادی اوهام بوده، نه دریافت</w:t>
      </w:r>
      <w:r w:rsidR="00BA3969">
        <w:rPr>
          <w:rFonts w:hint="eastAsia"/>
          <w:rtl/>
        </w:rPr>
        <w:t>‌کنند</w:t>
      </w:r>
      <w:r w:rsidR="005026A2">
        <w:rPr>
          <w:rFonts w:hint="cs"/>
          <w:rtl/>
        </w:rPr>
        <w:t>ۀ</w:t>
      </w:r>
      <w:r w:rsidR="00BA3969">
        <w:rPr>
          <w:rFonts w:hint="eastAsia"/>
          <w:rtl/>
        </w:rPr>
        <w:t xml:space="preserve"> وحی و الهام!</w:t>
      </w:r>
    </w:p>
    <w:p w:rsidR="00E64E71" w:rsidRDefault="00E64E71" w:rsidP="005026A2">
      <w:pPr>
        <w:pStyle w:val="a4"/>
        <w:rPr>
          <w:rtl/>
        </w:rPr>
      </w:pPr>
      <w:r>
        <w:rPr>
          <w:rFonts w:hint="cs"/>
          <w:rtl/>
        </w:rPr>
        <w:t xml:space="preserve">از جمله کارهایی که میرزا </w:t>
      </w:r>
      <w:r w:rsidR="00C4327C" w:rsidRPr="005026A2">
        <w:rPr>
          <w:rFonts w:hint="cs"/>
          <w:rtl/>
        </w:rPr>
        <w:t>حسینعلی</w:t>
      </w:r>
      <w:r w:rsidRPr="005026A2">
        <w:rPr>
          <w:rFonts w:hint="cs"/>
          <w:rtl/>
        </w:rPr>
        <w:t xml:space="preserve"> به ه</w:t>
      </w:r>
      <w:r w:rsidR="008269DB" w:rsidRPr="005026A2">
        <w:rPr>
          <w:rFonts w:hint="cs"/>
          <w:rtl/>
        </w:rPr>
        <w:t>ن</w:t>
      </w:r>
      <w:r w:rsidRPr="005026A2">
        <w:rPr>
          <w:rFonts w:hint="cs"/>
          <w:rtl/>
        </w:rPr>
        <w:t>گام اقامت در عک</w:t>
      </w:r>
      <w:r w:rsidR="00393393" w:rsidRPr="005026A2">
        <w:rPr>
          <w:rFonts w:hint="cs"/>
          <w:rtl/>
        </w:rPr>
        <w:t>ّ</w:t>
      </w:r>
      <w:r w:rsidRPr="005026A2">
        <w:rPr>
          <w:rFonts w:hint="cs"/>
          <w:rtl/>
        </w:rPr>
        <w:t>ا نمود نوشتن</w:t>
      </w:r>
      <w:r w:rsidR="000202F4" w:rsidRPr="005026A2">
        <w:rPr>
          <w:rFonts w:hint="cs"/>
          <w:rtl/>
        </w:rPr>
        <w:t xml:space="preserve"> کتاب‌ها</w:t>
      </w:r>
      <w:r w:rsidR="00A4491E" w:rsidRPr="005026A2">
        <w:rPr>
          <w:rFonts w:hint="eastAsia"/>
          <w:rtl/>
        </w:rPr>
        <w:t xml:space="preserve">ی </w:t>
      </w:r>
      <w:r w:rsidR="009B22DE" w:rsidRPr="005026A2">
        <w:rPr>
          <w:rFonts w:hint="cs"/>
          <w:rtl/>
        </w:rPr>
        <w:t xml:space="preserve">«اقدس» و «مبین» </w:t>
      </w:r>
      <w:r w:rsidR="006B581E" w:rsidRPr="005026A2">
        <w:rPr>
          <w:rFonts w:hint="cs"/>
          <w:rtl/>
        </w:rPr>
        <w:t xml:space="preserve">و الواح گوناگون نظیر </w:t>
      </w:r>
      <w:r w:rsidR="00D21AD0" w:rsidRPr="005026A2">
        <w:rPr>
          <w:rFonts w:hint="cs"/>
          <w:rtl/>
        </w:rPr>
        <w:t>اشراقات، بشارات، اقتدارات و طرازات...</w:t>
      </w:r>
      <w:r w:rsidR="008269DB" w:rsidRPr="005026A2">
        <w:rPr>
          <w:rFonts w:hint="cs"/>
          <w:rtl/>
        </w:rPr>
        <w:t xml:space="preserve"> بود،</w:t>
      </w:r>
      <w:r w:rsidR="00D21AD0" w:rsidRPr="005026A2">
        <w:rPr>
          <w:rFonts w:hint="cs"/>
          <w:rtl/>
        </w:rPr>
        <w:t xml:space="preserve"> </w:t>
      </w:r>
      <w:r w:rsidR="00A42A68" w:rsidRPr="005026A2">
        <w:rPr>
          <w:rFonts w:hint="cs"/>
          <w:rtl/>
        </w:rPr>
        <w:t>و همچنین ارسال نامه برای فرمانروایان و شخصیت‌</w:t>
      </w:r>
      <w:r w:rsidR="00301BFD" w:rsidRPr="005026A2">
        <w:rPr>
          <w:rFonts w:hint="cs"/>
          <w:rtl/>
        </w:rPr>
        <w:t xml:space="preserve">های مشهور چون: </w:t>
      </w:r>
      <w:r w:rsidR="006E0DAE" w:rsidRPr="005026A2">
        <w:rPr>
          <w:rFonts w:hint="cs"/>
          <w:rtl/>
        </w:rPr>
        <w:t>ناصرالدین شاه قاجار و ملک</w:t>
      </w:r>
      <w:r w:rsidR="005026A2">
        <w:rPr>
          <w:rFonts w:hint="cs"/>
          <w:rtl/>
        </w:rPr>
        <w:t>ۀ</w:t>
      </w:r>
      <w:r w:rsidR="006E0DAE" w:rsidRPr="005026A2">
        <w:rPr>
          <w:rFonts w:hint="cs"/>
          <w:rtl/>
        </w:rPr>
        <w:t xml:space="preserve"> انگلیس </w:t>
      </w:r>
      <w:r w:rsidR="00E805E6" w:rsidRPr="005026A2">
        <w:rPr>
          <w:rFonts w:hint="cs"/>
          <w:rtl/>
        </w:rPr>
        <w:t xml:space="preserve">(ویکتوریا) و </w:t>
      </w:r>
      <w:r w:rsidR="001554E0" w:rsidRPr="005026A2">
        <w:rPr>
          <w:rFonts w:hint="cs"/>
          <w:rtl/>
        </w:rPr>
        <w:t xml:space="preserve">پاپ </w:t>
      </w:r>
      <w:r w:rsidR="00C13597" w:rsidRPr="005026A2">
        <w:rPr>
          <w:rFonts w:hint="cs"/>
          <w:rtl/>
        </w:rPr>
        <w:t>(پی نهم) و جز ایشان.</w:t>
      </w:r>
      <w:r w:rsidR="00CC1870" w:rsidRPr="005026A2">
        <w:rPr>
          <w:rFonts w:hint="cs"/>
          <w:rtl/>
        </w:rPr>
        <w:t xml:space="preserve"> عجب آن که میرزا </w:t>
      </w:r>
      <w:r w:rsidR="00C4327C" w:rsidRPr="005026A2">
        <w:rPr>
          <w:rFonts w:hint="cs"/>
          <w:rtl/>
        </w:rPr>
        <w:t>حسینعلی</w:t>
      </w:r>
      <w:r w:rsidR="00CC1870" w:rsidRPr="005026A2">
        <w:rPr>
          <w:rFonts w:hint="cs"/>
          <w:rtl/>
        </w:rPr>
        <w:t xml:space="preserve"> نزد هرکس به رنگی درمی</w:t>
      </w:r>
      <w:r w:rsidR="006044F2" w:rsidRPr="005026A2">
        <w:rPr>
          <w:rFonts w:hint="eastAsia"/>
          <w:rtl/>
        </w:rPr>
        <w:t>‌آمد و سخنی دیگر می</w:t>
      </w:r>
      <w:r w:rsidR="00E844BB" w:rsidRPr="005026A2">
        <w:rPr>
          <w:rFonts w:hint="cs"/>
          <w:rtl/>
        </w:rPr>
        <w:t>‌گفت، مثلاً</w:t>
      </w:r>
      <w:r w:rsidR="00586793" w:rsidRPr="005026A2">
        <w:rPr>
          <w:rFonts w:hint="cs"/>
          <w:rtl/>
        </w:rPr>
        <w:t>:</w:t>
      </w:r>
      <w:r w:rsidR="00E844BB" w:rsidRPr="005026A2">
        <w:rPr>
          <w:rFonts w:hint="cs"/>
          <w:rtl/>
        </w:rPr>
        <w:t xml:space="preserve"> در برابر پادشاه ستمگری مانند </w:t>
      </w:r>
      <w:r w:rsidR="00DE709B" w:rsidRPr="005026A2">
        <w:rPr>
          <w:rFonts w:hint="cs"/>
          <w:rtl/>
        </w:rPr>
        <w:t>ناصرالدین شاه</w:t>
      </w:r>
      <w:r w:rsidR="00112327" w:rsidRPr="005026A2">
        <w:rPr>
          <w:rFonts w:hint="cs"/>
          <w:rtl/>
        </w:rPr>
        <w:t>،</w:t>
      </w:r>
      <w:r w:rsidR="00DE709B" w:rsidRPr="005026A2">
        <w:rPr>
          <w:rFonts w:hint="cs"/>
          <w:rtl/>
        </w:rPr>
        <w:t xml:space="preserve"> </w:t>
      </w:r>
      <w:r w:rsidR="009D68CB" w:rsidRPr="005026A2">
        <w:rPr>
          <w:rFonts w:hint="cs"/>
          <w:rtl/>
        </w:rPr>
        <w:t>راه تواضع و فروتنی پیش می</w:t>
      </w:r>
      <w:r w:rsidR="00F65AFF" w:rsidRPr="005026A2">
        <w:rPr>
          <w:rFonts w:hint="eastAsia"/>
          <w:rtl/>
        </w:rPr>
        <w:t>‌گرفت</w:t>
      </w:r>
      <w:r w:rsidR="006525CA" w:rsidRPr="005026A2">
        <w:rPr>
          <w:rFonts w:hint="cs"/>
          <w:rtl/>
        </w:rPr>
        <w:t xml:space="preserve"> و در نامه</w:t>
      </w:r>
      <w:r w:rsidR="00365B08" w:rsidRPr="005026A2">
        <w:rPr>
          <w:rFonts w:hint="eastAsia"/>
          <w:rtl/>
        </w:rPr>
        <w:t xml:space="preserve">‌های خود از </w:t>
      </w:r>
      <w:r w:rsidR="00606D30" w:rsidRPr="005026A2">
        <w:rPr>
          <w:rFonts w:hint="cs"/>
          <w:rtl/>
        </w:rPr>
        <w:t xml:space="preserve">غلامی </w:t>
      </w:r>
      <w:r w:rsidR="00987952" w:rsidRPr="005026A2">
        <w:rPr>
          <w:rFonts w:hint="cs"/>
          <w:rtl/>
        </w:rPr>
        <w:t xml:space="preserve">و کوچکی خویش سخن به میان </w:t>
      </w:r>
      <w:r w:rsidR="00586793" w:rsidRPr="005026A2">
        <w:rPr>
          <w:rFonts w:hint="cs"/>
          <w:rtl/>
        </w:rPr>
        <w:t>می‌</w:t>
      </w:r>
      <w:r w:rsidR="00987952" w:rsidRPr="005026A2">
        <w:rPr>
          <w:rFonts w:hint="cs"/>
          <w:rtl/>
        </w:rPr>
        <w:t>آورد</w:t>
      </w:r>
      <w:r w:rsidR="00586793" w:rsidRPr="005026A2">
        <w:rPr>
          <w:rFonts w:hint="cs"/>
          <w:rtl/>
        </w:rPr>
        <w:t>،</w:t>
      </w:r>
      <w:r w:rsidR="00987952" w:rsidRPr="005026A2">
        <w:rPr>
          <w:rFonts w:hint="cs"/>
          <w:rtl/>
        </w:rPr>
        <w:t xml:space="preserve"> چنانکه در آغاز </w:t>
      </w:r>
      <w:r w:rsidR="00D36322" w:rsidRPr="005026A2">
        <w:rPr>
          <w:rFonts w:hint="cs"/>
          <w:rtl/>
        </w:rPr>
        <w:t>«لوح سلطان</w:t>
      </w:r>
      <w:r w:rsidR="00D36322" w:rsidRPr="005D0FAC">
        <w:rPr>
          <w:rFonts w:hint="cs"/>
          <w:b/>
          <w:bCs/>
          <w:sz w:val="26"/>
          <w:szCs w:val="26"/>
          <w:rtl/>
        </w:rPr>
        <w:t xml:space="preserve">» </w:t>
      </w:r>
      <w:r w:rsidR="00C86837">
        <w:rPr>
          <w:rFonts w:hint="cs"/>
          <w:rtl/>
        </w:rPr>
        <w:t>بدو می</w:t>
      </w:r>
      <w:r w:rsidR="003D27E4">
        <w:rPr>
          <w:rFonts w:hint="eastAsia"/>
          <w:rtl/>
        </w:rPr>
        <w:t>‌نویسد:</w:t>
      </w:r>
    </w:p>
    <w:p w:rsidR="003D27E4" w:rsidRPr="008F22E7" w:rsidRDefault="009655F9" w:rsidP="009655F9">
      <w:pPr>
        <w:tabs>
          <w:tab w:val="left" w:pos="8640"/>
        </w:tabs>
        <w:bidi/>
        <w:ind w:firstLine="284"/>
        <w:jc w:val="lowKashida"/>
        <w:rPr>
          <w:rFonts w:cs="B Zar"/>
          <w:sz w:val="28"/>
          <w:szCs w:val="28"/>
          <w:rtl/>
        </w:rPr>
      </w:pPr>
      <w:r w:rsidRPr="00640F50">
        <w:rPr>
          <w:rStyle w:val="Char3"/>
          <w:rtl/>
        </w:rPr>
        <w:t>«</w:t>
      </w:r>
      <w:r w:rsidR="003D27E4" w:rsidRPr="00640F50">
        <w:rPr>
          <w:rStyle w:val="Char3"/>
          <w:rFonts w:hint="cs"/>
          <w:rtl/>
        </w:rPr>
        <w:t xml:space="preserve">يا ملك الأرض، </w:t>
      </w:r>
      <w:r w:rsidRPr="00640F50">
        <w:rPr>
          <w:rStyle w:val="Char3"/>
          <w:rFonts w:hint="cs"/>
          <w:rtl/>
        </w:rPr>
        <w:t>أ</w:t>
      </w:r>
      <w:r w:rsidR="003D27E4" w:rsidRPr="00640F50">
        <w:rPr>
          <w:rStyle w:val="Char3"/>
          <w:rFonts w:hint="cs"/>
          <w:rtl/>
        </w:rPr>
        <w:t>سمع نداء هذا المملوك. إني عبد آمنت بالله وآياته...</w:t>
      </w:r>
      <w:r w:rsidRPr="00640F50">
        <w:rPr>
          <w:rStyle w:val="Char3"/>
          <w:rtl/>
        </w:rPr>
        <w:t>»</w:t>
      </w:r>
      <w:r w:rsidR="003D27E4" w:rsidRPr="008F22E7">
        <w:rPr>
          <w:rFonts w:cs="B Zar" w:hint="cs"/>
          <w:sz w:val="28"/>
          <w:szCs w:val="28"/>
          <w:vertAlign w:val="superscript"/>
          <w:rtl/>
          <w:lang w:bidi="fa-IR"/>
        </w:rPr>
        <w:t>(</w:t>
      </w:r>
      <w:r w:rsidR="003D27E4" w:rsidRPr="008F22E7">
        <w:rPr>
          <w:rStyle w:val="FootnoteReference"/>
          <w:rFonts w:cs="B Zar"/>
          <w:sz w:val="28"/>
          <w:szCs w:val="28"/>
          <w:rtl/>
          <w:lang w:bidi="fa-IR"/>
        </w:rPr>
        <w:footnoteReference w:id="386"/>
      </w:r>
      <w:r w:rsidR="003D27E4" w:rsidRPr="008F22E7">
        <w:rPr>
          <w:rFonts w:cs="B Zar" w:hint="cs"/>
          <w:sz w:val="28"/>
          <w:szCs w:val="28"/>
          <w:vertAlign w:val="superscript"/>
          <w:rtl/>
          <w:lang w:bidi="fa-IR"/>
        </w:rPr>
        <w:t>)</w:t>
      </w:r>
      <w:r w:rsidR="003D27E4" w:rsidRPr="005026A2">
        <w:rPr>
          <w:rStyle w:val="Char4"/>
          <w:rFonts w:hint="cs"/>
          <w:rtl/>
        </w:rPr>
        <w:t>.</w:t>
      </w:r>
    </w:p>
    <w:p w:rsidR="003D27E4" w:rsidRPr="00782735" w:rsidRDefault="00782735" w:rsidP="005026A2">
      <w:pPr>
        <w:pStyle w:val="a4"/>
        <w:rPr>
          <w:rFonts w:cs="Times New Roman"/>
          <w:rtl/>
        </w:rPr>
      </w:pPr>
      <w:r>
        <w:rPr>
          <w:rFonts w:hint="cs"/>
          <w:rtl/>
        </w:rPr>
        <w:t>یعنی: «ای پادشاه زمین! ندای این مملوک را بشنو، من بنده</w:t>
      </w:r>
      <w:r w:rsidR="005A3074">
        <w:rPr>
          <w:rFonts w:hint="eastAsia"/>
          <w:rtl/>
        </w:rPr>
        <w:t>‌ای هستم که به خدا و نشانه</w:t>
      </w:r>
      <w:r w:rsidR="00B77360">
        <w:rPr>
          <w:rFonts w:hint="cs"/>
          <w:rtl/>
        </w:rPr>
        <w:t>‌های او ایمان دارم...».</w:t>
      </w:r>
    </w:p>
    <w:p w:rsidR="002A1246" w:rsidRDefault="00B77360" w:rsidP="005026A2">
      <w:pPr>
        <w:pStyle w:val="a4"/>
        <w:rPr>
          <w:rtl/>
        </w:rPr>
      </w:pPr>
      <w:r>
        <w:rPr>
          <w:rFonts w:hint="cs"/>
          <w:rtl/>
        </w:rPr>
        <w:t>و باز می</w:t>
      </w:r>
      <w:r w:rsidR="00663639">
        <w:rPr>
          <w:rFonts w:hint="eastAsia"/>
          <w:rtl/>
        </w:rPr>
        <w:t>‌نویسد:</w:t>
      </w:r>
    </w:p>
    <w:p w:rsidR="00663639" w:rsidRPr="008F22E7" w:rsidRDefault="009655F9" w:rsidP="009655F9">
      <w:pPr>
        <w:tabs>
          <w:tab w:val="left" w:pos="8640"/>
        </w:tabs>
        <w:bidi/>
        <w:ind w:firstLine="284"/>
        <w:jc w:val="both"/>
        <w:rPr>
          <w:rFonts w:cs="B Zar"/>
          <w:sz w:val="28"/>
          <w:szCs w:val="28"/>
          <w:rtl/>
          <w:lang w:bidi="fa-IR"/>
        </w:rPr>
      </w:pPr>
      <w:r w:rsidRPr="00640F50">
        <w:rPr>
          <w:rStyle w:val="Char3"/>
          <w:rtl/>
        </w:rPr>
        <w:t>«</w:t>
      </w:r>
      <w:r w:rsidR="008F22E7" w:rsidRPr="00640F50">
        <w:rPr>
          <w:rStyle w:val="Char3"/>
          <w:rFonts w:hint="cs"/>
          <w:rtl/>
        </w:rPr>
        <w:t>يا سلطان! ف</w:t>
      </w:r>
      <w:r w:rsidRPr="00640F50">
        <w:rPr>
          <w:rStyle w:val="Char3"/>
          <w:rFonts w:hint="cs"/>
          <w:rtl/>
        </w:rPr>
        <w:t>أ</w:t>
      </w:r>
      <w:r w:rsidR="008F22E7" w:rsidRPr="00640F50">
        <w:rPr>
          <w:rStyle w:val="Char3"/>
          <w:rFonts w:hint="cs"/>
          <w:rtl/>
        </w:rPr>
        <w:t>نظر بطرف العدل إلى</w:t>
      </w:r>
      <w:r w:rsidR="00663639" w:rsidRPr="00640F50">
        <w:rPr>
          <w:rStyle w:val="Char3"/>
          <w:rFonts w:hint="cs"/>
          <w:rtl/>
        </w:rPr>
        <w:t xml:space="preserve"> الغلام ثم أحكم فيما ورد عليه. إن الله قد جعلك ظله بين العباد</w:t>
      </w:r>
      <w:r w:rsidR="00663639" w:rsidRPr="008F22E7">
        <w:rPr>
          <w:rFonts w:cs="B Zar" w:hint="cs"/>
          <w:sz w:val="28"/>
          <w:szCs w:val="28"/>
          <w:vertAlign w:val="superscript"/>
          <w:rtl/>
          <w:lang w:bidi="fa-IR"/>
        </w:rPr>
        <w:t>(</w:t>
      </w:r>
      <w:r w:rsidR="00663639" w:rsidRPr="008F22E7">
        <w:rPr>
          <w:rStyle w:val="FootnoteReference"/>
          <w:rFonts w:cs="B Zar"/>
          <w:sz w:val="28"/>
          <w:szCs w:val="28"/>
          <w:rtl/>
          <w:lang w:bidi="fa-IR"/>
        </w:rPr>
        <w:footnoteReference w:id="387"/>
      </w:r>
      <w:r w:rsidR="00663639" w:rsidRPr="008F22E7">
        <w:rPr>
          <w:rFonts w:cs="B Zar" w:hint="cs"/>
          <w:sz w:val="28"/>
          <w:szCs w:val="28"/>
          <w:vertAlign w:val="superscript"/>
          <w:rtl/>
          <w:lang w:bidi="fa-IR"/>
        </w:rPr>
        <w:t>)</w:t>
      </w:r>
      <w:r w:rsidR="00663639" w:rsidRPr="00640F50">
        <w:rPr>
          <w:rStyle w:val="Char3"/>
          <w:rFonts w:hint="cs"/>
          <w:rtl/>
        </w:rPr>
        <w:t>....</w:t>
      </w:r>
      <w:r w:rsidRPr="00640F50">
        <w:rPr>
          <w:rStyle w:val="Char3"/>
          <w:rtl/>
        </w:rPr>
        <w:t>»</w:t>
      </w:r>
      <w:r w:rsidR="00663639" w:rsidRPr="005026A2">
        <w:rPr>
          <w:rStyle w:val="Char4"/>
          <w:rFonts w:hint="cs"/>
          <w:rtl/>
        </w:rPr>
        <w:t>.</w:t>
      </w:r>
    </w:p>
    <w:p w:rsidR="00663639" w:rsidRDefault="00A9323B" w:rsidP="005026A2">
      <w:pPr>
        <w:pStyle w:val="a4"/>
        <w:rPr>
          <w:rtl/>
        </w:rPr>
      </w:pPr>
      <w:r>
        <w:rPr>
          <w:rFonts w:hint="cs"/>
          <w:rtl/>
        </w:rPr>
        <w:t>یعنی: «ای سلطان! با</w:t>
      </w:r>
      <w:r w:rsidR="00A102B9">
        <w:rPr>
          <w:rFonts w:hint="cs"/>
          <w:rtl/>
        </w:rPr>
        <w:t xml:space="preserve"> دیدۀ </w:t>
      </w:r>
      <w:r>
        <w:rPr>
          <w:rFonts w:hint="cs"/>
          <w:rtl/>
        </w:rPr>
        <w:t>عدالت به این غلام بنگر</w:t>
      </w:r>
      <w:r w:rsidR="00F55CA5">
        <w:rPr>
          <w:rFonts w:hint="cs"/>
          <w:rtl/>
        </w:rPr>
        <w:t>،</w:t>
      </w:r>
      <w:r>
        <w:rPr>
          <w:rFonts w:hint="cs"/>
          <w:rtl/>
        </w:rPr>
        <w:t xml:space="preserve"> سپس در آنچه ب</w:t>
      </w:r>
      <w:r w:rsidR="00F55CA5">
        <w:rPr>
          <w:rFonts w:hint="cs"/>
          <w:rtl/>
        </w:rPr>
        <w:t>ر او وارد شده به درستی داوری کن،</w:t>
      </w:r>
      <w:r>
        <w:rPr>
          <w:rFonts w:hint="cs"/>
          <w:rtl/>
        </w:rPr>
        <w:t xml:space="preserve"> خداوند تو را در میان بندگان سای</w:t>
      </w:r>
      <w:r w:rsidR="005026A2">
        <w:rPr>
          <w:rFonts w:hint="cs"/>
          <w:rtl/>
        </w:rPr>
        <w:t>ۀ</w:t>
      </w:r>
      <w:r>
        <w:rPr>
          <w:rFonts w:hint="cs"/>
          <w:rtl/>
        </w:rPr>
        <w:t xml:space="preserve"> خود قرار داده است»</w:t>
      </w:r>
      <w:r w:rsidR="008D2C3C">
        <w:rPr>
          <w:rFonts w:hint="cs"/>
          <w:rtl/>
        </w:rPr>
        <w:t>!</w:t>
      </w:r>
    </w:p>
    <w:p w:rsidR="00A9323B" w:rsidRDefault="00A9323B" w:rsidP="00640F50">
      <w:pPr>
        <w:pStyle w:val="a4"/>
        <w:rPr>
          <w:rtl/>
        </w:rPr>
      </w:pPr>
      <w:r>
        <w:rPr>
          <w:rFonts w:hint="cs"/>
          <w:rtl/>
        </w:rPr>
        <w:t xml:space="preserve">ولی در </w:t>
      </w:r>
      <w:r w:rsidRPr="005026A2">
        <w:rPr>
          <w:rFonts w:hint="cs"/>
          <w:rtl/>
        </w:rPr>
        <w:t>نامه</w:t>
      </w:r>
      <w:r w:rsidR="007B5615" w:rsidRPr="005026A2">
        <w:rPr>
          <w:rFonts w:hint="eastAsia"/>
          <w:rtl/>
        </w:rPr>
        <w:t xml:space="preserve"> به </w:t>
      </w:r>
      <w:r w:rsidR="005B4C92" w:rsidRPr="005026A2">
        <w:rPr>
          <w:rFonts w:hint="cs"/>
          <w:rtl/>
        </w:rPr>
        <w:t xml:space="preserve">پاپ </w:t>
      </w:r>
      <w:r w:rsidR="00F55CA5" w:rsidRPr="005026A2">
        <w:rPr>
          <w:rFonts w:hint="cs"/>
          <w:rtl/>
        </w:rPr>
        <w:t>پی نهم</w:t>
      </w:r>
      <w:r w:rsidR="00107DFD" w:rsidRPr="005026A2">
        <w:rPr>
          <w:rFonts w:hint="cs"/>
          <w:rtl/>
        </w:rPr>
        <w:t>،</w:t>
      </w:r>
      <w:r w:rsidR="00F55CA5" w:rsidRPr="005026A2">
        <w:rPr>
          <w:rFonts w:hint="cs"/>
          <w:rtl/>
        </w:rPr>
        <w:t xml:space="preserve"> به جای آن</w:t>
      </w:r>
      <w:r w:rsidR="00F55CA5">
        <w:rPr>
          <w:rFonts w:hint="cs"/>
          <w:rtl/>
        </w:rPr>
        <w:t xml:space="preserve"> که او را از</w:t>
      </w:r>
      <w:r w:rsidR="00DA2FBC">
        <w:rPr>
          <w:rFonts w:hint="cs"/>
          <w:rtl/>
        </w:rPr>
        <w:t xml:space="preserve"> </w:t>
      </w:r>
      <w:r w:rsidR="00DA2FBC" w:rsidRPr="005026A2">
        <w:rPr>
          <w:rFonts w:hint="cs"/>
          <w:rtl/>
        </w:rPr>
        <w:t xml:space="preserve">عقیده به </w:t>
      </w:r>
      <w:r w:rsidR="00172F8B" w:rsidRPr="005026A2">
        <w:rPr>
          <w:rFonts w:hint="cs"/>
          <w:rtl/>
        </w:rPr>
        <w:t>خدایی مسیح</w:t>
      </w:r>
      <w:r w:rsidR="00172F8B" w:rsidRPr="00AE387D">
        <w:rPr>
          <w:rFonts w:cs="CTraditional Arabic" w:hint="cs"/>
          <w:rtl/>
        </w:rPr>
        <w:sym w:font="AGA Arabesque" w:char="F075"/>
      </w:r>
      <w:r w:rsidR="00172F8B" w:rsidRPr="005026A2">
        <w:rPr>
          <w:rFonts w:hint="cs"/>
          <w:rtl/>
        </w:rPr>
        <w:t xml:space="preserve"> </w:t>
      </w:r>
      <w:r w:rsidR="00400A9A" w:rsidRPr="005026A2">
        <w:rPr>
          <w:rFonts w:hint="cs"/>
          <w:rtl/>
        </w:rPr>
        <w:t>باز</w:t>
      </w:r>
      <w:r w:rsidR="00400A9A">
        <w:rPr>
          <w:rFonts w:hint="cs"/>
          <w:rtl/>
        </w:rPr>
        <w:t xml:space="preserve"> دارد</w:t>
      </w:r>
      <w:r w:rsidR="00F55CA5">
        <w:rPr>
          <w:rFonts w:hint="cs"/>
          <w:rtl/>
        </w:rPr>
        <w:t>،</w:t>
      </w:r>
      <w:r w:rsidR="00400A9A">
        <w:rPr>
          <w:rFonts w:hint="cs"/>
          <w:rtl/>
        </w:rPr>
        <w:t xml:space="preserve"> و همچون قرآنکریم مسیحیان را به توحید خالص دعوت کند</w:t>
      </w:r>
      <w:r w:rsidR="00400A9A" w:rsidRPr="00400A9A">
        <w:rPr>
          <w:rFonts w:hint="cs"/>
          <w:vertAlign w:val="superscript"/>
          <w:rtl/>
        </w:rPr>
        <w:t>(</w:t>
      </w:r>
      <w:r w:rsidR="00400A9A" w:rsidRPr="00400A9A">
        <w:rPr>
          <w:rStyle w:val="FootnoteReference"/>
          <w:rFonts w:cs="B Zar"/>
          <w:rtl/>
        </w:rPr>
        <w:footnoteReference w:id="388"/>
      </w:r>
      <w:r w:rsidR="00400A9A" w:rsidRPr="00400A9A">
        <w:rPr>
          <w:rFonts w:hint="cs"/>
          <w:vertAlign w:val="superscript"/>
          <w:rtl/>
        </w:rPr>
        <w:t>)</w:t>
      </w:r>
      <w:r w:rsidR="00107DFD">
        <w:rPr>
          <w:rFonts w:hint="cs"/>
          <w:rtl/>
        </w:rPr>
        <w:t>،</w:t>
      </w:r>
      <w:r w:rsidR="00400A9A">
        <w:rPr>
          <w:rFonts w:hint="cs"/>
          <w:rtl/>
        </w:rPr>
        <w:t xml:space="preserve"> از خدایی خود سخن گفته و چنین نوشته است:</w:t>
      </w:r>
    </w:p>
    <w:p w:rsidR="00400A9A" w:rsidRPr="008F22E7" w:rsidRDefault="009655F9" w:rsidP="009655F9">
      <w:pPr>
        <w:tabs>
          <w:tab w:val="left" w:pos="8640"/>
        </w:tabs>
        <w:bidi/>
        <w:ind w:firstLine="284"/>
        <w:jc w:val="lowKashida"/>
        <w:rPr>
          <w:rFonts w:cs="B Zar"/>
          <w:sz w:val="28"/>
          <w:szCs w:val="28"/>
          <w:rtl/>
          <w:lang w:bidi="fa-IR"/>
        </w:rPr>
      </w:pPr>
      <w:r w:rsidRPr="00640F50">
        <w:rPr>
          <w:rStyle w:val="Char3"/>
          <w:rtl/>
        </w:rPr>
        <w:t>«</w:t>
      </w:r>
      <w:r w:rsidR="00005426" w:rsidRPr="00640F50">
        <w:rPr>
          <w:rStyle w:val="Char3"/>
          <w:rFonts w:hint="cs"/>
          <w:rtl/>
        </w:rPr>
        <w:t xml:space="preserve">يا پاپا(!) أن </w:t>
      </w:r>
      <w:r w:rsidRPr="00640F50">
        <w:rPr>
          <w:rStyle w:val="Char3"/>
          <w:rFonts w:hint="cs"/>
          <w:rtl/>
        </w:rPr>
        <w:t>أ</w:t>
      </w:r>
      <w:r w:rsidR="00005426" w:rsidRPr="00640F50">
        <w:rPr>
          <w:rStyle w:val="Char3"/>
          <w:rFonts w:hint="cs"/>
          <w:rtl/>
        </w:rPr>
        <w:t>خرق الأحجاب</w:t>
      </w:r>
      <w:r w:rsidR="00005426" w:rsidRPr="008F22E7">
        <w:rPr>
          <w:rFonts w:cs="B Zar" w:hint="cs"/>
          <w:sz w:val="28"/>
          <w:szCs w:val="28"/>
          <w:vertAlign w:val="superscript"/>
          <w:rtl/>
          <w:lang w:bidi="fa-IR"/>
        </w:rPr>
        <w:t>(</w:t>
      </w:r>
      <w:r w:rsidR="00005426" w:rsidRPr="008F22E7">
        <w:rPr>
          <w:rStyle w:val="FootnoteReference"/>
          <w:rFonts w:cs="B Zar"/>
          <w:sz w:val="28"/>
          <w:szCs w:val="28"/>
          <w:rtl/>
          <w:lang w:bidi="fa-IR"/>
        </w:rPr>
        <w:footnoteReference w:id="389"/>
      </w:r>
      <w:r w:rsidR="00005426" w:rsidRPr="008F22E7">
        <w:rPr>
          <w:rFonts w:cs="B Zar" w:hint="cs"/>
          <w:sz w:val="28"/>
          <w:szCs w:val="28"/>
          <w:vertAlign w:val="superscript"/>
          <w:rtl/>
          <w:lang w:bidi="fa-IR"/>
        </w:rPr>
        <w:t>)</w:t>
      </w:r>
      <w:r w:rsidR="008F22E7" w:rsidRPr="00640F50">
        <w:rPr>
          <w:rStyle w:val="Char3"/>
          <w:rFonts w:hint="cs"/>
          <w:rtl/>
        </w:rPr>
        <w:t>، قد أتی</w:t>
      </w:r>
      <w:r w:rsidR="00005426" w:rsidRPr="00640F50">
        <w:rPr>
          <w:rStyle w:val="Char3"/>
          <w:rFonts w:hint="cs"/>
          <w:rtl/>
        </w:rPr>
        <w:t xml:space="preserve"> رب</w:t>
      </w:r>
      <w:r w:rsidR="00A71702" w:rsidRPr="00640F50">
        <w:rPr>
          <w:rStyle w:val="Char3"/>
          <w:rFonts w:hint="cs"/>
          <w:rtl/>
        </w:rPr>
        <w:t>ّ</w:t>
      </w:r>
      <w:r w:rsidR="00005426" w:rsidRPr="00640F50">
        <w:rPr>
          <w:rStyle w:val="Char3"/>
          <w:rFonts w:hint="cs"/>
          <w:rtl/>
        </w:rPr>
        <w:t xml:space="preserve"> الأرباب</w:t>
      </w:r>
      <w:r w:rsidRPr="00640F50">
        <w:rPr>
          <w:rStyle w:val="Char3"/>
          <w:rtl/>
        </w:rPr>
        <w:t>»</w:t>
      </w:r>
      <w:r w:rsidR="00005426" w:rsidRPr="008F22E7">
        <w:rPr>
          <w:rFonts w:cs="B Zar" w:hint="cs"/>
          <w:sz w:val="28"/>
          <w:szCs w:val="28"/>
          <w:vertAlign w:val="superscript"/>
          <w:rtl/>
          <w:lang w:bidi="fa-IR"/>
        </w:rPr>
        <w:t>(</w:t>
      </w:r>
      <w:r w:rsidR="00005426" w:rsidRPr="008F22E7">
        <w:rPr>
          <w:rStyle w:val="FootnoteReference"/>
          <w:rFonts w:cs="B Zar"/>
          <w:sz w:val="28"/>
          <w:szCs w:val="28"/>
          <w:rtl/>
          <w:lang w:bidi="fa-IR"/>
        </w:rPr>
        <w:footnoteReference w:id="390"/>
      </w:r>
      <w:r w:rsidR="00005426" w:rsidRPr="008F22E7">
        <w:rPr>
          <w:rFonts w:cs="B Zar" w:hint="cs"/>
          <w:sz w:val="28"/>
          <w:szCs w:val="28"/>
          <w:vertAlign w:val="superscript"/>
          <w:rtl/>
          <w:lang w:bidi="fa-IR"/>
        </w:rPr>
        <w:t>)</w:t>
      </w:r>
      <w:r w:rsidR="00005426" w:rsidRPr="005026A2">
        <w:rPr>
          <w:rStyle w:val="Char4"/>
          <w:rFonts w:hint="cs"/>
          <w:rtl/>
        </w:rPr>
        <w:t>.</w:t>
      </w:r>
    </w:p>
    <w:p w:rsidR="00005426" w:rsidRDefault="002526A4" w:rsidP="005026A2">
      <w:pPr>
        <w:pStyle w:val="a4"/>
        <w:rPr>
          <w:rtl/>
        </w:rPr>
      </w:pPr>
      <w:r>
        <w:rPr>
          <w:rFonts w:hint="cs"/>
          <w:rtl/>
        </w:rPr>
        <w:t>یعنی: «ای پاپ! پرده</w:t>
      </w:r>
      <w:r w:rsidR="00257CA3">
        <w:rPr>
          <w:rFonts w:hint="eastAsia"/>
          <w:rtl/>
        </w:rPr>
        <w:t>‌</w:t>
      </w:r>
      <w:r w:rsidR="00257CA3">
        <w:rPr>
          <w:rFonts w:hint="cs"/>
          <w:rtl/>
        </w:rPr>
        <w:t>ها را پاره کن که خدای خدایان آمده است»</w:t>
      </w:r>
      <w:r w:rsidR="008D2C3C">
        <w:rPr>
          <w:rFonts w:hint="cs"/>
          <w:rtl/>
        </w:rPr>
        <w:t>!</w:t>
      </w:r>
    </w:p>
    <w:p w:rsidR="00315697" w:rsidRPr="00FE7D56" w:rsidRDefault="00827555" w:rsidP="001C5EAC">
      <w:pPr>
        <w:pStyle w:val="a2"/>
        <w:rPr>
          <w:rtl/>
        </w:rPr>
      </w:pPr>
      <w:bookmarkStart w:id="231" w:name="_Toc331528100"/>
      <w:bookmarkStart w:id="232" w:name="_Toc416390464"/>
      <w:bookmarkStart w:id="233" w:name="_Toc421793969"/>
      <w:r w:rsidRPr="00FE7D56">
        <w:rPr>
          <w:rFonts w:hint="cs"/>
          <w:rtl/>
        </w:rPr>
        <w:t>مرگ بهاء و نزاع جانشینان وی</w:t>
      </w:r>
      <w:bookmarkEnd w:id="231"/>
      <w:bookmarkEnd w:id="232"/>
      <w:bookmarkEnd w:id="233"/>
    </w:p>
    <w:p w:rsidR="00827555" w:rsidRPr="008F22E7" w:rsidRDefault="006635FC" w:rsidP="005026A2">
      <w:pPr>
        <w:pStyle w:val="a4"/>
        <w:rPr>
          <w:rtl/>
        </w:rPr>
      </w:pPr>
      <w:r>
        <w:rPr>
          <w:rFonts w:hint="cs"/>
          <w:rtl/>
        </w:rPr>
        <w:t xml:space="preserve">میرزا </w:t>
      </w:r>
      <w:r w:rsidR="00C4327C">
        <w:rPr>
          <w:rFonts w:hint="cs"/>
          <w:rtl/>
        </w:rPr>
        <w:t>حسینعلی</w:t>
      </w:r>
      <w:r>
        <w:rPr>
          <w:rFonts w:hint="cs"/>
          <w:rtl/>
        </w:rPr>
        <w:t xml:space="preserve"> به سال 1309 هـ.ق</w:t>
      </w:r>
      <w:r w:rsidR="00A71702">
        <w:rPr>
          <w:rFonts w:hint="cs"/>
          <w:rtl/>
        </w:rPr>
        <w:t>. در 76 سالگی رخت از جهان بربست.</w:t>
      </w:r>
      <w:r>
        <w:rPr>
          <w:rFonts w:hint="cs"/>
          <w:rtl/>
        </w:rPr>
        <w:t xml:space="preserve"> میرزا </w:t>
      </w:r>
      <w:r w:rsidR="009C018B">
        <w:rPr>
          <w:rFonts w:hint="cs"/>
          <w:rtl/>
        </w:rPr>
        <w:t>در ایام عمر خود چهار همسر اختیا</w:t>
      </w:r>
      <w:r w:rsidR="00030679">
        <w:rPr>
          <w:rFonts w:hint="cs"/>
          <w:rtl/>
        </w:rPr>
        <w:t>ر</w:t>
      </w:r>
      <w:r w:rsidR="009C018B">
        <w:rPr>
          <w:rFonts w:hint="cs"/>
          <w:rtl/>
        </w:rPr>
        <w:t xml:space="preserve"> کرد. </w:t>
      </w:r>
      <w:r w:rsidR="009C018B" w:rsidRPr="005026A2">
        <w:rPr>
          <w:rFonts w:hint="cs"/>
          <w:rtl/>
        </w:rPr>
        <w:t>نخستین زوج</w:t>
      </w:r>
      <w:r w:rsidR="005026A2">
        <w:rPr>
          <w:rFonts w:hint="cs"/>
          <w:rtl/>
        </w:rPr>
        <w:t>ۀ</w:t>
      </w:r>
      <w:r w:rsidR="009C018B" w:rsidRPr="005026A2">
        <w:rPr>
          <w:rFonts w:hint="cs"/>
          <w:rtl/>
        </w:rPr>
        <w:t xml:space="preserve"> او </w:t>
      </w:r>
      <w:r w:rsidR="009A3AD3" w:rsidRPr="005026A2">
        <w:rPr>
          <w:rFonts w:hint="cs"/>
          <w:rtl/>
        </w:rPr>
        <w:t xml:space="preserve">آسیه </w:t>
      </w:r>
      <w:r w:rsidR="00640E51" w:rsidRPr="005026A2">
        <w:rPr>
          <w:rFonts w:hint="cs"/>
          <w:rtl/>
        </w:rPr>
        <w:t xml:space="preserve">نام داشت که مادر عباس ملقب به </w:t>
      </w:r>
      <w:r w:rsidR="005606C0" w:rsidRPr="005026A2">
        <w:rPr>
          <w:rFonts w:hint="cs"/>
          <w:rtl/>
        </w:rPr>
        <w:t>غ</w:t>
      </w:r>
      <w:r w:rsidR="00A71702" w:rsidRPr="005026A2">
        <w:rPr>
          <w:rFonts w:hint="cs"/>
          <w:rtl/>
        </w:rPr>
        <w:t>ُ</w:t>
      </w:r>
      <w:r w:rsidR="005606C0" w:rsidRPr="005026A2">
        <w:rPr>
          <w:rFonts w:hint="cs"/>
          <w:rtl/>
        </w:rPr>
        <w:t>صن</w:t>
      </w:r>
      <w:r w:rsidR="00A71702" w:rsidRPr="005026A2">
        <w:rPr>
          <w:rFonts w:hint="cs"/>
          <w:rtl/>
        </w:rPr>
        <w:t>ِ</w:t>
      </w:r>
      <w:r w:rsidR="005606C0" w:rsidRPr="005026A2">
        <w:rPr>
          <w:rFonts w:hint="cs"/>
          <w:rtl/>
        </w:rPr>
        <w:t xml:space="preserve"> أعظم </w:t>
      </w:r>
      <w:r w:rsidR="008D1567" w:rsidRPr="005026A2">
        <w:rPr>
          <w:rFonts w:hint="cs"/>
          <w:rtl/>
        </w:rPr>
        <w:t>(بزرگترین پسر بهاء و نسختین ج</w:t>
      </w:r>
      <w:r w:rsidR="00A71702" w:rsidRPr="005026A2">
        <w:rPr>
          <w:rFonts w:hint="cs"/>
          <w:rtl/>
        </w:rPr>
        <w:t>انشین وی) بود. آسیه که بهاء بدو</w:t>
      </w:r>
      <w:r w:rsidR="008D1567" w:rsidRPr="005026A2">
        <w:rPr>
          <w:rFonts w:hint="cs"/>
          <w:rtl/>
        </w:rPr>
        <w:t xml:space="preserve"> </w:t>
      </w:r>
      <w:r w:rsidR="00DB455D" w:rsidRPr="005026A2">
        <w:rPr>
          <w:rFonts w:hint="cs"/>
          <w:rtl/>
        </w:rPr>
        <w:t xml:space="preserve">«ام الکائنات»! </w:t>
      </w:r>
      <w:r w:rsidR="00B10A7A" w:rsidRPr="005026A2">
        <w:rPr>
          <w:rFonts w:hint="cs"/>
          <w:rtl/>
        </w:rPr>
        <w:t>لقب داد، ه</w:t>
      </w:r>
      <w:r w:rsidR="00B10A7A">
        <w:rPr>
          <w:rFonts w:hint="cs"/>
          <w:rtl/>
        </w:rPr>
        <w:t>مان زنی اس</w:t>
      </w:r>
      <w:r w:rsidR="00B10A7A" w:rsidRPr="008F22E7">
        <w:rPr>
          <w:rFonts w:hint="cs"/>
          <w:rtl/>
        </w:rPr>
        <w:t xml:space="preserve">ت که </w:t>
      </w:r>
      <w:r w:rsidR="00C4327C">
        <w:rPr>
          <w:rFonts w:hint="cs"/>
          <w:rtl/>
        </w:rPr>
        <w:t>حسینعلی</w:t>
      </w:r>
      <w:r w:rsidR="00B10A7A" w:rsidRPr="008F22E7">
        <w:rPr>
          <w:rFonts w:hint="cs"/>
          <w:rtl/>
        </w:rPr>
        <w:t xml:space="preserve"> در باره</w:t>
      </w:r>
      <w:r w:rsidR="00626653">
        <w:rPr>
          <w:rFonts w:hint="cs"/>
          <w:rtl/>
        </w:rPr>
        <w:t xml:space="preserve">‌اش </w:t>
      </w:r>
      <w:r w:rsidR="00B10A7A" w:rsidRPr="008F22E7">
        <w:rPr>
          <w:rFonts w:hint="cs"/>
          <w:rtl/>
        </w:rPr>
        <w:t>نوشته:</w:t>
      </w:r>
    </w:p>
    <w:p w:rsidR="00B10A7A" w:rsidRPr="008F22E7" w:rsidRDefault="009655F9" w:rsidP="009655F9">
      <w:pPr>
        <w:tabs>
          <w:tab w:val="left" w:pos="8640"/>
        </w:tabs>
        <w:bidi/>
        <w:ind w:firstLine="284"/>
        <w:jc w:val="both"/>
        <w:rPr>
          <w:rFonts w:cs="B Zar"/>
          <w:sz w:val="28"/>
          <w:szCs w:val="28"/>
          <w:rtl/>
        </w:rPr>
      </w:pPr>
      <w:r w:rsidRPr="00640F50">
        <w:rPr>
          <w:rStyle w:val="Char3"/>
          <w:rtl/>
        </w:rPr>
        <w:t>«</w:t>
      </w:r>
      <w:r w:rsidR="00B10A7A" w:rsidRPr="00640F50">
        <w:rPr>
          <w:rStyle w:val="Char3"/>
          <w:rFonts w:hint="cs"/>
          <w:rtl/>
        </w:rPr>
        <w:t>اختص</w:t>
      </w:r>
      <w:r w:rsidR="00A71702" w:rsidRPr="00640F50">
        <w:rPr>
          <w:rStyle w:val="Char3"/>
          <w:rFonts w:hint="cs"/>
          <w:rtl/>
        </w:rPr>
        <w:t>ّ</w:t>
      </w:r>
      <w:r w:rsidR="00B10A7A" w:rsidRPr="00640F50">
        <w:rPr>
          <w:rStyle w:val="Char3"/>
          <w:rFonts w:hint="cs"/>
          <w:rtl/>
        </w:rPr>
        <w:t>ك لنفسه وأصطفاك بين الإماء لخدمته وج</w:t>
      </w:r>
      <w:r w:rsidR="008F22E7" w:rsidRPr="00640F50">
        <w:rPr>
          <w:rStyle w:val="Char3"/>
          <w:rFonts w:hint="cs"/>
          <w:rtl/>
        </w:rPr>
        <w:t>علك معاشرة هيكله في الليالي والأ</w:t>
      </w:r>
      <w:r w:rsidR="00B10A7A" w:rsidRPr="00640F50">
        <w:rPr>
          <w:rStyle w:val="Char3"/>
          <w:rFonts w:hint="cs"/>
          <w:rtl/>
        </w:rPr>
        <w:t>يام</w:t>
      </w:r>
      <w:r w:rsidRPr="00640F50">
        <w:rPr>
          <w:rStyle w:val="Char3"/>
          <w:rtl/>
        </w:rPr>
        <w:t>»</w:t>
      </w:r>
      <w:r w:rsidR="00B10A7A" w:rsidRPr="008F22E7">
        <w:rPr>
          <w:rFonts w:cs="B Zar" w:hint="cs"/>
          <w:sz w:val="28"/>
          <w:szCs w:val="28"/>
          <w:vertAlign w:val="superscript"/>
          <w:rtl/>
          <w:lang w:bidi="fa-IR"/>
        </w:rPr>
        <w:t>(</w:t>
      </w:r>
      <w:r w:rsidR="00B10A7A" w:rsidRPr="008F22E7">
        <w:rPr>
          <w:rStyle w:val="FootnoteReference"/>
          <w:rFonts w:cs="B Zar"/>
          <w:sz w:val="28"/>
          <w:szCs w:val="28"/>
          <w:rtl/>
          <w:lang w:bidi="fa-IR"/>
        </w:rPr>
        <w:footnoteReference w:id="391"/>
      </w:r>
      <w:r w:rsidR="00B10A7A" w:rsidRPr="008F22E7">
        <w:rPr>
          <w:rFonts w:cs="B Zar" w:hint="cs"/>
          <w:sz w:val="28"/>
          <w:szCs w:val="28"/>
          <w:vertAlign w:val="superscript"/>
          <w:rtl/>
          <w:lang w:bidi="fa-IR"/>
        </w:rPr>
        <w:t>)</w:t>
      </w:r>
      <w:r w:rsidR="00B10A7A" w:rsidRPr="005026A2">
        <w:rPr>
          <w:rStyle w:val="Char4"/>
          <w:rFonts w:hint="cs"/>
          <w:rtl/>
        </w:rPr>
        <w:t>.</w:t>
      </w:r>
    </w:p>
    <w:p w:rsidR="00FE7D56" w:rsidRDefault="00FE7D56" w:rsidP="005026A2">
      <w:pPr>
        <w:pStyle w:val="a4"/>
        <w:rPr>
          <w:rtl/>
        </w:rPr>
      </w:pPr>
      <w:r>
        <w:rPr>
          <w:rFonts w:hint="cs"/>
          <w:rtl/>
        </w:rPr>
        <w:t>یعنی: «(بهاء) تو را</w:t>
      </w:r>
      <w:r w:rsidR="005000DC">
        <w:rPr>
          <w:rFonts w:hint="cs"/>
          <w:rtl/>
        </w:rPr>
        <w:t xml:space="preserve"> ویژۀ </w:t>
      </w:r>
      <w:r>
        <w:rPr>
          <w:rFonts w:hint="cs"/>
          <w:rtl/>
        </w:rPr>
        <w:t xml:space="preserve">خود کرد و از میان </w:t>
      </w:r>
      <w:r w:rsidR="00462E0E" w:rsidRPr="005D0FAC">
        <w:rPr>
          <w:rFonts w:hint="cs"/>
          <w:b/>
          <w:bCs/>
          <w:sz w:val="26"/>
          <w:szCs w:val="26"/>
          <w:rtl/>
        </w:rPr>
        <w:t xml:space="preserve">کنیزان </w:t>
      </w:r>
      <w:r w:rsidR="00515605" w:rsidRPr="005D0FAC">
        <w:rPr>
          <w:rFonts w:hint="eastAsia"/>
          <w:b/>
          <w:bCs/>
          <w:sz w:val="26"/>
          <w:szCs w:val="26"/>
          <w:rtl/>
        </w:rPr>
        <w:t>‌</w:t>
      </w:r>
      <w:r w:rsidR="00320AF3">
        <w:rPr>
          <w:rFonts w:hint="cs"/>
          <w:rtl/>
        </w:rPr>
        <w:t xml:space="preserve">برای </w:t>
      </w:r>
      <w:r w:rsidR="00E91B6B" w:rsidRPr="005D0FAC">
        <w:rPr>
          <w:rFonts w:hint="cs"/>
          <w:b/>
          <w:bCs/>
          <w:sz w:val="26"/>
          <w:szCs w:val="26"/>
          <w:rtl/>
        </w:rPr>
        <w:t xml:space="preserve">خدمت </w:t>
      </w:r>
      <w:r w:rsidR="00030679">
        <w:rPr>
          <w:rFonts w:hint="cs"/>
          <w:rtl/>
        </w:rPr>
        <w:t>خویش برگزید</w:t>
      </w:r>
      <w:r w:rsidR="005301EB">
        <w:rPr>
          <w:rFonts w:hint="cs"/>
          <w:rtl/>
        </w:rPr>
        <w:t>(!) و معاشر هیکل خود در شب</w:t>
      </w:r>
      <w:r w:rsidR="00114E65">
        <w:rPr>
          <w:rFonts w:hint="eastAsia"/>
          <w:rtl/>
        </w:rPr>
        <w:t>‌ها و روزها قرار داد».</w:t>
      </w:r>
    </w:p>
    <w:p w:rsidR="00292515" w:rsidRDefault="00292515" w:rsidP="00640F50">
      <w:pPr>
        <w:pStyle w:val="a4"/>
        <w:rPr>
          <w:rtl/>
        </w:rPr>
      </w:pPr>
      <w:r>
        <w:rPr>
          <w:rFonts w:hint="cs"/>
          <w:rtl/>
        </w:rPr>
        <w:t>این زن</w:t>
      </w:r>
      <w:r w:rsidR="00A71702">
        <w:rPr>
          <w:rFonts w:hint="cs"/>
          <w:rtl/>
        </w:rPr>
        <w:t>،</w:t>
      </w:r>
      <w:r>
        <w:rPr>
          <w:rFonts w:hint="cs"/>
          <w:rtl/>
        </w:rPr>
        <w:t xml:space="preserve"> پسر دیگری نیز </w:t>
      </w:r>
      <w:r w:rsidRPr="005026A2">
        <w:rPr>
          <w:rFonts w:hint="cs"/>
          <w:rtl/>
        </w:rPr>
        <w:t xml:space="preserve">به نام </w:t>
      </w:r>
      <w:r w:rsidR="006348B1" w:rsidRPr="005026A2">
        <w:rPr>
          <w:rFonts w:hint="cs"/>
          <w:rtl/>
        </w:rPr>
        <w:t xml:space="preserve">«مهدی» </w:t>
      </w:r>
      <w:r w:rsidR="00BA1595" w:rsidRPr="005026A2">
        <w:rPr>
          <w:rFonts w:hint="cs"/>
          <w:rtl/>
        </w:rPr>
        <w:t>آورد که از</w:t>
      </w:r>
      <w:r w:rsidR="00BA1595">
        <w:rPr>
          <w:rFonts w:hint="cs"/>
          <w:rtl/>
        </w:rPr>
        <w:t xml:space="preserve"> عباس کوچکتر بود و در جوانی روزی در عک</w:t>
      </w:r>
      <w:r w:rsidR="00A71702">
        <w:rPr>
          <w:rFonts w:hint="cs"/>
          <w:rtl/>
        </w:rPr>
        <w:t>ّ</w:t>
      </w:r>
      <w:r w:rsidR="00BA1595">
        <w:rPr>
          <w:rFonts w:hint="cs"/>
          <w:rtl/>
        </w:rPr>
        <w:t>ا از روزن</w:t>
      </w:r>
      <w:r w:rsidR="005026A2">
        <w:rPr>
          <w:rFonts w:hint="cs"/>
          <w:rtl/>
        </w:rPr>
        <w:t>ۀ</w:t>
      </w:r>
      <w:r w:rsidR="005C5784">
        <w:rPr>
          <w:rFonts w:hint="cs"/>
          <w:rtl/>
        </w:rPr>
        <w:t xml:space="preserve"> بام بر زمین افتاد و وفات یافت</w:t>
      </w:r>
      <w:r w:rsidR="00BA1595" w:rsidRPr="00BA1595">
        <w:rPr>
          <w:rFonts w:hint="cs"/>
          <w:vertAlign w:val="superscript"/>
          <w:rtl/>
        </w:rPr>
        <w:t>(</w:t>
      </w:r>
      <w:r w:rsidR="00BA1595" w:rsidRPr="00BA1595">
        <w:rPr>
          <w:rStyle w:val="FootnoteReference"/>
          <w:rFonts w:cs="B Zar"/>
          <w:rtl/>
        </w:rPr>
        <w:footnoteReference w:id="392"/>
      </w:r>
      <w:r w:rsidR="00BA1595" w:rsidRPr="00BA1595">
        <w:rPr>
          <w:rFonts w:hint="cs"/>
          <w:vertAlign w:val="superscript"/>
          <w:rtl/>
        </w:rPr>
        <w:t>)</w:t>
      </w:r>
      <w:r w:rsidR="00A71702">
        <w:rPr>
          <w:rFonts w:hint="cs"/>
          <w:rtl/>
        </w:rPr>
        <w:t>.</w:t>
      </w:r>
      <w:r w:rsidR="00BA1595">
        <w:rPr>
          <w:rFonts w:hint="cs"/>
          <w:rtl/>
        </w:rPr>
        <w:t xml:space="preserve"> میرزا </w:t>
      </w:r>
      <w:r w:rsidR="00C4327C">
        <w:rPr>
          <w:rFonts w:hint="cs"/>
          <w:rtl/>
        </w:rPr>
        <w:t>حسینعلی</w:t>
      </w:r>
      <w:r w:rsidR="00BA1595">
        <w:rPr>
          <w:rFonts w:hint="cs"/>
          <w:rtl/>
        </w:rPr>
        <w:t xml:space="preserve"> فوراً دست به قلم برد و لوحی </w:t>
      </w:r>
      <w:r w:rsidR="004A72E1">
        <w:rPr>
          <w:rFonts w:hint="cs"/>
          <w:rtl/>
        </w:rPr>
        <w:t>دربارۀ</w:t>
      </w:r>
      <w:r w:rsidR="00BA1595">
        <w:rPr>
          <w:rFonts w:hint="cs"/>
          <w:rtl/>
        </w:rPr>
        <w:t xml:space="preserve"> مهدی نازل نمود! و او را </w:t>
      </w:r>
      <w:r w:rsidR="00BA1595" w:rsidRPr="005026A2">
        <w:rPr>
          <w:rFonts w:hint="cs"/>
          <w:rtl/>
        </w:rPr>
        <w:t xml:space="preserve">همچون </w:t>
      </w:r>
      <w:r w:rsidR="0035667A" w:rsidRPr="005026A2">
        <w:rPr>
          <w:rFonts w:hint="cs"/>
          <w:rtl/>
        </w:rPr>
        <w:t>اسماعیل پیامبر، و عیسی مسیح، و حسین شهید</w:t>
      </w:r>
      <w:r w:rsidR="008F22E7" w:rsidRPr="005026A2">
        <w:rPr>
          <w:rFonts w:cs="CTraditional Arabic" w:hint="cs"/>
          <w:rtl/>
        </w:rPr>
        <w:t>†</w:t>
      </w:r>
      <w:r w:rsidR="0035667A" w:rsidRPr="005D0FAC">
        <w:rPr>
          <w:rFonts w:hint="cs"/>
          <w:b/>
          <w:bCs/>
          <w:sz w:val="26"/>
          <w:szCs w:val="26"/>
          <w:rtl/>
        </w:rPr>
        <w:t xml:space="preserve"> </w:t>
      </w:r>
      <w:r w:rsidR="00D17EE9">
        <w:rPr>
          <w:rFonts w:hint="cs"/>
          <w:rtl/>
        </w:rPr>
        <w:t>قلمداد کرد</w:t>
      </w:r>
      <w:r w:rsidR="005C5784">
        <w:rPr>
          <w:rFonts w:hint="cs"/>
          <w:rtl/>
        </w:rPr>
        <w:t>،</w:t>
      </w:r>
      <w:r w:rsidR="00A71702">
        <w:rPr>
          <w:rFonts w:hint="cs"/>
          <w:rtl/>
        </w:rPr>
        <w:t xml:space="preserve"> چنانکه </w:t>
      </w:r>
      <w:r w:rsidR="00A71702" w:rsidRPr="005026A2">
        <w:rPr>
          <w:rFonts w:hint="cs"/>
          <w:rtl/>
        </w:rPr>
        <w:t>نواده</w:t>
      </w:r>
      <w:r w:rsidR="00A71702" w:rsidRPr="005026A2">
        <w:rPr>
          <w:rFonts w:hint="eastAsia"/>
          <w:rtl/>
        </w:rPr>
        <w:t>‌</w:t>
      </w:r>
      <w:r w:rsidR="00D17EE9" w:rsidRPr="005026A2">
        <w:rPr>
          <w:rFonts w:hint="cs"/>
          <w:rtl/>
        </w:rPr>
        <w:t xml:space="preserve">اش </w:t>
      </w:r>
      <w:r w:rsidR="0015338D" w:rsidRPr="005026A2">
        <w:rPr>
          <w:rFonts w:hint="cs"/>
          <w:rtl/>
        </w:rPr>
        <w:t xml:space="preserve">شوقی افندی </w:t>
      </w:r>
      <w:r w:rsidR="00626394" w:rsidRPr="005026A2">
        <w:rPr>
          <w:rFonts w:hint="cs"/>
          <w:rtl/>
        </w:rPr>
        <w:t xml:space="preserve">در کتاب </w:t>
      </w:r>
      <w:r w:rsidR="00362F75" w:rsidRPr="005026A2">
        <w:rPr>
          <w:rFonts w:hint="cs"/>
          <w:rtl/>
        </w:rPr>
        <w:t xml:space="preserve">«قرن بدیع» </w:t>
      </w:r>
      <w:r w:rsidR="00390FED" w:rsidRPr="005026A2">
        <w:rPr>
          <w:rFonts w:hint="cs"/>
          <w:rtl/>
        </w:rPr>
        <w:t>می</w:t>
      </w:r>
      <w:r w:rsidR="00C05C2D" w:rsidRPr="005026A2">
        <w:rPr>
          <w:rFonts w:hint="eastAsia"/>
          <w:rtl/>
        </w:rPr>
        <w:t>‌نویسد</w:t>
      </w:r>
      <w:r w:rsidR="00C05C2D">
        <w:rPr>
          <w:rFonts w:hint="eastAsia"/>
          <w:rtl/>
        </w:rPr>
        <w:t>:</w:t>
      </w:r>
    </w:p>
    <w:p w:rsidR="00C05C2D" w:rsidRDefault="00CF7D92" w:rsidP="005026A2">
      <w:pPr>
        <w:pStyle w:val="a4"/>
        <w:rPr>
          <w:rtl/>
        </w:rPr>
      </w:pPr>
      <w:r>
        <w:rPr>
          <w:rFonts w:hint="cs"/>
          <w:rtl/>
        </w:rPr>
        <w:t>«در مناجاتی که از قلم أعلی (</w:t>
      </w:r>
      <w:r w:rsidR="00B4202F">
        <w:rPr>
          <w:rFonts w:hint="cs"/>
          <w:rtl/>
        </w:rPr>
        <w:t>حسینعلی بهاء</w:t>
      </w:r>
      <w:r>
        <w:rPr>
          <w:rFonts w:hint="cs"/>
          <w:rtl/>
        </w:rPr>
        <w:t>)</w:t>
      </w:r>
      <w:r w:rsidR="00A71702">
        <w:rPr>
          <w:rFonts w:hint="cs"/>
          <w:rtl/>
        </w:rPr>
        <w:t xml:space="preserve"> در</w:t>
      </w:r>
      <w:r>
        <w:rPr>
          <w:rFonts w:hint="cs"/>
          <w:rtl/>
        </w:rPr>
        <w:t xml:space="preserve"> وصف آن غصن دوح</w:t>
      </w:r>
      <w:r w:rsidR="005026A2">
        <w:rPr>
          <w:rFonts w:hint="cs"/>
          <w:rtl/>
        </w:rPr>
        <w:t>ۀ</w:t>
      </w:r>
      <w:r>
        <w:rPr>
          <w:rFonts w:hint="cs"/>
          <w:rtl/>
        </w:rPr>
        <w:t xml:space="preserve"> بقا نازل شد، شهادت آن نفس مقد</w:t>
      </w:r>
      <w:r w:rsidR="00A71702">
        <w:rPr>
          <w:rFonts w:hint="cs"/>
          <w:rtl/>
        </w:rPr>
        <w:t>ّ</w:t>
      </w:r>
      <w:r>
        <w:rPr>
          <w:rFonts w:hint="cs"/>
          <w:rtl/>
        </w:rPr>
        <w:t>س را به مثاب</w:t>
      </w:r>
      <w:r w:rsidR="005026A2">
        <w:rPr>
          <w:rFonts w:hint="cs"/>
          <w:rtl/>
        </w:rPr>
        <w:t>ۀ</w:t>
      </w:r>
      <w:r>
        <w:rPr>
          <w:rFonts w:hint="cs"/>
          <w:rtl/>
        </w:rPr>
        <w:t xml:space="preserve"> قربانی فرزند</w:t>
      </w:r>
      <w:r w:rsidR="005C5784">
        <w:rPr>
          <w:rFonts w:hint="cs"/>
          <w:rtl/>
        </w:rPr>
        <w:t xml:space="preserve"> حضرت</w:t>
      </w:r>
      <w:r>
        <w:rPr>
          <w:rFonts w:hint="cs"/>
          <w:rtl/>
        </w:rPr>
        <w:t xml:space="preserve"> خلیل در </w:t>
      </w:r>
      <w:r w:rsidR="00877765">
        <w:rPr>
          <w:rFonts w:hint="cs"/>
          <w:rtl/>
        </w:rPr>
        <w:t>سبیل رب</w:t>
      </w:r>
      <w:r w:rsidR="00A71702">
        <w:rPr>
          <w:rFonts w:hint="cs"/>
          <w:rtl/>
        </w:rPr>
        <w:t>ّ</w:t>
      </w:r>
      <w:r w:rsidR="00877765">
        <w:rPr>
          <w:rFonts w:hint="cs"/>
          <w:rtl/>
        </w:rPr>
        <w:t xml:space="preserve"> جلیل و جانبازی حضرت</w:t>
      </w:r>
      <w:r>
        <w:rPr>
          <w:rFonts w:hint="cs"/>
          <w:rtl/>
        </w:rPr>
        <w:t xml:space="preserve"> روح بر صلیب، و شهادت</w:t>
      </w:r>
      <w:r w:rsidR="00877765">
        <w:rPr>
          <w:rFonts w:hint="cs"/>
          <w:rtl/>
        </w:rPr>
        <w:t xml:space="preserve"> حضرت</w:t>
      </w:r>
      <w:r>
        <w:rPr>
          <w:rFonts w:hint="cs"/>
          <w:rtl/>
        </w:rPr>
        <w:t xml:space="preserve"> سی</w:t>
      </w:r>
      <w:r w:rsidR="00A71702">
        <w:rPr>
          <w:rFonts w:hint="cs"/>
          <w:rtl/>
        </w:rPr>
        <w:t>ّ</w:t>
      </w:r>
      <w:r>
        <w:rPr>
          <w:rFonts w:hint="cs"/>
          <w:rtl/>
        </w:rPr>
        <w:t>دالشهداء در ارض طف (کربلاء) شمرده</w:t>
      </w:r>
      <w:r w:rsidR="009D5BE9">
        <w:rPr>
          <w:rFonts w:hint="cs"/>
          <w:rtl/>
        </w:rPr>
        <w:t>‌اند»</w:t>
      </w:r>
      <w:r>
        <w:rPr>
          <w:rFonts w:hint="cs"/>
          <w:rtl/>
        </w:rPr>
        <w:t>!</w:t>
      </w:r>
      <w:r w:rsidRPr="00CF7D92">
        <w:rPr>
          <w:rFonts w:hint="cs"/>
          <w:vertAlign w:val="superscript"/>
          <w:rtl/>
        </w:rPr>
        <w:t>(</w:t>
      </w:r>
      <w:r w:rsidRPr="00CF7D92">
        <w:rPr>
          <w:rStyle w:val="FootnoteReference"/>
          <w:rFonts w:cs="B Zar"/>
          <w:rtl/>
        </w:rPr>
        <w:footnoteReference w:id="393"/>
      </w:r>
      <w:r w:rsidRPr="00CF7D92">
        <w:rPr>
          <w:rFonts w:hint="cs"/>
          <w:vertAlign w:val="superscript"/>
          <w:rtl/>
        </w:rPr>
        <w:t>)</w:t>
      </w:r>
      <w:r>
        <w:rPr>
          <w:rFonts w:hint="cs"/>
          <w:rtl/>
        </w:rPr>
        <w:t>.</w:t>
      </w:r>
    </w:p>
    <w:p w:rsidR="004C76A7" w:rsidRDefault="004C76A7" w:rsidP="00640F50">
      <w:pPr>
        <w:pStyle w:val="a4"/>
        <w:rPr>
          <w:rtl/>
        </w:rPr>
      </w:pPr>
      <w:r>
        <w:rPr>
          <w:rFonts w:hint="cs"/>
          <w:rtl/>
        </w:rPr>
        <w:t>آیا این امر نهایت خودخواهی را نمی</w:t>
      </w:r>
      <w:r w:rsidR="000062B9">
        <w:rPr>
          <w:rFonts w:hint="eastAsia"/>
          <w:rtl/>
        </w:rPr>
        <w:t>‌رساند که آدمی سقوط فرزندش را از بام منزل به منزل</w:t>
      </w:r>
      <w:r w:rsidR="00AC7568">
        <w:rPr>
          <w:rFonts w:hint="cs"/>
          <w:rtl/>
        </w:rPr>
        <w:t>ۀ</w:t>
      </w:r>
      <w:r w:rsidR="000062B9">
        <w:rPr>
          <w:rFonts w:hint="eastAsia"/>
          <w:rtl/>
        </w:rPr>
        <w:t xml:space="preserve"> کار عظیم ابراه</w:t>
      </w:r>
      <w:r w:rsidR="00A71702">
        <w:rPr>
          <w:rFonts w:hint="eastAsia"/>
          <w:rtl/>
        </w:rPr>
        <w:t>یم و پسرش</w:t>
      </w:r>
      <w:r w:rsidR="00A71702">
        <w:rPr>
          <w:rFonts w:hint="cs"/>
          <w:rtl/>
        </w:rPr>
        <w:t xml:space="preserve"> - علیهما السلام-</w:t>
      </w:r>
      <w:r w:rsidR="000062B9">
        <w:rPr>
          <w:rFonts w:hint="cs"/>
          <w:rtl/>
        </w:rPr>
        <w:t xml:space="preserve"> شمارد؟ و یا آن را با جانبازی شگفت‌</w:t>
      </w:r>
      <w:r w:rsidR="0089627B">
        <w:rPr>
          <w:rFonts w:hint="cs"/>
          <w:rtl/>
        </w:rPr>
        <w:t>آور سیدالشهدا</w:t>
      </w:r>
      <w:r w:rsidR="0089627B" w:rsidRPr="00AE387D">
        <w:rPr>
          <w:rFonts w:cs="CTraditional Arabic" w:hint="cs"/>
          <w:rtl/>
        </w:rPr>
        <w:sym w:font="AGA Arabesque" w:char="F075"/>
      </w:r>
      <w:r w:rsidR="0089627B">
        <w:rPr>
          <w:rFonts w:hint="cs"/>
          <w:rtl/>
        </w:rPr>
        <w:t xml:space="preserve"> مقایسه کند؟ همین خودپسندی</w:t>
      </w:r>
      <w:r w:rsidR="008727DB">
        <w:rPr>
          <w:rFonts w:hint="eastAsia"/>
          <w:rtl/>
        </w:rPr>
        <w:t>‌های بیش از اندازه موجب می</w:t>
      </w:r>
      <w:r w:rsidR="00CA36F3">
        <w:rPr>
          <w:rFonts w:hint="cs"/>
          <w:rtl/>
        </w:rPr>
        <w:t xml:space="preserve">‌شود که </w:t>
      </w:r>
      <w:r w:rsidR="00CA36F3" w:rsidRPr="005026A2">
        <w:rPr>
          <w:rFonts w:hint="cs"/>
          <w:rtl/>
        </w:rPr>
        <w:t xml:space="preserve">کسانی همچون </w:t>
      </w:r>
      <w:r w:rsidR="000B5EA3" w:rsidRPr="005026A2">
        <w:rPr>
          <w:rFonts w:hint="cs"/>
          <w:rtl/>
        </w:rPr>
        <w:t xml:space="preserve">باب و بهاء </w:t>
      </w:r>
      <w:r w:rsidR="00A5630C" w:rsidRPr="005026A2">
        <w:rPr>
          <w:rFonts w:hint="cs"/>
          <w:rtl/>
        </w:rPr>
        <w:t>خویشتن را برتر از ماسوی و متحد با ذات خدا می</w:t>
      </w:r>
      <w:r w:rsidR="00F72B70" w:rsidRPr="005026A2">
        <w:rPr>
          <w:rFonts w:hint="eastAsia"/>
          <w:rtl/>
        </w:rPr>
        <w:t>‌پندارند و به ادعای ربوبیت و الوهیت</w:t>
      </w:r>
      <w:r w:rsidR="00F72B70">
        <w:rPr>
          <w:rFonts w:hint="eastAsia"/>
          <w:rtl/>
        </w:rPr>
        <w:t xml:space="preserve"> برمی</w:t>
      </w:r>
      <w:r w:rsidR="00DC2121">
        <w:rPr>
          <w:rFonts w:hint="cs"/>
          <w:rtl/>
        </w:rPr>
        <w:t>‌خیزند.</w:t>
      </w:r>
    </w:p>
    <w:p w:rsidR="008304E7" w:rsidRDefault="00A04181" w:rsidP="005026A2">
      <w:pPr>
        <w:pStyle w:val="a4"/>
        <w:rPr>
          <w:rtl/>
        </w:rPr>
      </w:pPr>
      <w:r w:rsidRPr="005026A2">
        <w:rPr>
          <w:rFonts w:hint="cs"/>
          <w:rtl/>
        </w:rPr>
        <w:t>دومین زوج</w:t>
      </w:r>
      <w:r w:rsidR="005026A2">
        <w:rPr>
          <w:rFonts w:hint="cs"/>
          <w:rtl/>
        </w:rPr>
        <w:t>ۀ</w:t>
      </w:r>
      <w:r w:rsidRPr="005026A2">
        <w:rPr>
          <w:rFonts w:hint="cs"/>
          <w:rtl/>
        </w:rPr>
        <w:t xml:space="preserve"> بها</w:t>
      </w:r>
      <w:r w:rsidR="00A71702" w:rsidRPr="005026A2">
        <w:rPr>
          <w:rFonts w:hint="cs"/>
          <w:rtl/>
        </w:rPr>
        <w:t>ء،</w:t>
      </w:r>
      <w:r w:rsidR="00DC2121" w:rsidRPr="005026A2">
        <w:rPr>
          <w:rFonts w:hint="cs"/>
          <w:rtl/>
        </w:rPr>
        <w:t xml:space="preserve"> </w:t>
      </w:r>
      <w:r w:rsidR="008F5A8F" w:rsidRPr="005026A2">
        <w:rPr>
          <w:rFonts w:hint="cs"/>
          <w:rtl/>
        </w:rPr>
        <w:t xml:space="preserve">فاطمه </w:t>
      </w:r>
      <w:r w:rsidR="00034667" w:rsidRPr="005026A2">
        <w:rPr>
          <w:rFonts w:hint="cs"/>
          <w:rtl/>
        </w:rPr>
        <w:t xml:space="preserve">نام داشت که میرزا </w:t>
      </w:r>
      <w:r w:rsidR="00C4327C" w:rsidRPr="005026A2">
        <w:rPr>
          <w:rFonts w:hint="cs"/>
          <w:rtl/>
        </w:rPr>
        <w:t>حسینعلی</w:t>
      </w:r>
      <w:r w:rsidR="00034667" w:rsidRPr="005026A2">
        <w:rPr>
          <w:rFonts w:hint="cs"/>
          <w:rtl/>
        </w:rPr>
        <w:t xml:space="preserve"> او را </w:t>
      </w:r>
      <w:r w:rsidR="00DB7F75" w:rsidRPr="005026A2">
        <w:rPr>
          <w:rFonts w:hint="cs"/>
          <w:rtl/>
        </w:rPr>
        <w:t xml:space="preserve">«بی بی» </w:t>
      </w:r>
      <w:r w:rsidR="00421343" w:rsidRPr="005026A2">
        <w:rPr>
          <w:rFonts w:hint="cs"/>
          <w:rtl/>
        </w:rPr>
        <w:t>می</w:t>
      </w:r>
      <w:r w:rsidR="003B19F3" w:rsidRPr="005026A2">
        <w:rPr>
          <w:rFonts w:hint="eastAsia"/>
          <w:rtl/>
        </w:rPr>
        <w:t xml:space="preserve">‌خواند و بدو </w:t>
      </w:r>
      <w:r w:rsidR="00F04E72" w:rsidRPr="005026A2">
        <w:rPr>
          <w:rFonts w:hint="cs"/>
          <w:rtl/>
        </w:rPr>
        <w:t xml:space="preserve">«مهد علیا» </w:t>
      </w:r>
      <w:r w:rsidR="00A71702" w:rsidRPr="005026A2">
        <w:rPr>
          <w:rFonts w:hint="cs"/>
          <w:rtl/>
        </w:rPr>
        <w:t>لقب داد.</w:t>
      </w:r>
      <w:r w:rsidR="00477C82" w:rsidRPr="005026A2">
        <w:rPr>
          <w:rFonts w:hint="cs"/>
          <w:rtl/>
        </w:rPr>
        <w:t xml:space="preserve"> این زن نیز سه پسر آورد که بز</w:t>
      </w:r>
      <w:r w:rsidRPr="005026A2">
        <w:rPr>
          <w:rFonts w:hint="cs"/>
          <w:rtl/>
        </w:rPr>
        <w:t>ر</w:t>
      </w:r>
      <w:r w:rsidR="00477C82" w:rsidRPr="005026A2">
        <w:rPr>
          <w:rFonts w:hint="cs"/>
          <w:rtl/>
        </w:rPr>
        <w:t>گتر از همه</w:t>
      </w:r>
      <w:r w:rsidR="00A71702" w:rsidRPr="005026A2">
        <w:rPr>
          <w:rFonts w:hint="cs"/>
          <w:rtl/>
        </w:rPr>
        <w:t>،</w:t>
      </w:r>
      <w:r w:rsidR="00477C82" w:rsidRPr="005026A2">
        <w:rPr>
          <w:rFonts w:hint="cs"/>
          <w:rtl/>
        </w:rPr>
        <w:t xml:space="preserve"> میرزا </w:t>
      </w:r>
      <w:r w:rsidR="00294177" w:rsidRPr="005026A2">
        <w:rPr>
          <w:rFonts w:hint="cs"/>
          <w:rtl/>
        </w:rPr>
        <w:t xml:space="preserve">محمد علی </w:t>
      </w:r>
      <w:r w:rsidR="00F40046" w:rsidRPr="005026A2">
        <w:rPr>
          <w:rFonts w:hint="cs"/>
          <w:rtl/>
        </w:rPr>
        <w:t xml:space="preserve">ملقب به </w:t>
      </w:r>
      <w:r w:rsidR="00A618F8" w:rsidRPr="005026A2">
        <w:rPr>
          <w:rFonts w:hint="cs"/>
          <w:rtl/>
        </w:rPr>
        <w:t xml:space="preserve">«غصن أکبر» </w:t>
      </w:r>
      <w:r w:rsidR="00A71702" w:rsidRPr="005026A2">
        <w:rPr>
          <w:rFonts w:hint="cs"/>
          <w:rtl/>
        </w:rPr>
        <w:t>بود.</w:t>
      </w:r>
      <w:r w:rsidR="002607E3" w:rsidRPr="005026A2">
        <w:rPr>
          <w:rFonts w:hint="cs"/>
          <w:rtl/>
        </w:rPr>
        <w:t xml:space="preserve"> و بهاء در </w:t>
      </w:r>
      <w:r w:rsidR="00504F21" w:rsidRPr="005026A2">
        <w:rPr>
          <w:rFonts w:hint="cs"/>
          <w:rtl/>
        </w:rPr>
        <w:t xml:space="preserve">«کتاب عهدی» </w:t>
      </w:r>
      <w:r w:rsidR="004228F5" w:rsidRPr="005026A2">
        <w:rPr>
          <w:rFonts w:hint="cs"/>
          <w:rtl/>
        </w:rPr>
        <w:t>یا وصی</w:t>
      </w:r>
      <w:r w:rsidR="006B4DAE" w:rsidRPr="005026A2">
        <w:rPr>
          <w:rFonts w:hint="cs"/>
          <w:rtl/>
        </w:rPr>
        <w:t>ّ</w:t>
      </w:r>
      <w:r w:rsidR="004228F5" w:rsidRPr="005026A2">
        <w:rPr>
          <w:rFonts w:hint="cs"/>
          <w:rtl/>
        </w:rPr>
        <w:t>ت‌</w:t>
      </w:r>
      <w:r w:rsidR="00FD59FB" w:rsidRPr="005026A2">
        <w:rPr>
          <w:rFonts w:hint="cs"/>
          <w:rtl/>
        </w:rPr>
        <w:t>نام</w:t>
      </w:r>
      <w:r w:rsidR="005026A2">
        <w:rPr>
          <w:rFonts w:hint="cs"/>
          <w:rtl/>
        </w:rPr>
        <w:t>ۀ</w:t>
      </w:r>
      <w:r w:rsidR="00FD59FB" w:rsidRPr="005026A2">
        <w:rPr>
          <w:rFonts w:hint="cs"/>
          <w:rtl/>
        </w:rPr>
        <w:t xml:space="preserve"> خود</w:t>
      </w:r>
      <w:r w:rsidR="006B4DAE" w:rsidRPr="005026A2">
        <w:rPr>
          <w:rFonts w:hint="cs"/>
          <w:rtl/>
        </w:rPr>
        <w:t>،</w:t>
      </w:r>
      <w:r w:rsidR="00FD59FB" w:rsidRPr="005026A2">
        <w:rPr>
          <w:rFonts w:hint="cs"/>
          <w:rtl/>
        </w:rPr>
        <w:t xml:space="preserve"> پس </w:t>
      </w:r>
      <w:r w:rsidR="00EA0D47" w:rsidRPr="005026A2">
        <w:rPr>
          <w:rFonts w:hint="cs"/>
          <w:rtl/>
        </w:rPr>
        <w:t>از عباس وی را به جانشینی برگزید.</w:t>
      </w:r>
      <w:r w:rsidR="00FD59FB" w:rsidRPr="005026A2">
        <w:rPr>
          <w:rFonts w:hint="cs"/>
          <w:rtl/>
        </w:rPr>
        <w:t xml:space="preserve"> زن سوم بهاء</w:t>
      </w:r>
      <w:r w:rsidR="00EA0D47" w:rsidRPr="005026A2">
        <w:rPr>
          <w:rFonts w:hint="cs"/>
          <w:rtl/>
        </w:rPr>
        <w:t>،</w:t>
      </w:r>
      <w:r w:rsidR="00FD59FB" w:rsidRPr="005026A2">
        <w:rPr>
          <w:rFonts w:hint="cs"/>
          <w:rtl/>
        </w:rPr>
        <w:t xml:space="preserve"> </w:t>
      </w:r>
      <w:r w:rsidR="00163156" w:rsidRPr="005026A2">
        <w:rPr>
          <w:rFonts w:hint="cs"/>
          <w:rtl/>
        </w:rPr>
        <w:t xml:space="preserve">گوهر خانم کاشی </w:t>
      </w:r>
      <w:r w:rsidR="00A573FC" w:rsidRPr="005026A2">
        <w:rPr>
          <w:rFonts w:hint="cs"/>
          <w:rtl/>
        </w:rPr>
        <w:t>نامیده می‌</w:t>
      </w:r>
      <w:r w:rsidR="000F3D80" w:rsidRPr="005026A2">
        <w:rPr>
          <w:rFonts w:hint="cs"/>
          <w:rtl/>
        </w:rPr>
        <w:t>شد</w:t>
      </w:r>
      <w:r w:rsidRPr="005026A2">
        <w:rPr>
          <w:rFonts w:hint="cs"/>
          <w:rtl/>
        </w:rPr>
        <w:t>،</w:t>
      </w:r>
      <w:r w:rsidR="000F3D80" w:rsidRPr="005026A2">
        <w:rPr>
          <w:rFonts w:hint="cs"/>
          <w:rtl/>
        </w:rPr>
        <w:t xml:space="preserve"> و زن چهارمش </w:t>
      </w:r>
      <w:r w:rsidR="00086981" w:rsidRPr="005026A2">
        <w:rPr>
          <w:rFonts w:hint="cs"/>
          <w:rtl/>
        </w:rPr>
        <w:t>جمیله خانم</w:t>
      </w:r>
      <w:r w:rsidR="00EA0D47" w:rsidRPr="005026A2">
        <w:rPr>
          <w:rFonts w:hint="cs"/>
          <w:rtl/>
        </w:rPr>
        <w:t>،</w:t>
      </w:r>
      <w:r w:rsidR="00086981" w:rsidRPr="005026A2">
        <w:rPr>
          <w:rFonts w:hint="cs"/>
          <w:rtl/>
        </w:rPr>
        <w:t xml:space="preserve"> </w:t>
      </w:r>
      <w:r w:rsidR="005E5A75" w:rsidRPr="005026A2">
        <w:rPr>
          <w:rFonts w:hint="cs"/>
          <w:rtl/>
        </w:rPr>
        <w:t>دختر خادم مسافرخانه</w:t>
      </w:r>
      <w:r w:rsidRPr="005026A2">
        <w:rPr>
          <w:rFonts w:hint="eastAsia"/>
          <w:rtl/>
        </w:rPr>
        <w:t>‌ای در عک</w:t>
      </w:r>
      <w:r w:rsidR="00EA0D47" w:rsidRPr="005026A2">
        <w:rPr>
          <w:rFonts w:hint="cs"/>
          <w:rtl/>
        </w:rPr>
        <w:t>ّ</w:t>
      </w:r>
      <w:r w:rsidRPr="005026A2">
        <w:rPr>
          <w:rFonts w:hint="eastAsia"/>
          <w:rtl/>
        </w:rPr>
        <w:t>ا بو</w:t>
      </w:r>
      <w:r>
        <w:rPr>
          <w:rFonts w:hint="eastAsia"/>
          <w:rtl/>
        </w:rPr>
        <w:t>د</w:t>
      </w:r>
      <w:r w:rsidR="008304E7" w:rsidRPr="008304E7">
        <w:rPr>
          <w:rFonts w:hint="cs"/>
          <w:vertAlign w:val="superscript"/>
          <w:rtl/>
        </w:rPr>
        <w:t>(</w:t>
      </w:r>
      <w:r w:rsidR="008304E7" w:rsidRPr="008304E7">
        <w:rPr>
          <w:rStyle w:val="FootnoteReference"/>
          <w:rFonts w:cs="B Zar"/>
          <w:rtl/>
        </w:rPr>
        <w:footnoteReference w:id="394"/>
      </w:r>
      <w:r w:rsidR="008304E7" w:rsidRPr="008304E7">
        <w:rPr>
          <w:rFonts w:hint="cs"/>
          <w:vertAlign w:val="superscript"/>
          <w:rtl/>
        </w:rPr>
        <w:t>)</w:t>
      </w:r>
      <w:r w:rsidR="008304E7">
        <w:rPr>
          <w:rFonts w:hint="cs"/>
          <w:rtl/>
        </w:rPr>
        <w:t>.</w:t>
      </w:r>
    </w:p>
    <w:p w:rsidR="00E80A44" w:rsidRDefault="00ED76AA" w:rsidP="005026A2">
      <w:pPr>
        <w:pStyle w:val="a4"/>
        <w:rPr>
          <w:rtl/>
        </w:rPr>
      </w:pPr>
      <w:r>
        <w:rPr>
          <w:rFonts w:hint="cs"/>
          <w:rtl/>
        </w:rPr>
        <w:t>چند روز پس از مرگ بهاء</w:t>
      </w:r>
      <w:r w:rsidR="00EA0D47">
        <w:rPr>
          <w:rFonts w:hint="cs"/>
          <w:rtl/>
        </w:rPr>
        <w:t>،</w:t>
      </w:r>
      <w:r>
        <w:rPr>
          <w:rFonts w:hint="cs"/>
          <w:rtl/>
        </w:rPr>
        <w:t xml:space="preserve"> عباس</w:t>
      </w:r>
      <w:r w:rsidR="00930FB0">
        <w:rPr>
          <w:rFonts w:hint="cs"/>
          <w:rtl/>
        </w:rPr>
        <w:t xml:space="preserve"> همۀ </w:t>
      </w:r>
      <w:r>
        <w:rPr>
          <w:rFonts w:hint="cs"/>
          <w:rtl/>
        </w:rPr>
        <w:t>فرزندان پدر را گرد آورد و وصیت</w:t>
      </w:r>
      <w:r w:rsidR="00656321">
        <w:rPr>
          <w:rFonts w:hint="eastAsia"/>
          <w:rtl/>
        </w:rPr>
        <w:t>‌نام</w:t>
      </w:r>
      <w:r w:rsidR="005026A2">
        <w:rPr>
          <w:rFonts w:hint="cs"/>
          <w:rtl/>
        </w:rPr>
        <w:t>ۀ</w:t>
      </w:r>
      <w:r w:rsidR="00656321">
        <w:rPr>
          <w:rFonts w:hint="eastAsia"/>
          <w:rtl/>
        </w:rPr>
        <w:t xml:space="preserve"> او را برخواند که در</w:t>
      </w:r>
      <w:r w:rsidR="00D314AD">
        <w:rPr>
          <w:rFonts w:hint="eastAsia"/>
          <w:rtl/>
        </w:rPr>
        <w:t xml:space="preserve"> آن‌ها </w:t>
      </w:r>
      <w:r w:rsidR="00656321">
        <w:rPr>
          <w:rFonts w:hint="eastAsia"/>
          <w:rtl/>
        </w:rPr>
        <w:t>تصریح شده بود:</w:t>
      </w:r>
    </w:p>
    <w:p w:rsidR="00656321" w:rsidRPr="008F22E7" w:rsidRDefault="009655F9" w:rsidP="009655F9">
      <w:pPr>
        <w:tabs>
          <w:tab w:val="left" w:pos="8640"/>
        </w:tabs>
        <w:bidi/>
        <w:ind w:firstLine="284"/>
        <w:jc w:val="lowKashida"/>
        <w:rPr>
          <w:rFonts w:cs="B Zar"/>
          <w:sz w:val="28"/>
          <w:szCs w:val="28"/>
          <w:rtl/>
        </w:rPr>
      </w:pPr>
      <w:r w:rsidRPr="00640F50">
        <w:rPr>
          <w:rStyle w:val="Char3"/>
          <w:rtl/>
        </w:rPr>
        <w:t>«</w:t>
      </w:r>
      <w:r w:rsidR="008F22E7" w:rsidRPr="00640F50">
        <w:rPr>
          <w:rStyle w:val="Char3"/>
          <w:rFonts w:hint="cs"/>
          <w:rtl/>
        </w:rPr>
        <w:t xml:space="preserve">قد </w:t>
      </w:r>
      <w:r w:rsidRPr="00640F50">
        <w:rPr>
          <w:rStyle w:val="Char3"/>
          <w:rFonts w:hint="cs"/>
          <w:rtl/>
        </w:rPr>
        <w:t>أ</w:t>
      </w:r>
      <w:r w:rsidR="00A04181" w:rsidRPr="00640F50">
        <w:rPr>
          <w:rStyle w:val="Char3"/>
          <w:rFonts w:hint="cs"/>
          <w:rtl/>
        </w:rPr>
        <w:t>صط</w:t>
      </w:r>
      <w:r w:rsidR="00656321" w:rsidRPr="00640F50">
        <w:rPr>
          <w:rStyle w:val="Char3"/>
          <w:rFonts w:hint="cs"/>
          <w:rtl/>
        </w:rPr>
        <w:t>ف</w:t>
      </w:r>
      <w:r w:rsidR="00A04181" w:rsidRPr="00640F50">
        <w:rPr>
          <w:rStyle w:val="Char3"/>
          <w:rFonts w:hint="cs"/>
          <w:rtl/>
        </w:rPr>
        <w:t>ينا الأكبر بعد الأعظم</w:t>
      </w:r>
      <w:r w:rsidR="00656321" w:rsidRPr="00640F50">
        <w:rPr>
          <w:rStyle w:val="Char3"/>
          <w:rFonts w:hint="cs"/>
          <w:rtl/>
        </w:rPr>
        <w:t xml:space="preserve"> أمراً من لدن عليم خبير</w:t>
      </w:r>
      <w:r w:rsidRPr="00640F50">
        <w:rPr>
          <w:rStyle w:val="Char3"/>
          <w:rtl/>
        </w:rPr>
        <w:t>»</w:t>
      </w:r>
      <w:r w:rsidR="00656321" w:rsidRPr="008F22E7">
        <w:rPr>
          <w:rFonts w:cs="B Zar" w:hint="cs"/>
          <w:sz w:val="28"/>
          <w:szCs w:val="28"/>
          <w:vertAlign w:val="superscript"/>
          <w:rtl/>
          <w:lang w:bidi="fa-IR"/>
        </w:rPr>
        <w:t>(</w:t>
      </w:r>
      <w:r w:rsidR="00656321" w:rsidRPr="008F22E7">
        <w:rPr>
          <w:rStyle w:val="FootnoteReference"/>
          <w:rFonts w:cs="B Zar"/>
          <w:sz w:val="28"/>
          <w:szCs w:val="28"/>
          <w:rtl/>
          <w:lang w:bidi="fa-IR"/>
        </w:rPr>
        <w:footnoteReference w:id="395"/>
      </w:r>
      <w:r w:rsidR="00656321" w:rsidRPr="008F22E7">
        <w:rPr>
          <w:rFonts w:cs="B Zar" w:hint="cs"/>
          <w:sz w:val="28"/>
          <w:szCs w:val="28"/>
          <w:vertAlign w:val="superscript"/>
          <w:rtl/>
          <w:lang w:bidi="fa-IR"/>
        </w:rPr>
        <w:t>)</w:t>
      </w:r>
      <w:r w:rsidR="00656321" w:rsidRPr="005026A2">
        <w:rPr>
          <w:rStyle w:val="Char4"/>
          <w:rFonts w:hint="cs"/>
          <w:rtl/>
        </w:rPr>
        <w:t>.</w:t>
      </w:r>
    </w:p>
    <w:p w:rsidR="00656321" w:rsidRDefault="004E7BF9" w:rsidP="005026A2">
      <w:pPr>
        <w:pStyle w:val="a4"/>
        <w:rPr>
          <w:rtl/>
        </w:rPr>
      </w:pPr>
      <w:r>
        <w:rPr>
          <w:rFonts w:hint="cs"/>
          <w:rtl/>
        </w:rPr>
        <w:t>یعنی: «همانا غصن اکبر (</w:t>
      </w:r>
      <w:r w:rsidR="00EC27C0">
        <w:rPr>
          <w:rFonts w:hint="cs"/>
          <w:rtl/>
        </w:rPr>
        <w:t>علی‌محمد</w:t>
      </w:r>
      <w:r>
        <w:rPr>
          <w:rFonts w:hint="cs"/>
          <w:rtl/>
        </w:rPr>
        <w:t>) را پس از غصن اعظم (عباس) برگزیدیم، فرمانی از نزد خداوند دانا و آگاه است»</w:t>
      </w:r>
      <w:r w:rsidR="008D2C3C">
        <w:rPr>
          <w:rFonts w:hint="cs"/>
          <w:rtl/>
        </w:rPr>
        <w:t>!</w:t>
      </w:r>
    </w:p>
    <w:p w:rsidR="004E7BF9" w:rsidRDefault="004E7BF9" w:rsidP="005026A2">
      <w:pPr>
        <w:pStyle w:val="a4"/>
        <w:rPr>
          <w:rtl/>
        </w:rPr>
      </w:pPr>
      <w:r>
        <w:rPr>
          <w:rFonts w:hint="cs"/>
          <w:rtl/>
        </w:rPr>
        <w:t>این موضوع را</w:t>
      </w:r>
      <w:r w:rsidR="00930FB0">
        <w:rPr>
          <w:rFonts w:hint="cs"/>
          <w:rtl/>
        </w:rPr>
        <w:t xml:space="preserve"> همۀ </w:t>
      </w:r>
      <w:r>
        <w:rPr>
          <w:rFonts w:hint="cs"/>
          <w:rtl/>
        </w:rPr>
        <w:t>بهائیان پذیرفته</w:t>
      </w:r>
      <w:r w:rsidR="00966389">
        <w:rPr>
          <w:rFonts w:hint="cs"/>
          <w:rtl/>
        </w:rPr>
        <w:t xml:space="preserve">‌اند </w:t>
      </w:r>
      <w:r>
        <w:rPr>
          <w:rFonts w:hint="cs"/>
          <w:rtl/>
        </w:rPr>
        <w:t>و کمترین تردیدی در آن وجود ندارد. اما با کمال شگفتی ملاحظه می</w:t>
      </w:r>
      <w:r w:rsidR="00F31735">
        <w:rPr>
          <w:rFonts w:hint="eastAsia"/>
          <w:rtl/>
        </w:rPr>
        <w:t xml:space="preserve">‌کنیم که این دو برادر پس از مدت کوتاهی به سختی با یکدیگر به دشمنی برخاستند تا آنجا که هرکدام دیگری را تکفیر نمودند! </w:t>
      </w:r>
      <w:r w:rsidR="00F31735">
        <w:rPr>
          <w:rFonts w:hint="cs"/>
          <w:rtl/>
        </w:rPr>
        <w:t xml:space="preserve">با این که </w:t>
      </w:r>
      <w:r w:rsidR="00B4202F">
        <w:rPr>
          <w:rFonts w:hint="cs"/>
          <w:rtl/>
        </w:rPr>
        <w:t>حسینعلی بهاء</w:t>
      </w:r>
      <w:r w:rsidR="00F31735">
        <w:rPr>
          <w:rFonts w:hint="cs"/>
          <w:rtl/>
        </w:rPr>
        <w:t xml:space="preserve"> به قول خودش از سوی خدای علیم و خبیر آن دو را به جانشینی خود برگزیده بود، آیا ممکن است خداوند دانا و آگاه دو تن را برای ترویج دین و سرپرستی بندگانش انتخاب کند و</w:t>
      </w:r>
      <w:r w:rsidR="00A51618">
        <w:rPr>
          <w:rFonts w:hint="cs"/>
          <w:rtl/>
        </w:rPr>
        <w:t xml:space="preserve"> </w:t>
      </w:r>
      <w:r w:rsidR="00F31735">
        <w:rPr>
          <w:rFonts w:hint="cs"/>
          <w:rtl/>
        </w:rPr>
        <w:t>هرکدام از آن دو</w:t>
      </w:r>
      <w:r w:rsidR="00EA0D47">
        <w:rPr>
          <w:rFonts w:hint="cs"/>
          <w:rtl/>
        </w:rPr>
        <w:t>،</w:t>
      </w:r>
      <w:r w:rsidR="00F31735">
        <w:rPr>
          <w:rFonts w:hint="cs"/>
          <w:rtl/>
        </w:rPr>
        <w:t xml:space="preserve"> دیگری</w:t>
      </w:r>
      <w:r w:rsidR="00EA0D47">
        <w:rPr>
          <w:rFonts w:hint="cs"/>
          <w:rtl/>
        </w:rPr>
        <w:t xml:space="preserve"> را کافر و ناقض و فاسق بشمارد»؟!</w:t>
      </w:r>
      <w:r w:rsidR="00F31735" w:rsidRPr="00F31735">
        <w:rPr>
          <w:rFonts w:hint="cs"/>
          <w:vertAlign w:val="superscript"/>
          <w:rtl/>
        </w:rPr>
        <w:t>(</w:t>
      </w:r>
      <w:r w:rsidR="00F31735" w:rsidRPr="00F31735">
        <w:rPr>
          <w:rStyle w:val="FootnoteReference"/>
          <w:rFonts w:cs="B Zar"/>
          <w:rtl/>
        </w:rPr>
        <w:footnoteReference w:id="396"/>
      </w:r>
      <w:r w:rsidR="00F31735" w:rsidRPr="00F31735">
        <w:rPr>
          <w:rFonts w:hint="cs"/>
          <w:vertAlign w:val="superscript"/>
          <w:rtl/>
        </w:rPr>
        <w:t>)</w:t>
      </w:r>
    </w:p>
    <w:p w:rsidR="005A5E1F" w:rsidRDefault="005A5E1F" w:rsidP="005026A2">
      <w:pPr>
        <w:pStyle w:val="a4"/>
        <w:rPr>
          <w:rtl/>
        </w:rPr>
      </w:pPr>
      <w:r>
        <w:rPr>
          <w:rFonts w:hint="cs"/>
          <w:rtl/>
        </w:rPr>
        <w:t>این امر روشن</w:t>
      </w:r>
      <w:r w:rsidR="00EA0D47">
        <w:rPr>
          <w:rFonts w:hint="cs"/>
          <w:rtl/>
        </w:rPr>
        <w:t>،</w:t>
      </w:r>
      <w:r>
        <w:rPr>
          <w:rFonts w:hint="cs"/>
          <w:rtl/>
        </w:rPr>
        <w:t xml:space="preserve"> به خوبی نشان می‌</w:t>
      </w:r>
      <w:r w:rsidR="00C56139">
        <w:rPr>
          <w:rFonts w:hint="cs"/>
          <w:rtl/>
        </w:rPr>
        <w:t>دهد که بهایی</w:t>
      </w:r>
      <w:r w:rsidR="007A39F2">
        <w:rPr>
          <w:rFonts w:hint="eastAsia"/>
          <w:rtl/>
        </w:rPr>
        <w:t>‌گری آیینی ساخته و پرداخت</w:t>
      </w:r>
      <w:r w:rsidR="005026A2">
        <w:rPr>
          <w:rFonts w:hint="cs"/>
          <w:rtl/>
        </w:rPr>
        <w:t>ۀ</w:t>
      </w:r>
      <w:r w:rsidR="007A39F2">
        <w:rPr>
          <w:rFonts w:hint="eastAsia"/>
          <w:rtl/>
        </w:rPr>
        <w:t xml:space="preserve"> </w:t>
      </w:r>
      <w:r w:rsidR="00C4327C">
        <w:rPr>
          <w:rFonts w:hint="eastAsia"/>
          <w:rtl/>
        </w:rPr>
        <w:t>حسینعلی</w:t>
      </w:r>
      <w:r w:rsidR="007A39F2">
        <w:rPr>
          <w:rFonts w:hint="eastAsia"/>
          <w:rtl/>
        </w:rPr>
        <w:t xml:space="preserve"> مازندرانی است و با وحی الهی و فرمان خدایی کمترین پیوندی ندارد. </w:t>
      </w:r>
      <w:r w:rsidR="007A39F2">
        <w:rPr>
          <w:rFonts w:hint="cs"/>
          <w:rtl/>
        </w:rPr>
        <w:t xml:space="preserve">در </w:t>
      </w:r>
      <w:r w:rsidR="00295370">
        <w:rPr>
          <w:rFonts w:hint="cs"/>
          <w:rtl/>
        </w:rPr>
        <w:t>اینجا نمونه</w:t>
      </w:r>
      <w:r w:rsidR="00873B8F">
        <w:rPr>
          <w:rFonts w:hint="eastAsia"/>
          <w:rtl/>
        </w:rPr>
        <w:t xml:space="preserve">‌ای از دشمنی این دو برادر را از خلال </w:t>
      </w:r>
      <w:r w:rsidR="009E5E53">
        <w:rPr>
          <w:rFonts w:hint="cs"/>
          <w:rtl/>
        </w:rPr>
        <w:t xml:space="preserve">سخنان عباس به نظر خوانندگان ارجمند </w:t>
      </w:r>
      <w:r w:rsidR="009E5E53" w:rsidRPr="005026A2">
        <w:rPr>
          <w:rFonts w:hint="cs"/>
          <w:rtl/>
        </w:rPr>
        <w:t>می</w:t>
      </w:r>
      <w:r w:rsidR="00E917EC" w:rsidRPr="005026A2">
        <w:rPr>
          <w:rFonts w:hint="eastAsia"/>
          <w:rtl/>
        </w:rPr>
        <w:t xml:space="preserve">‌رسانیم، </w:t>
      </w:r>
      <w:r w:rsidR="00794DAF" w:rsidRPr="005026A2">
        <w:rPr>
          <w:rFonts w:hint="cs"/>
          <w:rtl/>
        </w:rPr>
        <w:t xml:space="preserve">مازندرانی </w:t>
      </w:r>
      <w:r w:rsidR="0098461F" w:rsidRPr="005026A2">
        <w:rPr>
          <w:rFonts w:hint="cs"/>
          <w:rtl/>
        </w:rPr>
        <w:t xml:space="preserve">در کتاب </w:t>
      </w:r>
      <w:r w:rsidR="009B2ED4" w:rsidRPr="005026A2">
        <w:rPr>
          <w:rFonts w:hint="cs"/>
          <w:rtl/>
        </w:rPr>
        <w:t xml:space="preserve">«اسرار الآثار» </w:t>
      </w:r>
      <w:r w:rsidR="00F62DB5" w:rsidRPr="005026A2">
        <w:rPr>
          <w:rFonts w:hint="cs"/>
          <w:rtl/>
        </w:rPr>
        <w:t xml:space="preserve">از قول </w:t>
      </w:r>
      <w:r w:rsidR="00690982" w:rsidRPr="005026A2">
        <w:rPr>
          <w:rFonts w:hint="cs"/>
          <w:rtl/>
        </w:rPr>
        <w:t xml:space="preserve">عباس افندی </w:t>
      </w:r>
      <w:r w:rsidR="00D2109A" w:rsidRPr="005026A2">
        <w:rPr>
          <w:rFonts w:hint="cs"/>
          <w:rtl/>
        </w:rPr>
        <w:t>نامه</w:t>
      </w:r>
      <w:r w:rsidR="00227EE9" w:rsidRPr="005026A2">
        <w:rPr>
          <w:rFonts w:hint="eastAsia"/>
          <w:rtl/>
        </w:rPr>
        <w:t xml:space="preserve">‌ای را بدین مضمون </w:t>
      </w:r>
      <w:r w:rsidR="00227EE9">
        <w:rPr>
          <w:rFonts w:hint="eastAsia"/>
          <w:rtl/>
        </w:rPr>
        <w:t>گزارش می‌</w:t>
      </w:r>
      <w:r w:rsidR="00082B04">
        <w:rPr>
          <w:rFonts w:hint="cs"/>
          <w:rtl/>
        </w:rPr>
        <w:t>کند.</w:t>
      </w:r>
    </w:p>
    <w:p w:rsidR="00082B04" w:rsidRDefault="00082B04" w:rsidP="00AC7568">
      <w:pPr>
        <w:pStyle w:val="a4"/>
        <w:rPr>
          <w:rtl/>
        </w:rPr>
      </w:pPr>
      <w:r>
        <w:rPr>
          <w:rFonts w:hint="cs"/>
          <w:rtl/>
        </w:rPr>
        <w:t>«ای دوستان حقیقی</w:t>
      </w:r>
      <w:r w:rsidR="00F318B9">
        <w:rPr>
          <w:rFonts w:hint="cs"/>
          <w:rtl/>
        </w:rPr>
        <w:t>،</w:t>
      </w:r>
      <w:r>
        <w:rPr>
          <w:rFonts w:hint="cs"/>
          <w:rtl/>
        </w:rPr>
        <w:t xml:space="preserve"> امروز شهرت یافته و از نفوس موثوق شنیده شد که أخوی</w:t>
      </w:r>
      <w:r w:rsidR="00F318B9">
        <w:rPr>
          <w:rFonts w:hint="cs"/>
          <w:rtl/>
        </w:rPr>
        <w:t>، میرزا محمّد</w:t>
      </w:r>
      <w:r>
        <w:rPr>
          <w:rFonts w:hint="cs"/>
          <w:rtl/>
        </w:rPr>
        <w:t>علی غیر از این که محر</w:t>
      </w:r>
      <w:r w:rsidR="00F318B9">
        <w:rPr>
          <w:rFonts w:hint="cs"/>
          <w:rtl/>
        </w:rPr>
        <w:t>ّ</w:t>
      </w:r>
      <w:r>
        <w:rPr>
          <w:rFonts w:hint="cs"/>
          <w:rtl/>
        </w:rPr>
        <w:t>ک لایح</w:t>
      </w:r>
      <w:r w:rsidR="00AC7568">
        <w:rPr>
          <w:rFonts w:hint="cs"/>
          <w:rtl/>
        </w:rPr>
        <w:t>ۀ</w:t>
      </w:r>
      <w:r>
        <w:rPr>
          <w:rFonts w:hint="cs"/>
          <w:rtl/>
        </w:rPr>
        <w:t xml:space="preserve"> مفتریات بوده بلکه تقریری داده که حضرت بهاءالله طریقتی موافق شرع أنور داشتند</w:t>
      </w:r>
      <w:r w:rsidR="00170C77">
        <w:rPr>
          <w:rFonts w:hint="cs"/>
          <w:rtl/>
        </w:rPr>
        <w:t>،</w:t>
      </w:r>
      <w:r>
        <w:rPr>
          <w:rFonts w:hint="cs"/>
          <w:rtl/>
        </w:rPr>
        <w:t xml:space="preserve"> ولی عب</w:t>
      </w:r>
      <w:r w:rsidR="00F318B9">
        <w:rPr>
          <w:rFonts w:hint="cs"/>
          <w:rtl/>
        </w:rPr>
        <w:t>ّ</w:t>
      </w:r>
      <w:r>
        <w:rPr>
          <w:rFonts w:hint="cs"/>
          <w:rtl/>
        </w:rPr>
        <w:t>اس افندی تغییر و تبدیل داده و مخالفت شریعت کرده و ما به هیچ وجه با او نیستیم و از او بیزاریم</w:t>
      </w:r>
      <w:r w:rsidR="00170C77">
        <w:rPr>
          <w:rFonts w:hint="cs"/>
          <w:rtl/>
        </w:rPr>
        <w:t>،</w:t>
      </w:r>
      <w:r>
        <w:rPr>
          <w:rFonts w:hint="cs"/>
          <w:rtl/>
        </w:rPr>
        <w:t xml:space="preserve"> و همچنین شنیده شد أخوی مذکور بعضی نوشته</w:t>
      </w:r>
      <w:r w:rsidR="007A15F9">
        <w:rPr>
          <w:rFonts w:hint="eastAsia"/>
          <w:rtl/>
        </w:rPr>
        <w:t>‌ها اختراع نموده و نسبت به من داده و سر</w:t>
      </w:r>
      <w:r w:rsidR="00F318B9">
        <w:rPr>
          <w:rFonts w:hint="cs"/>
          <w:rtl/>
        </w:rPr>
        <w:t>ّ</w:t>
      </w:r>
      <w:r w:rsidR="007A15F9">
        <w:rPr>
          <w:rFonts w:hint="eastAsia"/>
          <w:rtl/>
        </w:rPr>
        <w:t>اً به این و آن نشان می‌</w:t>
      </w:r>
      <w:r w:rsidR="00A75C59">
        <w:rPr>
          <w:rFonts w:hint="cs"/>
          <w:rtl/>
        </w:rPr>
        <w:t>دهد»!</w:t>
      </w:r>
      <w:r w:rsidR="00A75C59" w:rsidRPr="00A75C59">
        <w:rPr>
          <w:rFonts w:hint="cs"/>
          <w:vertAlign w:val="superscript"/>
          <w:rtl/>
        </w:rPr>
        <w:t>(</w:t>
      </w:r>
      <w:r w:rsidR="00A75C59" w:rsidRPr="00A75C59">
        <w:rPr>
          <w:rStyle w:val="FootnoteReference"/>
          <w:rFonts w:cs="B Zar"/>
          <w:rtl/>
        </w:rPr>
        <w:footnoteReference w:id="397"/>
      </w:r>
      <w:r w:rsidR="00A75C59" w:rsidRPr="00A75C59">
        <w:rPr>
          <w:rFonts w:hint="cs"/>
          <w:vertAlign w:val="superscript"/>
          <w:rtl/>
        </w:rPr>
        <w:t>)</w:t>
      </w:r>
      <w:r w:rsidR="00A75C59">
        <w:rPr>
          <w:rFonts w:hint="cs"/>
          <w:rtl/>
        </w:rPr>
        <w:t>.</w:t>
      </w:r>
    </w:p>
    <w:p w:rsidR="00FD0F67" w:rsidRPr="00E773BF" w:rsidRDefault="00FD0F67" w:rsidP="00AC7568">
      <w:pPr>
        <w:pStyle w:val="a4"/>
        <w:rPr>
          <w:rtl/>
        </w:rPr>
      </w:pPr>
      <w:r w:rsidRPr="00E773BF">
        <w:rPr>
          <w:rFonts w:hint="cs"/>
          <w:rtl/>
        </w:rPr>
        <w:t xml:space="preserve">باری، </w:t>
      </w:r>
      <w:r w:rsidR="009C21F1" w:rsidRPr="00E773BF">
        <w:rPr>
          <w:rFonts w:hint="cs"/>
          <w:rtl/>
        </w:rPr>
        <w:t xml:space="preserve">عباس </w:t>
      </w:r>
      <w:r w:rsidR="00D612AE" w:rsidRPr="00E773BF">
        <w:rPr>
          <w:rFonts w:hint="cs"/>
          <w:rtl/>
        </w:rPr>
        <w:t xml:space="preserve">افندی به جای آن که پس از خود </w:t>
      </w:r>
      <w:r w:rsidR="00AA3C6D" w:rsidRPr="00E773BF">
        <w:rPr>
          <w:rFonts w:hint="cs"/>
          <w:rtl/>
        </w:rPr>
        <w:t xml:space="preserve">«ولایت امر» </w:t>
      </w:r>
      <w:r w:rsidR="00E93928" w:rsidRPr="00E773BF">
        <w:rPr>
          <w:rFonts w:hint="cs"/>
          <w:rtl/>
        </w:rPr>
        <w:t xml:space="preserve">را به برادرش </w:t>
      </w:r>
      <w:r w:rsidR="006A451E" w:rsidRPr="00E773BF">
        <w:rPr>
          <w:rFonts w:hint="cs"/>
          <w:rtl/>
        </w:rPr>
        <w:t xml:space="preserve">محمد علی </w:t>
      </w:r>
      <w:r w:rsidR="002A45B8" w:rsidRPr="00E773BF">
        <w:rPr>
          <w:rFonts w:hint="cs"/>
          <w:rtl/>
        </w:rPr>
        <w:t>سپارد، به نواد</w:t>
      </w:r>
      <w:r w:rsidR="00AC7568">
        <w:rPr>
          <w:rFonts w:hint="cs"/>
          <w:rtl/>
        </w:rPr>
        <w:t>ۀ</w:t>
      </w:r>
      <w:r w:rsidR="002A45B8" w:rsidRPr="00E773BF">
        <w:rPr>
          <w:rFonts w:hint="cs"/>
          <w:rtl/>
        </w:rPr>
        <w:t xml:space="preserve"> دختری خود </w:t>
      </w:r>
      <w:r w:rsidR="005112E8" w:rsidRPr="00E773BF">
        <w:rPr>
          <w:rFonts w:hint="cs"/>
          <w:rtl/>
        </w:rPr>
        <w:t xml:space="preserve">«شوقی» </w:t>
      </w:r>
      <w:r w:rsidR="00170C77" w:rsidRPr="00E773BF">
        <w:rPr>
          <w:rFonts w:hint="cs"/>
          <w:rtl/>
        </w:rPr>
        <w:t xml:space="preserve">واگذاشت و او را </w:t>
      </w:r>
      <w:r w:rsidR="00170C77" w:rsidRPr="00E773BF">
        <w:rPr>
          <w:rStyle w:val="Char3"/>
          <w:rFonts w:hint="cs"/>
          <w:rtl/>
        </w:rPr>
        <w:t>«ول</w:t>
      </w:r>
      <w:r w:rsidR="009655F9" w:rsidRPr="00E773BF">
        <w:rPr>
          <w:rStyle w:val="Char3"/>
          <w:rFonts w:hint="cs"/>
          <w:rtl/>
        </w:rPr>
        <w:t>ي</w:t>
      </w:r>
      <w:r w:rsidR="00170C77" w:rsidRPr="00E773BF">
        <w:rPr>
          <w:rStyle w:val="Char3"/>
          <w:rFonts w:hint="cs"/>
          <w:rtl/>
        </w:rPr>
        <w:t xml:space="preserve"> أمر</w:t>
      </w:r>
      <w:r w:rsidR="00984204" w:rsidRPr="00E773BF">
        <w:rPr>
          <w:rStyle w:val="Char3"/>
          <w:rFonts w:hint="cs"/>
          <w:rtl/>
        </w:rPr>
        <w:t>الله»</w:t>
      </w:r>
      <w:r w:rsidR="00984204" w:rsidRPr="00E773BF">
        <w:rPr>
          <w:rFonts w:hint="cs"/>
          <w:rtl/>
        </w:rPr>
        <w:t xml:space="preserve"> و «مرجع کل بهائیان» شمرد</w:t>
      </w:r>
      <w:r w:rsidR="00170C77" w:rsidRPr="00E773BF">
        <w:rPr>
          <w:rFonts w:hint="cs"/>
          <w:rtl/>
        </w:rPr>
        <w:t>،</w:t>
      </w:r>
      <w:r w:rsidR="00984204" w:rsidRPr="00E773BF">
        <w:rPr>
          <w:rFonts w:hint="cs"/>
          <w:rtl/>
        </w:rPr>
        <w:t xml:space="preserve"> و در کتاب «مفاوضات» و نیز در مکات</w:t>
      </w:r>
      <w:r w:rsidR="00C9453A" w:rsidRPr="00E773BF">
        <w:rPr>
          <w:rFonts w:hint="cs"/>
          <w:rtl/>
        </w:rPr>
        <w:t>ی</w:t>
      </w:r>
      <w:r w:rsidR="00984204" w:rsidRPr="00E773BF">
        <w:rPr>
          <w:rFonts w:hint="cs"/>
          <w:rtl/>
        </w:rPr>
        <w:t>ب خود تصریح نمود که پس از شوقی فرزندان او به مقام وصایت و ریاست بیت العدل نائل می</w:t>
      </w:r>
      <w:r w:rsidR="00A90CF2" w:rsidRPr="00E773BF">
        <w:rPr>
          <w:rFonts w:hint="eastAsia"/>
          <w:rtl/>
        </w:rPr>
        <w:t xml:space="preserve">‌شوند و روی هم رفته </w:t>
      </w:r>
      <w:r w:rsidR="00D269E8" w:rsidRPr="00E773BF">
        <w:rPr>
          <w:rFonts w:hint="cs"/>
          <w:rtl/>
        </w:rPr>
        <w:t xml:space="preserve">«بیست و چهار وصی» </w:t>
      </w:r>
      <w:r w:rsidR="002D4C66" w:rsidRPr="00E773BF">
        <w:rPr>
          <w:rFonts w:hint="cs"/>
          <w:rtl/>
        </w:rPr>
        <w:t>در آیین بهایی</w:t>
      </w:r>
      <w:r w:rsidR="002D4C66">
        <w:rPr>
          <w:rFonts w:hint="cs"/>
          <w:rtl/>
        </w:rPr>
        <w:t xml:space="preserve"> به ظهور خواهند رسید در حالی که خبر نداشت، </w:t>
      </w:r>
      <w:r w:rsidR="002D4C66" w:rsidRPr="00E773BF">
        <w:rPr>
          <w:rFonts w:hint="cs"/>
          <w:rtl/>
        </w:rPr>
        <w:t xml:space="preserve">شوقی </w:t>
      </w:r>
      <w:r w:rsidR="0052409C" w:rsidRPr="00E773BF">
        <w:rPr>
          <w:rFonts w:hint="cs"/>
          <w:rtl/>
        </w:rPr>
        <w:t xml:space="preserve">«عقیم» </w:t>
      </w:r>
      <w:r w:rsidR="00FE4D63" w:rsidRPr="00E773BF">
        <w:rPr>
          <w:rFonts w:hint="cs"/>
          <w:rtl/>
        </w:rPr>
        <w:t xml:space="preserve">است و فرزندی از او به جای نخواهد ماند! در </w:t>
      </w:r>
      <w:r w:rsidR="004964C0" w:rsidRPr="00E773BF">
        <w:rPr>
          <w:rFonts w:hint="cs"/>
          <w:rtl/>
        </w:rPr>
        <w:t xml:space="preserve">«مفاوضات» </w:t>
      </w:r>
      <w:r w:rsidR="004552DC" w:rsidRPr="00E773BF">
        <w:rPr>
          <w:rFonts w:hint="cs"/>
          <w:rtl/>
        </w:rPr>
        <w:t>می‌</w:t>
      </w:r>
      <w:r w:rsidR="00D23A2F" w:rsidRPr="00E773BF">
        <w:rPr>
          <w:rFonts w:hint="cs"/>
          <w:rtl/>
        </w:rPr>
        <w:t>نویسد:</w:t>
      </w:r>
    </w:p>
    <w:p w:rsidR="00D23A2F" w:rsidRDefault="00D23A2F" w:rsidP="00E773BF">
      <w:pPr>
        <w:pStyle w:val="a4"/>
        <w:rPr>
          <w:rtl/>
        </w:rPr>
      </w:pPr>
      <w:r>
        <w:rPr>
          <w:rFonts w:hint="cs"/>
          <w:rtl/>
        </w:rPr>
        <w:t>«در هر دوری أ</w:t>
      </w:r>
      <w:r w:rsidR="00D437D7">
        <w:rPr>
          <w:rFonts w:hint="cs"/>
          <w:rtl/>
        </w:rPr>
        <w:t>وصیاء و أصفیاء دوازده نفر بودند.</w:t>
      </w:r>
      <w:r>
        <w:rPr>
          <w:rFonts w:hint="cs"/>
          <w:rtl/>
        </w:rPr>
        <w:t xml:space="preserve"> در ای</w:t>
      </w:r>
      <w:r w:rsidR="00D437D7">
        <w:rPr>
          <w:rFonts w:hint="cs"/>
          <w:rtl/>
        </w:rPr>
        <w:t>ّ</w:t>
      </w:r>
      <w:r>
        <w:rPr>
          <w:rFonts w:hint="cs"/>
          <w:rtl/>
        </w:rPr>
        <w:t xml:space="preserve">ام حضرت </w:t>
      </w:r>
      <w:r w:rsidR="003D5E65">
        <w:rPr>
          <w:rFonts w:hint="cs"/>
          <w:rtl/>
        </w:rPr>
        <w:t>موسی</w:t>
      </w:r>
      <w:r w:rsidR="004C0DD6">
        <w:rPr>
          <w:rFonts w:hint="cs"/>
          <w:rtl/>
        </w:rPr>
        <w:t xml:space="preserve"> دوازده</w:t>
      </w:r>
      <w:r w:rsidR="003C28BA">
        <w:rPr>
          <w:rFonts w:hint="cs"/>
          <w:rtl/>
        </w:rPr>
        <w:t xml:space="preserve"> نقیب رؤسای اسباط بودند، و در ایام حضرت مسیح دوازده حواری بودند، و در ای</w:t>
      </w:r>
      <w:r w:rsidR="00931D80">
        <w:rPr>
          <w:rFonts w:hint="cs"/>
          <w:rtl/>
        </w:rPr>
        <w:t>ّ</w:t>
      </w:r>
      <w:r w:rsidR="003C28BA">
        <w:rPr>
          <w:rFonts w:hint="cs"/>
          <w:rtl/>
        </w:rPr>
        <w:t>ام حضرت محم</w:t>
      </w:r>
      <w:r w:rsidR="00931D80">
        <w:rPr>
          <w:rFonts w:hint="cs"/>
          <w:rtl/>
        </w:rPr>
        <w:t>ّ</w:t>
      </w:r>
      <w:r w:rsidR="003C28BA">
        <w:rPr>
          <w:rFonts w:hint="cs"/>
          <w:rtl/>
        </w:rPr>
        <w:t>د دوازده</w:t>
      </w:r>
      <w:r w:rsidR="004C0DD6">
        <w:rPr>
          <w:rFonts w:hint="cs"/>
          <w:rtl/>
        </w:rPr>
        <w:t xml:space="preserve"> امام بودند</w:t>
      </w:r>
      <w:r w:rsidR="00475299">
        <w:rPr>
          <w:rFonts w:hint="cs"/>
          <w:rtl/>
        </w:rPr>
        <w:t>،</w:t>
      </w:r>
      <w:r w:rsidR="004C0DD6">
        <w:rPr>
          <w:rFonts w:hint="cs"/>
          <w:rtl/>
        </w:rPr>
        <w:t xml:space="preserve"> و لکن در این ظهور أعظم</w:t>
      </w:r>
      <w:r w:rsidR="00931D80">
        <w:rPr>
          <w:rFonts w:hint="cs"/>
          <w:rtl/>
        </w:rPr>
        <w:t>،</w:t>
      </w:r>
      <w:r w:rsidR="004C0DD6">
        <w:rPr>
          <w:rFonts w:hint="cs"/>
          <w:rtl/>
        </w:rPr>
        <w:t xml:space="preserve"> بیست و چهار نفر هستند دوبرابر جمیع، زیرا عظمت این ظهور چنین اقتضاء نماید»!</w:t>
      </w:r>
      <w:r w:rsidR="004C0DD6" w:rsidRPr="004C0DD6">
        <w:rPr>
          <w:rFonts w:hint="cs"/>
          <w:vertAlign w:val="superscript"/>
          <w:rtl/>
        </w:rPr>
        <w:t>(</w:t>
      </w:r>
      <w:r w:rsidR="004C0DD6" w:rsidRPr="004C0DD6">
        <w:rPr>
          <w:rStyle w:val="FootnoteReference"/>
          <w:rFonts w:cs="B Zar"/>
          <w:rtl/>
        </w:rPr>
        <w:footnoteReference w:id="398"/>
      </w:r>
      <w:r w:rsidR="004C0DD6" w:rsidRPr="004C0DD6">
        <w:rPr>
          <w:rFonts w:hint="cs"/>
          <w:vertAlign w:val="superscript"/>
          <w:rtl/>
        </w:rPr>
        <w:t>)</w:t>
      </w:r>
      <w:r w:rsidR="004C0DD6">
        <w:rPr>
          <w:rFonts w:hint="cs"/>
          <w:rtl/>
        </w:rPr>
        <w:t>.</w:t>
      </w:r>
    </w:p>
    <w:p w:rsidR="004C0DD6" w:rsidRDefault="003A50FF" w:rsidP="00E773BF">
      <w:pPr>
        <w:pStyle w:val="a4"/>
        <w:rPr>
          <w:rtl/>
        </w:rPr>
      </w:pPr>
      <w:r>
        <w:rPr>
          <w:rFonts w:hint="cs"/>
          <w:rtl/>
        </w:rPr>
        <w:t xml:space="preserve">و نیز </w:t>
      </w:r>
      <w:r w:rsidRPr="00E773BF">
        <w:rPr>
          <w:rFonts w:hint="cs"/>
          <w:rtl/>
        </w:rPr>
        <w:t xml:space="preserve">در </w:t>
      </w:r>
      <w:r w:rsidR="001C0290" w:rsidRPr="00E773BF">
        <w:rPr>
          <w:rFonts w:hint="cs"/>
          <w:rtl/>
        </w:rPr>
        <w:t xml:space="preserve">«مکاتیب» </w:t>
      </w:r>
      <w:r w:rsidR="004706DA" w:rsidRPr="00E773BF">
        <w:rPr>
          <w:rFonts w:hint="cs"/>
          <w:rtl/>
        </w:rPr>
        <w:t xml:space="preserve">خود </w:t>
      </w:r>
      <w:r w:rsidR="00F23BFA" w:rsidRPr="00E773BF">
        <w:rPr>
          <w:rFonts w:hint="eastAsia"/>
          <w:rtl/>
        </w:rPr>
        <w:t>می</w:t>
      </w:r>
      <w:r w:rsidR="004706DA" w:rsidRPr="00E773BF">
        <w:rPr>
          <w:rFonts w:hint="cs"/>
          <w:rtl/>
        </w:rPr>
        <w:t>‌نویسد</w:t>
      </w:r>
      <w:r w:rsidR="004706DA">
        <w:rPr>
          <w:rFonts w:hint="cs"/>
          <w:rtl/>
        </w:rPr>
        <w:t>:</w:t>
      </w:r>
    </w:p>
    <w:p w:rsidR="00EF593F" w:rsidRPr="00E773BF" w:rsidRDefault="00EF593F" w:rsidP="00E773BF">
      <w:pPr>
        <w:pStyle w:val="a4"/>
        <w:rPr>
          <w:rtl/>
        </w:rPr>
      </w:pPr>
      <w:r>
        <w:rPr>
          <w:rFonts w:hint="cs"/>
          <w:rtl/>
        </w:rPr>
        <w:t>«ای یاران مهربان</w:t>
      </w:r>
      <w:r w:rsidR="00475299">
        <w:rPr>
          <w:rFonts w:hint="cs"/>
          <w:rtl/>
        </w:rPr>
        <w:t>!</w:t>
      </w:r>
      <w:r>
        <w:rPr>
          <w:rFonts w:hint="cs"/>
          <w:rtl/>
        </w:rPr>
        <w:t xml:space="preserve"> بعد از مفقودی این مظلوم باید اغصان و افنان سدر</w:t>
      </w:r>
      <w:r w:rsidR="00E773BF">
        <w:rPr>
          <w:rFonts w:hint="cs"/>
          <w:rtl/>
        </w:rPr>
        <w:t>ۀ</w:t>
      </w:r>
      <w:r>
        <w:rPr>
          <w:rFonts w:hint="cs"/>
          <w:rtl/>
        </w:rPr>
        <w:t xml:space="preserve"> مبارکه و ایادی امرالله و احب</w:t>
      </w:r>
      <w:r w:rsidR="00931D80">
        <w:rPr>
          <w:rFonts w:hint="cs"/>
          <w:rtl/>
        </w:rPr>
        <w:t>ّ</w:t>
      </w:r>
      <w:r>
        <w:rPr>
          <w:rFonts w:hint="cs"/>
          <w:rtl/>
        </w:rPr>
        <w:t>ای جمال ابهی توجه به فرع دو سدره که از دو شجر</w:t>
      </w:r>
      <w:r w:rsidR="00E773BF">
        <w:rPr>
          <w:rFonts w:hint="cs"/>
          <w:rtl/>
        </w:rPr>
        <w:t>ۀ</w:t>
      </w:r>
      <w:r>
        <w:rPr>
          <w:rFonts w:hint="cs"/>
          <w:rtl/>
        </w:rPr>
        <w:t xml:space="preserve"> مقدس</w:t>
      </w:r>
      <w:r w:rsidR="00E773BF">
        <w:rPr>
          <w:rFonts w:hint="cs"/>
          <w:rtl/>
        </w:rPr>
        <w:t>ۀ</w:t>
      </w:r>
      <w:r>
        <w:rPr>
          <w:rFonts w:hint="cs"/>
          <w:rtl/>
        </w:rPr>
        <w:t xml:space="preserve"> مبارکه انبات شده و از اقتران دو دوح</w:t>
      </w:r>
      <w:r w:rsidR="00E773BF">
        <w:rPr>
          <w:rFonts w:hint="cs"/>
          <w:rtl/>
        </w:rPr>
        <w:t>ۀ</w:t>
      </w:r>
      <w:r>
        <w:rPr>
          <w:rFonts w:hint="cs"/>
          <w:rtl/>
        </w:rPr>
        <w:t xml:space="preserve"> مبارکه به وجود آمده یعنی</w:t>
      </w:r>
      <w:r w:rsidR="00475299">
        <w:rPr>
          <w:rFonts w:hint="cs"/>
          <w:rtl/>
        </w:rPr>
        <w:t>:</w:t>
      </w:r>
      <w:r>
        <w:rPr>
          <w:rFonts w:hint="cs"/>
          <w:rtl/>
        </w:rPr>
        <w:t xml:space="preserve"> شوقی افندی نمایند، زیرا</w:t>
      </w:r>
      <w:r w:rsidR="00475299">
        <w:rPr>
          <w:rFonts w:hint="cs"/>
          <w:rtl/>
        </w:rPr>
        <w:t xml:space="preserve"> آیت الله و غصن ممتاز و ولی امر</w:t>
      </w:r>
      <w:r>
        <w:rPr>
          <w:rFonts w:hint="cs"/>
          <w:rtl/>
        </w:rPr>
        <w:t>الله و مرجع جمیع اغصان و افنان و ایادی امرالله و احب</w:t>
      </w:r>
      <w:r w:rsidR="00931D80">
        <w:rPr>
          <w:rFonts w:hint="cs"/>
          <w:rtl/>
        </w:rPr>
        <w:t>ّ</w:t>
      </w:r>
      <w:r>
        <w:rPr>
          <w:rFonts w:hint="cs"/>
          <w:rtl/>
        </w:rPr>
        <w:t>اءالله ا</w:t>
      </w:r>
      <w:r w:rsidRPr="008F22E7">
        <w:rPr>
          <w:rFonts w:hint="cs"/>
          <w:rtl/>
        </w:rPr>
        <w:t>ست و مبی</w:t>
      </w:r>
      <w:r w:rsidR="00931D80">
        <w:rPr>
          <w:rFonts w:hint="cs"/>
          <w:rtl/>
        </w:rPr>
        <w:t>ّ</w:t>
      </w:r>
      <w:r w:rsidRPr="008F22E7">
        <w:rPr>
          <w:rFonts w:hint="cs"/>
          <w:rtl/>
        </w:rPr>
        <w:t xml:space="preserve">ن آیات </w:t>
      </w:r>
      <w:r w:rsidRPr="00E773BF">
        <w:rPr>
          <w:rFonts w:hint="cs"/>
          <w:rtl/>
        </w:rPr>
        <w:t>الله</w:t>
      </w:r>
      <w:r w:rsidR="00475299" w:rsidRPr="00E773BF">
        <w:rPr>
          <w:rFonts w:hint="cs"/>
          <w:rtl/>
        </w:rPr>
        <w:t>،</w:t>
      </w:r>
      <w:r w:rsidRPr="00E773BF">
        <w:rPr>
          <w:rFonts w:hint="cs"/>
          <w:rtl/>
        </w:rPr>
        <w:t xml:space="preserve"> و من بعده بکراً بعد</w:t>
      </w:r>
      <w:r w:rsidR="00EC308F" w:rsidRPr="00E773BF">
        <w:rPr>
          <w:rFonts w:hint="cs"/>
          <w:rtl/>
        </w:rPr>
        <w:t xml:space="preserve"> </w:t>
      </w:r>
      <w:r w:rsidR="00AC7FCE" w:rsidRPr="00E773BF">
        <w:rPr>
          <w:rFonts w:hint="cs"/>
          <w:rtl/>
        </w:rPr>
        <w:t>بکر یعنی در سلال</w:t>
      </w:r>
      <w:r w:rsidR="00E773BF">
        <w:rPr>
          <w:rFonts w:hint="cs"/>
          <w:rtl/>
        </w:rPr>
        <w:t>ۀ</w:t>
      </w:r>
      <w:r w:rsidR="00AC7FCE" w:rsidRPr="00E773BF">
        <w:rPr>
          <w:rFonts w:hint="cs"/>
          <w:rtl/>
        </w:rPr>
        <w:t xml:space="preserve"> او»!</w:t>
      </w:r>
      <w:r w:rsidR="00AC7FCE" w:rsidRPr="00E773BF">
        <w:rPr>
          <w:rFonts w:hint="cs"/>
          <w:vertAlign w:val="superscript"/>
          <w:rtl/>
        </w:rPr>
        <w:t>(</w:t>
      </w:r>
      <w:r w:rsidR="00AC7FCE" w:rsidRPr="00E773BF">
        <w:rPr>
          <w:vertAlign w:val="superscript"/>
          <w:rtl/>
        </w:rPr>
        <w:footnoteReference w:id="399"/>
      </w:r>
      <w:r w:rsidR="00AC7FCE" w:rsidRPr="00E773BF">
        <w:rPr>
          <w:rFonts w:hint="cs"/>
          <w:vertAlign w:val="superscript"/>
          <w:rtl/>
        </w:rPr>
        <w:t>)</w:t>
      </w:r>
      <w:r w:rsidR="00AC7FCE" w:rsidRPr="00E773BF">
        <w:rPr>
          <w:rFonts w:hint="cs"/>
          <w:rtl/>
        </w:rPr>
        <w:t>.</w:t>
      </w:r>
    </w:p>
    <w:p w:rsidR="00AC7FCE" w:rsidRDefault="00AC7FCE" w:rsidP="00E773BF">
      <w:pPr>
        <w:pStyle w:val="a4"/>
        <w:rPr>
          <w:rtl/>
        </w:rPr>
      </w:pPr>
      <w:r w:rsidRPr="008F22E7">
        <w:rPr>
          <w:rFonts w:hint="cs"/>
          <w:rtl/>
        </w:rPr>
        <w:t>از</w:t>
      </w:r>
      <w:r w:rsidR="00930FB0">
        <w:rPr>
          <w:rFonts w:hint="cs"/>
          <w:rtl/>
        </w:rPr>
        <w:t xml:space="preserve"> همۀ </w:t>
      </w:r>
      <w:r>
        <w:rPr>
          <w:rFonts w:hint="cs"/>
          <w:rtl/>
        </w:rPr>
        <w:t>آنچه گفتیم بدین نتیجه دست می</w:t>
      </w:r>
      <w:r w:rsidR="008D2E97">
        <w:rPr>
          <w:rFonts w:hint="eastAsia"/>
          <w:rtl/>
        </w:rPr>
        <w:t xml:space="preserve">‌یابیم </w:t>
      </w:r>
      <w:r w:rsidR="008D2E97" w:rsidRPr="00E773BF">
        <w:rPr>
          <w:rFonts w:hint="eastAsia"/>
          <w:rtl/>
        </w:rPr>
        <w:t>که بهایی</w:t>
      </w:r>
      <w:r w:rsidR="007F4EAD" w:rsidRPr="00E773BF">
        <w:rPr>
          <w:rFonts w:hint="cs"/>
          <w:rtl/>
        </w:rPr>
        <w:t xml:space="preserve">‌گری </w:t>
      </w:r>
      <w:r w:rsidR="0018367A" w:rsidRPr="00E773BF">
        <w:rPr>
          <w:rFonts w:hint="cs"/>
          <w:rtl/>
        </w:rPr>
        <w:t xml:space="preserve">«باطلی چهارآتشه» </w:t>
      </w:r>
      <w:r w:rsidR="007B5B4B" w:rsidRPr="00E773BF">
        <w:rPr>
          <w:rFonts w:hint="cs"/>
          <w:rtl/>
        </w:rPr>
        <w:t xml:space="preserve">است! </w:t>
      </w:r>
      <w:r w:rsidR="00EC27C0" w:rsidRPr="00E773BF">
        <w:rPr>
          <w:rFonts w:hint="cs"/>
          <w:rtl/>
        </w:rPr>
        <w:t>علی‌محم</w:t>
      </w:r>
      <w:r w:rsidR="00931D80" w:rsidRPr="00E773BF">
        <w:rPr>
          <w:rFonts w:hint="cs"/>
          <w:rtl/>
        </w:rPr>
        <w:t>ّ</w:t>
      </w:r>
      <w:r w:rsidR="00EC27C0" w:rsidRPr="00E773BF">
        <w:rPr>
          <w:rFonts w:hint="cs"/>
          <w:rtl/>
        </w:rPr>
        <w:t>د</w:t>
      </w:r>
      <w:r w:rsidR="00686195" w:rsidRPr="00E773BF">
        <w:rPr>
          <w:rFonts w:hint="cs"/>
          <w:rtl/>
        </w:rPr>
        <w:t xml:space="preserve"> باب </w:t>
      </w:r>
      <w:r w:rsidR="00197C6E" w:rsidRPr="00E773BF">
        <w:rPr>
          <w:rFonts w:hint="cs"/>
          <w:rtl/>
        </w:rPr>
        <w:t>از راه</w:t>
      </w:r>
      <w:r w:rsidR="0019637D" w:rsidRPr="00E773BF">
        <w:rPr>
          <w:rFonts w:hint="cs"/>
          <w:rtl/>
        </w:rPr>
        <w:t xml:space="preserve"> باطل خود را باب امام</w:t>
      </w:r>
      <w:r w:rsidR="00931D80" w:rsidRPr="00E773BF">
        <w:rPr>
          <w:rFonts w:hint="cs"/>
          <w:rtl/>
        </w:rPr>
        <w:t>،</w:t>
      </w:r>
      <w:r w:rsidR="0019637D" w:rsidRPr="00E773BF">
        <w:rPr>
          <w:rFonts w:hint="cs"/>
          <w:rtl/>
        </w:rPr>
        <w:t xml:space="preserve"> امام قائم</w:t>
      </w:r>
      <w:r w:rsidR="00931D80" w:rsidRPr="00E773BF">
        <w:rPr>
          <w:rFonts w:hint="cs"/>
          <w:rtl/>
        </w:rPr>
        <w:t>،</w:t>
      </w:r>
      <w:r w:rsidR="00197C6E" w:rsidRPr="00E773BF">
        <w:rPr>
          <w:rFonts w:hint="cs"/>
          <w:rtl/>
        </w:rPr>
        <w:t xml:space="preserve"> و رب أعلی پنداشت و ی</w:t>
      </w:r>
      <w:r w:rsidR="00931D80" w:rsidRPr="00E773BF">
        <w:rPr>
          <w:rFonts w:hint="cs"/>
          <w:rtl/>
        </w:rPr>
        <w:t>حیی ازل را به جانشینی گماشت.</w:t>
      </w:r>
      <w:r w:rsidR="00197C6E" w:rsidRPr="00E773BF">
        <w:rPr>
          <w:rFonts w:hint="cs"/>
          <w:rtl/>
        </w:rPr>
        <w:t xml:space="preserve"> </w:t>
      </w:r>
      <w:r w:rsidR="00B4202F" w:rsidRPr="00E773BF">
        <w:rPr>
          <w:rFonts w:hint="cs"/>
          <w:rtl/>
        </w:rPr>
        <w:t>حسینعلی بهاء</w:t>
      </w:r>
      <w:r w:rsidR="00E53B3C" w:rsidRPr="00E773BF">
        <w:rPr>
          <w:rFonts w:hint="cs"/>
          <w:rtl/>
        </w:rPr>
        <w:t xml:space="preserve"> </w:t>
      </w:r>
      <w:r w:rsidR="001C1F1E" w:rsidRPr="00E773BF">
        <w:rPr>
          <w:rFonts w:hint="cs"/>
          <w:rtl/>
        </w:rPr>
        <w:t>پس از آن که مدت</w:t>
      </w:r>
      <w:r w:rsidR="0031761C" w:rsidRPr="00E773BF">
        <w:rPr>
          <w:rFonts w:hint="eastAsia"/>
          <w:rtl/>
        </w:rPr>
        <w:t>‌ها ولایت برادر را پذیرفته بود، او را انکار نمود و ادعای باطل مظهری</w:t>
      </w:r>
      <w:r w:rsidR="00931D80" w:rsidRPr="00E773BF">
        <w:rPr>
          <w:rFonts w:hint="cs"/>
          <w:rtl/>
        </w:rPr>
        <w:t>ّ</w:t>
      </w:r>
      <w:r w:rsidR="0031761C" w:rsidRPr="00E773BF">
        <w:rPr>
          <w:rFonts w:hint="eastAsia"/>
          <w:rtl/>
        </w:rPr>
        <w:t>ت خداوند و مقام أعلای الوهی</w:t>
      </w:r>
      <w:r w:rsidR="00931D80" w:rsidRPr="00E773BF">
        <w:rPr>
          <w:rFonts w:hint="cs"/>
          <w:rtl/>
        </w:rPr>
        <w:t>ّ</w:t>
      </w:r>
      <w:r w:rsidR="0031761C" w:rsidRPr="00E773BF">
        <w:rPr>
          <w:rFonts w:hint="eastAsia"/>
          <w:rtl/>
        </w:rPr>
        <w:t xml:space="preserve">ت کرد، </w:t>
      </w:r>
      <w:r w:rsidR="000474B0" w:rsidRPr="00E773BF">
        <w:rPr>
          <w:rFonts w:hint="cs"/>
          <w:rtl/>
        </w:rPr>
        <w:t xml:space="preserve">عباس افندی نیز که قرار بود </w:t>
      </w:r>
      <w:r w:rsidR="00A378F6" w:rsidRPr="00E773BF">
        <w:rPr>
          <w:rFonts w:hint="cs"/>
          <w:rtl/>
        </w:rPr>
        <w:t xml:space="preserve">جانشینی بهاء را به برادرش </w:t>
      </w:r>
      <w:r w:rsidR="00DF2BDC" w:rsidRPr="00E773BF">
        <w:rPr>
          <w:rFonts w:hint="cs"/>
          <w:rtl/>
        </w:rPr>
        <w:t xml:space="preserve">محمد علی </w:t>
      </w:r>
      <w:r w:rsidR="00400533" w:rsidRPr="00E773BF">
        <w:rPr>
          <w:rFonts w:hint="cs"/>
          <w:rtl/>
        </w:rPr>
        <w:t xml:space="preserve">واگذارد، برادر را تکفیر نمود و وصایت را به </w:t>
      </w:r>
      <w:r w:rsidR="006D5BD1" w:rsidRPr="00E773BF">
        <w:rPr>
          <w:rFonts w:hint="cs"/>
          <w:rtl/>
        </w:rPr>
        <w:t xml:space="preserve">شوقی </w:t>
      </w:r>
      <w:r w:rsidR="00931D80" w:rsidRPr="00E773BF">
        <w:rPr>
          <w:rFonts w:hint="cs"/>
          <w:rtl/>
        </w:rPr>
        <w:t>سپرد.</w:t>
      </w:r>
      <w:r w:rsidR="00A5518B" w:rsidRPr="00E773BF">
        <w:rPr>
          <w:rFonts w:hint="cs"/>
          <w:rtl/>
        </w:rPr>
        <w:t xml:space="preserve"> شوقی</w:t>
      </w:r>
      <w:r w:rsidR="00A5518B">
        <w:rPr>
          <w:rFonts w:hint="cs"/>
          <w:rtl/>
        </w:rPr>
        <w:t xml:space="preserve"> افندی هم عقیم و أبتر جان سپرد و بر وجود بیست و دو وصی د</w:t>
      </w:r>
      <w:r w:rsidR="00931D80">
        <w:rPr>
          <w:rFonts w:hint="cs"/>
          <w:rtl/>
        </w:rPr>
        <w:t>یگر از سلال</w:t>
      </w:r>
      <w:r w:rsidR="00E773BF">
        <w:rPr>
          <w:rFonts w:hint="cs"/>
          <w:rtl/>
        </w:rPr>
        <w:t>ۀ</w:t>
      </w:r>
      <w:r w:rsidR="00931D80">
        <w:rPr>
          <w:rFonts w:hint="cs"/>
          <w:rtl/>
        </w:rPr>
        <w:t xml:space="preserve"> خود خط بطلان کشید!</w:t>
      </w:r>
    </w:p>
    <w:p w:rsidR="00051675" w:rsidRDefault="00051675" w:rsidP="00E773BF">
      <w:pPr>
        <w:pStyle w:val="a4"/>
        <w:rPr>
          <w:rtl/>
        </w:rPr>
      </w:pPr>
      <w:r>
        <w:rPr>
          <w:rFonts w:hint="cs"/>
          <w:rtl/>
        </w:rPr>
        <w:t>آیا بهائیان</w:t>
      </w:r>
      <w:r w:rsidR="00931D80">
        <w:rPr>
          <w:rFonts w:hint="cs"/>
          <w:rtl/>
        </w:rPr>
        <w:t>ِ</w:t>
      </w:r>
      <w:r>
        <w:rPr>
          <w:rFonts w:hint="cs"/>
          <w:rtl/>
        </w:rPr>
        <w:t xml:space="preserve"> با وجدان و </w:t>
      </w:r>
      <w:r w:rsidR="003B0457">
        <w:rPr>
          <w:rFonts w:hint="cs"/>
          <w:rtl/>
        </w:rPr>
        <w:t>اندیشمند با</w:t>
      </w:r>
      <w:r w:rsidR="00A93426">
        <w:rPr>
          <w:rFonts w:hint="cs"/>
          <w:rtl/>
        </w:rPr>
        <w:t xml:space="preserve"> ملاحظۀ </w:t>
      </w:r>
      <w:r w:rsidR="003B0457">
        <w:rPr>
          <w:rFonts w:hint="cs"/>
          <w:rtl/>
        </w:rPr>
        <w:t>این همه باطل</w:t>
      </w:r>
      <w:r w:rsidR="003B0457">
        <w:rPr>
          <w:rFonts w:hint="eastAsia"/>
          <w:rtl/>
        </w:rPr>
        <w:t>‌</w:t>
      </w:r>
      <w:r>
        <w:rPr>
          <w:rFonts w:hint="cs"/>
          <w:rtl/>
        </w:rPr>
        <w:t>گویی و تناقض</w:t>
      </w:r>
      <w:r w:rsidR="00931D80">
        <w:rPr>
          <w:rFonts w:hint="cs"/>
          <w:rtl/>
        </w:rPr>
        <w:t>،</w:t>
      </w:r>
      <w:r>
        <w:rPr>
          <w:rFonts w:hint="cs"/>
          <w:rtl/>
        </w:rPr>
        <w:t xml:space="preserve"> بیدار نمی</w:t>
      </w:r>
      <w:r w:rsidR="009C0BF8">
        <w:rPr>
          <w:rFonts w:hint="eastAsia"/>
          <w:rtl/>
        </w:rPr>
        <w:t>‌شوند و به آغوش اسلام پاک و قرآن تابناک (نه خرافات فرقه</w:t>
      </w:r>
      <w:r w:rsidR="007F4447">
        <w:rPr>
          <w:rFonts w:hint="cs"/>
          <w:rtl/>
        </w:rPr>
        <w:t>‌های دور از قرآن) بازنمی</w:t>
      </w:r>
      <w:r w:rsidR="00931D80">
        <w:rPr>
          <w:rFonts w:hint="eastAsia"/>
          <w:rtl/>
        </w:rPr>
        <w:t>‌گردند؟</w:t>
      </w:r>
    </w:p>
    <w:p w:rsidR="00D4509F" w:rsidRPr="00B333F9" w:rsidRDefault="000B3939" w:rsidP="001C5EAC">
      <w:pPr>
        <w:pStyle w:val="a2"/>
        <w:rPr>
          <w:rtl/>
        </w:rPr>
      </w:pPr>
      <w:bookmarkStart w:id="234" w:name="_Toc331528101"/>
      <w:bookmarkStart w:id="235" w:name="_Toc416390465"/>
      <w:bookmarkStart w:id="236" w:name="_Toc421793970"/>
      <w:r w:rsidRPr="00B333F9">
        <w:rPr>
          <w:rFonts w:hint="cs"/>
          <w:rtl/>
        </w:rPr>
        <w:t>اصول مترقی در آیین بهاء!</w:t>
      </w:r>
      <w:bookmarkEnd w:id="234"/>
      <w:bookmarkEnd w:id="235"/>
      <w:bookmarkEnd w:id="236"/>
    </w:p>
    <w:p w:rsidR="000B3939" w:rsidRDefault="00C70244" w:rsidP="00E773BF">
      <w:pPr>
        <w:pStyle w:val="a4"/>
        <w:rPr>
          <w:rtl/>
        </w:rPr>
      </w:pPr>
      <w:r>
        <w:rPr>
          <w:rFonts w:hint="cs"/>
          <w:rtl/>
        </w:rPr>
        <w:t>مبل</w:t>
      </w:r>
      <w:r w:rsidR="00931D80">
        <w:rPr>
          <w:rFonts w:hint="cs"/>
          <w:rtl/>
        </w:rPr>
        <w:t>ّ</w:t>
      </w:r>
      <w:r>
        <w:rPr>
          <w:rFonts w:hint="cs"/>
          <w:rtl/>
        </w:rPr>
        <w:t>غان بهایی ادعا می</w:t>
      </w:r>
      <w:r w:rsidR="00995ACA">
        <w:rPr>
          <w:rFonts w:hint="eastAsia"/>
          <w:rtl/>
        </w:rPr>
        <w:t>‌نمایند که بها</w:t>
      </w:r>
      <w:r w:rsidR="00995ACA">
        <w:rPr>
          <w:rFonts w:hint="cs"/>
          <w:rtl/>
        </w:rPr>
        <w:t>یی</w:t>
      </w:r>
      <w:r w:rsidR="00BB1AA8">
        <w:rPr>
          <w:rFonts w:hint="eastAsia"/>
          <w:rtl/>
        </w:rPr>
        <w:t>‌گری با مدنیت و پیشرفت هماهنگ است</w:t>
      </w:r>
      <w:r w:rsidR="0044208E">
        <w:rPr>
          <w:rFonts w:hint="cs"/>
          <w:rtl/>
        </w:rPr>
        <w:t>،</w:t>
      </w:r>
      <w:r w:rsidR="00BB1AA8">
        <w:rPr>
          <w:rFonts w:hint="eastAsia"/>
          <w:rtl/>
        </w:rPr>
        <w:t xml:space="preserve"> چرا که از اصول مترقی و </w:t>
      </w:r>
      <w:r w:rsidR="00BB1AA8" w:rsidRPr="00640F50">
        <w:rPr>
          <w:rFonts w:hint="eastAsia"/>
          <w:rtl/>
        </w:rPr>
        <w:t>روشنفکرانه</w:t>
      </w:r>
      <w:r w:rsidR="00C62592" w:rsidRPr="00640F50">
        <w:rPr>
          <w:rFonts w:hint="cs"/>
          <w:rtl/>
        </w:rPr>
        <w:t>‌ای برخوردار می</w:t>
      </w:r>
      <w:r w:rsidR="00050339" w:rsidRPr="00640F50">
        <w:rPr>
          <w:rFonts w:hint="eastAsia"/>
          <w:rtl/>
        </w:rPr>
        <w:t>‌باشد،</w:t>
      </w:r>
      <w:r w:rsidR="00D314AD" w:rsidRPr="00640F50">
        <w:rPr>
          <w:rFonts w:hint="eastAsia"/>
          <w:rtl/>
        </w:rPr>
        <w:t xml:space="preserve"> آن‌ها </w:t>
      </w:r>
      <w:r w:rsidR="00050339" w:rsidRPr="00640F50">
        <w:rPr>
          <w:rFonts w:hint="cs"/>
          <w:rtl/>
        </w:rPr>
        <w:t>–</w:t>
      </w:r>
      <w:r w:rsidR="00050339" w:rsidRPr="00640F50">
        <w:rPr>
          <w:rFonts w:hint="eastAsia"/>
          <w:rtl/>
        </w:rPr>
        <w:t xml:space="preserve"> به </w:t>
      </w:r>
      <w:r w:rsidR="00050339" w:rsidRPr="00640F50">
        <w:rPr>
          <w:rFonts w:hint="cs"/>
          <w:rtl/>
        </w:rPr>
        <w:t>ویژه در محیط اروپا و آمریکا – از آنچه ما در این ک</w:t>
      </w:r>
      <w:r w:rsidR="00050339">
        <w:rPr>
          <w:rFonts w:hint="cs"/>
          <w:rtl/>
        </w:rPr>
        <w:t>تاب نشان دادیم چندان به بحث نمی</w:t>
      </w:r>
      <w:r w:rsidR="0079253B">
        <w:rPr>
          <w:rFonts w:hint="eastAsia"/>
          <w:rtl/>
        </w:rPr>
        <w:t>‌پردازند</w:t>
      </w:r>
      <w:r w:rsidR="0044208E">
        <w:rPr>
          <w:rFonts w:hint="cs"/>
          <w:rtl/>
        </w:rPr>
        <w:t>،</w:t>
      </w:r>
      <w:r w:rsidR="0079253B">
        <w:rPr>
          <w:rFonts w:hint="eastAsia"/>
          <w:rtl/>
        </w:rPr>
        <w:t xml:space="preserve"> تا معلوم شود که بهایی</w:t>
      </w:r>
      <w:r w:rsidR="00612F07">
        <w:rPr>
          <w:rFonts w:hint="cs"/>
          <w:rtl/>
        </w:rPr>
        <w:t>‌گری بر چه بنیانی تکیه دارد و شامل چه تناقضاتی است؟ بنابراین، بی تناسب نیست که در صفحات بازپسین</w:t>
      </w:r>
      <w:r w:rsidR="00931D80">
        <w:rPr>
          <w:rFonts w:hint="cs"/>
          <w:rtl/>
        </w:rPr>
        <w:t>ِ</w:t>
      </w:r>
      <w:r w:rsidR="00612F07">
        <w:rPr>
          <w:rFonts w:hint="cs"/>
          <w:rtl/>
        </w:rPr>
        <w:t xml:space="preserve"> این کتاب</w:t>
      </w:r>
      <w:r w:rsidR="00931D80">
        <w:rPr>
          <w:rFonts w:hint="cs"/>
          <w:rtl/>
        </w:rPr>
        <w:t>،</w:t>
      </w:r>
      <w:r w:rsidR="00612F07">
        <w:rPr>
          <w:rFonts w:hint="cs"/>
          <w:rtl/>
        </w:rPr>
        <w:t xml:space="preserve"> به اصول م</w:t>
      </w:r>
      <w:r w:rsidR="0044208E">
        <w:rPr>
          <w:rFonts w:hint="cs"/>
          <w:rtl/>
        </w:rPr>
        <w:t>ت</w:t>
      </w:r>
      <w:r w:rsidR="00612F07">
        <w:rPr>
          <w:rFonts w:hint="cs"/>
          <w:rtl/>
        </w:rPr>
        <w:t xml:space="preserve">رقی ایشان نیز نظر افکنیم و از سر انصاف </w:t>
      </w:r>
      <w:r w:rsidR="004A72E1">
        <w:rPr>
          <w:rFonts w:hint="cs"/>
          <w:rtl/>
        </w:rPr>
        <w:t>دربارۀ</w:t>
      </w:r>
      <w:r w:rsidR="00D314AD">
        <w:rPr>
          <w:rFonts w:hint="cs"/>
          <w:rtl/>
        </w:rPr>
        <w:t xml:space="preserve"> آن‌ها </w:t>
      </w:r>
      <w:r w:rsidR="00612F07">
        <w:rPr>
          <w:rFonts w:hint="cs"/>
          <w:rtl/>
        </w:rPr>
        <w:t>داوری نماییم.</w:t>
      </w:r>
    </w:p>
    <w:p w:rsidR="00821435" w:rsidRDefault="001B25AE" w:rsidP="00E773BF">
      <w:pPr>
        <w:pStyle w:val="a4"/>
        <w:rPr>
          <w:rtl/>
        </w:rPr>
      </w:pPr>
      <w:r w:rsidRPr="00E773BF">
        <w:rPr>
          <w:rFonts w:hint="cs"/>
          <w:rtl/>
        </w:rPr>
        <w:t xml:space="preserve">عباس </w:t>
      </w:r>
      <w:r w:rsidR="002901CF" w:rsidRPr="00E773BF">
        <w:rPr>
          <w:rFonts w:hint="cs"/>
          <w:rtl/>
        </w:rPr>
        <w:t>ا</w:t>
      </w:r>
      <w:r w:rsidRPr="00E773BF">
        <w:rPr>
          <w:rFonts w:hint="cs"/>
          <w:rtl/>
        </w:rPr>
        <w:t xml:space="preserve">فندی </w:t>
      </w:r>
      <w:r w:rsidR="002901CF" w:rsidRPr="00E773BF">
        <w:rPr>
          <w:rFonts w:hint="cs"/>
          <w:rtl/>
        </w:rPr>
        <w:t xml:space="preserve">در اواخر حیات خود به </w:t>
      </w:r>
      <w:r w:rsidR="00187948" w:rsidRPr="00E773BF">
        <w:rPr>
          <w:rFonts w:hint="cs"/>
          <w:rtl/>
        </w:rPr>
        <w:t xml:space="preserve">امریکا </w:t>
      </w:r>
      <w:r w:rsidR="00293325" w:rsidRPr="00E773BF">
        <w:rPr>
          <w:rFonts w:hint="cs"/>
          <w:rtl/>
        </w:rPr>
        <w:t xml:space="preserve">سفر کرد و در 1912 م. در </w:t>
      </w:r>
      <w:r w:rsidR="000035FC" w:rsidRPr="00E773BF">
        <w:rPr>
          <w:rFonts w:hint="cs"/>
          <w:rtl/>
        </w:rPr>
        <w:t>فیلاد لفیا ضمن یک سخنرانی</w:t>
      </w:r>
      <w:r w:rsidR="00931D80" w:rsidRPr="00E773BF">
        <w:rPr>
          <w:rFonts w:hint="cs"/>
          <w:rtl/>
        </w:rPr>
        <w:t>،</w:t>
      </w:r>
      <w:r w:rsidR="000035FC" w:rsidRPr="00E773BF">
        <w:rPr>
          <w:rFonts w:hint="cs"/>
          <w:rtl/>
        </w:rPr>
        <w:t xml:space="preserve"> اصولی را از قول</w:t>
      </w:r>
      <w:r w:rsidR="00295823" w:rsidRPr="00E773BF">
        <w:rPr>
          <w:rFonts w:hint="cs"/>
          <w:rtl/>
        </w:rPr>
        <w:t xml:space="preserve"> پدرش بیان داشت که در کتاب </w:t>
      </w:r>
      <w:r w:rsidR="00E07795" w:rsidRPr="00E773BF">
        <w:rPr>
          <w:rFonts w:hint="cs"/>
          <w:rtl/>
        </w:rPr>
        <w:t>«خطابات»</w:t>
      </w:r>
      <w:r w:rsidR="00931D80" w:rsidRPr="00E773BF">
        <w:rPr>
          <w:rFonts w:hint="cs"/>
          <w:rtl/>
        </w:rPr>
        <w:t xml:space="preserve"> گرد آمده است</w:t>
      </w:r>
      <w:r w:rsidR="00931D80">
        <w:rPr>
          <w:rFonts w:hint="cs"/>
          <w:rtl/>
        </w:rPr>
        <w:t>.</w:t>
      </w:r>
      <w:r w:rsidR="009C62F4">
        <w:rPr>
          <w:rFonts w:hint="cs"/>
          <w:rtl/>
        </w:rPr>
        <w:t xml:space="preserve"> عبدالبهاء می‌</w:t>
      </w:r>
      <w:r w:rsidR="004D38F8">
        <w:rPr>
          <w:rFonts w:hint="cs"/>
          <w:rtl/>
        </w:rPr>
        <w:t>نویسد:</w:t>
      </w:r>
    </w:p>
    <w:p w:rsidR="004D38F8" w:rsidRDefault="004D38F8" w:rsidP="00E773BF">
      <w:pPr>
        <w:pStyle w:val="a4"/>
        <w:rPr>
          <w:rtl/>
        </w:rPr>
      </w:pPr>
      <w:r>
        <w:rPr>
          <w:rFonts w:hint="cs"/>
          <w:rtl/>
        </w:rPr>
        <w:t xml:space="preserve">«اول تعلیم بهاءالله تحری حقیقت است و باید انسان تحری حقیقت کند و از تقالید دست </w:t>
      </w:r>
      <w:r w:rsidR="00E608DD">
        <w:rPr>
          <w:rFonts w:hint="cs"/>
          <w:rtl/>
        </w:rPr>
        <w:t>بکشد»</w:t>
      </w:r>
      <w:r w:rsidR="00E608DD" w:rsidRPr="00E608DD">
        <w:rPr>
          <w:rFonts w:hint="cs"/>
          <w:vertAlign w:val="superscript"/>
          <w:rtl/>
        </w:rPr>
        <w:t>(</w:t>
      </w:r>
      <w:r w:rsidR="00E608DD" w:rsidRPr="00E608DD">
        <w:rPr>
          <w:rStyle w:val="FootnoteReference"/>
          <w:rFonts w:cs="B Zar"/>
          <w:rtl/>
        </w:rPr>
        <w:footnoteReference w:id="400"/>
      </w:r>
      <w:r w:rsidR="00E608DD" w:rsidRPr="00E608DD">
        <w:rPr>
          <w:rFonts w:hint="cs"/>
          <w:vertAlign w:val="superscript"/>
          <w:rtl/>
        </w:rPr>
        <w:t>)</w:t>
      </w:r>
      <w:r w:rsidR="00E608DD">
        <w:rPr>
          <w:rFonts w:hint="cs"/>
          <w:rtl/>
        </w:rPr>
        <w:t>.</w:t>
      </w:r>
    </w:p>
    <w:p w:rsidR="00E608DD" w:rsidRDefault="00E608DD" w:rsidP="00E773BF">
      <w:pPr>
        <w:pStyle w:val="a4"/>
        <w:rPr>
          <w:rtl/>
        </w:rPr>
      </w:pPr>
      <w:r>
        <w:rPr>
          <w:rFonts w:hint="cs"/>
          <w:rtl/>
        </w:rPr>
        <w:t xml:space="preserve">با توجه به </w:t>
      </w:r>
      <w:r w:rsidRPr="00E773BF">
        <w:rPr>
          <w:rFonts w:hint="cs"/>
          <w:rtl/>
        </w:rPr>
        <w:t xml:space="preserve">آن که </w:t>
      </w:r>
      <w:r w:rsidR="003B3114" w:rsidRPr="00E773BF">
        <w:rPr>
          <w:rFonts w:hint="cs"/>
          <w:rtl/>
        </w:rPr>
        <w:t>تحر</w:t>
      </w:r>
      <w:r w:rsidR="00931D80" w:rsidRPr="00E773BF">
        <w:rPr>
          <w:rFonts w:hint="cs"/>
          <w:rtl/>
        </w:rPr>
        <w:t>ّ</w:t>
      </w:r>
      <w:r w:rsidR="003B3114" w:rsidRPr="00E773BF">
        <w:rPr>
          <w:rFonts w:hint="cs"/>
          <w:rtl/>
        </w:rPr>
        <w:t xml:space="preserve">ی </w:t>
      </w:r>
      <w:r w:rsidR="003602FC" w:rsidRPr="00E773BF">
        <w:rPr>
          <w:rFonts w:hint="cs"/>
          <w:rtl/>
        </w:rPr>
        <w:t>در لغت</w:t>
      </w:r>
      <w:r w:rsidR="003602FC" w:rsidRPr="008F22E7">
        <w:rPr>
          <w:rFonts w:hint="cs"/>
          <w:rtl/>
        </w:rPr>
        <w:t xml:space="preserve"> به معنای آن است که امر شایسته</w:t>
      </w:r>
      <w:r w:rsidR="00E9009B" w:rsidRPr="008F22E7">
        <w:rPr>
          <w:rFonts w:hint="eastAsia"/>
          <w:rtl/>
        </w:rPr>
        <w:t xml:space="preserve">‌تر و رأی بهتری جستجو شود </w:t>
      </w:r>
      <w:r w:rsidR="00E9009B" w:rsidRPr="009655F9">
        <w:rPr>
          <w:rStyle w:val="Char3"/>
          <w:rFonts w:hint="eastAsia"/>
          <w:rtl/>
        </w:rPr>
        <w:t>(التحر</w:t>
      </w:r>
      <w:r w:rsidR="009655F9">
        <w:rPr>
          <w:rStyle w:val="Char3"/>
          <w:rFonts w:hint="cs"/>
          <w:rtl/>
        </w:rPr>
        <w:t>ي</w:t>
      </w:r>
      <w:r w:rsidR="00E9009B" w:rsidRPr="009655F9">
        <w:rPr>
          <w:rStyle w:val="Char3"/>
          <w:rFonts w:hint="eastAsia"/>
          <w:rtl/>
        </w:rPr>
        <w:t>: طلب ما</w:t>
      </w:r>
      <w:r w:rsidR="00931D80" w:rsidRPr="009655F9">
        <w:rPr>
          <w:rStyle w:val="Char3"/>
          <w:rFonts w:hint="cs"/>
          <w:rtl/>
        </w:rPr>
        <w:t xml:space="preserve"> </w:t>
      </w:r>
      <w:r w:rsidR="00E9009B" w:rsidRPr="009655F9">
        <w:rPr>
          <w:rStyle w:val="Char3"/>
          <w:rFonts w:hint="eastAsia"/>
          <w:rtl/>
        </w:rPr>
        <w:t>هو أحر</w:t>
      </w:r>
      <w:r w:rsidR="009655F9">
        <w:rPr>
          <w:rStyle w:val="Char3"/>
          <w:rFonts w:hint="cs"/>
          <w:rtl/>
        </w:rPr>
        <w:t>ي</w:t>
      </w:r>
      <w:r w:rsidR="00E9009B" w:rsidRPr="009655F9">
        <w:rPr>
          <w:rStyle w:val="Char3"/>
          <w:rFonts w:hint="eastAsia"/>
          <w:rtl/>
        </w:rPr>
        <w:t>)</w:t>
      </w:r>
      <w:r w:rsidR="00E9009B" w:rsidRPr="008F22E7">
        <w:rPr>
          <w:rFonts w:hint="eastAsia"/>
          <w:rtl/>
        </w:rPr>
        <w:t xml:space="preserve"> این تعلیم را هزار و چند سال پیش از بهاء قرآن مجید به میان آورده است و صریحاً می</w:t>
      </w:r>
      <w:r w:rsidR="0044208E" w:rsidRPr="008F22E7">
        <w:rPr>
          <w:rFonts w:hint="cs"/>
          <w:rtl/>
        </w:rPr>
        <w:t>‌</w:t>
      </w:r>
      <w:r w:rsidR="00E9009B" w:rsidRPr="008F22E7">
        <w:rPr>
          <w:rFonts w:hint="eastAsia"/>
          <w:rtl/>
        </w:rPr>
        <w:t>فرماید:</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sz w:val="28"/>
          <w:szCs w:val="28"/>
          <w:rtl/>
        </w:rPr>
        <w:t>فَبَشِّرۡ عِبَادِ ١٧</w:t>
      </w:r>
      <w:r w:rsidR="00066F09">
        <w:rPr>
          <w:rFonts w:ascii="KFGQPC Uthmanic Script HAFS" w:hAnsi="KFGQPC Uthmanic Script HAFS" w:cs="KFGQPC Uthmanic Script HAFS"/>
          <w:sz w:val="28"/>
          <w:szCs w:val="28"/>
        </w:rPr>
        <w:t xml:space="preserve">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لَّذِينَ</w:t>
      </w:r>
      <w:r w:rsidR="00066F09">
        <w:rPr>
          <w:rFonts w:ascii="KFGQPC Uthmanic Script HAFS" w:hAnsi="KFGQPC Uthmanic Script HAFS" w:cs="KFGQPC Uthmanic Script HAFS"/>
          <w:sz w:val="28"/>
          <w:szCs w:val="28"/>
          <w:rtl/>
        </w:rPr>
        <w:t xml:space="preserve"> يَسۡتَمِعُونَ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لۡقَوۡلَ</w:t>
      </w:r>
      <w:r w:rsidR="00066F09">
        <w:rPr>
          <w:rFonts w:ascii="KFGQPC Uthmanic Script HAFS" w:hAnsi="KFGQPC Uthmanic Script HAFS" w:cs="KFGQPC Uthmanic Script HAFS"/>
          <w:sz w:val="28"/>
          <w:szCs w:val="28"/>
          <w:rtl/>
        </w:rPr>
        <w:t xml:space="preserve"> فَيَتَّبِعُونَ أَحۡسَنَهُ</w:t>
      </w:r>
      <w:r w:rsidR="00066F09">
        <w:rPr>
          <w:rFonts w:ascii="KFGQPC Uthmanic Script HAFS" w:hAnsi="KFGQPC Uthmanic Script HAFS" w:cs="KFGQPC Uthmanic Script HAFS" w:hint="cs"/>
          <w:sz w:val="28"/>
          <w:szCs w:val="28"/>
          <w:rtl/>
        </w:rPr>
        <w:t>ۥٓۚ</w:t>
      </w:r>
      <w:r w:rsidR="00066F09">
        <w:rPr>
          <w:rFonts w:ascii="KFGQPC Uthmanic Script HAFS" w:hAnsi="KFGQPC Uthmanic Script HAFS" w:cs="KFGQPC Uthmanic Script HAFS"/>
          <w:sz w:val="28"/>
          <w:szCs w:val="28"/>
          <w:rtl/>
        </w:rPr>
        <w:t xml:space="preserve"> أُوْلَٰٓئِكَ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لَّذِينَ</w:t>
      </w:r>
      <w:r w:rsidR="00066F09">
        <w:rPr>
          <w:rFonts w:ascii="KFGQPC Uthmanic Script HAFS" w:hAnsi="KFGQPC Uthmanic Script HAFS" w:cs="KFGQPC Uthmanic Script HAFS"/>
          <w:sz w:val="28"/>
          <w:szCs w:val="28"/>
          <w:rtl/>
        </w:rPr>
        <w:t xml:space="preserve"> هَدَىٰهُمُ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وَأُوْلَٰٓئِكَ هُمۡ أُوْلُواْ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لۡأَلۡبَٰبِ</w:t>
      </w:r>
      <w:r w:rsidR="00066F09">
        <w:rPr>
          <w:rFonts w:ascii="KFGQPC Uthmanic Script HAFS" w:hAnsi="KFGQPC Uthmanic Script HAFS" w:cs="KFGQPC Uthmanic Script HAFS"/>
          <w:sz w:val="28"/>
          <w:szCs w:val="28"/>
          <w:rtl/>
        </w:rPr>
        <w:t xml:space="preserve"> ١٨</w:t>
      </w:r>
      <w:r>
        <w:rPr>
          <w:rFonts w:ascii="Traditional Arabic" w:hAnsi="Traditional Arabic" w:cs="Traditional Arabic"/>
          <w:sz w:val="28"/>
          <w:szCs w:val="28"/>
          <w:rtl/>
          <w:lang w:bidi="fa-IR"/>
        </w:rPr>
        <w:t>﴾</w:t>
      </w:r>
      <w:r w:rsidRPr="00E773BF">
        <w:rPr>
          <w:rStyle w:val="Char4"/>
          <w:rFonts w:hint="cs"/>
          <w:rtl/>
        </w:rPr>
        <w:t xml:space="preserve"> </w:t>
      </w:r>
      <w:r w:rsidRPr="00E773BF">
        <w:rPr>
          <w:rStyle w:val="Char5"/>
          <w:rtl/>
        </w:rPr>
        <w:t>[</w:t>
      </w:r>
      <w:r w:rsidRPr="00E773BF">
        <w:rPr>
          <w:rStyle w:val="Char5"/>
          <w:rFonts w:hint="cs"/>
          <w:rtl/>
        </w:rPr>
        <w:t>الزمر: 18</w:t>
      </w:r>
      <w:r w:rsidRPr="00E773BF">
        <w:rPr>
          <w:rStyle w:val="Char5"/>
          <w:rtl/>
        </w:rPr>
        <w:t>]</w:t>
      </w:r>
      <w:r w:rsidRPr="00E773BF">
        <w:rPr>
          <w:rStyle w:val="Char4"/>
          <w:rFonts w:hint="cs"/>
          <w:rtl/>
        </w:rPr>
        <w:t>.</w:t>
      </w:r>
    </w:p>
    <w:p w:rsidR="00E9009B" w:rsidRDefault="00E9009B" w:rsidP="00E773BF">
      <w:pPr>
        <w:pStyle w:val="a4"/>
        <w:rPr>
          <w:rtl/>
        </w:rPr>
      </w:pPr>
      <w:r w:rsidRPr="008F22E7">
        <w:rPr>
          <w:rFonts w:cs="CTraditional Arabic" w:hint="cs"/>
          <w:rtl/>
        </w:rPr>
        <w:t>@</w:t>
      </w:r>
      <w:r w:rsidRPr="008F22E7">
        <w:rPr>
          <w:rFonts w:hint="cs"/>
          <w:rtl/>
        </w:rPr>
        <w:t>آن بندگان</w:t>
      </w:r>
      <w:r>
        <w:rPr>
          <w:rFonts w:hint="cs"/>
          <w:rtl/>
        </w:rPr>
        <w:t xml:space="preserve"> مرا بشارت ده که در پی شنیدن گفته‌</w:t>
      </w:r>
      <w:r w:rsidR="00FD096F">
        <w:rPr>
          <w:rFonts w:hint="cs"/>
          <w:rtl/>
        </w:rPr>
        <w:t>ها برمی</w:t>
      </w:r>
      <w:r w:rsidR="0033361F">
        <w:rPr>
          <w:rFonts w:hint="eastAsia"/>
          <w:rtl/>
        </w:rPr>
        <w:t>‌آیند</w:t>
      </w:r>
      <w:r w:rsidR="004713F2">
        <w:rPr>
          <w:rFonts w:hint="cs"/>
          <w:rtl/>
        </w:rPr>
        <w:t>،</w:t>
      </w:r>
      <w:r w:rsidR="0033361F">
        <w:rPr>
          <w:rFonts w:hint="eastAsia"/>
          <w:rtl/>
        </w:rPr>
        <w:t xml:space="preserve"> آنگاه از بهترین سخنان پیروی می</w:t>
      </w:r>
      <w:r w:rsidR="0066310A">
        <w:rPr>
          <w:rFonts w:hint="cs"/>
          <w:rtl/>
        </w:rPr>
        <w:t>‌کنند،</w:t>
      </w:r>
      <w:r w:rsidR="00D314AD">
        <w:rPr>
          <w:rFonts w:hint="cs"/>
          <w:rtl/>
        </w:rPr>
        <w:t xml:space="preserve"> آن‌ها </w:t>
      </w:r>
      <w:r w:rsidR="0066310A">
        <w:rPr>
          <w:rFonts w:hint="cs"/>
          <w:rtl/>
        </w:rPr>
        <w:t>کسانی هستند که خدا هدایت</w:t>
      </w:r>
      <w:r w:rsidR="007A27E6">
        <w:rPr>
          <w:rFonts w:hint="eastAsia"/>
          <w:rtl/>
        </w:rPr>
        <w:t>‌شان کرده و</w:t>
      </w:r>
      <w:r w:rsidR="00D314AD">
        <w:rPr>
          <w:rFonts w:hint="eastAsia"/>
          <w:rtl/>
        </w:rPr>
        <w:t xml:space="preserve"> آن‌ها </w:t>
      </w:r>
      <w:r w:rsidR="007A27E6">
        <w:rPr>
          <w:rFonts w:hint="eastAsia"/>
          <w:rtl/>
        </w:rPr>
        <w:t>خردمندانند</w:t>
      </w:r>
      <w:r w:rsidR="008D2C3C">
        <w:rPr>
          <w:rFonts w:cs="CTraditional Arabic" w:hint="cs"/>
          <w:rtl/>
        </w:rPr>
        <w:t>!</w:t>
      </w:r>
    </w:p>
    <w:p w:rsidR="002645A0" w:rsidRDefault="002645A0" w:rsidP="00E773BF">
      <w:pPr>
        <w:pStyle w:val="a4"/>
        <w:rPr>
          <w:rtl/>
        </w:rPr>
      </w:pPr>
      <w:r>
        <w:rPr>
          <w:rFonts w:hint="cs"/>
          <w:rtl/>
        </w:rPr>
        <w:t xml:space="preserve">اگر میرزا </w:t>
      </w:r>
      <w:r w:rsidR="00B4202F">
        <w:rPr>
          <w:rFonts w:hint="cs"/>
          <w:rtl/>
        </w:rPr>
        <w:t>حسینعلی بهاء</w:t>
      </w:r>
      <w:r>
        <w:rPr>
          <w:rFonts w:hint="cs"/>
          <w:rtl/>
        </w:rPr>
        <w:t xml:space="preserve"> می</w:t>
      </w:r>
      <w:r w:rsidR="004B5A20">
        <w:rPr>
          <w:rFonts w:hint="eastAsia"/>
          <w:rtl/>
        </w:rPr>
        <w:t>‌گوید: «کور شو تا جمالم بینی و کر شو تا لحن و صوت م</w:t>
      </w:r>
      <w:r w:rsidR="004B5A20">
        <w:rPr>
          <w:rFonts w:hint="cs"/>
          <w:rtl/>
        </w:rPr>
        <w:t>لیحم را شنوی»!</w:t>
      </w:r>
      <w:r w:rsidR="004B5A20" w:rsidRPr="004B5A20">
        <w:rPr>
          <w:rFonts w:hint="cs"/>
          <w:vertAlign w:val="superscript"/>
          <w:rtl/>
        </w:rPr>
        <w:t>(</w:t>
      </w:r>
      <w:r w:rsidR="004B5A20" w:rsidRPr="004B5A20">
        <w:rPr>
          <w:rStyle w:val="FootnoteReference"/>
          <w:rFonts w:cs="B Zar"/>
          <w:rtl/>
        </w:rPr>
        <w:footnoteReference w:id="401"/>
      </w:r>
      <w:r w:rsidR="004B5A20" w:rsidRPr="004B5A20">
        <w:rPr>
          <w:rFonts w:hint="cs"/>
          <w:vertAlign w:val="superscript"/>
          <w:rtl/>
        </w:rPr>
        <w:t>)</w:t>
      </w:r>
    </w:p>
    <w:p w:rsidR="004B5A20" w:rsidRDefault="002713FD" w:rsidP="00E773BF">
      <w:pPr>
        <w:pStyle w:val="a4"/>
        <w:rPr>
          <w:rtl/>
        </w:rPr>
      </w:pPr>
      <w:r>
        <w:rPr>
          <w:rFonts w:hint="cs"/>
          <w:rtl/>
        </w:rPr>
        <w:t xml:space="preserve">قرآنکریم به پیامبر اسلام </w:t>
      </w:r>
      <w:r>
        <w:rPr>
          <w:rFonts w:cs="CTraditional Arabic" w:hint="cs"/>
          <w:rtl/>
        </w:rPr>
        <w:t>ص</w:t>
      </w:r>
      <w:r>
        <w:rPr>
          <w:rFonts w:hint="cs"/>
          <w:rtl/>
        </w:rPr>
        <w:t xml:space="preserve"> فرمان می‌</w:t>
      </w:r>
      <w:r w:rsidR="00346590">
        <w:rPr>
          <w:rFonts w:hint="cs"/>
          <w:rtl/>
        </w:rPr>
        <w:t>دهد که</w:t>
      </w:r>
      <w:r w:rsidR="00D34D57">
        <w:rPr>
          <w:rFonts w:hint="cs"/>
          <w:rtl/>
        </w:rPr>
        <w:t>:</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قُلۡ</w:t>
      </w:r>
      <w:r w:rsidR="00066F09">
        <w:rPr>
          <w:rFonts w:ascii="KFGQPC Uthmanic Script HAFS" w:hAnsi="KFGQPC Uthmanic Script HAFS" w:cs="KFGQPC Uthmanic Script HAFS"/>
          <w:sz w:val="28"/>
          <w:szCs w:val="28"/>
          <w:rtl/>
        </w:rPr>
        <w:t xml:space="preserve"> هَٰذِهِ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سَبِيلِيٓ أَدۡعُوٓاْ إِلَى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عَلَىٰ بَصِيرَةٍ أَنَا۠ وَمَنِ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تَّبَعَنِي</w:t>
      </w:r>
      <w:r w:rsidR="00066F09">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E773BF">
        <w:rPr>
          <w:rStyle w:val="Char4"/>
          <w:rFonts w:hint="cs"/>
          <w:rtl/>
        </w:rPr>
        <w:t xml:space="preserve"> </w:t>
      </w:r>
      <w:r w:rsidRPr="00E773BF">
        <w:rPr>
          <w:rStyle w:val="Char5"/>
          <w:rtl/>
        </w:rPr>
        <w:t>[</w:t>
      </w:r>
      <w:r w:rsidRPr="00E773BF">
        <w:rPr>
          <w:rStyle w:val="Char5"/>
          <w:rFonts w:hint="cs"/>
          <w:rtl/>
        </w:rPr>
        <w:t>یوسف: 108</w:t>
      </w:r>
      <w:r w:rsidRPr="00E773BF">
        <w:rPr>
          <w:rStyle w:val="Char5"/>
          <w:rtl/>
        </w:rPr>
        <w:t>]</w:t>
      </w:r>
      <w:r w:rsidRPr="00E773BF">
        <w:rPr>
          <w:rStyle w:val="Char4"/>
          <w:rFonts w:hint="cs"/>
          <w:rtl/>
        </w:rPr>
        <w:t>.</w:t>
      </w:r>
    </w:p>
    <w:p w:rsidR="00346590" w:rsidRDefault="00346590" w:rsidP="00E773BF">
      <w:pPr>
        <w:pStyle w:val="a4"/>
        <w:rPr>
          <w:rtl/>
        </w:rPr>
      </w:pPr>
      <w:r>
        <w:rPr>
          <w:rFonts w:cs="CTraditional Arabic" w:hint="cs"/>
          <w:rtl/>
        </w:rPr>
        <w:t>@</w:t>
      </w:r>
      <w:r>
        <w:rPr>
          <w:rFonts w:hint="cs"/>
          <w:rtl/>
        </w:rPr>
        <w:t xml:space="preserve">بگو این راه من است، بسوی خدا </w:t>
      </w:r>
      <w:r w:rsidRPr="00E773BF">
        <w:rPr>
          <w:rFonts w:hint="cs"/>
          <w:rtl/>
        </w:rPr>
        <w:t xml:space="preserve">از روی </w:t>
      </w:r>
      <w:r w:rsidR="00050C8C" w:rsidRPr="00E773BF">
        <w:rPr>
          <w:rFonts w:hint="cs"/>
          <w:rtl/>
        </w:rPr>
        <w:t xml:space="preserve">بصیرت </w:t>
      </w:r>
      <w:r w:rsidR="00664027" w:rsidRPr="00E773BF">
        <w:rPr>
          <w:rFonts w:hint="cs"/>
          <w:rtl/>
        </w:rPr>
        <w:t>دعوت می</w:t>
      </w:r>
      <w:r w:rsidR="000422D8" w:rsidRPr="00E773BF">
        <w:rPr>
          <w:rFonts w:hint="eastAsia"/>
          <w:rtl/>
        </w:rPr>
        <w:t>‌کنم</w:t>
      </w:r>
      <w:r w:rsidR="000422D8">
        <w:rPr>
          <w:rFonts w:hint="eastAsia"/>
          <w:rtl/>
        </w:rPr>
        <w:t xml:space="preserve">، </w:t>
      </w:r>
      <w:r w:rsidR="003D11C7">
        <w:rPr>
          <w:rFonts w:hint="eastAsia"/>
          <w:rtl/>
        </w:rPr>
        <w:t>هم من و هم کسی که مرا پیروی کرد</w:t>
      </w:r>
      <w:r w:rsidR="008D2C3C">
        <w:rPr>
          <w:rFonts w:cs="CTraditional Arabic" w:hint="cs"/>
          <w:rtl/>
        </w:rPr>
        <w:t>!</w:t>
      </w:r>
    </w:p>
    <w:p w:rsidR="008C525A" w:rsidRDefault="008C525A" w:rsidP="00E773BF">
      <w:pPr>
        <w:pStyle w:val="a4"/>
        <w:rPr>
          <w:rtl/>
        </w:rPr>
      </w:pPr>
      <w:r>
        <w:rPr>
          <w:rFonts w:hint="cs"/>
          <w:rtl/>
        </w:rPr>
        <w:t>عباس افندی دوباره می‌نویسد:</w:t>
      </w:r>
    </w:p>
    <w:p w:rsidR="000422D8" w:rsidRDefault="000422D8" w:rsidP="00E773BF">
      <w:pPr>
        <w:pStyle w:val="a4"/>
        <w:rPr>
          <w:rtl/>
        </w:rPr>
      </w:pPr>
      <w:r>
        <w:rPr>
          <w:rFonts w:hint="cs"/>
          <w:rtl/>
        </w:rPr>
        <w:t>«دوم تعلیم حضرت بهاءالله وحدت عالم انسانی است، جمیع بشر</w:t>
      </w:r>
      <w:r w:rsidR="008C525A">
        <w:rPr>
          <w:rFonts w:hint="cs"/>
          <w:rtl/>
        </w:rPr>
        <w:t>، نوع انسان</w:t>
      </w:r>
      <w:r w:rsidR="00F770F0">
        <w:rPr>
          <w:rFonts w:hint="cs"/>
          <w:rtl/>
        </w:rPr>
        <w:t>‌اند.</w:t>
      </w:r>
      <w:r>
        <w:rPr>
          <w:rFonts w:hint="cs"/>
          <w:rtl/>
        </w:rPr>
        <w:t xml:space="preserve"> جمیع بندگان الهی</w:t>
      </w:r>
      <w:r w:rsidR="008C525A">
        <w:rPr>
          <w:rFonts w:hint="cs"/>
          <w:rtl/>
        </w:rPr>
        <w:t>،</w:t>
      </w:r>
      <w:r>
        <w:rPr>
          <w:rFonts w:hint="cs"/>
          <w:rtl/>
        </w:rPr>
        <w:t xml:space="preserve"> جمیع را خدا خلق کرده، جمیع اطف</w:t>
      </w:r>
      <w:r w:rsidR="008C525A">
        <w:rPr>
          <w:rFonts w:hint="cs"/>
          <w:rtl/>
        </w:rPr>
        <w:t>ال الهی هستند.</w:t>
      </w:r>
      <w:r>
        <w:rPr>
          <w:rFonts w:hint="cs"/>
          <w:rtl/>
        </w:rPr>
        <w:t xml:space="preserve"> خدا کل را رزق می‌</w:t>
      </w:r>
      <w:r w:rsidR="00C0204E">
        <w:rPr>
          <w:rFonts w:hint="cs"/>
          <w:rtl/>
        </w:rPr>
        <w:t>دهد به کل مهربان است، چرا ما نامهربان باشیم»؟</w:t>
      </w:r>
      <w:r w:rsidR="00C0204E" w:rsidRPr="00C0204E">
        <w:rPr>
          <w:rFonts w:hint="cs"/>
          <w:vertAlign w:val="superscript"/>
          <w:rtl/>
        </w:rPr>
        <w:t>(</w:t>
      </w:r>
      <w:r w:rsidR="00C0204E" w:rsidRPr="00C0204E">
        <w:rPr>
          <w:rStyle w:val="FootnoteReference"/>
          <w:rFonts w:cs="B Zar"/>
          <w:rtl/>
        </w:rPr>
        <w:footnoteReference w:id="402"/>
      </w:r>
      <w:r w:rsidR="00C0204E" w:rsidRPr="00C0204E">
        <w:rPr>
          <w:rFonts w:hint="cs"/>
          <w:vertAlign w:val="superscript"/>
          <w:rtl/>
        </w:rPr>
        <w:t>)</w:t>
      </w:r>
      <w:r w:rsidR="00C0204E">
        <w:rPr>
          <w:rFonts w:hint="cs"/>
          <w:rtl/>
        </w:rPr>
        <w:t>.</w:t>
      </w:r>
    </w:p>
    <w:p w:rsidR="00C0204E" w:rsidRDefault="00C0204E" w:rsidP="00E773BF">
      <w:pPr>
        <w:pStyle w:val="a4"/>
        <w:rPr>
          <w:rtl/>
        </w:rPr>
      </w:pPr>
      <w:r>
        <w:rPr>
          <w:rFonts w:hint="cs"/>
          <w:rtl/>
        </w:rPr>
        <w:t>باز می‌</w:t>
      </w:r>
      <w:r w:rsidR="00412624">
        <w:rPr>
          <w:rFonts w:hint="cs"/>
          <w:rtl/>
        </w:rPr>
        <w:t>نویسد:</w:t>
      </w:r>
    </w:p>
    <w:p w:rsidR="008932EA" w:rsidRDefault="00070CD1" w:rsidP="00E773BF">
      <w:pPr>
        <w:pStyle w:val="a4"/>
        <w:rPr>
          <w:rtl/>
        </w:rPr>
      </w:pPr>
      <w:r>
        <w:rPr>
          <w:rFonts w:hint="cs"/>
          <w:rtl/>
        </w:rPr>
        <w:t>«ثالث تعلیم حضرت بهاءالله این است که دین باید سبب الفت باشد، سبب ارتباط بین بشر باشد، رحمت پروردگار باشد</w:t>
      </w:r>
      <w:r w:rsidR="00E16E41">
        <w:rPr>
          <w:rFonts w:hint="cs"/>
          <w:rtl/>
        </w:rPr>
        <w:t>،</w:t>
      </w:r>
      <w:r>
        <w:rPr>
          <w:rFonts w:hint="cs"/>
          <w:rtl/>
        </w:rPr>
        <w:t xml:space="preserve"> و اگر دین سبب عداوت شود و سبب جنگ گردد، عدمش بهتر»</w:t>
      </w:r>
      <w:r w:rsidRPr="00070CD1">
        <w:rPr>
          <w:rFonts w:hint="cs"/>
          <w:vertAlign w:val="superscript"/>
          <w:rtl/>
        </w:rPr>
        <w:t>(</w:t>
      </w:r>
      <w:r w:rsidRPr="00070CD1">
        <w:rPr>
          <w:rStyle w:val="FootnoteReference"/>
          <w:rFonts w:cs="B Zar"/>
          <w:rtl/>
        </w:rPr>
        <w:footnoteReference w:id="403"/>
      </w:r>
      <w:r w:rsidRPr="00070CD1">
        <w:rPr>
          <w:rFonts w:hint="cs"/>
          <w:vertAlign w:val="superscript"/>
          <w:rtl/>
        </w:rPr>
        <w:t>)</w:t>
      </w:r>
      <w:r>
        <w:rPr>
          <w:rFonts w:hint="cs"/>
          <w:rtl/>
        </w:rPr>
        <w:t>.</w:t>
      </w:r>
    </w:p>
    <w:p w:rsidR="00070CD1" w:rsidRDefault="002C64CE" w:rsidP="00E773BF">
      <w:pPr>
        <w:pStyle w:val="a4"/>
        <w:rPr>
          <w:rtl/>
        </w:rPr>
      </w:pPr>
      <w:r>
        <w:rPr>
          <w:rFonts w:hint="cs"/>
          <w:rtl/>
        </w:rPr>
        <w:t>این سخنان به منزل</w:t>
      </w:r>
      <w:r w:rsidR="00E773BF">
        <w:rPr>
          <w:rFonts w:hint="cs"/>
          <w:rtl/>
        </w:rPr>
        <w:t>ۀ</w:t>
      </w:r>
      <w:r>
        <w:rPr>
          <w:rFonts w:hint="cs"/>
          <w:rtl/>
        </w:rPr>
        <w:t xml:space="preserve"> شعارهای خ</w:t>
      </w:r>
      <w:r w:rsidR="008C525A">
        <w:rPr>
          <w:rFonts w:hint="cs"/>
          <w:rtl/>
        </w:rPr>
        <w:t>وش ظاهری است که متأسفانه گوینده</w:t>
      </w:r>
      <w:r w:rsidR="008C525A">
        <w:rPr>
          <w:rFonts w:hint="eastAsia"/>
          <w:rtl/>
        </w:rPr>
        <w:t>‌</w:t>
      </w:r>
      <w:r>
        <w:rPr>
          <w:rFonts w:hint="cs"/>
          <w:rtl/>
        </w:rPr>
        <w:t>اش بدان</w:t>
      </w:r>
      <w:r w:rsidR="00E463B4">
        <w:rPr>
          <w:rFonts w:hint="eastAsia"/>
          <w:rtl/>
        </w:rPr>
        <w:t>‌ها پای</w:t>
      </w:r>
      <w:r w:rsidR="008A4A28">
        <w:rPr>
          <w:rFonts w:hint="cs"/>
          <w:rtl/>
        </w:rPr>
        <w:t xml:space="preserve">‌بند نبوده است، میرزا </w:t>
      </w:r>
      <w:r w:rsidR="00B4202F">
        <w:rPr>
          <w:rFonts w:hint="cs"/>
          <w:rtl/>
        </w:rPr>
        <w:t>حسینعلی بهاء</w:t>
      </w:r>
      <w:r w:rsidR="008A4A28">
        <w:rPr>
          <w:rFonts w:hint="cs"/>
          <w:rtl/>
        </w:rPr>
        <w:t xml:space="preserve"> در </w:t>
      </w:r>
      <w:r w:rsidR="008A4A28" w:rsidRPr="00E773BF">
        <w:rPr>
          <w:rFonts w:hint="cs"/>
          <w:rtl/>
        </w:rPr>
        <w:t xml:space="preserve">کتاب </w:t>
      </w:r>
      <w:r w:rsidR="00D34768" w:rsidRPr="00E773BF">
        <w:rPr>
          <w:rFonts w:hint="cs"/>
          <w:rtl/>
        </w:rPr>
        <w:t xml:space="preserve">«بدیع» با ابراز خشم فراوان و نفرت بسیار از برادرش میرزا یحیی </w:t>
      </w:r>
      <w:r w:rsidR="003A46DC" w:rsidRPr="00E773BF">
        <w:rPr>
          <w:rFonts w:hint="cs"/>
          <w:rtl/>
        </w:rPr>
        <w:t>یاد می</w:t>
      </w:r>
      <w:r w:rsidR="0052443F" w:rsidRPr="00E773BF">
        <w:rPr>
          <w:rFonts w:hint="eastAsia"/>
          <w:rtl/>
        </w:rPr>
        <w:t xml:space="preserve">‌کند و او را </w:t>
      </w:r>
      <w:r w:rsidR="00A84EF6" w:rsidRPr="00E773BF">
        <w:rPr>
          <w:rFonts w:hint="cs"/>
          <w:rtl/>
        </w:rPr>
        <w:t>«ع</w:t>
      </w:r>
      <w:r w:rsidR="00026F11" w:rsidRPr="00E773BF">
        <w:rPr>
          <w:rFonts w:hint="cs"/>
          <w:rtl/>
        </w:rPr>
        <w:t>ِ</w:t>
      </w:r>
      <w:r w:rsidR="00A84EF6" w:rsidRPr="00E773BF">
        <w:rPr>
          <w:rFonts w:hint="cs"/>
          <w:rtl/>
        </w:rPr>
        <w:t>جل»</w:t>
      </w:r>
      <w:r w:rsidR="00F6545B" w:rsidRPr="00727183">
        <w:rPr>
          <w:rFonts w:hint="cs"/>
          <w:vertAlign w:val="superscript"/>
          <w:rtl/>
        </w:rPr>
        <w:t>(</w:t>
      </w:r>
      <w:r w:rsidR="00F6545B" w:rsidRPr="00727183">
        <w:rPr>
          <w:rStyle w:val="FootnoteReference"/>
          <w:rFonts w:cs="B Zar"/>
          <w:rtl/>
        </w:rPr>
        <w:footnoteReference w:id="404"/>
      </w:r>
      <w:r w:rsidR="00F6545B" w:rsidRPr="00727183">
        <w:rPr>
          <w:rFonts w:hint="cs"/>
          <w:vertAlign w:val="superscript"/>
          <w:rtl/>
        </w:rPr>
        <w:t>)</w:t>
      </w:r>
      <w:r w:rsidR="00F6545B" w:rsidRPr="005D0FAC">
        <w:rPr>
          <w:rFonts w:hint="cs"/>
          <w:b/>
          <w:bCs/>
          <w:sz w:val="26"/>
          <w:szCs w:val="26"/>
          <w:rtl/>
        </w:rPr>
        <w:t xml:space="preserve"> </w:t>
      </w:r>
      <w:r w:rsidR="00213E95">
        <w:rPr>
          <w:rFonts w:hint="cs"/>
          <w:rtl/>
        </w:rPr>
        <w:t>یعنی</w:t>
      </w:r>
      <w:r w:rsidR="007C29E6">
        <w:rPr>
          <w:rFonts w:hint="cs"/>
          <w:rtl/>
        </w:rPr>
        <w:t>:</w:t>
      </w:r>
      <w:r w:rsidR="00213E95">
        <w:rPr>
          <w:rFonts w:hint="cs"/>
          <w:rtl/>
        </w:rPr>
        <w:t xml:space="preserve"> </w:t>
      </w:r>
      <w:r w:rsidR="00213E95" w:rsidRPr="00E773BF">
        <w:rPr>
          <w:rFonts w:hint="cs"/>
          <w:rtl/>
        </w:rPr>
        <w:t>گوساله و «ب</w:t>
      </w:r>
      <w:r w:rsidR="008C525A" w:rsidRPr="00E773BF">
        <w:rPr>
          <w:rFonts w:hint="cs"/>
          <w:rtl/>
        </w:rPr>
        <w:t>َ</w:t>
      </w:r>
      <w:r w:rsidR="00213E95" w:rsidRPr="00E773BF">
        <w:rPr>
          <w:rFonts w:hint="cs"/>
          <w:rtl/>
        </w:rPr>
        <w:t>ق</w:t>
      </w:r>
      <w:r w:rsidR="008C525A" w:rsidRPr="00E773BF">
        <w:rPr>
          <w:rFonts w:hint="cs"/>
          <w:rtl/>
        </w:rPr>
        <w:t>َ</w:t>
      </w:r>
      <w:r w:rsidR="00213E95" w:rsidRPr="00E773BF">
        <w:rPr>
          <w:rFonts w:hint="cs"/>
          <w:rtl/>
        </w:rPr>
        <w:t>ر»</w:t>
      </w:r>
      <w:r w:rsidR="00213E95" w:rsidRPr="00213E95">
        <w:rPr>
          <w:rFonts w:hint="cs"/>
          <w:vertAlign w:val="superscript"/>
          <w:rtl/>
        </w:rPr>
        <w:t>(</w:t>
      </w:r>
      <w:r w:rsidR="00213E95" w:rsidRPr="00213E95">
        <w:rPr>
          <w:rStyle w:val="FootnoteReference"/>
          <w:rFonts w:cs="B Zar"/>
          <w:rtl/>
        </w:rPr>
        <w:footnoteReference w:id="405"/>
      </w:r>
      <w:r w:rsidR="00213E95" w:rsidRPr="00213E95">
        <w:rPr>
          <w:rFonts w:hint="cs"/>
          <w:vertAlign w:val="superscript"/>
          <w:rtl/>
        </w:rPr>
        <w:t>)</w:t>
      </w:r>
      <w:r w:rsidR="00213E95">
        <w:rPr>
          <w:rFonts w:hint="cs"/>
          <w:rtl/>
        </w:rPr>
        <w:t xml:space="preserve"> یا گاو می‌</w:t>
      </w:r>
      <w:r w:rsidR="007C29E6">
        <w:rPr>
          <w:rFonts w:hint="cs"/>
          <w:rtl/>
        </w:rPr>
        <w:t>خواند،</w:t>
      </w:r>
      <w:r w:rsidR="00086801">
        <w:rPr>
          <w:rFonts w:hint="cs"/>
          <w:rtl/>
        </w:rPr>
        <w:t xml:space="preserve"> </w:t>
      </w:r>
      <w:r w:rsidR="00086801" w:rsidRPr="00E773BF">
        <w:rPr>
          <w:rFonts w:hint="cs"/>
          <w:rtl/>
        </w:rPr>
        <w:t xml:space="preserve">در کتاب </w:t>
      </w:r>
      <w:r w:rsidR="007B68B7" w:rsidRPr="00E773BF">
        <w:rPr>
          <w:rFonts w:hint="cs"/>
          <w:rtl/>
        </w:rPr>
        <w:t xml:space="preserve">«ایقان» </w:t>
      </w:r>
      <w:r w:rsidR="00470882" w:rsidRPr="00E773BF">
        <w:rPr>
          <w:rFonts w:hint="cs"/>
          <w:rtl/>
        </w:rPr>
        <w:t xml:space="preserve">علمای اسلام را </w:t>
      </w:r>
      <w:r w:rsidR="00453D10" w:rsidRPr="00E773BF">
        <w:rPr>
          <w:rFonts w:hint="cs"/>
          <w:rtl/>
        </w:rPr>
        <w:t>«خراطین الأرض»</w:t>
      </w:r>
      <w:r w:rsidR="00F77F43" w:rsidRPr="00F77F43">
        <w:rPr>
          <w:rFonts w:hint="cs"/>
          <w:vertAlign w:val="superscript"/>
          <w:rtl/>
        </w:rPr>
        <w:t>(</w:t>
      </w:r>
      <w:r w:rsidR="00F77F43" w:rsidRPr="00F77F43">
        <w:rPr>
          <w:rStyle w:val="FootnoteReference"/>
          <w:rFonts w:cs="B Zar"/>
          <w:rtl/>
        </w:rPr>
        <w:footnoteReference w:id="406"/>
      </w:r>
      <w:r w:rsidR="00F77F43" w:rsidRPr="00F77F43">
        <w:rPr>
          <w:rFonts w:hint="cs"/>
          <w:vertAlign w:val="superscript"/>
          <w:rtl/>
        </w:rPr>
        <w:t>)</w:t>
      </w:r>
      <w:r w:rsidR="00F77F43">
        <w:rPr>
          <w:rFonts w:hint="cs"/>
          <w:rtl/>
        </w:rPr>
        <w:t xml:space="preserve"> می</w:t>
      </w:r>
      <w:r w:rsidR="007C29E6">
        <w:rPr>
          <w:rFonts w:hint="eastAsia"/>
          <w:rtl/>
        </w:rPr>
        <w:t>‌</w:t>
      </w:r>
      <w:r w:rsidR="007C29E6">
        <w:rPr>
          <w:rFonts w:hint="cs"/>
          <w:rtl/>
        </w:rPr>
        <w:t>ن</w:t>
      </w:r>
      <w:r w:rsidR="007C29E6">
        <w:rPr>
          <w:rFonts w:hint="eastAsia"/>
          <w:rtl/>
        </w:rPr>
        <w:t>ا</w:t>
      </w:r>
      <w:r w:rsidR="007C29E6">
        <w:rPr>
          <w:rFonts w:hint="cs"/>
          <w:rtl/>
        </w:rPr>
        <w:t>م</w:t>
      </w:r>
      <w:r w:rsidR="008C525A">
        <w:rPr>
          <w:rFonts w:hint="eastAsia"/>
          <w:rtl/>
        </w:rPr>
        <w:t>د</w:t>
      </w:r>
      <w:r w:rsidR="008C525A">
        <w:rPr>
          <w:rFonts w:hint="cs"/>
          <w:rtl/>
        </w:rPr>
        <w:t>.</w:t>
      </w:r>
      <w:r w:rsidR="00387A8D">
        <w:rPr>
          <w:rFonts w:hint="eastAsia"/>
          <w:rtl/>
        </w:rPr>
        <w:t xml:space="preserve"> پسرش عباس</w:t>
      </w:r>
      <w:r w:rsidR="008C525A">
        <w:rPr>
          <w:rFonts w:hint="cs"/>
          <w:rtl/>
        </w:rPr>
        <w:t>،</w:t>
      </w:r>
      <w:r w:rsidR="00387A8D">
        <w:rPr>
          <w:rFonts w:hint="eastAsia"/>
          <w:rtl/>
        </w:rPr>
        <w:t xml:space="preserve"> برادر منصوب و منصوص خود</w:t>
      </w:r>
      <w:r w:rsidR="008C525A">
        <w:rPr>
          <w:rFonts w:hint="cs"/>
          <w:rtl/>
        </w:rPr>
        <w:t>،</w:t>
      </w:r>
      <w:r w:rsidR="00387A8D">
        <w:rPr>
          <w:rFonts w:hint="eastAsia"/>
          <w:rtl/>
        </w:rPr>
        <w:t xml:space="preserve"> محمد علی را طرد می</w:t>
      </w:r>
      <w:r w:rsidR="00D03949">
        <w:rPr>
          <w:rFonts w:hint="cs"/>
          <w:rtl/>
        </w:rPr>
        <w:t>‌کند و دشمنی</w:t>
      </w:r>
      <w:r w:rsidR="00D03949">
        <w:rPr>
          <w:rFonts w:hint="eastAsia"/>
          <w:rtl/>
        </w:rPr>
        <w:t>‌</w:t>
      </w:r>
      <w:r w:rsidR="00D03949">
        <w:rPr>
          <w:rFonts w:hint="cs"/>
          <w:rtl/>
        </w:rPr>
        <w:t>ها و نامهربانی</w:t>
      </w:r>
      <w:r w:rsidR="00D03949">
        <w:rPr>
          <w:rFonts w:hint="eastAsia"/>
          <w:rtl/>
        </w:rPr>
        <w:t>‌</w:t>
      </w:r>
      <w:r w:rsidR="007A537F">
        <w:rPr>
          <w:rFonts w:hint="cs"/>
          <w:rtl/>
        </w:rPr>
        <w:t>ها به او نشان می‌</w:t>
      </w:r>
      <w:r w:rsidR="008C525A">
        <w:rPr>
          <w:rFonts w:hint="cs"/>
          <w:rtl/>
        </w:rPr>
        <w:t>دهد.</w:t>
      </w:r>
      <w:r w:rsidR="004F6627">
        <w:rPr>
          <w:rFonts w:hint="cs"/>
          <w:rtl/>
        </w:rPr>
        <w:t xml:space="preserve"> پیروان</w:t>
      </w:r>
      <w:r w:rsidR="00A102B9">
        <w:rPr>
          <w:rFonts w:hint="cs"/>
          <w:rtl/>
        </w:rPr>
        <w:t xml:space="preserve"> درجۀ </w:t>
      </w:r>
      <w:r w:rsidR="004F6627">
        <w:rPr>
          <w:rFonts w:hint="cs"/>
          <w:rtl/>
        </w:rPr>
        <w:t>اول بهاء که از ملازمان وی در عکا شمرده می</w:t>
      </w:r>
      <w:r w:rsidR="005F51E1">
        <w:rPr>
          <w:rFonts w:hint="eastAsia"/>
          <w:rtl/>
        </w:rPr>
        <w:t xml:space="preserve">‌شدند، </w:t>
      </w:r>
      <w:r w:rsidR="005F51E1" w:rsidRPr="00E773BF">
        <w:rPr>
          <w:rFonts w:hint="eastAsia"/>
          <w:rtl/>
        </w:rPr>
        <w:t>به تصریح نواده</w:t>
      </w:r>
      <w:r w:rsidR="008C525A" w:rsidRPr="00E773BF">
        <w:rPr>
          <w:rFonts w:hint="cs"/>
          <w:rtl/>
        </w:rPr>
        <w:t>‌</w:t>
      </w:r>
      <w:r w:rsidR="008C525A" w:rsidRPr="00E773BF">
        <w:rPr>
          <w:rFonts w:hint="eastAsia"/>
          <w:rtl/>
        </w:rPr>
        <w:t>‌</w:t>
      </w:r>
      <w:r w:rsidR="009829AD" w:rsidRPr="00E773BF">
        <w:rPr>
          <w:rFonts w:hint="cs"/>
          <w:rtl/>
        </w:rPr>
        <w:t>اش شوقی افندی به آدمکشی دست می</w:t>
      </w:r>
      <w:r w:rsidR="009052AD" w:rsidRPr="00E773BF">
        <w:rPr>
          <w:rFonts w:hint="eastAsia"/>
          <w:rtl/>
        </w:rPr>
        <w:t>‌زنند</w:t>
      </w:r>
      <w:r w:rsidR="00D03949" w:rsidRPr="00E773BF">
        <w:rPr>
          <w:rFonts w:hint="cs"/>
          <w:rtl/>
        </w:rPr>
        <w:t>،</w:t>
      </w:r>
      <w:r w:rsidR="009052AD" w:rsidRPr="00E773BF">
        <w:rPr>
          <w:rFonts w:hint="eastAsia"/>
          <w:rtl/>
        </w:rPr>
        <w:t xml:space="preserve"> و مخالفان ازلی خویش </w:t>
      </w:r>
      <w:r w:rsidR="005D07DA" w:rsidRPr="00E773BF">
        <w:rPr>
          <w:rFonts w:hint="cs"/>
          <w:rtl/>
        </w:rPr>
        <w:t xml:space="preserve">– همچون </w:t>
      </w:r>
      <w:r w:rsidR="00AE6F1E" w:rsidRPr="00E773BF">
        <w:rPr>
          <w:rFonts w:hint="cs"/>
          <w:rtl/>
        </w:rPr>
        <w:t xml:space="preserve">سید محمد اصفهانی و آقاجان بیک </w:t>
      </w:r>
      <w:r w:rsidR="001716D2" w:rsidRPr="00E773BF">
        <w:rPr>
          <w:rFonts w:hint="cs"/>
          <w:rtl/>
        </w:rPr>
        <w:t>– را به قتل</w:t>
      </w:r>
      <w:r w:rsidR="001716D2">
        <w:rPr>
          <w:rFonts w:hint="cs"/>
          <w:rtl/>
        </w:rPr>
        <w:t xml:space="preserve"> می</w:t>
      </w:r>
      <w:r w:rsidR="00D16CB1">
        <w:rPr>
          <w:rFonts w:hint="eastAsia"/>
          <w:rtl/>
        </w:rPr>
        <w:t>‌رسانند</w:t>
      </w:r>
      <w:r w:rsidR="00611D4A" w:rsidRPr="00611D4A">
        <w:rPr>
          <w:rFonts w:hint="cs"/>
          <w:vertAlign w:val="superscript"/>
          <w:rtl/>
        </w:rPr>
        <w:t>(</w:t>
      </w:r>
      <w:r w:rsidR="00611D4A" w:rsidRPr="00611D4A">
        <w:rPr>
          <w:rStyle w:val="FootnoteReference"/>
          <w:rFonts w:cs="B Zar"/>
          <w:rtl/>
        </w:rPr>
        <w:footnoteReference w:id="407"/>
      </w:r>
      <w:r w:rsidR="00611D4A" w:rsidRPr="00611D4A">
        <w:rPr>
          <w:rFonts w:hint="cs"/>
          <w:vertAlign w:val="superscript"/>
          <w:rtl/>
        </w:rPr>
        <w:t>)</w:t>
      </w:r>
      <w:r w:rsidR="00611D4A">
        <w:rPr>
          <w:rFonts w:hint="cs"/>
          <w:rtl/>
        </w:rPr>
        <w:t xml:space="preserve">. بهاء در </w:t>
      </w:r>
      <w:r w:rsidR="005E1755" w:rsidRPr="00E773BF">
        <w:rPr>
          <w:rFonts w:hint="cs"/>
          <w:rtl/>
        </w:rPr>
        <w:t xml:space="preserve">«لوح احمد» </w:t>
      </w:r>
      <w:r w:rsidR="008C525A" w:rsidRPr="00E773BF">
        <w:rPr>
          <w:rFonts w:hint="cs"/>
          <w:rtl/>
        </w:rPr>
        <w:t>که</w:t>
      </w:r>
      <w:r w:rsidR="008C525A">
        <w:rPr>
          <w:rFonts w:hint="cs"/>
          <w:rtl/>
        </w:rPr>
        <w:t xml:space="preserve"> خواننده</w:t>
      </w:r>
      <w:r w:rsidR="008C525A">
        <w:rPr>
          <w:rFonts w:hint="eastAsia"/>
          <w:rtl/>
        </w:rPr>
        <w:t>‌</w:t>
      </w:r>
      <w:r w:rsidR="00D16CB1">
        <w:rPr>
          <w:rFonts w:hint="cs"/>
          <w:rtl/>
        </w:rPr>
        <w:t>اش را به ثوابهای شگفت وعده داده</w:t>
      </w:r>
      <w:r w:rsidR="00BC03BF" w:rsidRPr="00BC03BF">
        <w:rPr>
          <w:rFonts w:hint="cs"/>
          <w:vertAlign w:val="superscript"/>
          <w:rtl/>
        </w:rPr>
        <w:t>(</w:t>
      </w:r>
      <w:r w:rsidR="00BC03BF" w:rsidRPr="00BC03BF">
        <w:rPr>
          <w:rStyle w:val="FootnoteReference"/>
          <w:rFonts w:cs="B Zar"/>
          <w:rtl/>
        </w:rPr>
        <w:footnoteReference w:id="408"/>
      </w:r>
      <w:r w:rsidR="00BC03BF" w:rsidRPr="00BC03BF">
        <w:rPr>
          <w:rFonts w:hint="cs"/>
          <w:vertAlign w:val="superscript"/>
          <w:rtl/>
        </w:rPr>
        <w:t>)</w:t>
      </w:r>
      <w:r w:rsidR="008C525A">
        <w:rPr>
          <w:rFonts w:hint="cs"/>
          <w:rtl/>
        </w:rPr>
        <w:t>،</w:t>
      </w:r>
      <w:r w:rsidR="00BC03BF">
        <w:rPr>
          <w:rFonts w:hint="cs"/>
          <w:rtl/>
        </w:rPr>
        <w:t xml:space="preserve"> دستور می‌</w:t>
      </w:r>
      <w:r w:rsidR="00262780">
        <w:rPr>
          <w:rFonts w:hint="cs"/>
          <w:rtl/>
        </w:rPr>
        <w:t>دهد ت</w:t>
      </w:r>
      <w:r w:rsidR="00262780" w:rsidRPr="008F22E7">
        <w:rPr>
          <w:rFonts w:hint="cs"/>
          <w:rtl/>
        </w:rPr>
        <w:t>ا با دشمنا</w:t>
      </w:r>
      <w:r w:rsidR="00D03949" w:rsidRPr="008F22E7">
        <w:rPr>
          <w:rFonts w:hint="cs"/>
          <w:rtl/>
        </w:rPr>
        <w:t>نش همچون شعل</w:t>
      </w:r>
      <w:r w:rsidR="00E773BF">
        <w:rPr>
          <w:rFonts w:hint="cs"/>
          <w:rtl/>
        </w:rPr>
        <w:t>ۀ</w:t>
      </w:r>
      <w:r w:rsidR="00D03949" w:rsidRPr="008F22E7">
        <w:rPr>
          <w:rFonts w:hint="cs"/>
          <w:rtl/>
        </w:rPr>
        <w:t xml:space="preserve"> آتش</w:t>
      </w:r>
      <w:r w:rsidR="00D03949" w:rsidRPr="008F22E7">
        <w:rPr>
          <w:rFonts w:hint="eastAsia"/>
          <w:rtl/>
        </w:rPr>
        <w:t>‌</w:t>
      </w:r>
      <w:r w:rsidR="00D03949" w:rsidRPr="008F22E7">
        <w:rPr>
          <w:rFonts w:hint="cs"/>
          <w:rtl/>
        </w:rPr>
        <w:t>سوزنده و هلاک</w:t>
      </w:r>
      <w:r w:rsidR="00D03949" w:rsidRPr="008F22E7">
        <w:rPr>
          <w:rFonts w:hint="eastAsia"/>
          <w:rtl/>
        </w:rPr>
        <w:t>‌</w:t>
      </w:r>
      <w:r w:rsidR="00262780" w:rsidRPr="008F22E7">
        <w:rPr>
          <w:rFonts w:hint="cs"/>
          <w:rtl/>
        </w:rPr>
        <w:t>کننده باشند</w:t>
      </w:r>
      <w:r w:rsidR="00D03949" w:rsidRPr="008F22E7">
        <w:rPr>
          <w:rFonts w:hint="cs"/>
          <w:rtl/>
        </w:rPr>
        <w:t>،</w:t>
      </w:r>
      <w:r w:rsidR="00262780" w:rsidRPr="008F22E7">
        <w:rPr>
          <w:rFonts w:hint="cs"/>
          <w:rtl/>
        </w:rPr>
        <w:t xml:space="preserve"> </w:t>
      </w:r>
      <w:r w:rsidR="00262780" w:rsidRPr="009655F9">
        <w:rPr>
          <w:rStyle w:val="Char3"/>
          <w:rFonts w:hint="cs"/>
          <w:rtl/>
        </w:rPr>
        <w:t>(</w:t>
      </w:r>
      <w:r w:rsidR="00DF4E75">
        <w:rPr>
          <w:rStyle w:val="Char3"/>
          <w:rFonts w:hint="cs"/>
          <w:rtl/>
        </w:rPr>
        <w:t>ك</w:t>
      </w:r>
      <w:r w:rsidR="00262780" w:rsidRPr="009655F9">
        <w:rPr>
          <w:rStyle w:val="Char3"/>
          <w:rFonts w:hint="cs"/>
          <w:rtl/>
        </w:rPr>
        <w:t xml:space="preserve">ن </w:t>
      </w:r>
      <w:r w:rsidR="00DF4E75">
        <w:rPr>
          <w:rStyle w:val="Char3"/>
          <w:rFonts w:hint="cs"/>
          <w:rtl/>
        </w:rPr>
        <w:t>ك</w:t>
      </w:r>
      <w:r w:rsidR="00262780" w:rsidRPr="009655F9">
        <w:rPr>
          <w:rStyle w:val="Char3"/>
          <w:rFonts w:hint="cs"/>
          <w:rtl/>
        </w:rPr>
        <w:t>شعلة النار لأعدائ</w:t>
      </w:r>
      <w:r w:rsidR="009655F9">
        <w:rPr>
          <w:rStyle w:val="Char3"/>
          <w:rFonts w:hint="cs"/>
          <w:rtl/>
        </w:rPr>
        <w:t>ي</w:t>
      </w:r>
      <w:r w:rsidR="00262780" w:rsidRPr="009655F9">
        <w:rPr>
          <w:rStyle w:val="Char3"/>
          <w:rFonts w:hint="cs"/>
          <w:rtl/>
        </w:rPr>
        <w:t>)</w:t>
      </w:r>
      <w:r w:rsidR="00262780" w:rsidRPr="008F22E7">
        <w:rPr>
          <w:rFonts w:cs="Traditional Arabic" w:hint="cs"/>
          <w:sz w:val="30"/>
          <w:szCs w:val="30"/>
          <w:rtl/>
        </w:rPr>
        <w:t>!</w:t>
      </w:r>
      <w:r w:rsidR="00262780" w:rsidRPr="008F22E7">
        <w:rPr>
          <w:rFonts w:hint="cs"/>
          <w:rtl/>
        </w:rPr>
        <w:t xml:space="preserve"> </w:t>
      </w:r>
      <w:r w:rsidR="00262780">
        <w:rPr>
          <w:rFonts w:hint="cs"/>
          <w:rtl/>
        </w:rPr>
        <w:t>در اثر اعمال وحشیانه</w:t>
      </w:r>
      <w:r w:rsidR="00FA49FD">
        <w:rPr>
          <w:rFonts w:hint="eastAsia"/>
          <w:rtl/>
        </w:rPr>
        <w:t>‌ای که مریدان بهاء به دستور او انجام می</w:t>
      </w:r>
      <w:r w:rsidR="00E968A2">
        <w:rPr>
          <w:rFonts w:hint="cs"/>
          <w:rtl/>
        </w:rPr>
        <w:t>‌دادند، پسرش عباس با افتخار می</w:t>
      </w:r>
      <w:r w:rsidR="00072461">
        <w:rPr>
          <w:rFonts w:hint="eastAsia"/>
          <w:rtl/>
        </w:rPr>
        <w:t>‌نویسد: «سطوتش چنان در عروق و اعصاب نفوذ نموده بود که ن</w:t>
      </w:r>
      <w:r w:rsidR="008C525A">
        <w:rPr>
          <w:rFonts w:hint="cs"/>
          <w:rtl/>
        </w:rPr>
        <w:t>َ</w:t>
      </w:r>
      <w:r w:rsidR="00072461">
        <w:rPr>
          <w:rFonts w:hint="eastAsia"/>
          <w:rtl/>
        </w:rPr>
        <w:t>ف</w:t>
      </w:r>
      <w:r w:rsidR="008C525A">
        <w:rPr>
          <w:rFonts w:hint="cs"/>
          <w:rtl/>
        </w:rPr>
        <w:t>ْ</w:t>
      </w:r>
      <w:r w:rsidR="00072461">
        <w:rPr>
          <w:rFonts w:hint="eastAsia"/>
          <w:rtl/>
        </w:rPr>
        <w:t>سی در کربلا و نجف در نیم</w:t>
      </w:r>
      <w:r w:rsidR="00E773BF">
        <w:rPr>
          <w:rFonts w:hint="cs"/>
          <w:rtl/>
        </w:rPr>
        <w:t>ۀ</w:t>
      </w:r>
      <w:r w:rsidR="00072461">
        <w:rPr>
          <w:rFonts w:hint="eastAsia"/>
          <w:rtl/>
        </w:rPr>
        <w:t xml:space="preserve"> شب جرأت مذم</w:t>
      </w:r>
      <w:r w:rsidR="008C525A">
        <w:rPr>
          <w:rFonts w:hint="cs"/>
          <w:rtl/>
        </w:rPr>
        <w:t>ّ</w:t>
      </w:r>
      <w:r w:rsidR="00072461">
        <w:rPr>
          <w:rFonts w:hint="eastAsia"/>
          <w:rtl/>
        </w:rPr>
        <w:t>ت نمی</w:t>
      </w:r>
      <w:r w:rsidR="00764885">
        <w:rPr>
          <w:rFonts w:hint="cs"/>
          <w:rtl/>
        </w:rPr>
        <w:t>‌نمود»!</w:t>
      </w:r>
      <w:r w:rsidR="00764885" w:rsidRPr="00764885">
        <w:rPr>
          <w:rFonts w:hint="cs"/>
          <w:vertAlign w:val="superscript"/>
          <w:rtl/>
        </w:rPr>
        <w:t>(</w:t>
      </w:r>
      <w:r w:rsidR="00764885" w:rsidRPr="00764885">
        <w:rPr>
          <w:rStyle w:val="FootnoteReference"/>
          <w:rFonts w:cs="B Zar"/>
          <w:rtl/>
        </w:rPr>
        <w:footnoteReference w:id="409"/>
      </w:r>
      <w:r w:rsidR="00764885" w:rsidRPr="00764885">
        <w:rPr>
          <w:rFonts w:hint="cs"/>
          <w:vertAlign w:val="superscript"/>
          <w:rtl/>
        </w:rPr>
        <w:t>)</w:t>
      </w:r>
      <w:r w:rsidR="00764885">
        <w:rPr>
          <w:rFonts w:hint="cs"/>
          <w:rtl/>
        </w:rPr>
        <w:t>.</w:t>
      </w:r>
    </w:p>
    <w:p w:rsidR="002940E8" w:rsidRDefault="002940E8" w:rsidP="00E773BF">
      <w:pPr>
        <w:pStyle w:val="a4"/>
        <w:rPr>
          <w:rtl/>
        </w:rPr>
      </w:pPr>
      <w:r>
        <w:rPr>
          <w:rFonts w:hint="cs"/>
          <w:rtl/>
        </w:rPr>
        <w:t>آیا این است معنای الفت و رحمت و مهربانی به کل!؟ آیا ما حق داریم با شعارها</w:t>
      </w:r>
      <w:r w:rsidR="001F4790">
        <w:rPr>
          <w:rFonts w:hint="cs"/>
          <w:rtl/>
        </w:rPr>
        <w:t>ی تو خالی</w:t>
      </w:r>
      <w:r w:rsidR="008C525A">
        <w:rPr>
          <w:rFonts w:hint="cs"/>
          <w:rtl/>
        </w:rPr>
        <w:t>، مردم را بفر</w:t>
      </w:r>
      <w:r w:rsidR="001F4790">
        <w:rPr>
          <w:rFonts w:hint="cs"/>
          <w:rtl/>
        </w:rPr>
        <w:t>ی</w:t>
      </w:r>
      <w:r w:rsidR="008C525A">
        <w:rPr>
          <w:rFonts w:hint="cs"/>
          <w:rtl/>
        </w:rPr>
        <w:t>بی</w:t>
      </w:r>
      <w:r w:rsidR="001F4790">
        <w:rPr>
          <w:rFonts w:hint="cs"/>
          <w:rtl/>
        </w:rPr>
        <w:t>م و به آ</w:t>
      </w:r>
      <w:r>
        <w:rPr>
          <w:rFonts w:hint="cs"/>
          <w:rtl/>
        </w:rPr>
        <w:t>یین خود دعوت کنیم؟ اگر باب و بهاء و عباس و شوقی با دشمنان خویش آن هم به هنگام سلطه و قدرت</w:t>
      </w:r>
      <w:r w:rsidR="003D1F0F">
        <w:rPr>
          <w:rFonts w:hint="cs"/>
          <w:rtl/>
        </w:rPr>
        <w:t>،</w:t>
      </w:r>
      <w:r>
        <w:rPr>
          <w:rFonts w:hint="cs"/>
          <w:rtl/>
        </w:rPr>
        <w:t xml:space="preserve"> به لطف و رحمت </w:t>
      </w:r>
      <w:r w:rsidR="00F10629">
        <w:rPr>
          <w:rFonts w:hint="cs"/>
          <w:rtl/>
        </w:rPr>
        <w:t>رفتار می‌</w:t>
      </w:r>
      <w:r w:rsidR="000A02E3">
        <w:rPr>
          <w:rFonts w:hint="cs"/>
          <w:rtl/>
        </w:rPr>
        <w:t xml:space="preserve">نمودند و به پیروی از </w:t>
      </w:r>
      <w:r w:rsidR="00467008" w:rsidRPr="005D0FAC">
        <w:rPr>
          <w:rFonts w:hint="cs"/>
          <w:b/>
          <w:bCs/>
          <w:sz w:val="26"/>
          <w:szCs w:val="26"/>
          <w:rtl/>
        </w:rPr>
        <w:t xml:space="preserve">پیامبر ارجمند اسلام </w:t>
      </w:r>
      <w:r w:rsidR="00E1101D">
        <w:rPr>
          <w:rFonts w:hint="cs"/>
          <w:rtl/>
        </w:rPr>
        <w:t>(که دشمنان مک</w:t>
      </w:r>
      <w:r w:rsidR="003D1F0F">
        <w:rPr>
          <w:rFonts w:hint="cs"/>
          <w:rtl/>
        </w:rPr>
        <w:t>ّ</w:t>
      </w:r>
      <w:r w:rsidR="00E1101D">
        <w:rPr>
          <w:rFonts w:hint="cs"/>
          <w:rtl/>
        </w:rPr>
        <w:t xml:space="preserve">ی خود و حتی قاتل </w:t>
      </w:r>
      <w:r w:rsidR="00E1101D" w:rsidRPr="00E773BF">
        <w:rPr>
          <w:rFonts w:hint="cs"/>
          <w:rtl/>
        </w:rPr>
        <w:t xml:space="preserve">عمویش </w:t>
      </w:r>
      <w:r w:rsidR="007F08B5" w:rsidRPr="00E773BF">
        <w:rPr>
          <w:rFonts w:hint="cs"/>
          <w:rtl/>
        </w:rPr>
        <w:t xml:space="preserve">حمزه </w:t>
      </w:r>
      <w:r w:rsidR="008D38EB" w:rsidRPr="00E773BF">
        <w:rPr>
          <w:rFonts w:hint="cs"/>
          <w:rtl/>
        </w:rPr>
        <w:t>را مورد عفو</w:t>
      </w:r>
      <w:r w:rsidR="008D38EB">
        <w:rPr>
          <w:rFonts w:hint="cs"/>
          <w:rtl/>
        </w:rPr>
        <w:t xml:space="preserve"> قرار داد) اهل گذشت و چشم</w:t>
      </w:r>
      <w:r w:rsidR="00055DE8">
        <w:rPr>
          <w:rFonts w:hint="eastAsia"/>
          <w:rtl/>
        </w:rPr>
        <w:t>‌پوشی بودند، در آن صورت می</w:t>
      </w:r>
      <w:r w:rsidR="002E4AAC">
        <w:rPr>
          <w:rFonts w:hint="cs"/>
          <w:rtl/>
        </w:rPr>
        <w:t>‌توانستند ادعا کنند که سخن ما سهمی از حقیقت دارد</w:t>
      </w:r>
      <w:r w:rsidR="001F4790">
        <w:rPr>
          <w:rFonts w:hint="cs"/>
          <w:rtl/>
        </w:rPr>
        <w:t>،</w:t>
      </w:r>
      <w:r w:rsidR="002E4AAC">
        <w:rPr>
          <w:rFonts w:hint="cs"/>
          <w:rtl/>
        </w:rPr>
        <w:t xml:space="preserve"> هرچند آثار و احوال انبیا</w:t>
      </w:r>
      <w:r w:rsidR="003D1F0F">
        <w:rPr>
          <w:rFonts w:hint="cs"/>
          <w:rtl/>
        </w:rPr>
        <w:t>ء</w:t>
      </w:r>
      <w:r w:rsidR="008F22E7">
        <w:rPr>
          <w:rFonts w:cs="CTraditional Arabic" w:hint="cs"/>
          <w:rtl/>
        </w:rPr>
        <w:t>†</w:t>
      </w:r>
      <w:r w:rsidR="002E4AAC">
        <w:rPr>
          <w:rFonts w:hint="cs"/>
          <w:rtl/>
        </w:rPr>
        <w:t xml:space="preserve"> </w:t>
      </w:r>
      <w:r w:rsidR="003D1F0F">
        <w:rPr>
          <w:rFonts w:hint="cs"/>
          <w:rtl/>
        </w:rPr>
        <w:t>بر اقوال ما پیشی گرفه است.</w:t>
      </w:r>
      <w:r w:rsidR="00E04083">
        <w:rPr>
          <w:rFonts w:hint="cs"/>
          <w:rtl/>
        </w:rPr>
        <w:t xml:space="preserve"> اما کینه</w:t>
      </w:r>
      <w:r w:rsidR="00EE629E">
        <w:rPr>
          <w:rFonts w:hint="eastAsia"/>
          <w:rtl/>
        </w:rPr>
        <w:t>‌ورزی</w:t>
      </w:r>
      <w:r w:rsidR="000D2BC8">
        <w:rPr>
          <w:rFonts w:hint="cs"/>
          <w:rtl/>
        </w:rPr>
        <w:t>‌های آنان با خویشاوند و بیگانه</w:t>
      </w:r>
      <w:r w:rsidR="003D1F0F">
        <w:rPr>
          <w:rFonts w:hint="cs"/>
          <w:rtl/>
        </w:rPr>
        <w:t>،</w:t>
      </w:r>
      <w:r w:rsidR="000D2BC8">
        <w:rPr>
          <w:rFonts w:hint="cs"/>
          <w:rtl/>
        </w:rPr>
        <w:t xml:space="preserve"> مشهور خاص و عام است و حقیقت را نتوان کتمان نمود.</w:t>
      </w:r>
    </w:p>
    <w:p w:rsidR="000D2BC8" w:rsidRDefault="000D2BC8" w:rsidP="00E773BF">
      <w:pPr>
        <w:pStyle w:val="a4"/>
        <w:rPr>
          <w:rtl/>
        </w:rPr>
      </w:pPr>
      <w:r>
        <w:rPr>
          <w:rFonts w:hint="cs"/>
          <w:rtl/>
        </w:rPr>
        <w:t>عباس عبدالبهاء سخن خود را چنین ادامه می‌</w:t>
      </w:r>
      <w:r w:rsidR="00433ADE">
        <w:rPr>
          <w:rFonts w:hint="cs"/>
          <w:rtl/>
        </w:rPr>
        <w:t>دهد:</w:t>
      </w:r>
    </w:p>
    <w:p w:rsidR="00433ADE" w:rsidRPr="000E6579" w:rsidRDefault="00D813BE" w:rsidP="00E773BF">
      <w:pPr>
        <w:pStyle w:val="a4"/>
        <w:rPr>
          <w:rtl/>
        </w:rPr>
      </w:pPr>
      <w:r w:rsidRPr="000E6579">
        <w:rPr>
          <w:rFonts w:hint="cs"/>
          <w:rtl/>
        </w:rPr>
        <w:t>«تعلیم چهارم حضرت بهاءالله آن که دین باید مطابق علم باشد»</w:t>
      </w:r>
      <w:r w:rsidRPr="000E6579">
        <w:rPr>
          <w:rFonts w:hint="cs"/>
          <w:vertAlign w:val="superscript"/>
          <w:rtl/>
        </w:rPr>
        <w:t>(</w:t>
      </w:r>
      <w:r w:rsidRPr="000E6579">
        <w:rPr>
          <w:rStyle w:val="FootnoteReference"/>
          <w:rFonts w:cs="B Zar"/>
          <w:rtl/>
        </w:rPr>
        <w:footnoteReference w:id="410"/>
      </w:r>
      <w:r w:rsidRPr="000E6579">
        <w:rPr>
          <w:rFonts w:hint="cs"/>
          <w:vertAlign w:val="superscript"/>
          <w:rtl/>
        </w:rPr>
        <w:t>)</w:t>
      </w:r>
      <w:r w:rsidR="008443BA" w:rsidRPr="000E6579">
        <w:rPr>
          <w:rFonts w:hint="cs"/>
          <w:rtl/>
        </w:rPr>
        <w:t>.</w:t>
      </w:r>
    </w:p>
    <w:p w:rsidR="008443BA" w:rsidRDefault="008443BA" w:rsidP="00E773BF">
      <w:pPr>
        <w:pStyle w:val="a4"/>
        <w:rPr>
          <w:rtl/>
        </w:rPr>
      </w:pPr>
      <w:r>
        <w:rPr>
          <w:rFonts w:hint="cs"/>
          <w:rtl/>
        </w:rPr>
        <w:t>در اینجا از پیروان جناب عبدالبهاء می</w:t>
      </w:r>
      <w:r w:rsidR="00A744DB">
        <w:rPr>
          <w:rFonts w:hint="eastAsia"/>
          <w:rtl/>
        </w:rPr>
        <w:t xml:space="preserve">‌پرسیم که </w:t>
      </w:r>
      <w:r w:rsidR="00A744DB">
        <w:rPr>
          <w:rFonts w:hint="cs"/>
          <w:rtl/>
        </w:rPr>
        <w:t>آ</w:t>
      </w:r>
      <w:r w:rsidR="00695CA7">
        <w:rPr>
          <w:rFonts w:hint="eastAsia"/>
          <w:rtl/>
        </w:rPr>
        <w:t xml:space="preserve">یا دین شما مطابق با علم است؟ آیا این که بهاءالله در </w:t>
      </w:r>
      <w:r w:rsidR="00695CA7" w:rsidRPr="00E773BF">
        <w:rPr>
          <w:rFonts w:hint="eastAsia"/>
          <w:rtl/>
        </w:rPr>
        <w:t xml:space="preserve">کتاب </w:t>
      </w:r>
      <w:r w:rsidR="00FD262C" w:rsidRPr="00E773BF">
        <w:rPr>
          <w:rFonts w:hint="cs"/>
          <w:rtl/>
        </w:rPr>
        <w:t xml:space="preserve">«ایقان» </w:t>
      </w:r>
      <w:r w:rsidR="0037306C" w:rsidRPr="00E773BF">
        <w:rPr>
          <w:rFonts w:hint="cs"/>
          <w:rtl/>
        </w:rPr>
        <w:t>می‌</w:t>
      </w:r>
      <w:r w:rsidR="00877F04" w:rsidRPr="00E773BF">
        <w:rPr>
          <w:rFonts w:hint="cs"/>
          <w:rtl/>
        </w:rPr>
        <w:t>نویسد</w:t>
      </w:r>
      <w:r w:rsidR="00877F04">
        <w:rPr>
          <w:rFonts w:hint="cs"/>
          <w:rtl/>
        </w:rPr>
        <w:t>: «ماد</w:t>
      </w:r>
      <w:r w:rsidR="00F731EC">
        <w:rPr>
          <w:rFonts w:hint="cs"/>
          <w:rtl/>
        </w:rPr>
        <w:t>ّ</w:t>
      </w:r>
      <w:r w:rsidR="00E773BF">
        <w:rPr>
          <w:rFonts w:hint="cs"/>
          <w:rtl/>
        </w:rPr>
        <w:t>ۀ</w:t>
      </w:r>
      <w:r w:rsidR="00877F04">
        <w:rPr>
          <w:rFonts w:hint="cs"/>
          <w:rtl/>
        </w:rPr>
        <w:t xml:space="preserve"> ن</w:t>
      </w:r>
      <w:r w:rsidR="00F731EC">
        <w:rPr>
          <w:rFonts w:hint="cs"/>
          <w:rtl/>
        </w:rPr>
        <w:t>ُ</w:t>
      </w:r>
      <w:r w:rsidR="00877F04">
        <w:rPr>
          <w:rFonts w:hint="cs"/>
          <w:rtl/>
        </w:rPr>
        <w:t>حاسی (یعنی مس) اگر در معدن خود از غلب</w:t>
      </w:r>
      <w:r w:rsidR="00E773BF">
        <w:rPr>
          <w:rFonts w:hint="cs"/>
          <w:rtl/>
        </w:rPr>
        <w:t>ۀ</w:t>
      </w:r>
      <w:r w:rsidR="00877F04">
        <w:rPr>
          <w:rFonts w:hint="cs"/>
          <w:rtl/>
        </w:rPr>
        <w:t xml:space="preserve"> یبوست محفوظ بماند، در مدت هفتاد سنه به مقام ذهبی می</w:t>
      </w:r>
      <w:r w:rsidR="00383DEC">
        <w:rPr>
          <w:rFonts w:hint="eastAsia"/>
          <w:rtl/>
        </w:rPr>
        <w:t>‌رسد</w:t>
      </w:r>
      <w:r w:rsidR="00A744DB">
        <w:rPr>
          <w:rFonts w:hint="cs"/>
          <w:rtl/>
        </w:rPr>
        <w:t>،</w:t>
      </w:r>
      <w:r w:rsidR="00383DEC">
        <w:rPr>
          <w:rFonts w:hint="eastAsia"/>
          <w:rtl/>
        </w:rPr>
        <w:t xml:space="preserve"> (یعنی طلا می</w:t>
      </w:r>
      <w:r w:rsidR="00D116D0">
        <w:rPr>
          <w:rFonts w:hint="cs"/>
          <w:rtl/>
        </w:rPr>
        <w:t>‌شود)»!</w:t>
      </w:r>
      <w:r w:rsidR="00D116D0" w:rsidRPr="00D116D0">
        <w:rPr>
          <w:rFonts w:hint="cs"/>
          <w:vertAlign w:val="superscript"/>
          <w:rtl/>
        </w:rPr>
        <w:t>(</w:t>
      </w:r>
      <w:r w:rsidR="00D116D0" w:rsidRPr="00D116D0">
        <w:rPr>
          <w:rStyle w:val="FootnoteReference"/>
          <w:rFonts w:cs="B Zar"/>
          <w:rtl/>
        </w:rPr>
        <w:footnoteReference w:id="411"/>
      </w:r>
      <w:r w:rsidR="00D116D0" w:rsidRPr="00D116D0">
        <w:rPr>
          <w:rFonts w:hint="cs"/>
          <w:vertAlign w:val="superscript"/>
          <w:rtl/>
        </w:rPr>
        <w:t>)</w:t>
      </w:r>
      <w:r w:rsidR="00D116D0">
        <w:rPr>
          <w:rFonts w:hint="cs"/>
          <w:rtl/>
        </w:rPr>
        <w:t xml:space="preserve"> علم شیمی آن را تصدیق می‌</w:t>
      </w:r>
      <w:r w:rsidR="00785BD0">
        <w:rPr>
          <w:rFonts w:hint="cs"/>
          <w:rtl/>
        </w:rPr>
        <w:t>کند؟ آیا این که بهاء می</w:t>
      </w:r>
      <w:r w:rsidR="00115883">
        <w:rPr>
          <w:rFonts w:hint="eastAsia"/>
          <w:rtl/>
        </w:rPr>
        <w:t xml:space="preserve">‌گوید: </w:t>
      </w:r>
      <w:r w:rsidR="009655F9" w:rsidRPr="00640F50">
        <w:rPr>
          <w:rStyle w:val="Char3"/>
          <w:rtl/>
        </w:rPr>
        <w:t>«</w:t>
      </w:r>
      <w:r w:rsidR="00031C8A" w:rsidRPr="00640F50">
        <w:rPr>
          <w:rStyle w:val="Char3"/>
          <w:rFonts w:hint="eastAsia"/>
          <w:rtl/>
        </w:rPr>
        <w:t>ف</w:t>
      </w:r>
      <w:r w:rsidR="00031C8A" w:rsidRPr="00640F50">
        <w:rPr>
          <w:rStyle w:val="Char3"/>
          <w:rFonts w:hint="cs"/>
          <w:rtl/>
        </w:rPr>
        <w:t>ي</w:t>
      </w:r>
      <w:r w:rsidR="00031C8A" w:rsidRPr="00640F50">
        <w:rPr>
          <w:rStyle w:val="Char3"/>
          <w:rFonts w:hint="eastAsia"/>
          <w:rtl/>
        </w:rPr>
        <w:t>ثاغورث ف</w:t>
      </w:r>
      <w:r w:rsidR="009655F9" w:rsidRPr="00640F50">
        <w:rPr>
          <w:rStyle w:val="Char3"/>
          <w:rFonts w:hint="cs"/>
          <w:rtl/>
        </w:rPr>
        <w:t>ي</w:t>
      </w:r>
      <w:r w:rsidR="00031C8A" w:rsidRPr="00640F50">
        <w:rPr>
          <w:rStyle w:val="Char3"/>
          <w:rFonts w:hint="eastAsia"/>
          <w:rtl/>
        </w:rPr>
        <w:t xml:space="preserve"> زمن سل</w:t>
      </w:r>
      <w:r w:rsidR="00031C8A" w:rsidRPr="00640F50">
        <w:rPr>
          <w:rStyle w:val="Char3"/>
          <w:rFonts w:hint="cs"/>
          <w:rtl/>
        </w:rPr>
        <w:t>ي</w:t>
      </w:r>
      <w:r w:rsidR="00A744DB" w:rsidRPr="00640F50">
        <w:rPr>
          <w:rStyle w:val="Char3"/>
          <w:rFonts w:hint="eastAsia"/>
          <w:rtl/>
        </w:rPr>
        <w:t>مان بن داوود و</w:t>
      </w:r>
      <w:r w:rsidR="00115883" w:rsidRPr="00640F50">
        <w:rPr>
          <w:rStyle w:val="Char3"/>
          <w:rFonts w:hint="cs"/>
          <w:rtl/>
        </w:rPr>
        <w:t>أخذ الحکمة من معدن النبوة</w:t>
      </w:r>
      <w:r w:rsidR="009655F9" w:rsidRPr="00640F50">
        <w:rPr>
          <w:rStyle w:val="Char3"/>
          <w:rtl/>
        </w:rPr>
        <w:t>»</w:t>
      </w:r>
      <w:r w:rsidR="00115883" w:rsidRPr="008F22E7">
        <w:rPr>
          <w:rFonts w:hint="cs"/>
          <w:rtl/>
        </w:rPr>
        <w:t xml:space="preserve"> یعنی: «فیثاغورث با ح</w:t>
      </w:r>
      <w:r w:rsidR="00115883">
        <w:rPr>
          <w:rFonts w:hint="cs"/>
          <w:rtl/>
        </w:rPr>
        <w:t xml:space="preserve">ضرت سلیمان </w:t>
      </w:r>
      <w:r w:rsidR="00115883" w:rsidRPr="00AE387D">
        <w:rPr>
          <w:rFonts w:cs="CTraditional Arabic" w:hint="cs"/>
          <w:rtl/>
        </w:rPr>
        <w:sym w:font="AGA Arabesque" w:char="F075"/>
      </w:r>
      <w:r w:rsidR="00115883">
        <w:rPr>
          <w:rFonts w:hint="cs"/>
          <w:rtl/>
        </w:rPr>
        <w:t xml:space="preserve"> معاصر بود </w:t>
      </w:r>
      <w:r w:rsidR="00F43D9F">
        <w:rPr>
          <w:rFonts w:hint="cs"/>
          <w:rtl/>
        </w:rPr>
        <w:t>و حکمت را از کان نبوت گرفت» با علم تاریخ می</w:t>
      </w:r>
      <w:r w:rsidR="005A28C2">
        <w:rPr>
          <w:rFonts w:hint="eastAsia"/>
          <w:rtl/>
        </w:rPr>
        <w:t>‌سازد؟ آیا تناقض</w:t>
      </w:r>
      <w:r w:rsidR="00D62182">
        <w:rPr>
          <w:rFonts w:hint="cs"/>
          <w:rtl/>
        </w:rPr>
        <w:t>‌گویی</w:t>
      </w:r>
      <w:r w:rsidR="00D30B3F">
        <w:rPr>
          <w:rFonts w:hint="eastAsia"/>
          <w:rtl/>
        </w:rPr>
        <w:t>‌های بهاء (</w:t>
      </w:r>
      <w:r w:rsidR="004A72E1">
        <w:rPr>
          <w:rFonts w:hint="eastAsia"/>
          <w:rtl/>
        </w:rPr>
        <w:t>دربارۀ</w:t>
      </w:r>
      <w:r w:rsidR="00D30B3F">
        <w:rPr>
          <w:rFonts w:hint="eastAsia"/>
          <w:rtl/>
        </w:rPr>
        <w:t xml:space="preserve"> نسخ بیان و عدم نسخ آن ...) </w:t>
      </w:r>
      <w:r w:rsidR="00F731EC">
        <w:rPr>
          <w:rFonts w:hint="cs"/>
          <w:rtl/>
        </w:rPr>
        <w:t>با علم</w:t>
      </w:r>
      <w:r w:rsidR="00D30B3F">
        <w:rPr>
          <w:rFonts w:hint="cs"/>
          <w:rtl/>
        </w:rPr>
        <w:t xml:space="preserve"> منطق سازگار است؟ آیا دانشمندان علوم (که در رصد خانه‌</w:t>
      </w:r>
      <w:r w:rsidR="00E170F9">
        <w:rPr>
          <w:rFonts w:hint="cs"/>
          <w:rtl/>
        </w:rPr>
        <w:t>های جهان در برابر هزاران منظومه و کهکشان قرار گرفته</w:t>
      </w:r>
      <w:r w:rsidR="00D41840">
        <w:rPr>
          <w:rFonts w:hint="cs"/>
          <w:rtl/>
        </w:rPr>
        <w:t>‌اند)</w:t>
      </w:r>
      <w:r w:rsidR="00E170F9">
        <w:rPr>
          <w:rFonts w:hint="cs"/>
          <w:rtl/>
        </w:rPr>
        <w:t xml:space="preserve"> می‌</w:t>
      </w:r>
      <w:r w:rsidR="005136CA">
        <w:rPr>
          <w:rFonts w:hint="cs"/>
          <w:rtl/>
        </w:rPr>
        <w:t xml:space="preserve">توانند </w:t>
      </w:r>
      <w:r w:rsidR="00A744DB">
        <w:rPr>
          <w:rFonts w:hint="cs"/>
          <w:rtl/>
        </w:rPr>
        <w:t>بپذیرند که یک انسان ناتوان و مسج</w:t>
      </w:r>
      <w:r w:rsidR="005136CA">
        <w:rPr>
          <w:rFonts w:hint="cs"/>
          <w:rtl/>
        </w:rPr>
        <w:t>ون و مردنی (چون بهاء) مظهر تام و تمام آفریدگار آسمان</w:t>
      </w:r>
      <w:r w:rsidR="00F731EC">
        <w:rPr>
          <w:rFonts w:hint="eastAsia"/>
          <w:rtl/>
        </w:rPr>
        <w:t>‌ها و زمین باشد</w:t>
      </w:r>
      <w:r w:rsidR="008D36DD">
        <w:rPr>
          <w:rFonts w:hint="eastAsia"/>
          <w:rtl/>
        </w:rPr>
        <w:t>؟</w:t>
      </w:r>
      <w:r w:rsidR="00F731EC">
        <w:rPr>
          <w:rFonts w:hint="cs"/>
          <w:rtl/>
        </w:rPr>
        <w:t>!</w:t>
      </w:r>
      <w:r w:rsidR="008D36DD">
        <w:rPr>
          <w:rFonts w:hint="cs"/>
          <w:rtl/>
        </w:rPr>
        <w:t xml:space="preserve"> آیا</w:t>
      </w:r>
      <w:r w:rsidR="00D314AD">
        <w:rPr>
          <w:rFonts w:hint="cs"/>
          <w:rtl/>
        </w:rPr>
        <w:t xml:space="preserve"> آن‌ها </w:t>
      </w:r>
      <w:r w:rsidR="008D36DD">
        <w:rPr>
          <w:rFonts w:hint="cs"/>
          <w:rtl/>
        </w:rPr>
        <w:t>می‌</w:t>
      </w:r>
      <w:r w:rsidR="00FD201D">
        <w:rPr>
          <w:rFonts w:hint="cs"/>
          <w:rtl/>
        </w:rPr>
        <w:t xml:space="preserve">توانند این سخن بهاء را قبول کنند که گفته است: </w:t>
      </w:r>
      <w:r w:rsidR="009655F9" w:rsidRPr="00640F50">
        <w:rPr>
          <w:rStyle w:val="Char3"/>
          <w:rtl/>
        </w:rPr>
        <w:t>«</w:t>
      </w:r>
      <w:r w:rsidR="00FD201D" w:rsidRPr="00640F50">
        <w:rPr>
          <w:rStyle w:val="Char3"/>
          <w:rFonts w:hint="cs"/>
          <w:rtl/>
        </w:rPr>
        <w:t>لا</w:t>
      </w:r>
      <w:r w:rsidR="00A744DB" w:rsidRPr="00640F50">
        <w:rPr>
          <w:rStyle w:val="Char3"/>
          <w:rFonts w:hint="cs"/>
          <w:rtl/>
        </w:rPr>
        <w:t xml:space="preserve"> </w:t>
      </w:r>
      <w:r w:rsidR="00F23951" w:rsidRPr="00640F50">
        <w:rPr>
          <w:rStyle w:val="Char3"/>
          <w:rFonts w:hint="cs"/>
          <w:rtl/>
        </w:rPr>
        <w:t>ي</w:t>
      </w:r>
      <w:r w:rsidR="00F731EC" w:rsidRPr="00640F50">
        <w:rPr>
          <w:rStyle w:val="Char3"/>
          <w:rFonts w:hint="cs"/>
          <w:rtl/>
        </w:rPr>
        <w:t>ُری ف</w:t>
      </w:r>
      <w:r w:rsidR="009655F9" w:rsidRPr="00640F50">
        <w:rPr>
          <w:rStyle w:val="Char3"/>
          <w:rFonts w:hint="cs"/>
          <w:rtl/>
        </w:rPr>
        <w:t>ي</w:t>
      </w:r>
      <w:r w:rsidR="00F731EC" w:rsidRPr="00640F50">
        <w:rPr>
          <w:rStyle w:val="Char3"/>
          <w:rFonts w:hint="cs"/>
          <w:rtl/>
        </w:rPr>
        <w:t xml:space="preserve"> هيكلي</w:t>
      </w:r>
      <w:r w:rsidR="00A744DB" w:rsidRPr="00640F50">
        <w:rPr>
          <w:rStyle w:val="Char3"/>
          <w:rFonts w:hint="cs"/>
          <w:rtl/>
        </w:rPr>
        <w:t xml:space="preserve"> إلا هيکل الله</w:t>
      </w:r>
      <w:r w:rsidR="009655F9" w:rsidRPr="00640F50">
        <w:rPr>
          <w:rStyle w:val="Char3"/>
          <w:rtl/>
        </w:rPr>
        <w:t>»</w:t>
      </w:r>
      <w:r w:rsidR="00FD201D" w:rsidRPr="00FD201D">
        <w:rPr>
          <w:rFonts w:hint="cs"/>
          <w:vertAlign w:val="superscript"/>
          <w:rtl/>
        </w:rPr>
        <w:t>(</w:t>
      </w:r>
      <w:r w:rsidR="00FD201D" w:rsidRPr="00FD201D">
        <w:rPr>
          <w:rStyle w:val="FootnoteReference"/>
          <w:rFonts w:cs="B Zar"/>
          <w:rtl/>
        </w:rPr>
        <w:footnoteReference w:id="412"/>
      </w:r>
      <w:r w:rsidR="00FD201D" w:rsidRPr="00FD201D">
        <w:rPr>
          <w:rFonts w:hint="cs"/>
          <w:vertAlign w:val="superscript"/>
          <w:rtl/>
        </w:rPr>
        <w:t>)</w:t>
      </w:r>
      <w:r w:rsidR="00FD201D">
        <w:rPr>
          <w:rFonts w:hint="cs"/>
          <w:rtl/>
        </w:rPr>
        <w:t xml:space="preserve"> «در هیکل من جز هیکل خدا چیزی دیده نمی</w:t>
      </w:r>
      <w:r w:rsidR="00514E2C">
        <w:rPr>
          <w:rFonts w:hint="cs"/>
          <w:rtl/>
        </w:rPr>
        <w:t>‌</w:t>
      </w:r>
      <w:r w:rsidR="00E401C4">
        <w:rPr>
          <w:rFonts w:hint="cs"/>
          <w:rtl/>
        </w:rPr>
        <w:t>شود»! آیا این است معنای مطابقت دین و علم!</w:t>
      </w:r>
      <w:r w:rsidR="00145B2E">
        <w:rPr>
          <w:rFonts w:hint="cs"/>
          <w:rtl/>
        </w:rPr>
        <w:t>؟</w:t>
      </w:r>
    </w:p>
    <w:p w:rsidR="00E401C4" w:rsidRDefault="00E401C4" w:rsidP="00E773BF">
      <w:pPr>
        <w:pStyle w:val="a4"/>
        <w:rPr>
          <w:rtl/>
        </w:rPr>
      </w:pPr>
      <w:r>
        <w:rPr>
          <w:rFonts w:hint="cs"/>
          <w:rtl/>
        </w:rPr>
        <w:t>بازهم عب</w:t>
      </w:r>
      <w:r w:rsidR="00F731EC">
        <w:rPr>
          <w:rFonts w:hint="cs"/>
          <w:rtl/>
        </w:rPr>
        <w:t>ّ</w:t>
      </w:r>
      <w:r>
        <w:rPr>
          <w:rFonts w:hint="cs"/>
          <w:rtl/>
        </w:rPr>
        <w:t>اس افندی می‌</w:t>
      </w:r>
      <w:r w:rsidR="005C19CB">
        <w:rPr>
          <w:rFonts w:hint="cs"/>
          <w:rtl/>
        </w:rPr>
        <w:t>نویسد:</w:t>
      </w:r>
    </w:p>
    <w:p w:rsidR="005C19CB" w:rsidRDefault="005C19CB" w:rsidP="00E773BF">
      <w:pPr>
        <w:pStyle w:val="a4"/>
        <w:rPr>
          <w:rtl/>
        </w:rPr>
      </w:pPr>
      <w:r>
        <w:rPr>
          <w:rFonts w:hint="cs"/>
          <w:rtl/>
        </w:rPr>
        <w:t>«تعلیم پنجم حضرت بهاءالله آن که تعص</w:t>
      </w:r>
      <w:r w:rsidR="00F731EC">
        <w:rPr>
          <w:rFonts w:hint="cs"/>
          <w:rtl/>
        </w:rPr>
        <w:t>ّ</w:t>
      </w:r>
      <w:r>
        <w:rPr>
          <w:rFonts w:hint="cs"/>
          <w:rtl/>
        </w:rPr>
        <w:t>ب جنسی</w:t>
      </w:r>
      <w:r w:rsidR="00D612D7">
        <w:rPr>
          <w:rFonts w:hint="cs"/>
          <w:rtl/>
        </w:rPr>
        <w:t>،</w:t>
      </w:r>
      <w:r>
        <w:rPr>
          <w:rFonts w:hint="cs"/>
          <w:rtl/>
        </w:rPr>
        <w:t xml:space="preserve"> تعص</w:t>
      </w:r>
      <w:r w:rsidR="00F731EC">
        <w:rPr>
          <w:rFonts w:hint="cs"/>
          <w:rtl/>
        </w:rPr>
        <w:t>ّ</w:t>
      </w:r>
      <w:r>
        <w:rPr>
          <w:rFonts w:hint="cs"/>
          <w:rtl/>
        </w:rPr>
        <w:t>ب دینی</w:t>
      </w:r>
      <w:r w:rsidR="00D612D7">
        <w:rPr>
          <w:rFonts w:hint="cs"/>
          <w:rtl/>
        </w:rPr>
        <w:t>، تعص</w:t>
      </w:r>
      <w:r w:rsidR="00F731EC">
        <w:rPr>
          <w:rFonts w:hint="cs"/>
          <w:rtl/>
        </w:rPr>
        <w:t>ّ</w:t>
      </w:r>
      <w:r w:rsidR="00D612D7">
        <w:rPr>
          <w:rFonts w:hint="cs"/>
          <w:rtl/>
        </w:rPr>
        <w:t>ب مذهبی، تعص</w:t>
      </w:r>
      <w:r w:rsidR="00F731EC">
        <w:rPr>
          <w:rFonts w:hint="cs"/>
          <w:rtl/>
        </w:rPr>
        <w:t>ّ</w:t>
      </w:r>
      <w:r w:rsidR="00D612D7">
        <w:rPr>
          <w:rFonts w:hint="cs"/>
          <w:rtl/>
        </w:rPr>
        <w:t>ب وط</w:t>
      </w:r>
      <w:r>
        <w:rPr>
          <w:rFonts w:hint="cs"/>
          <w:rtl/>
        </w:rPr>
        <w:t>ن</w:t>
      </w:r>
      <w:r w:rsidR="00D612D7">
        <w:rPr>
          <w:rFonts w:hint="cs"/>
          <w:rtl/>
        </w:rPr>
        <w:t>ی، تعص</w:t>
      </w:r>
      <w:r w:rsidR="00F731EC">
        <w:rPr>
          <w:rFonts w:hint="cs"/>
          <w:rtl/>
        </w:rPr>
        <w:t>ّ</w:t>
      </w:r>
      <w:r w:rsidR="00D612D7">
        <w:rPr>
          <w:rFonts w:hint="cs"/>
          <w:rtl/>
        </w:rPr>
        <w:t>ب سیا</w:t>
      </w:r>
      <w:r>
        <w:rPr>
          <w:rFonts w:hint="cs"/>
          <w:rtl/>
        </w:rPr>
        <w:t>سی، هادم بنیان انسانی است»</w:t>
      </w:r>
      <w:r w:rsidRPr="005C19CB">
        <w:rPr>
          <w:rFonts w:hint="cs"/>
          <w:vertAlign w:val="superscript"/>
          <w:rtl/>
        </w:rPr>
        <w:t>(</w:t>
      </w:r>
      <w:r w:rsidRPr="005C19CB">
        <w:rPr>
          <w:rStyle w:val="FootnoteReference"/>
          <w:rFonts w:cs="B Zar"/>
          <w:rtl/>
        </w:rPr>
        <w:footnoteReference w:id="413"/>
      </w:r>
      <w:r w:rsidRPr="005C19CB">
        <w:rPr>
          <w:rFonts w:hint="cs"/>
          <w:vertAlign w:val="superscript"/>
          <w:rtl/>
        </w:rPr>
        <w:t>)</w:t>
      </w:r>
      <w:r>
        <w:rPr>
          <w:rFonts w:hint="cs"/>
          <w:rtl/>
        </w:rPr>
        <w:t>.</w:t>
      </w:r>
    </w:p>
    <w:p w:rsidR="005C19CB" w:rsidRDefault="005C19CB" w:rsidP="00E773BF">
      <w:pPr>
        <w:pStyle w:val="a4"/>
        <w:rPr>
          <w:rtl/>
        </w:rPr>
      </w:pPr>
      <w:r>
        <w:rPr>
          <w:rFonts w:hint="cs"/>
          <w:rtl/>
        </w:rPr>
        <w:t>در اینجا باید گفت که تعصب نورزیدن</w:t>
      </w:r>
      <w:r w:rsidR="00C524ED">
        <w:rPr>
          <w:rFonts w:hint="cs"/>
          <w:rtl/>
        </w:rPr>
        <w:t>، سفارش</w:t>
      </w:r>
      <w:r w:rsidR="005000DC">
        <w:rPr>
          <w:rFonts w:hint="cs"/>
          <w:rtl/>
        </w:rPr>
        <w:t xml:space="preserve"> ویژۀ </w:t>
      </w:r>
      <w:r w:rsidR="00C524ED">
        <w:rPr>
          <w:rFonts w:hint="cs"/>
          <w:rtl/>
        </w:rPr>
        <w:t>بهاء نیست.</w:t>
      </w:r>
      <w:r>
        <w:rPr>
          <w:rFonts w:hint="cs"/>
          <w:rtl/>
        </w:rPr>
        <w:t xml:space="preserve"> هزار و چند</w:t>
      </w:r>
      <w:r w:rsidR="00ED2D4E">
        <w:rPr>
          <w:rFonts w:hint="cs"/>
          <w:rtl/>
        </w:rPr>
        <w:t xml:space="preserve"> </w:t>
      </w:r>
      <w:r w:rsidR="00FB66D2">
        <w:rPr>
          <w:rFonts w:hint="cs"/>
          <w:rtl/>
        </w:rPr>
        <w:t>سال پیش از او</w:t>
      </w:r>
      <w:r w:rsidR="00C524ED">
        <w:rPr>
          <w:rFonts w:hint="cs"/>
          <w:rtl/>
        </w:rPr>
        <w:t>،</w:t>
      </w:r>
      <w:r w:rsidR="00FB66D2">
        <w:rPr>
          <w:rFonts w:hint="cs"/>
          <w:rtl/>
        </w:rPr>
        <w:t xml:space="preserve"> قرآنکریم </w:t>
      </w:r>
      <w:r w:rsidR="00FB66D2" w:rsidRPr="00E773BF">
        <w:rPr>
          <w:rFonts w:hint="cs"/>
          <w:rtl/>
        </w:rPr>
        <w:t xml:space="preserve">از </w:t>
      </w:r>
      <w:r w:rsidR="005D795F" w:rsidRPr="00E773BF">
        <w:rPr>
          <w:rFonts w:hint="cs"/>
          <w:rtl/>
        </w:rPr>
        <w:t>«حمی</w:t>
      </w:r>
      <w:r w:rsidR="00C524ED" w:rsidRPr="00E773BF">
        <w:rPr>
          <w:rFonts w:hint="cs"/>
          <w:rtl/>
        </w:rPr>
        <w:t>ّ</w:t>
      </w:r>
      <w:r w:rsidR="005D795F" w:rsidRPr="00E773BF">
        <w:rPr>
          <w:rFonts w:hint="cs"/>
          <w:rtl/>
        </w:rPr>
        <w:t>ت جاهلی</w:t>
      </w:r>
      <w:r w:rsidR="00C524ED" w:rsidRPr="00E773BF">
        <w:rPr>
          <w:rFonts w:hint="cs"/>
          <w:rtl/>
        </w:rPr>
        <w:t>ّ</w:t>
      </w:r>
      <w:r w:rsidR="005D795F" w:rsidRPr="00E773BF">
        <w:rPr>
          <w:rFonts w:hint="cs"/>
          <w:rtl/>
        </w:rPr>
        <w:t xml:space="preserve">ت» </w:t>
      </w:r>
      <w:r w:rsidR="003B1961" w:rsidRPr="00E773BF">
        <w:rPr>
          <w:rFonts w:hint="cs"/>
          <w:rtl/>
        </w:rPr>
        <w:t>که همان تعصب</w:t>
      </w:r>
      <w:r w:rsidR="003B1961">
        <w:rPr>
          <w:rFonts w:hint="cs"/>
          <w:rtl/>
        </w:rPr>
        <w:t xml:space="preserve"> ناروا است مذم</w:t>
      </w:r>
      <w:r w:rsidR="00C524ED">
        <w:rPr>
          <w:rFonts w:hint="cs"/>
          <w:rtl/>
        </w:rPr>
        <w:t>ّ</w:t>
      </w:r>
      <w:r w:rsidR="003B1961">
        <w:rPr>
          <w:rFonts w:hint="cs"/>
          <w:rtl/>
        </w:rPr>
        <w:t>ت می</w:t>
      </w:r>
      <w:r w:rsidR="009D7DC3">
        <w:rPr>
          <w:rFonts w:hint="eastAsia"/>
          <w:rtl/>
        </w:rPr>
        <w:t>‌نماید</w:t>
      </w:r>
      <w:r w:rsidR="00ED4DCC">
        <w:rPr>
          <w:rFonts w:hint="cs"/>
          <w:rtl/>
        </w:rPr>
        <w:t>،</w:t>
      </w:r>
      <w:r w:rsidR="009D7DC3">
        <w:rPr>
          <w:rFonts w:hint="eastAsia"/>
          <w:rtl/>
        </w:rPr>
        <w:t xml:space="preserve"> و در</w:t>
      </w:r>
      <w:r w:rsidR="00790292">
        <w:rPr>
          <w:rFonts w:hint="eastAsia"/>
          <w:rtl/>
        </w:rPr>
        <w:t xml:space="preserve"> سورۀ </w:t>
      </w:r>
      <w:r w:rsidR="009D7DC3">
        <w:rPr>
          <w:rFonts w:hint="eastAsia"/>
          <w:rtl/>
        </w:rPr>
        <w:t>فتح می</w:t>
      </w:r>
      <w:r w:rsidR="00223917">
        <w:rPr>
          <w:rFonts w:hint="cs"/>
          <w:rtl/>
        </w:rPr>
        <w:t>‌فرماید:</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إِذۡ</w:t>
      </w:r>
      <w:r w:rsidR="00066F09">
        <w:rPr>
          <w:rFonts w:ascii="KFGQPC Uthmanic Script HAFS" w:hAnsi="KFGQPC Uthmanic Script HAFS" w:cs="KFGQPC Uthmanic Script HAFS"/>
          <w:sz w:val="28"/>
          <w:szCs w:val="28"/>
          <w:rtl/>
        </w:rPr>
        <w:t xml:space="preserve"> جَعَلَ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لَّذِينَ</w:t>
      </w:r>
      <w:r w:rsidR="00066F09">
        <w:rPr>
          <w:rFonts w:ascii="KFGQPC Uthmanic Script HAFS" w:hAnsi="KFGQPC Uthmanic Script HAFS" w:cs="KFGQPC Uthmanic Script HAFS"/>
          <w:sz w:val="28"/>
          <w:szCs w:val="28"/>
          <w:rtl/>
        </w:rPr>
        <w:t xml:space="preserve"> كَفَرُواْ فِي قُلُوبِهِمُ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لۡحَمِيَّةَ</w:t>
      </w:r>
      <w:r w:rsidR="00066F09">
        <w:rPr>
          <w:rFonts w:ascii="KFGQPC Uthmanic Script HAFS" w:hAnsi="KFGQPC Uthmanic Script HAFS" w:cs="KFGQPC Uthmanic Script HAFS"/>
          <w:sz w:val="28"/>
          <w:szCs w:val="28"/>
          <w:rtl/>
        </w:rPr>
        <w:t xml:space="preserve"> حَمِيَّةَ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لۡجَٰهِلِيَّةِ</w:t>
      </w:r>
      <w:r w:rsidR="00066F09">
        <w:rPr>
          <w:rFonts w:ascii="KFGQPC Uthmanic Script HAFS" w:hAnsi="KFGQPC Uthmanic Script HAFS" w:cs="KFGQPC Uthmanic Script HAFS"/>
          <w:sz w:val="28"/>
          <w:szCs w:val="28"/>
          <w:rtl/>
        </w:rPr>
        <w:t xml:space="preserve"> فَأَنزَلَ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سَكِينَتَهُ</w:t>
      </w:r>
      <w:r w:rsidR="00066F09">
        <w:rPr>
          <w:rFonts w:ascii="KFGQPC Uthmanic Script HAFS" w:hAnsi="KFGQPC Uthmanic Script HAFS" w:cs="KFGQPC Uthmanic Script HAFS" w:hint="cs"/>
          <w:sz w:val="28"/>
          <w:szCs w:val="28"/>
          <w:rtl/>
        </w:rPr>
        <w:t>ۥ</w:t>
      </w:r>
      <w:r w:rsidR="00066F09">
        <w:rPr>
          <w:rFonts w:ascii="KFGQPC Uthmanic Script HAFS" w:hAnsi="KFGQPC Uthmanic Script HAFS" w:cs="KFGQPC Uthmanic Script HAFS"/>
          <w:sz w:val="28"/>
          <w:szCs w:val="28"/>
          <w:rtl/>
        </w:rPr>
        <w:t xml:space="preserve"> عَلَىٰ رَسُولِهِ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وَعَلَى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لۡمُؤۡمِنِينَ</w:t>
      </w:r>
      <w:r w:rsidR="00066F09">
        <w:rPr>
          <w:rFonts w:ascii="KFGQPC Uthmanic Script HAFS" w:hAnsi="KFGQPC Uthmanic Script HAFS" w:cs="KFGQPC Uthmanic Script HAFS"/>
          <w:sz w:val="28"/>
          <w:szCs w:val="28"/>
          <w:rtl/>
        </w:rPr>
        <w:t xml:space="preserve"> وَأَلۡزَمَهُمۡ كَلِمَةَ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لتَّقۡوَىٰ</w:t>
      </w:r>
      <w:r w:rsidR="00066F09">
        <w:rPr>
          <w:rFonts w:ascii="KFGQPC Uthmanic Script HAFS" w:hAnsi="KFGQPC Uthmanic Script HAFS" w:cs="KFGQPC Uthmanic Script HAFS"/>
          <w:sz w:val="28"/>
          <w:szCs w:val="28"/>
          <w:rtl/>
        </w:rPr>
        <w:t xml:space="preserve"> وَكَانُوٓاْ أَحَقَّ بِهَا وَأَهۡلَهَاۚ وَكَانَ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للَّهُ</w:t>
      </w:r>
      <w:r w:rsidR="00066F09">
        <w:rPr>
          <w:rFonts w:ascii="KFGQPC Uthmanic Script HAFS" w:hAnsi="KFGQPC Uthmanic Script HAFS" w:cs="KFGQPC Uthmanic Script HAFS"/>
          <w:sz w:val="28"/>
          <w:szCs w:val="28"/>
          <w:rtl/>
        </w:rPr>
        <w:t xml:space="preserve"> بِكُل</w:t>
      </w:r>
      <w:r w:rsidR="00066F09">
        <w:rPr>
          <w:rFonts w:ascii="KFGQPC Uthmanic Script HAFS" w:hAnsi="KFGQPC Uthmanic Script HAFS" w:cs="KFGQPC Uthmanic Script HAFS" w:hint="eastAsia"/>
          <w:sz w:val="28"/>
          <w:szCs w:val="28"/>
          <w:rtl/>
        </w:rPr>
        <w:t>ِّ</w:t>
      </w:r>
      <w:r w:rsidR="00066F09">
        <w:rPr>
          <w:rFonts w:ascii="KFGQPC Uthmanic Script HAFS" w:hAnsi="KFGQPC Uthmanic Script HAFS" w:cs="KFGQPC Uthmanic Script HAFS"/>
          <w:sz w:val="28"/>
          <w:szCs w:val="28"/>
          <w:rtl/>
        </w:rPr>
        <w:t xml:space="preserve"> شَيۡءٍ عَلِيمٗا ٢٦</w:t>
      </w:r>
      <w:r>
        <w:rPr>
          <w:rFonts w:ascii="Traditional Arabic" w:hAnsi="Traditional Arabic" w:cs="Traditional Arabic"/>
          <w:sz w:val="28"/>
          <w:szCs w:val="28"/>
          <w:rtl/>
          <w:lang w:bidi="fa-IR"/>
        </w:rPr>
        <w:t>﴾</w:t>
      </w:r>
      <w:r w:rsidRPr="00E773BF">
        <w:rPr>
          <w:rStyle w:val="Char4"/>
          <w:rFonts w:hint="cs"/>
          <w:rtl/>
        </w:rPr>
        <w:t xml:space="preserve"> </w:t>
      </w:r>
      <w:r w:rsidRPr="00E773BF">
        <w:rPr>
          <w:rStyle w:val="Char5"/>
          <w:rtl/>
        </w:rPr>
        <w:t>[</w:t>
      </w:r>
      <w:r w:rsidRPr="00E773BF">
        <w:rPr>
          <w:rStyle w:val="Char5"/>
          <w:rFonts w:hint="cs"/>
          <w:rtl/>
        </w:rPr>
        <w:t>الفتح: 26</w:t>
      </w:r>
      <w:r w:rsidRPr="00E773BF">
        <w:rPr>
          <w:rStyle w:val="Char5"/>
          <w:rtl/>
        </w:rPr>
        <w:t>]</w:t>
      </w:r>
      <w:r w:rsidRPr="00E773BF">
        <w:rPr>
          <w:rStyle w:val="Char4"/>
          <w:rFonts w:hint="cs"/>
          <w:rtl/>
        </w:rPr>
        <w:t>.</w:t>
      </w:r>
    </w:p>
    <w:p w:rsidR="00D55DA2" w:rsidRDefault="00D55DA2" w:rsidP="00AC7568">
      <w:pPr>
        <w:pStyle w:val="a4"/>
        <w:rPr>
          <w:rtl/>
        </w:rPr>
      </w:pPr>
      <w:r>
        <w:rPr>
          <w:rFonts w:cs="CTraditional Arabic" w:hint="cs"/>
          <w:rtl/>
        </w:rPr>
        <w:t>@</w:t>
      </w:r>
      <w:r>
        <w:rPr>
          <w:rFonts w:hint="cs"/>
          <w:rtl/>
        </w:rPr>
        <w:t>آنگاه که کافران دل‌</w:t>
      </w:r>
      <w:r w:rsidR="005E2999">
        <w:rPr>
          <w:rFonts w:hint="cs"/>
          <w:rtl/>
        </w:rPr>
        <w:t>های خود را به تعصب واداشتند آن هم تعصب جاهلیت! و خدا آرامش و متانت خویش را بر رسولش و بر مؤمنان فرو فرستاد</w:t>
      </w:r>
      <w:r w:rsidR="005C326F">
        <w:rPr>
          <w:rFonts w:hint="cs"/>
          <w:rtl/>
        </w:rPr>
        <w:t>،</w:t>
      </w:r>
      <w:r w:rsidR="005E2999">
        <w:rPr>
          <w:rFonts w:hint="cs"/>
          <w:rtl/>
        </w:rPr>
        <w:t xml:space="preserve"> و کلم</w:t>
      </w:r>
      <w:r w:rsidR="00AC7568">
        <w:rPr>
          <w:rFonts w:hint="cs"/>
          <w:rtl/>
        </w:rPr>
        <w:t>ۀ</w:t>
      </w:r>
      <w:r w:rsidR="005E2999">
        <w:rPr>
          <w:rFonts w:hint="cs"/>
          <w:rtl/>
        </w:rPr>
        <w:t xml:space="preserve"> تقوی را با ایشان قرین ساخت که سزاوارتر از هرکس بدان بودند و اهلیتش را داشتند</w:t>
      </w:r>
      <w:r w:rsidR="008D2C3C">
        <w:rPr>
          <w:rFonts w:cs="CTraditional Arabic" w:hint="cs"/>
          <w:rtl/>
        </w:rPr>
        <w:t>!</w:t>
      </w:r>
    </w:p>
    <w:p w:rsidR="005E2999" w:rsidRDefault="005E2999" w:rsidP="00E773BF">
      <w:pPr>
        <w:pStyle w:val="a4"/>
        <w:rPr>
          <w:rtl/>
        </w:rPr>
      </w:pPr>
      <w:r w:rsidRPr="00E773BF">
        <w:rPr>
          <w:rFonts w:hint="cs"/>
          <w:rtl/>
        </w:rPr>
        <w:t xml:space="preserve">و </w:t>
      </w:r>
      <w:r w:rsidR="006C0D86" w:rsidRPr="00E773BF">
        <w:rPr>
          <w:rFonts w:hint="cs"/>
          <w:rtl/>
        </w:rPr>
        <w:t>ام</w:t>
      </w:r>
      <w:r w:rsidR="0084369B" w:rsidRPr="00E773BF">
        <w:rPr>
          <w:rFonts w:hint="cs"/>
          <w:rtl/>
        </w:rPr>
        <w:t>ا</w:t>
      </w:r>
      <w:r w:rsidR="006C0D86" w:rsidRPr="00E773BF">
        <w:rPr>
          <w:rFonts w:hint="cs"/>
          <w:rtl/>
        </w:rPr>
        <w:t xml:space="preserve">م علی </w:t>
      </w:r>
      <w:r w:rsidR="00E970B4" w:rsidRPr="00AE387D">
        <w:rPr>
          <w:rFonts w:cs="CTraditional Arabic" w:hint="cs"/>
          <w:rtl/>
        </w:rPr>
        <w:sym w:font="AGA Arabesque" w:char="F075"/>
      </w:r>
      <w:r w:rsidR="00E970B4">
        <w:rPr>
          <w:rFonts w:hint="cs"/>
          <w:rtl/>
        </w:rPr>
        <w:t xml:space="preserve"> چنان که </w:t>
      </w:r>
      <w:r w:rsidR="00E970B4" w:rsidRPr="00E773BF">
        <w:rPr>
          <w:rFonts w:hint="cs"/>
          <w:rtl/>
        </w:rPr>
        <w:t xml:space="preserve">در </w:t>
      </w:r>
      <w:r w:rsidR="004B7389" w:rsidRPr="00E773BF">
        <w:rPr>
          <w:rFonts w:hint="cs"/>
          <w:rtl/>
        </w:rPr>
        <w:t xml:space="preserve">«نهج البلاغه» </w:t>
      </w:r>
      <w:r w:rsidR="00E92CBE" w:rsidRPr="00E773BF">
        <w:rPr>
          <w:rFonts w:hint="cs"/>
          <w:rtl/>
        </w:rPr>
        <w:t>گزارش شده</w:t>
      </w:r>
      <w:r w:rsidR="00E92CBE">
        <w:rPr>
          <w:rFonts w:hint="cs"/>
          <w:rtl/>
        </w:rPr>
        <w:t>، فرمود:</w:t>
      </w:r>
    </w:p>
    <w:p w:rsidR="00E92CBE" w:rsidRPr="008F22E7" w:rsidRDefault="009655F9" w:rsidP="009655F9">
      <w:pPr>
        <w:tabs>
          <w:tab w:val="left" w:pos="8640"/>
        </w:tabs>
        <w:bidi/>
        <w:ind w:firstLine="284"/>
        <w:jc w:val="both"/>
        <w:rPr>
          <w:rFonts w:cs="B Zar"/>
          <w:sz w:val="28"/>
          <w:szCs w:val="28"/>
          <w:rtl/>
          <w:lang w:bidi="fa-IR"/>
        </w:rPr>
      </w:pPr>
      <w:r w:rsidRPr="00640F50">
        <w:rPr>
          <w:rStyle w:val="Char3"/>
          <w:rtl/>
        </w:rPr>
        <w:t>«</w:t>
      </w:r>
      <w:r w:rsidR="00E92CBE" w:rsidRPr="00640F50">
        <w:rPr>
          <w:rStyle w:val="Char3"/>
          <w:rFonts w:hint="cs"/>
          <w:rtl/>
        </w:rPr>
        <w:t>لق</w:t>
      </w:r>
      <w:r w:rsidR="00981BA4" w:rsidRPr="00640F50">
        <w:rPr>
          <w:rStyle w:val="Char3"/>
          <w:rFonts w:hint="cs"/>
          <w:rtl/>
        </w:rPr>
        <w:t>د نظرت فما وجدت أحداً من العالمين ي</w:t>
      </w:r>
      <w:r w:rsidR="00C524ED" w:rsidRPr="00640F50">
        <w:rPr>
          <w:rStyle w:val="Char3"/>
          <w:rFonts w:hint="cs"/>
          <w:rtl/>
        </w:rPr>
        <w:t>َ</w:t>
      </w:r>
      <w:r w:rsidR="00981BA4" w:rsidRPr="00640F50">
        <w:rPr>
          <w:rStyle w:val="Char3"/>
          <w:rFonts w:hint="cs"/>
          <w:rtl/>
        </w:rPr>
        <w:t>ت</w:t>
      </w:r>
      <w:r w:rsidR="00C524ED" w:rsidRPr="00640F50">
        <w:rPr>
          <w:rStyle w:val="Char3"/>
          <w:rFonts w:hint="cs"/>
          <w:rtl/>
        </w:rPr>
        <w:t>َ</w:t>
      </w:r>
      <w:r w:rsidR="00981BA4" w:rsidRPr="00640F50">
        <w:rPr>
          <w:rStyle w:val="Char3"/>
          <w:rFonts w:hint="cs"/>
          <w:rtl/>
        </w:rPr>
        <w:t>ع</w:t>
      </w:r>
      <w:r w:rsidR="00C524ED" w:rsidRPr="00640F50">
        <w:rPr>
          <w:rStyle w:val="Char3"/>
          <w:rFonts w:hint="cs"/>
          <w:rtl/>
        </w:rPr>
        <w:t>َ</w:t>
      </w:r>
      <w:r w:rsidR="00981BA4" w:rsidRPr="00640F50">
        <w:rPr>
          <w:rStyle w:val="Char3"/>
          <w:rFonts w:hint="cs"/>
          <w:rtl/>
        </w:rPr>
        <w:t>ص</w:t>
      </w:r>
      <w:r w:rsidR="00C524ED" w:rsidRPr="00640F50">
        <w:rPr>
          <w:rStyle w:val="Char3"/>
          <w:rFonts w:hint="cs"/>
          <w:rtl/>
        </w:rPr>
        <w:t>َّ</w:t>
      </w:r>
      <w:r w:rsidR="00981BA4" w:rsidRPr="00640F50">
        <w:rPr>
          <w:rStyle w:val="Char3"/>
          <w:rFonts w:hint="cs"/>
          <w:rtl/>
        </w:rPr>
        <w:t>ب</w:t>
      </w:r>
      <w:r w:rsidR="00C524ED" w:rsidRPr="00640F50">
        <w:rPr>
          <w:rStyle w:val="Char3"/>
          <w:rFonts w:hint="cs"/>
          <w:rtl/>
        </w:rPr>
        <w:t>ُ</w:t>
      </w:r>
      <w:r w:rsidR="00981BA4" w:rsidRPr="00640F50">
        <w:rPr>
          <w:rStyle w:val="Char3"/>
          <w:rFonts w:hint="cs"/>
          <w:rtl/>
        </w:rPr>
        <w:t xml:space="preserve"> لش</w:t>
      </w:r>
      <w:r w:rsidRPr="00640F50">
        <w:rPr>
          <w:rStyle w:val="Char3"/>
          <w:rFonts w:hint="cs"/>
          <w:rtl/>
        </w:rPr>
        <w:t>ي</w:t>
      </w:r>
      <w:r w:rsidR="00981BA4" w:rsidRPr="00640F50">
        <w:rPr>
          <w:rStyle w:val="Char3"/>
          <w:rFonts w:hint="cs"/>
          <w:rtl/>
        </w:rPr>
        <w:t>ء من الأشياء إلا عن عل</w:t>
      </w:r>
      <w:r w:rsidR="005C326F" w:rsidRPr="00640F50">
        <w:rPr>
          <w:rStyle w:val="Char3"/>
          <w:rFonts w:hint="cs"/>
          <w:rtl/>
        </w:rPr>
        <w:t>ة</w:t>
      </w:r>
      <w:r w:rsidR="00981BA4" w:rsidRPr="00640F50">
        <w:rPr>
          <w:rStyle w:val="Char3"/>
          <w:rFonts w:hint="cs"/>
          <w:rtl/>
        </w:rPr>
        <w:t xml:space="preserve"> تحتمل تموي</w:t>
      </w:r>
      <w:r w:rsidR="008F22E7" w:rsidRPr="00640F50">
        <w:rPr>
          <w:rStyle w:val="Char3"/>
          <w:rFonts w:hint="cs"/>
          <w:rtl/>
        </w:rPr>
        <w:t>ه الجهلاء أ</w:t>
      </w:r>
      <w:r w:rsidR="00981BA4" w:rsidRPr="00640F50">
        <w:rPr>
          <w:rStyle w:val="Char3"/>
          <w:rFonts w:hint="cs"/>
          <w:rtl/>
        </w:rPr>
        <w:t>و حجة تلي</w:t>
      </w:r>
      <w:r w:rsidR="00E92CBE" w:rsidRPr="00640F50">
        <w:rPr>
          <w:rStyle w:val="Char3"/>
          <w:rFonts w:hint="cs"/>
          <w:rtl/>
        </w:rPr>
        <w:t>ط بعقول السفهاء</w:t>
      </w:r>
      <w:r w:rsidRPr="00640F50">
        <w:rPr>
          <w:rStyle w:val="Char3"/>
          <w:rtl/>
        </w:rPr>
        <w:t>»</w:t>
      </w:r>
      <w:r w:rsidR="00E92CBE" w:rsidRPr="008F22E7">
        <w:rPr>
          <w:rFonts w:cs="B Zar" w:hint="cs"/>
          <w:sz w:val="28"/>
          <w:szCs w:val="28"/>
          <w:rtl/>
          <w:lang w:bidi="fa-IR"/>
        </w:rPr>
        <w:t>!</w:t>
      </w:r>
      <w:r w:rsidR="00E92CBE" w:rsidRPr="008F22E7">
        <w:rPr>
          <w:rFonts w:cs="B Zar" w:hint="cs"/>
          <w:sz w:val="28"/>
          <w:szCs w:val="28"/>
          <w:vertAlign w:val="superscript"/>
          <w:rtl/>
          <w:lang w:bidi="fa-IR"/>
        </w:rPr>
        <w:t>(</w:t>
      </w:r>
      <w:r w:rsidR="00E92CBE" w:rsidRPr="008F22E7">
        <w:rPr>
          <w:rStyle w:val="FootnoteReference"/>
          <w:rFonts w:cs="B Zar"/>
          <w:sz w:val="28"/>
          <w:szCs w:val="28"/>
          <w:rtl/>
          <w:lang w:bidi="fa-IR"/>
        </w:rPr>
        <w:footnoteReference w:id="414"/>
      </w:r>
      <w:r w:rsidR="00E92CBE" w:rsidRPr="008F22E7">
        <w:rPr>
          <w:rFonts w:cs="B Zar" w:hint="cs"/>
          <w:sz w:val="28"/>
          <w:szCs w:val="28"/>
          <w:vertAlign w:val="superscript"/>
          <w:rtl/>
          <w:lang w:bidi="fa-IR"/>
        </w:rPr>
        <w:t>)</w:t>
      </w:r>
      <w:r w:rsidR="00E92CBE" w:rsidRPr="00E773BF">
        <w:rPr>
          <w:rStyle w:val="Char4"/>
          <w:rFonts w:hint="cs"/>
          <w:rtl/>
        </w:rPr>
        <w:t>.</w:t>
      </w:r>
    </w:p>
    <w:p w:rsidR="00EA62A0" w:rsidRDefault="004E40B0" w:rsidP="00E773BF">
      <w:pPr>
        <w:pStyle w:val="a4"/>
        <w:rPr>
          <w:rtl/>
        </w:rPr>
      </w:pPr>
      <w:r>
        <w:rPr>
          <w:rFonts w:hint="cs"/>
          <w:rtl/>
        </w:rPr>
        <w:t>یعنی:</w:t>
      </w:r>
      <w:r>
        <w:rPr>
          <w:rFonts w:cs="CTraditional Arabic" w:hint="cs"/>
          <w:rtl/>
        </w:rPr>
        <w:t xml:space="preserve"> </w:t>
      </w:r>
      <w:r w:rsidR="003A6FC8">
        <w:rPr>
          <w:rFonts w:hint="cs"/>
          <w:rtl/>
        </w:rPr>
        <w:t>«</w:t>
      </w:r>
      <w:r w:rsidR="00E62167">
        <w:rPr>
          <w:rFonts w:hint="cs"/>
          <w:rtl/>
        </w:rPr>
        <w:t>من نگاه کردم و هیچیک از جهانیان را نیافتم که در چیزی تعصب ورزد</w:t>
      </w:r>
      <w:r w:rsidR="003A6FC8">
        <w:rPr>
          <w:rFonts w:hint="cs"/>
          <w:rtl/>
        </w:rPr>
        <w:t>،</w:t>
      </w:r>
      <w:r w:rsidR="00E62167">
        <w:rPr>
          <w:rFonts w:hint="cs"/>
          <w:rtl/>
        </w:rPr>
        <w:t xml:space="preserve"> جز آن که تعصب ایشان از علتی سر زده بود که تنها مردم نادان را می</w:t>
      </w:r>
      <w:r w:rsidR="003A6FC8">
        <w:rPr>
          <w:rFonts w:hint="eastAsia"/>
          <w:rtl/>
        </w:rPr>
        <w:t>‌فری</w:t>
      </w:r>
      <w:r w:rsidR="003A6FC8">
        <w:rPr>
          <w:rFonts w:hint="cs"/>
          <w:rtl/>
        </w:rPr>
        <w:t>ف</w:t>
      </w:r>
      <w:r w:rsidR="00D83C56">
        <w:rPr>
          <w:rFonts w:hint="eastAsia"/>
          <w:rtl/>
        </w:rPr>
        <w:t>ت یا از دلیلی ناشی شده ب</w:t>
      </w:r>
      <w:r w:rsidR="00D83C56">
        <w:rPr>
          <w:rFonts w:hint="cs"/>
          <w:rtl/>
        </w:rPr>
        <w:t>ود که به اندیشه</w:t>
      </w:r>
      <w:r w:rsidR="00FA3694">
        <w:rPr>
          <w:rFonts w:hint="eastAsia"/>
          <w:rtl/>
        </w:rPr>
        <w:t>‌های بی</w:t>
      </w:r>
      <w:r w:rsidR="008542C4">
        <w:rPr>
          <w:rFonts w:hint="cs"/>
          <w:rtl/>
        </w:rPr>
        <w:t>‌خردان می</w:t>
      </w:r>
      <w:r w:rsidR="00EA62A0">
        <w:rPr>
          <w:rFonts w:hint="eastAsia"/>
          <w:rtl/>
        </w:rPr>
        <w:t>‌چسبید</w:t>
      </w:r>
      <w:r w:rsidR="003A6FC8">
        <w:rPr>
          <w:rFonts w:hint="cs"/>
          <w:rtl/>
        </w:rPr>
        <w:t>»</w:t>
      </w:r>
      <w:r w:rsidR="008D2C3C">
        <w:rPr>
          <w:rFonts w:hint="cs"/>
          <w:rtl/>
        </w:rPr>
        <w:t>!</w:t>
      </w:r>
    </w:p>
    <w:p w:rsidR="00EA62A0" w:rsidRDefault="00E23413" w:rsidP="00AC7568">
      <w:pPr>
        <w:pStyle w:val="a4"/>
        <w:rPr>
          <w:rtl/>
        </w:rPr>
      </w:pPr>
      <w:r>
        <w:rPr>
          <w:rFonts w:hint="cs"/>
          <w:rtl/>
        </w:rPr>
        <w:t>اما نکت</w:t>
      </w:r>
      <w:r w:rsidR="00E773BF">
        <w:rPr>
          <w:rFonts w:hint="cs"/>
          <w:rtl/>
        </w:rPr>
        <w:t>ۀ</w:t>
      </w:r>
      <w:r>
        <w:rPr>
          <w:rFonts w:hint="cs"/>
          <w:rtl/>
        </w:rPr>
        <w:t xml:space="preserve"> دقیق آن است که ماهیت تعصب را به درستی بشناسیم و مثلاً علاق</w:t>
      </w:r>
      <w:r w:rsidR="00E773BF">
        <w:rPr>
          <w:rFonts w:hint="cs"/>
          <w:rtl/>
        </w:rPr>
        <w:t>ۀ</w:t>
      </w:r>
      <w:r>
        <w:rPr>
          <w:rFonts w:hint="cs"/>
          <w:rtl/>
        </w:rPr>
        <w:t xml:space="preserve"> به قوم و سرزمین خود</w:t>
      </w:r>
      <w:r w:rsidR="00C524ED">
        <w:rPr>
          <w:rFonts w:hint="cs"/>
          <w:rtl/>
        </w:rPr>
        <w:t xml:space="preserve"> را نشان</w:t>
      </w:r>
      <w:r w:rsidR="00AC7568">
        <w:rPr>
          <w:rFonts w:hint="cs"/>
          <w:rtl/>
        </w:rPr>
        <w:t>ۀ</w:t>
      </w:r>
      <w:r w:rsidR="00C524ED">
        <w:rPr>
          <w:rFonts w:hint="cs"/>
          <w:rtl/>
        </w:rPr>
        <w:t xml:space="preserve"> تعصب نشمریم.</w:t>
      </w:r>
      <w:r>
        <w:rPr>
          <w:rFonts w:hint="cs"/>
          <w:rtl/>
        </w:rPr>
        <w:t xml:space="preserve"> از این رو</w:t>
      </w:r>
      <w:r w:rsidR="00C524ED">
        <w:rPr>
          <w:rFonts w:hint="cs"/>
          <w:rtl/>
        </w:rPr>
        <w:t>،</w:t>
      </w:r>
      <w:r>
        <w:rPr>
          <w:rFonts w:hint="cs"/>
          <w:rtl/>
        </w:rPr>
        <w:t xml:space="preserve"> در آثار اسلامی آمده است که از پیامبر ارجمند اسلام </w:t>
      </w:r>
      <w:r>
        <w:rPr>
          <w:rFonts w:cs="CTraditional Arabic" w:hint="cs"/>
          <w:rtl/>
        </w:rPr>
        <w:t>ص</w:t>
      </w:r>
      <w:r>
        <w:rPr>
          <w:rFonts w:hint="cs"/>
          <w:rtl/>
        </w:rPr>
        <w:t xml:space="preserve"> پرسیدند:</w:t>
      </w:r>
    </w:p>
    <w:p w:rsidR="00E23413" w:rsidRPr="008F22E7" w:rsidRDefault="009655F9" w:rsidP="00640F50">
      <w:pPr>
        <w:pStyle w:val="a3"/>
        <w:rPr>
          <w:rFonts w:cs="B Zar"/>
          <w:rtl/>
        </w:rPr>
      </w:pPr>
      <w:r>
        <w:rPr>
          <w:rFonts w:ascii="Traditional Arabic" w:hAnsi="Traditional Arabic"/>
          <w:rtl/>
        </w:rPr>
        <w:t>«</w:t>
      </w:r>
      <w:r w:rsidR="00036A8C" w:rsidRPr="00036A8C">
        <w:rPr>
          <w:rtl/>
        </w:rPr>
        <w:t>أَمِنَ الْعَصَبِيَّةِ أَنْ يُحِبَّ الرَّجُلُ قَوْمَهُ</w:t>
      </w:r>
      <w:r w:rsidR="00E23413" w:rsidRPr="008F22E7">
        <w:rPr>
          <w:rFonts w:cs="B Zar" w:hint="cs"/>
          <w:rtl/>
        </w:rPr>
        <w:t>؟</w:t>
      </w:r>
      <w:r>
        <w:rPr>
          <w:rFonts w:ascii="Traditional Arabic" w:hAnsi="Traditional Arabic"/>
          <w:rtl/>
        </w:rPr>
        <w:t>»</w:t>
      </w:r>
    </w:p>
    <w:p w:rsidR="00E23413" w:rsidRPr="008F22E7" w:rsidRDefault="00E23413" w:rsidP="00AC7568">
      <w:pPr>
        <w:pStyle w:val="a4"/>
        <w:rPr>
          <w:rtl/>
        </w:rPr>
      </w:pPr>
      <w:r w:rsidRPr="008F22E7">
        <w:rPr>
          <w:rFonts w:hint="cs"/>
          <w:rtl/>
        </w:rPr>
        <w:t>«آیا این که مرد</w:t>
      </w:r>
      <w:r w:rsidR="00036A8C">
        <w:rPr>
          <w:rFonts w:hint="cs"/>
          <w:rtl/>
        </w:rPr>
        <w:t>،</w:t>
      </w:r>
      <w:r w:rsidRPr="008F22E7">
        <w:rPr>
          <w:rFonts w:hint="cs"/>
          <w:rtl/>
        </w:rPr>
        <w:t xml:space="preserve"> قوم خود را دوست بدارد نشان</w:t>
      </w:r>
      <w:r w:rsidR="00AC7568">
        <w:rPr>
          <w:rFonts w:hint="cs"/>
          <w:rtl/>
        </w:rPr>
        <w:t>ۀ</w:t>
      </w:r>
      <w:r w:rsidRPr="008F22E7">
        <w:rPr>
          <w:rFonts w:hint="cs"/>
          <w:rtl/>
        </w:rPr>
        <w:t xml:space="preserve"> تعص</w:t>
      </w:r>
      <w:r w:rsidR="00036A8C">
        <w:rPr>
          <w:rFonts w:hint="cs"/>
          <w:rtl/>
        </w:rPr>
        <w:t>ّ</w:t>
      </w:r>
      <w:r w:rsidRPr="008F22E7">
        <w:rPr>
          <w:rFonts w:hint="cs"/>
          <w:rtl/>
        </w:rPr>
        <w:t>ب است»</w:t>
      </w:r>
      <w:r w:rsidR="00145B2E">
        <w:rPr>
          <w:rFonts w:hint="cs"/>
          <w:rtl/>
        </w:rPr>
        <w:t>؟</w:t>
      </w:r>
    </w:p>
    <w:p w:rsidR="00E23413" w:rsidRDefault="00346D8C" w:rsidP="00E773BF">
      <w:pPr>
        <w:pStyle w:val="a4"/>
        <w:rPr>
          <w:rtl/>
        </w:rPr>
      </w:pPr>
      <w:r>
        <w:rPr>
          <w:rFonts w:hint="cs"/>
          <w:rtl/>
        </w:rPr>
        <w:t xml:space="preserve">پیامبر </w:t>
      </w:r>
      <w:r>
        <w:rPr>
          <w:rFonts w:cs="CTraditional Arabic" w:hint="cs"/>
          <w:rtl/>
        </w:rPr>
        <w:t>ص</w:t>
      </w:r>
      <w:r>
        <w:rPr>
          <w:rFonts w:hint="cs"/>
          <w:rtl/>
        </w:rPr>
        <w:t xml:space="preserve"> فرمود:</w:t>
      </w:r>
    </w:p>
    <w:p w:rsidR="00346D8C" w:rsidRPr="008F22E7" w:rsidRDefault="009655F9" w:rsidP="009655F9">
      <w:pPr>
        <w:tabs>
          <w:tab w:val="left" w:pos="8640"/>
        </w:tabs>
        <w:bidi/>
        <w:ind w:firstLine="284"/>
        <w:jc w:val="lowKashida"/>
        <w:rPr>
          <w:rFonts w:cs="B Zar"/>
          <w:sz w:val="28"/>
          <w:szCs w:val="28"/>
          <w:rtl/>
          <w:lang w:bidi="fa-IR"/>
        </w:rPr>
      </w:pPr>
      <w:r w:rsidRPr="009655F9">
        <w:rPr>
          <w:rStyle w:val="Char0"/>
          <w:rtl/>
        </w:rPr>
        <w:t>«</w:t>
      </w:r>
      <w:r w:rsidR="00036A8C" w:rsidRPr="009655F9">
        <w:rPr>
          <w:rStyle w:val="Char0"/>
          <w:rtl/>
        </w:rPr>
        <w:t>لاَ</w:t>
      </w:r>
      <w:r w:rsidR="00036A8C" w:rsidRPr="009655F9">
        <w:rPr>
          <w:rStyle w:val="Char0"/>
          <w:rFonts w:hint="cs"/>
          <w:rtl/>
        </w:rPr>
        <w:t>،</w:t>
      </w:r>
      <w:r w:rsidR="00036A8C" w:rsidRPr="009655F9">
        <w:rPr>
          <w:rStyle w:val="Char0"/>
          <w:rtl/>
        </w:rPr>
        <w:t xml:space="preserve"> وَلَكِنْ مِنَ الْعَصَبِيَّةِ أَنْ يُعِينَ الرَّجُلُ قَوْمَهُ عَلَى الظُّلْمِ</w:t>
      </w:r>
      <w:r w:rsidRPr="009655F9">
        <w:rPr>
          <w:rStyle w:val="Char0"/>
          <w:rtl/>
        </w:rPr>
        <w:t>»</w:t>
      </w:r>
      <w:r w:rsidR="00346D8C" w:rsidRPr="008F22E7">
        <w:rPr>
          <w:rFonts w:cs="B Zar" w:hint="cs"/>
          <w:sz w:val="28"/>
          <w:szCs w:val="28"/>
          <w:vertAlign w:val="superscript"/>
          <w:rtl/>
          <w:lang w:bidi="fa-IR"/>
        </w:rPr>
        <w:t>(</w:t>
      </w:r>
      <w:r w:rsidR="00346D8C" w:rsidRPr="008F22E7">
        <w:rPr>
          <w:rStyle w:val="FootnoteReference"/>
          <w:rFonts w:cs="B Zar"/>
          <w:sz w:val="28"/>
          <w:szCs w:val="28"/>
          <w:rtl/>
          <w:lang w:bidi="fa-IR"/>
        </w:rPr>
        <w:footnoteReference w:id="415"/>
      </w:r>
      <w:r w:rsidR="00346D8C" w:rsidRPr="008F22E7">
        <w:rPr>
          <w:rFonts w:cs="B Zar" w:hint="cs"/>
          <w:sz w:val="28"/>
          <w:szCs w:val="28"/>
          <w:vertAlign w:val="superscript"/>
          <w:rtl/>
          <w:lang w:bidi="fa-IR"/>
        </w:rPr>
        <w:t>)</w:t>
      </w:r>
      <w:r w:rsidR="00346D8C" w:rsidRPr="00E773BF">
        <w:rPr>
          <w:rStyle w:val="Char4"/>
          <w:rFonts w:hint="cs"/>
          <w:rtl/>
        </w:rPr>
        <w:t>.</w:t>
      </w:r>
    </w:p>
    <w:p w:rsidR="00346D8C" w:rsidRDefault="00346D8C" w:rsidP="00E773BF">
      <w:pPr>
        <w:pStyle w:val="a4"/>
        <w:rPr>
          <w:rtl/>
        </w:rPr>
      </w:pPr>
      <w:r>
        <w:rPr>
          <w:rFonts w:hint="cs"/>
          <w:rtl/>
        </w:rPr>
        <w:t>«نه</w:t>
      </w:r>
      <w:r w:rsidR="00DA0B52">
        <w:rPr>
          <w:rFonts w:hint="cs"/>
          <w:rtl/>
        </w:rPr>
        <w:t>،</w:t>
      </w:r>
      <w:r>
        <w:rPr>
          <w:rFonts w:hint="cs"/>
          <w:rtl/>
        </w:rPr>
        <w:t xml:space="preserve"> ولی این که مرد قوم خود را بر ستمگری یاری دهد، این کار نشان</w:t>
      </w:r>
      <w:r w:rsidR="00E773BF">
        <w:rPr>
          <w:rFonts w:hint="cs"/>
          <w:rtl/>
        </w:rPr>
        <w:t>ۀ</w:t>
      </w:r>
      <w:r>
        <w:rPr>
          <w:rFonts w:hint="cs"/>
          <w:rtl/>
        </w:rPr>
        <w:t xml:space="preserve"> تعصب است».</w:t>
      </w:r>
    </w:p>
    <w:p w:rsidR="005E17C8" w:rsidRDefault="00867017" w:rsidP="00E773BF">
      <w:pPr>
        <w:pStyle w:val="a4"/>
        <w:rPr>
          <w:rtl/>
        </w:rPr>
      </w:pPr>
      <w:r>
        <w:rPr>
          <w:rFonts w:hint="cs"/>
          <w:rtl/>
        </w:rPr>
        <w:t>با این تفسیر</w:t>
      </w:r>
      <w:r w:rsidR="00A76C99">
        <w:rPr>
          <w:rFonts w:hint="cs"/>
          <w:rtl/>
        </w:rPr>
        <w:t>،</w:t>
      </w:r>
      <w:r>
        <w:rPr>
          <w:rFonts w:hint="cs"/>
          <w:rtl/>
        </w:rPr>
        <w:t xml:space="preserve"> هرگونه حمایت ظالمانه و انحصارطلبی بی‌</w:t>
      </w:r>
      <w:r w:rsidR="00050BA7">
        <w:rPr>
          <w:rFonts w:hint="cs"/>
          <w:rtl/>
        </w:rPr>
        <w:t>دلیل و حتی مغالطه و سفسطه برای اثبات مد</w:t>
      </w:r>
      <w:r w:rsidR="0063223F">
        <w:rPr>
          <w:rFonts w:hint="cs"/>
          <w:rtl/>
        </w:rPr>
        <w:t>ّ</w:t>
      </w:r>
      <w:r w:rsidR="00050BA7">
        <w:rPr>
          <w:rFonts w:hint="cs"/>
          <w:rtl/>
        </w:rPr>
        <w:t>عای خود تعصب به شمار می</w:t>
      </w:r>
      <w:r w:rsidR="009C4E7A">
        <w:rPr>
          <w:rFonts w:hint="eastAsia"/>
          <w:rtl/>
        </w:rPr>
        <w:t xml:space="preserve">‌آید، و به همین </w:t>
      </w:r>
      <w:r w:rsidR="009C4E7A" w:rsidRPr="00E773BF">
        <w:rPr>
          <w:rFonts w:hint="eastAsia"/>
          <w:rtl/>
        </w:rPr>
        <w:t>اعتبار</w:t>
      </w:r>
      <w:r w:rsidR="0063223F" w:rsidRPr="00E773BF">
        <w:rPr>
          <w:rFonts w:hint="cs"/>
          <w:rtl/>
        </w:rPr>
        <w:t>،</w:t>
      </w:r>
      <w:r w:rsidR="009C4E7A" w:rsidRPr="00E773BF">
        <w:rPr>
          <w:rFonts w:hint="eastAsia"/>
          <w:rtl/>
        </w:rPr>
        <w:t xml:space="preserve"> </w:t>
      </w:r>
      <w:r w:rsidR="00EC27C0" w:rsidRPr="00E773BF">
        <w:rPr>
          <w:rFonts w:hint="cs"/>
          <w:rtl/>
        </w:rPr>
        <w:t>علی‌محم</w:t>
      </w:r>
      <w:r w:rsidR="0063223F" w:rsidRPr="00E773BF">
        <w:rPr>
          <w:rFonts w:hint="cs"/>
          <w:rtl/>
        </w:rPr>
        <w:t>ّ</w:t>
      </w:r>
      <w:r w:rsidR="00EC27C0" w:rsidRPr="00E773BF">
        <w:rPr>
          <w:rFonts w:hint="cs"/>
          <w:rtl/>
        </w:rPr>
        <w:t>د</w:t>
      </w:r>
      <w:r w:rsidR="009A3875" w:rsidRPr="00E773BF">
        <w:rPr>
          <w:rFonts w:hint="cs"/>
          <w:rtl/>
        </w:rPr>
        <w:t xml:space="preserve"> باب </w:t>
      </w:r>
      <w:r w:rsidR="000375CA" w:rsidRPr="00E773BF">
        <w:rPr>
          <w:rFonts w:hint="cs"/>
          <w:rtl/>
        </w:rPr>
        <w:t>مظهر کامل</w:t>
      </w:r>
      <w:r w:rsidR="000375CA">
        <w:rPr>
          <w:rFonts w:hint="cs"/>
          <w:rtl/>
        </w:rPr>
        <w:t xml:space="preserve"> تعص</w:t>
      </w:r>
      <w:r w:rsidR="0063223F">
        <w:rPr>
          <w:rFonts w:hint="cs"/>
          <w:rtl/>
        </w:rPr>
        <w:t>ّ</w:t>
      </w:r>
      <w:r w:rsidR="000375CA">
        <w:rPr>
          <w:rFonts w:hint="cs"/>
          <w:rtl/>
        </w:rPr>
        <w:t>ب شمرده می</w:t>
      </w:r>
      <w:r w:rsidR="00E5600B">
        <w:rPr>
          <w:rFonts w:hint="eastAsia"/>
          <w:rtl/>
        </w:rPr>
        <w:t>‌شود، زیرا تما</w:t>
      </w:r>
      <w:r w:rsidR="00C53440">
        <w:rPr>
          <w:rFonts w:hint="cs"/>
          <w:rtl/>
        </w:rPr>
        <w:t>م</w:t>
      </w:r>
      <w:r w:rsidR="00E5600B">
        <w:rPr>
          <w:rFonts w:hint="eastAsia"/>
          <w:rtl/>
        </w:rPr>
        <w:t xml:space="preserve"> </w:t>
      </w:r>
      <w:r w:rsidR="00E5600B" w:rsidRPr="00E773BF">
        <w:rPr>
          <w:rFonts w:hint="eastAsia"/>
          <w:rtl/>
        </w:rPr>
        <w:t xml:space="preserve">مخالفانش را </w:t>
      </w:r>
      <w:r w:rsidR="00E330A2" w:rsidRPr="00E773BF">
        <w:rPr>
          <w:rFonts w:hint="cs"/>
          <w:rtl/>
        </w:rPr>
        <w:t xml:space="preserve">«مهدورالدم» </w:t>
      </w:r>
      <w:r w:rsidR="005E17C8" w:rsidRPr="00E773BF">
        <w:rPr>
          <w:rFonts w:hint="cs"/>
          <w:rtl/>
        </w:rPr>
        <w:t>دانسته</w:t>
      </w:r>
      <w:r w:rsidR="005E17C8">
        <w:rPr>
          <w:rFonts w:hint="cs"/>
          <w:rtl/>
        </w:rPr>
        <w:t xml:space="preserve"> است</w:t>
      </w:r>
      <w:r w:rsidR="00DC2229" w:rsidRPr="00DC2229">
        <w:rPr>
          <w:rFonts w:hint="cs"/>
          <w:vertAlign w:val="superscript"/>
          <w:rtl/>
        </w:rPr>
        <w:t>(</w:t>
      </w:r>
      <w:r w:rsidR="00DC2229" w:rsidRPr="00DC2229">
        <w:rPr>
          <w:rStyle w:val="FootnoteReference"/>
          <w:rFonts w:cs="B Zar"/>
          <w:rtl/>
        </w:rPr>
        <w:footnoteReference w:id="416"/>
      </w:r>
      <w:r w:rsidR="00DC2229" w:rsidRPr="00DC2229">
        <w:rPr>
          <w:rFonts w:hint="cs"/>
          <w:vertAlign w:val="superscript"/>
          <w:rtl/>
        </w:rPr>
        <w:t>)</w:t>
      </w:r>
      <w:r w:rsidR="00DC2229">
        <w:rPr>
          <w:rFonts w:hint="cs"/>
          <w:rtl/>
        </w:rPr>
        <w:t xml:space="preserve"> و دستور می‌</w:t>
      </w:r>
      <w:r w:rsidR="000224D3">
        <w:rPr>
          <w:rFonts w:hint="cs"/>
          <w:rtl/>
        </w:rPr>
        <w:t xml:space="preserve">دهد که </w:t>
      </w:r>
      <w:r w:rsidR="000224D3" w:rsidRPr="00E773BF">
        <w:rPr>
          <w:rFonts w:hint="cs"/>
          <w:rtl/>
        </w:rPr>
        <w:t xml:space="preserve">جز کتاب </w:t>
      </w:r>
      <w:r w:rsidR="00591C05" w:rsidRPr="00E773BF">
        <w:rPr>
          <w:rFonts w:hint="cs"/>
          <w:rtl/>
        </w:rPr>
        <w:t>«بیان»</w:t>
      </w:r>
      <w:r w:rsidR="00591C05" w:rsidRPr="005D0FAC">
        <w:rPr>
          <w:rFonts w:hint="cs"/>
          <w:b/>
          <w:bCs/>
          <w:sz w:val="26"/>
          <w:szCs w:val="26"/>
          <w:rtl/>
        </w:rPr>
        <w:t xml:space="preserve"> </w:t>
      </w:r>
      <w:r w:rsidR="005E17C8">
        <w:rPr>
          <w:rFonts w:hint="cs"/>
          <w:rtl/>
        </w:rPr>
        <w:t>و شروح آن</w:t>
      </w:r>
      <w:r w:rsidR="0063223F">
        <w:rPr>
          <w:rFonts w:hint="cs"/>
          <w:rtl/>
        </w:rPr>
        <w:t>،</w:t>
      </w:r>
      <w:r w:rsidR="005E17C8">
        <w:rPr>
          <w:rFonts w:hint="cs"/>
          <w:rtl/>
        </w:rPr>
        <w:t xml:space="preserve"> هرکتابی را محو کنند!</w:t>
      </w:r>
      <w:r w:rsidR="005E17C8" w:rsidRPr="005E17C8">
        <w:rPr>
          <w:rFonts w:hint="cs"/>
          <w:vertAlign w:val="superscript"/>
          <w:rtl/>
        </w:rPr>
        <w:t>(</w:t>
      </w:r>
      <w:r w:rsidR="005E17C8" w:rsidRPr="005E17C8">
        <w:rPr>
          <w:rStyle w:val="FootnoteReference"/>
          <w:rFonts w:cs="B Zar"/>
          <w:rtl/>
        </w:rPr>
        <w:footnoteReference w:id="417"/>
      </w:r>
      <w:r w:rsidR="005E17C8" w:rsidRPr="005E17C8">
        <w:rPr>
          <w:rFonts w:hint="cs"/>
          <w:vertAlign w:val="superscript"/>
          <w:rtl/>
        </w:rPr>
        <w:t>)</w:t>
      </w:r>
      <w:r w:rsidR="005E17C8">
        <w:rPr>
          <w:rFonts w:hint="cs"/>
          <w:rtl/>
        </w:rPr>
        <w:t xml:space="preserve"> و همچنین </w:t>
      </w:r>
      <w:r w:rsidR="00B4202F" w:rsidRPr="00E773BF">
        <w:rPr>
          <w:rFonts w:hint="cs"/>
          <w:rtl/>
        </w:rPr>
        <w:t>حسینعلی بهاء</w:t>
      </w:r>
      <w:r w:rsidR="008D590F" w:rsidRPr="00E773BF">
        <w:rPr>
          <w:rFonts w:hint="cs"/>
          <w:rtl/>
        </w:rPr>
        <w:t xml:space="preserve"> </w:t>
      </w:r>
      <w:r w:rsidR="00113178" w:rsidRPr="00E773BF">
        <w:rPr>
          <w:rFonts w:hint="cs"/>
          <w:rtl/>
        </w:rPr>
        <w:t>از متعصب</w:t>
      </w:r>
      <w:r w:rsidR="00A42DE0" w:rsidRPr="00E773BF">
        <w:rPr>
          <w:rFonts w:hint="eastAsia"/>
          <w:rtl/>
        </w:rPr>
        <w:t>‌ترین</w:t>
      </w:r>
      <w:r w:rsidR="00A42DE0">
        <w:rPr>
          <w:rFonts w:hint="eastAsia"/>
          <w:rtl/>
        </w:rPr>
        <w:t xml:space="preserve"> افراد در مذهب خویش به شمار می</w:t>
      </w:r>
      <w:r w:rsidR="00C53440">
        <w:rPr>
          <w:rFonts w:hint="eastAsia"/>
          <w:rtl/>
        </w:rPr>
        <w:t>‌</w:t>
      </w:r>
      <w:r w:rsidR="00272315">
        <w:rPr>
          <w:rFonts w:hint="cs"/>
          <w:rtl/>
        </w:rPr>
        <w:t>آید</w:t>
      </w:r>
      <w:r w:rsidR="00C53440">
        <w:rPr>
          <w:rFonts w:hint="cs"/>
          <w:rtl/>
        </w:rPr>
        <w:t>،</w:t>
      </w:r>
      <w:r w:rsidR="00272315">
        <w:rPr>
          <w:rFonts w:hint="cs"/>
          <w:rtl/>
        </w:rPr>
        <w:t xml:space="preserve"> چرا که برای اثبات مقاصد </w:t>
      </w:r>
      <w:r w:rsidR="00272315" w:rsidRPr="00E773BF">
        <w:rPr>
          <w:rFonts w:hint="cs"/>
          <w:rtl/>
        </w:rPr>
        <w:t xml:space="preserve">خود تمام آیات معاد را تأویل کرده و احادیث را تحریف </w:t>
      </w:r>
      <w:r w:rsidR="00563DFC" w:rsidRPr="00E773BF">
        <w:rPr>
          <w:rFonts w:hint="cs"/>
          <w:rtl/>
        </w:rPr>
        <w:t>و تقطیع نموده تا به مرادش نائل آ</w:t>
      </w:r>
      <w:r w:rsidR="00272315" w:rsidRPr="00E773BF">
        <w:rPr>
          <w:rFonts w:hint="cs"/>
          <w:rtl/>
        </w:rPr>
        <w:t>ید! چنانکه به عنوان نمونه</w:t>
      </w:r>
      <w:r w:rsidR="0063223F" w:rsidRPr="00E773BF">
        <w:rPr>
          <w:rFonts w:hint="cs"/>
          <w:rtl/>
        </w:rPr>
        <w:t>،</w:t>
      </w:r>
      <w:r w:rsidR="00272315" w:rsidRPr="00E773BF">
        <w:rPr>
          <w:rFonts w:hint="cs"/>
          <w:rtl/>
        </w:rPr>
        <w:t xml:space="preserve"> از </w:t>
      </w:r>
      <w:r w:rsidR="00DA5454" w:rsidRPr="00E773BF">
        <w:rPr>
          <w:rFonts w:hint="cs"/>
          <w:rtl/>
        </w:rPr>
        <w:t xml:space="preserve">«لوح فاطمه» </w:t>
      </w:r>
      <w:r w:rsidR="002C3F9E" w:rsidRPr="00E773BF">
        <w:rPr>
          <w:rFonts w:hint="cs"/>
          <w:rtl/>
        </w:rPr>
        <w:t xml:space="preserve">در کتاب </w:t>
      </w:r>
      <w:r w:rsidR="00D307C8" w:rsidRPr="00E773BF">
        <w:rPr>
          <w:rFonts w:hint="cs"/>
          <w:rtl/>
        </w:rPr>
        <w:t xml:space="preserve">«اصول کافی» </w:t>
      </w:r>
      <w:r w:rsidR="006A2E34" w:rsidRPr="00E773BF">
        <w:rPr>
          <w:rFonts w:hint="cs"/>
          <w:rtl/>
        </w:rPr>
        <w:t>تنها</w:t>
      </w:r>
      <w:r w:rsidR="006A2E34">
        <w:rPr>
          <w:rFonts w:hint="cs"/>
          <w:rtl/>
        </w:rPr>
        <w:t xml:space="preserve"> عبارت: «علیه کمال موسی و بهاء</w:t>
      </w:r>
      <w:r w:rsidR="00563DFC">
        <w:rPr>
          <w:rFonts w:hint="cs"/>
          <w:rtl/>
        </w:rPr>
        <w:t xml:space="preserve"> عیسی و صبر ایوب...» را برگزیده</w:t>
      </w:r>
      <w:r w:rsidR="006A2E34" w:rsidRPr="006A2E34">
        <w:rPr>
          <w:rFonts w:hint="cs"/>
          <w:vertAlign w:val="superscript"/>
          <w:rtl/>
        </w:rPr>
        <w:t>(</w:t>
      </w:r>
      <w:r w:rsidR="006A2E34" w:rsidRPr="006A2E34">
        <w:rPr>
          <w:rStyle w:val="FootnoteReference"/>
          <w:rFonts w:cs="B Zar"/>
          <w:rtl/>
        </w:rPr>
        <w:footnoteReference w:id="418"/>
      </w:r>
      <w:r w:rsidR="006A2E34" w:rsidRPr="006A2E34">
        <w:rPr>
          <w:rFonts w:hint="cs"/>
          <w:vertAlign w:val="superscript"/>
          <w:rtl/>
        </w:rPr>
        <w:t>)</w:t>
      </w:r>
      <w:r w:rsidR="006A2E34">
        <w:rPr>
          <w:rFonts w:hint="cs"/>
          <w:rtl/>
        </w:rPr>
        <w:t xml:space="preserve"> و صدر لوح کذایی را که با ذکر امام دوازدهم شیعیان</w:t>
      </w:r>
      <w:r w:rsidR="0063223F">
        <w:rPr>
          <w:rFonts w:hint="cs"/>
          <w:rtl/>
        </w:rPr>
        <w:t>،</w:t>
      </w:r>
      <w:r w:rsidR="006A2E34">
        <w:rPr>
          <w:rFonts w:hint="cs"/>
          <w:rtl/>
        </w:rPr>
        <w:t xml:space="preserve"> آشکارا اد</w:t>
      </w:r>
      <w:r w:rsidR="0063223F">
        <w:rPr>
          <w:rFonts w:hint="cs"/>
          <w:rtl/>
        </w:rPr>
        <w:t>ّ</w:t>
      </w:r>
      <w:r w:rsidR="006A2E34">
        <w:rPr>
          <w:rFonts w:hint="cs"/>
          <w:rtl/>
        </w:rPr>
        <w:t>عای وی را نقض می‌</w:t>
      </w:r>
      <w:r w:rsidR="004A27CB">
        <w:rPr>
          <w:rFonts w:hint="cs"/>
          <w:rtl/>
        </w:rPr>
        <w:t>نماید، نادیده گرفته اس</w:t>
      </w:r>
      <w:r w:rsidR="0063223F">
        <w:rPr>
          <w:rFonts w:hint="cs"/>
          <w:rtl/>
        </w:rPr>
        <w:t>ت!</w:t>
      </w:r>
    </w:p>
    <w:p w:rsidR="004A27CB" w:rsidRDefault="002810F0" w:rsidP="00E773BF">
      <w:pPr>
        <w:pStyle w:val="a4"/>
        <w:rPr>
          <w:rtl/>
        </w:rPr>
      </w:pPr>
      <w:r w:rsidRPr="00E773BF">
        <w:rPr>
          <w:rFonts w:hint="cs"/>
          <w:rtl/>
        </w:rPr>
        <w:t xml:space="preserve">عباس </w:t>
      </w:r>
      <w:r w:rsidR="00B13D75" w:rsidRPr="00E773BF">
        <w:rPr>
          <w:rFonts w:hint="cs"/>
          <w:rtl/>
        </w:rPr>
        <w:t xml:space="preserve">عبدالبهاء </w:t>
      </w:r>
      <w:r w:rsidR="00AC112E" w:rsidRPr="00E773BF">
        <w:rPr>
          <w:rFonts w:hint="cs"/>
          <w:rtl/>
        </w:rPr>
        <w:t>نیز در تأویل</w:t>
      </w:r>
      <w:r w:rsidR="00AC112E" w:rsidRPr="00E773BF">
        <w:rPr>
          <w:rFonts w:hint="eastAsia"/>
          <w:rtl/>
        </w:rPr>
        <w:t>‌</w:t>
      </w:r>
      <w:r w:rsidR="00AB4AF5" w:rsidRPr="00E773BF">
        <w:rPr>
          <w:rFonts w:hint="cs"/>
          <w:rtl/>
        </w:rPr>
        <w:t>گرایی</w:t>
      </w:r>
      <w:r w:rsidR="0063223F" w:rsidRPr="00E773BF">
        <w:rPr>
          <w:rFonts w:hint="cs"/>
          <w:rtl/>
        </w:rPr>
        <w:t>،</w:t>
      </w:r>
      <w:r w:rsidR="00AB4AF5" w:rsidRPr="00E773BF">
        <w:rPr>
          <w:rFonts w:hint="cs"/>
          <w:rtl/>
        </w:rPr>
        <w:t xml:space="preserve"> راه میرزا </w:t>
      </w:r>
      <w:r w:rsidR="00C4327C" w:rsidRPr="00E773BF">
        <w:rPr>
          <w:rFonts w:hint="cs"/>
          <w:rtl/>
        </w:rPr>
        <w:t>حسینعلی</w:t>
      </w:r>
      <w:r w:rsidR="00AB4AF5" w:rsidRPr="00E773BF">
        <w:rPr>
          <w:rFonts w:hint="cs"/>
          <w:rtl/>
        </w:rPr>
        <w:t xml:space="preserve"> را پیموده است و به عنوان مثال در </w:t>
      </w:r>
      <w:r w:rsidR="00122822" w:rsidRPr="00E773BF">
        <w:rPr>
          <w:rFonts w:hint="cs"/>
          <w:rtl/>
        </w:rPr>
        <w:t>«مقال</w:t>
      </w:r>
      <w:r w:rsidR="00E773BF">
        <w:rPr>
          <w:rFonts w:hint="cs"/>
          <w:rtl/>
        </w:rPr>
        <w:t>ۀ</w:t>
      </w:r>
      <w:r w:rsidR="00122822" w:rsidRPr="00E773BF">
        <w:rPr>
          <w:rFonts w:hint="cs"/>
          <w:rtl/>
        </w:rPr>
        <w:t xml:space="preserve"> سی</w:t>
      </w:r>
      <w:r w:rsidR="0063223F" w:rsidRPr="00E773BF">
        <w:rPr>
          <w:rFonts w:hint="cs"/>
          <w:rtl/>
        </w:rPr>
        <w:t>ّ</w:t>
      </w:r>
      <w:r w:rsidR="00122822" w:rsidRPr="00E773BF">
        <w:rPr>
          <w:rFonts w:hint="cs"/>
          <w:rtl/>
        </w:rPr>
        <w:t xml:space="preserve">اح» </w:t>
      </w:r>
      <w:r w:rsidR="000C2444" w:rsidRPr="00E773BF">
        <w:rPr>
          <w:rFonts w:hint="cs"/>
          <w:rtl/>
        </w:rPr>
        <w:t xml:space="preserve">ادعای بابیت </w:t>
      </w:r>
      <w:r w:rsidR="00EC27C0" w:rsidRPr="00E773BF">
        <w:rPr>
          <w:rFonts w:hint="cs"/>
          <w:rtl/>
        </w:rPr>
        <w:t>علی‌محمد</w:t>
      </w:r>
      <w:r w:rsidR="0085282F" w:rsidRPr="00E773BF">
        <w:rPr>
          <w:rFonts w:hint="cs"/>
          <w:rtl/>
        </w:rPr>
        <w:t xml:space="preserve"> شیرازی </w:t>
      </w:r>
      <w:r w:rsidR="00F46049" w:rsidRPr="00E773BF">
        <w:rPr>
          <w:rFonts w:hint="cs"/>
          <w:rtl/>
        </w:rPr>
        <w:t>را نویدی به ظهور پدر خود شم</w:t>
      </w:r>
      <w:r w:rsidR="00F46049">
        <w:rPr>
          <w:rFonts w:hint="cs"/>
          <w:rtl/>
        </w:rPr>
        <w:t>رد</w:t>
      </w:r>
      <w:r w:rsidR="00AC112E">
        <w:rPr>
          <w:rFonts w:hint="cs"/>
          <w:rtl/>
        </w:rPr>
        <w:t>ه</w:t>
      </w:r>
      <w:r w:rsidR="00F46049" w:rsidRPr="00F46049">
        <w:rPr>
          <w:rFonts w:hint="cs"/>
          <w:vertAlign w:val="superscript"/>
          <w:rtl/>
        </w:rPr>
        <w:t>(</w:t>
      </w:r>
      <w:r w:rsidR="00F46049" w:rsidRPr="00F46049">
        <w:rPr>
          <w:rStyle w:val="FootnoteReference"/>
          <w:rFonts w:cs="B Zar"/>
          <w:rtl/>
        </w:rPr>
        <w:footnoteReference w:id="419"/>
      </w:r>
      <w:r w:rsidR="00F46049" w:rsidRPr="00F46049">
        <w:rPr>
          <w:rFonts w:hint="cs"/>
          <w:vertAlign w:val="superscript"/>
          <w:rtl/>
        </w:rPr>
        <w:t>)</w:t>
      </w:r>
      <w:r w:rsidR="00F46049">
        <w:rPr>
          <w:rFonts w:hint="cs"/>
          <w:rtl/>
        </w:rPr>
        <w:t xml:space="preserve"> با آن که در سخنان باب</w:t>
      </w:r>
      <w:r w:rsidR="0063223F">
        <w:rPr>
          <w:rFonts w:hint="cs"/>
          <w:rtl/>
        </w:rPr>
        <w:t>،</w:t>
      </w:r>
      <w:r w:rsidR="00F46049">
        <w:rPr>
          <w:rFonts w:hint="cs"/>
          <w:rtl/>
        </w:rPr>
        <w:t xml:space="preserve"> نام امام </w:t>
      </w:r>
      <w:r w:rsidR="0063223F">
        <w:rPr>
          <w:rFonts w:hint="cs"/>
          <w:rtl/>
        </w:rPr>
        <w:t>دوازهم شیعیان به صراحت آمده است.</w:t>
      </w:r>
      <w:r w:rsidR="00F46049">
        <w:rPr>
          <w:rFonts w:hint="cs"/>
          <w:rtl/>
        </w:rPr>
        <w:t xml:space="preserve"> آیا این امور</w:t>
      </w:r>
      <w:r w:rsidR="0063223F">
        <w:rPr>
          <w:rFonts w:hint="cs"/>
          <w:rtl/>
        </w:rPr>
        <w:t>،</w:t>
      </w:r>
      <w:r w:rsidR="00F46049">
        <w:rPr>
          <w:rFonts w:hint="cs"/>
          <w:rtl/>
        </w:rPr>
        <w:t xml:space="preserve"> دلیل بر تعصب مذهبی نیست؟ آیا نباید در اینجا سخن شاعر عرب را به یاد آورد که گوید:</w:t>
      </w:r>
    </w:p>
    <w:tbl>
      <w:tblPr>
        <w:bidiVisual/>
        <w:tblW w:w="0" w:type="auto"/>
        <w:tblInd w:w="107" w:type="dxa"/>
        <w:tblLook w:val="04A0" w:firstRow="1" w:lastRow="0" w:firstColumn="1" w:lastColumn="0" w:noHBand="0" w:noVBand="1"/>
      </w:tblPr>
      <w:tblGrid>
        <w:gridCol w:w="3292"/>
        <w:gridCol w:w="409"/>
        <w:gridCol w:w="3496"/>
      </w:tblGrid>
      <w:tr w:rsidR="00537B88" w:rsidRPr="001C4DD5" w:rsidTr="00E773BF">
        <w:tc>
          <w:tcPr>
            <w:tcW w:w="3517" w:type="dxa"/>
          </w:tcPr>
          <w:p w:rsidR="00537B88" w:rsidRPr="001C4DD5" w:rsidRDefault="00537B88" w:rsidP="001C4DD5">
            <w:pPr>
              <w:pStyle w:val="a3"/>
              <w:ind w:firstLine="0"/>
              <w:jc w:val="lowKashida"/>
              <w:rPr>
                <w:rFonts w:cs="B Zar"/>
                <w:sz w:val="2"/>
                <w:szCs w:val="2"/>
                <w:rtl/>
              </w:rPr>
            </w:pPr>
            <w:r w:rsidRPr="00537B88">
              <w:rPr>
                <w:rFonts w:hint="cs"/>
                <w:rtl/>
              </w:rPr>
              <w:t>وغير تقی يأمر الناس بالتقی</w:t>
            </w:r>
            <w:r w:rsidRPr="001C4DD5">
              <w:rPr>
                <w:rFonts w:cs="B Zar"/>
                <w:rtl/>
              </w:rPr>
              <w:br/>
            </w:r>
          </w:p>
        </w:tc>
        <w:tc>
          <w:tcPr>
            <w:tcW w:w="425" w:type="dxa"/>
          </w:tcPr>
          <w:p w:rsidR="00537B88" w:rsidRPr="001C4DD5" w:rsidRDefault="00537B88" w:rsidP="001C4DD5">
            <w:pPr>
              <w:pStyle w:val="a3"/>
              <w:ind w:firstLine="0"/>
              <w:jc w:val="lowKashida"/>
              <w:rPr>
                <w:rFonts w:cs="B Zar"/>
                <w:rtl/>
              </w:rPr>
            </w:pPr>
          </w:p>
        </w:tc>
        <w:tc>
          <w:tcPr>
            <w:tcW w:w="3713" w:type="dxa"/>
          </w:tcPr>
          <w:p w:rsidR="00537B88" w:rsidRPr="001C4DD5" w:rsidRDefault="00537B88" w:rsidP="001C4DD5">
            <w:pPr>
              <w:pStyle w:val="a3"/>
              <w:ind w:firstLine="0"/>
              <w:jc w:val="lowKashida"/>
              <w:rPr>
                <w:rFonts w:cs="B Zar"/>
                <w:sz w:val="2"/>
                <w:szCs w:val="2"/>
                <w:rtl/>
              </w:rPr>
            </w:pPr>
            <w:r w:rsidRPr="00537B88">
              <w:rPr>
                <w:rFonts w:hint="cs"/>
                <w:rtl/>
              </w:rPr>
              <w:t>طبيب يداوی الناس وهو عليل</w:t>
            </w:r>
            <w:r w:rsidRPr="00E773BF">
              <w:rPr>
                <w:rStyle w:val="Char4"/>
                <w:rFonts w:hint="cs"/>
                <w:vertAlign w:val="superscript"/>
                <w:rtl/>
              </w:rPr>
              <w:t>(</w:t>
            </w:r>
            <w:r w:rsidRPr="00E773BF">
              <w:rPr>
                <w:rStyle w:val="Char4"/>
                <w:vertAlign w:val="superscript"/>
                <w:rtl/>
              </w:rPr>
              <w:footnoteReference w:id="420"/>
            </w:r>
            <w:r w:rsidRPr="00E773BF">
              <w:rPr>
                <w:rStyle w:val="Char4"/>
                <w:rFonts w:hint="cs"/>
                <w:vertAlign w:val="superscript"/>
                <w:rtl/>
              </w:rPr>
              <w:t>)</w:t>
            </w:r>
            <w:r w:rsidRPr="001C4DD5">
              <w:rPr>
                <w:rFonts w:cs="B Zar"/>
                <w:rtl/>
              </w:rPr>
              <w:br/>
            </w:r>
          </w:p>
        </w:tc>
      </w:tr>
    </w:tbl>
    <w:p w:rsidR="00B10845" w:rsidRDefault="00B10845" w:rsidP="00E773BF">
      <w:pPr>
        <w:pStyle w:val="a4"/>
        <w:rPr>
          <w:rtl/>
        </w:rPr>
      </w:pPr>
      <w:r>
        <w:rPr>
          <w:rFonts w:hint="cs"/>
          <w:rtl/>
        </w:rPr>
        <w:t>باز جناب عباس می‌</w:t>
      </w:r>
      <w:r w:rsidR="008B3A3A">
        <w:rPr>
          <w:rFonts w:hint="cs"/>
          <w:rtl/>
        </w:rPr>
        <w:t>نویسد:</w:t>
      </w:r>
    </w:p>
    <w:p w:rsidR="00DD5D04" w:rsidRDefault="0093419F" w:rsidP="00E773BF">
      <w:pPr>
        <w:pStyle w:val="a4"/>
        <w:rPr>
          <w:rtl/>
        </w:rPr>
      </w:pPr>
      <w:r>
        <w:rPr>
          <w:rFonts w:hint="cs"/>
          <w:rtl/>
        </w:rPr>
        <w:t>«تعلیم ششم حضرت بهاءالله</w:t>
      </w:r>
      <w:r w:rsidR="0063223F">
        <w:rPr>
          <w:rFonts w:hint="cs"/>
          <w:rtl/>
        </w:rPr>
        <w:t>،</w:t>
      </w:r>
      <w:r>
        <w:rPr>
          <w:rFonts w:hint="cs"/>
          <w:rtl/>
        </w:rPr>
        <w:t xml:space="preserve"> تعدیل معیشت حیات است یعنی باید قوانین و نظاماتی گذارد که جمیع بشر به راحت زندگانی کنند</w:t>
      </w:r>
      <w:r w:rsidR="00FD4927">
        <w:rPr>
          <w:rFonts w:hint="cs"/>
          <w:rtl/>
        </w:rPr>
        <w:t>،</w:t>
      </w:r>
      <w:r>
        <w:rPr>
          <w:rFonts w:hint="cs"/>
          <w:rtl/>
        </w:rPr>
        <w:t xml:space="preserve"> یعنی همچنان که غنی در قصر خویش راحت دارد و به انواع موائد </w:t>
      </w:r>
      <w:r w:rsidR="00FD4927">
        <w:rPr>
          <w:rFonts w:hint="cs"/>
          <w:rtl/>
        </w:rPr>
        <w:t>سفر</w:t>
      </w:r>
      <w:r w:rsidR="00E773BF">
        <w:rPr>
          <w:rFonts w:hint="cs"/>
          <w:rtl/>
        </w:rPr>
        <w:t>ۀ</w:t>
      </w:r>
      <w:r w:rsidR="00FD4927">
        <w:rPr>
          <w:rFonts w:hint="cs"/>
          <w:rtl/>
        </w:rPr>
        <w:t xml:space="preserve"> او مزین است فقیر نیز لانه</w:t>
      </w:r>
      <w:r>
        <w:rPr>
          <w:rFonts w:hint="cs"/>
          <w:rtl/>
        </w:rPr>
        <w:t xml:space="preserve"> </w:t>
      </w:r>
      <w:r w:rsidR="00E34A2C">
        <w:rPr>
          <w:rFonts w:hint="cs"/>
          <w:rtl/>
        </w:rPr>
        <w:t>و آشیانه داشته باشد و گرسنه نماند»!</w:t>
      </w:r>
      <w:r w:rsidR="00E34A2C" w:rsidRPr="00E34A2C">
        <w:rPr>
          <w:rFonts w:hint="cs"/>
          <w:vertAlign w:val="superscript"/>
          <w:rtl/>
        </w:rPr>
        <w:t>(</w:t>
      </w:r>
      <w:r w:rsidR="00E34A2C" w:rsidRPr="00E34A2C">
        <w:rPr>
          <w:rStyle w:val="FootnoteReference"/>
          <w:rFonts w:cs="B Zar"/>
          <w:rtl/>
        </w:rPr>
        <w:footnoteReference w:id="421"/>
      </w:r>
      <w:r w:rsidR="00E34A2C" w:rsidRPr="00E34A2C">
        <w:rPr>
          <w:rFonts w:hint="cs"/>
          <w:vertAlign w:val="superscript"/>
          <w:rtl/>
        </w:rPr>
        <w:t>)</w:t>
      </w:r>
      <w:r w:rsidR="00E34A2C">
        <w:rPr>
          <w:rFonts w:hint="cs"/>
          <w:rtl/>
        </w:rPr>
        <w:t>.</w:t>
      </w:r>
    </w:p>
    <w:p w:rsidR="00E34A2C" w:rsidRDefault="00E34A2C" w:rsidP="00E773BF">
      <w:pPr>
        <w:pStyle w:val="a4"/>
        <w:rPr>
          <w:rtl/>
        </w:rPr>
      </w:pPr>
      <w:r>
        <w:rPr>
          <w:rFonts w:hint="cs"/>
          <w:rtl/>
        </w:rPr>
        <w:t xml:space="preserve">در اینجا جناب عبدالبهاء در </w:t>
      </w:r>
      <w:r w:rsidRPr="00E773BF">
        <w:rPr>
          <w:rFonts w:hint="cs"/>
          <w:rtl/>
        </w:rPr>
        <w:t xml:space="preserve">بیان </w:t>
      </w:r>
      <w:r w:rsidR="00FA5D60" w:rsidRPr="00E773BF">
        <w:rPr>
          <w:rFonts w:hint="cs"/>
          <w:rtl/>
        </w:rPr>
        <w:t xml:space="preserve">«تعدیل معیشت» </w:t>
      </w:r>
      <w:r w:rsidR="00044479" w:rsidRPr="00E773BF">
        <w:rPr>
          <w:rFonts w:hint="cs"/>
          <w:rtl/>
        </w:rPr>
        <w:t>حقاً</w:t>
      </w:r>
      <w:r w:rsidR="00044479">
        <w:rPr>
          <w:rFonts w:hint="cs"/>
          <w:rtl/>
        </w:rPr>
        <w:t xml:space="preserve"> معجزه نموده و خرق </w:t>
      </w:r>
      <w:r w:rsidR="008C36DA">
        <w:rPr>
          <w:rFonts w:hint="cs"/>
          <w:rtl/>
        </w:rPr>
        <w:t>عادت فرموده است! آیا معنای تعدیل معیشت این است که در قصرهای اغنیا سفره</w:t>
      </w:r>
      <w:r w:rsidR="006B4DDB">
        <w:rPr>
          <w:rFonts w:hint="eastAsia"/>
          <w:rtl/>
        </w:rPr>
        <w:t>‌های رنگین گسترده شود و برای قفرا نیز لانه و آشیانه</w:t>
      </w:r>
      <w:r w:rsidR="00270CDE">
        <w:rPr>
          <w:rFonts w:hint="cs"/>
          <w:rtl/>
        </w:rPr>
        <w:t>‌ای (که معمولاً مسکن حیوانات است) فراهم</w:t>
      </w:r>
      <w:r w:rsidR="000202F4">
        <w:rPr>
          <w:rFonts w:hint="cs"/>
          <w:rtl/>
        </w:rPr>
        <w:t>‌اید،</w:t>
      </w:r>
      <w:r w:rsidR="00270CDE">
        <w:rPr>
          <w:rFonts w:hint="cs"/>
          <w:rtl/>
        </w:rPr>
        <w:t xml:space="preserve"> و بر سفر</w:t>
      </w:r>
      <w:r w:rsidR="00E773BF">
        <w:rPr>
          <w:rFonts w:hint="cs"/>
          <w:rtl/>
        </w:rPr>
        <w:t>ۀ</w:t>
      </w:r>
      <w:r w:rsidR="00270CDE">
        <w:rPr>
          <w:rFonts w:hint="cs"/>
          <w:rtl/>
        </w:rPr>
        <w:t xml:space="preserve"> ایشان چیزکی موجود</w:t>
      </w:r>
      <w:r w:rsidR="005701E1">
        <w:rPr>
          <w:rFonts w:hint="cs"/>
          <w:rtl/>
        </w:rPr>
        <w:t xml:space="preserve"> باشد به قدری که گرسنه نمانند؟!</w:t>
      </w:r>
    </w:p>
    <w:p w:rsidR="00270CDE" w:rsidRDefault="006B33E9" w:rsidP="00E773BF">
      <w:pPr>
        <w:pStyle w:val="a4"/>
        <w:rPr>
          <w:rtl/>
        </w:rPr>
      </w:pPr>
      <w:r>
        <w:rPr>
          <w:rFonts w:hint="cs"/>
          <w:rtl/>
        </w:rPr>
        <w:t>به راستی که علمای اقتصاد باید از این نابغ</w:t>
      </w:r>
      <w:r w:rsidR="00E773BF">
        <w:rPr>
          <w:rFonts w:hint="cs"/>
          <w:rtl/>
        </w:rPr>
        <w:t>ۀ</w:t>
      </w:r>
      <w:r>
        <w:rPr>
          <w:rFonts w:hint="cs"/>
          <w:rtl/>
        </w:rPr>
        <w:t xml:space="preserve"> ایرانی درس «تعدیل معیشت» بیاموزند و وضع نابسامان اقتصادی را در دنیا اصلاح کنند</w:t>
      </w:r>
      <w:r w:rsidR="008D2C3C">
        <w:rPr>
          <w:rFonts w:hint="cs"/>
          <w:rtl/>
        </w:rPr>
        <w:t>!</w:t>
      </w:r>
    </w:p>
    <w:p w:rsidR="006B33E9" w:rsidRPr="00066F09" w:rsidRDefault="00BB25DE" w:rsidP="00AC7568">
      <w:pPr>
        <w:pStyle w:val="a4"/>
        <w:rPr>
          <w:rFonts w:ascii="KFGQPC Uthmanic Script HAFS" w:hAnsi="KFGQPC Uthmanic Script HAFS" w:cs="KFGQPC Uthmanic Script HAFS"/>
          <w:rtl/>
        </w:rPr>
      </w:pPr>
      <w:r>
        <w:rPr>
          <w:rFonts w:hint="cs"/>
          <w:rtl/>
        </w:rPr>
        <w:t>شما تعبیر عباس افندی را با این</w:t>
      </w:r>
      <w:r w:rsidR="004C15D0">
        <w:rPr>
          <w:rFonts w:hint="cs"/>
          <w:rtl/>
        </w:rPr>
        <w:t xml:space="preserve"> آیۀ </w:t>
      </w:r>
      <w:r>
        <w:rPr>
          <w:rFonts w:hint="cs"/>
          <w:rtl/>
        </w:rPr>
        <w:t>شریفه از قرآنکریم بسنجید که می</w:t>
      </w:r>
      <w:r w:rsidR="000B42EF">
        <w:rPr>
          <w:rFonts w:hint="eastAsia"/>
          <w:rtl/>
        </w:rPr>
        <w:t>‌فرماید:</w:t>
      </w:r>
      <w:r w:rsidR="00B700B1">
        <w:rPr>
          <w:rFonts w:hint="cs"/>
          <w:rtl/>
        </w:rPr>
        <w:t xml:space="preserve"> </w:t>
      </w:r>
      <w:r w:rsidR="00B700B1">
        <w:rPr>
          <w:rFonts w:ascii="Traditional Arabic" w:hAnsi="Traditional Arabic" w:cs="Traditional Arabic"/>
          <w:rtl/>
        </w:rPr>
        <w:t>﴿</w:t>
      </w:r>
      <w:r w:rsidR="00066F09">
        <w:rPr>
          <w:rFonts w:ascii="KFGQPC Uthmanic Script HAFS" w:hAnsi="KFGQPC Uthmanic Script HAFS" w:cs="KFGQPC Uthmanic Script HAFS"/>
          <w:rtl/>
        </w:rPr>
        <w:t xml:space="preserve">كَيۡ لَا يَكُونَ دُولَةَۢ بَيۡنَ </w:t>
      </w:r>
      <w:r w:rsidR="00066F09">
        <w:rPr>
          <w:rFonts w:ascii="KFGQPC Uthmanic Script HAFS" w:hAnsi="KFGQPC Uthmanic Script HAFS" w:cs="KFGQPC Uthmanic Script HAFS" w:hint="cs"/>
          <w:rtl/>
        </w:rPr>
        <w:t>ٱ</w:t>
      </w:r>
      <w:r w:rsidR="00066F09">
        <w:rPr>
          <w:rFonts w:ascii="KFGQPC Uthmanic Script HAFS" w:hAnsi="KFGQPC Uthmanic Script HAFS" w:cs="KFGQPC Uthmanic Script HAFS" w:hint="eastAsia"/>
          <w:rtl/>
        </w:rPr>
        <w:t>لۡأَغۡنِيَآءِ</w:t>
      </w:r>
      <w:r w:rsidR="00066F09">
        <w:rPr>
          <w:rFonts w:ascii="KFGQPC Uthmanic Script HAFS" w:hAnsi="KFGQPC Uthmanic Script HAFS" w:cs="KFGQPC Uthmanic Script HAFS"/>
          <w:rtl/>
        </w:rPr>
        <w:t xml:space="preserve"> مِنكُمۡ</w:t>
      </w:r>
      <w:r w:rsidR="00B700B1">
        <w:rPr>
          <w:rFonts w:ascii="Traditional Arabic" w:hAnsi="Traditional Arabic" w:cs="Traditional Arabic"/>
          <w:rtl/>
        </w:rPr>
        <w:t>﴾</w:t>
      </w:r>
      <w:r w:rsidR="00B700B1">
        <w:rPr>
          <w:rFonts w:hint="cs"/>
          <w:rtl/>
        </w:rPr>
        <w:t xml:space="preserve"> </w:t>
      </w:r>
      <w:r w:rsidR="00B700B1" w:rsidRPr="00E773BF">
        <w:rPr>
          <w:rStyle w:val="Char5"/>
          <w:rtl/>
        </w:rPr>
        <w:t>[</w:t>
      </w:r>
      <w:r w:rsidR="00B700B1" w:rsidRPr="00E773BF">
        <w:rPr>
          <w:rStyle w:val="Char5"/>
          <w:rFonts w:hint="cs"/>
          <w:rtl/>
        </w:rPr>
        <w:t>الحشر: 7</w:t>
      </w:r>
      <w:r w:rsidR="00B700B1" w:rsidRPr="00E773BF">
        <w:rPr>
          <w:rStyle w:val="Char5"/>
          <w:rtl/>
        </w:rPr>
        <w:t>]</w:t>
      </w:r>
      <w:r w:rsidR="00B700B1">
        <w:rPr>
          <w:rFonts w:hint="cs"/>
          <w:rtl/>
        </w:rPr>
        <w:t>.</w:t>
      </w:r>
      <w:r w:rsidR="000B42EF">
        <w:rPr>
          <w:rFonts w:hint="eastAsia"/>
          <w:rtl/>
        </w:rPr>
        <w:t xml:space="preserve"> </w:t>
      </w:r>
      <w:r w:rsidR="0063360F">
        <w:rPr>
          <w:rFonts w:cs="CTraditional Arabic" w:hint="cs"/>
          <w:rtl/>
        </w:rPr>
        <w:t>@</w:t>
      </w:r>
      <w:r w:rsidR="000B42EF">
        <w:rPr>
          <w:rFonts w:hint="cs"/>
          <w:rtl/>
        </w:rPr>
        <w:t xml:space="preserve">تا ثروت </w:t>
      </w:r>
      <w:r w:rsidR="0063360F">
        <w:rPr>
          <w:rFonts w:hint="cs"/>
          <w:rtl/>
        </w:rPr>
        <w:t>میان اغنیا شما دست به دست نگردد</w:t>
      </w:r>
      <w:r w:rsidR="008D2C3C">
        <w:rPr>
          <w:rFonts w:cs="CTraditional Arabic" w:hint="cs"/>
          <w:rtl/>
        </w:rPr>
        <w:t>!</w:t>
      </w:r>
      <w:r w:rsidR="000B42EF">
        <w:rPr>
          <w:rFonts w:hint="cs"/>
          <w:rtl/>
        </w:rPr>
        <w:t xml:space="preserve"> آری، دو تعبیر را با یکدیگر مقایسه فرمایید تا زر ناب را از سک</w:t>
      </w:r>
      <w:r w:rsidR="005701E1">
        <w:rPr>
          <w:rFonts w:hint="cs"/>
          <w:rtl/>
        </w:rPr>
        <w:t>ّ</w:t>
      </w:r>
      <w:r w:rsidR="00AC7568">
        <w:rPr>
          <w:rFonts w:hint="cs"/>
          <w:rtl/>
        </w:rPr>
        <w:t>ۀ</w:t>
      </w:r>
      <w:r w:rsidR="000B42EF">
        <w:rPr>
          <w:rFonts w:hint="cs"/>
          <w:rtl/>
        </w:rPr>
        <w:t xml:space="preserve"> تقلبی باز شناسید.</w:t>
      </w:r>
    </w:p>
    <w:p w:rsidR="000B42EF" w:rsidRDefault="000B42EF" w:rsidP="00E773BF">
      <w:pPr>
        <w:pStyle w:val="a4"/>
        <w:rPr>
          <w:rtl/>
        </w:rPr>
      </w:pPr>
      <w:r>
        <w:rPr>
          <w:rFonts w:hint="cs"/>
          <w:rtl/>
        </w:rPr>
        <w:t xml:space="preserve">دیگر از تعالیم </w:t>
      </w:r>
      <w:r w:rsidRPr="00E773BF">
        <w:rPr>
          <w:rFonts w:hint="cs"/>
          <w:rtl/>
        </w:rPr>
        <w:t>بهاءالله</w:t>
      </w:r>
      <w:r w:rsidR="005701E1" w:rsidRPr="00E773BF">
        <w:rPr>
          <w:rFonts w:hint="cs"/>
          <w:rtl/>
        </w:rPr>
        <w:t>،</w:t>
      </w:r>
      <w:r w:rsidRPr="00E773BF">
        <w:rPr>
          <w:rFonts w:hint="cs"/>
          <w:rtl/>
        </w:rPr>
        <w:t xml:space="preserve"> </w:t>
      </w:r>
      <w:r w:rsidR="00DD0DDD" w:rsidRPr="00E773BF">
        <w:rPr>
          <w:rFonts w:hint="cs"/>
          <w:rtl/>
        </w:rPr>
        <w:t xml:space="preserve">«وحدت لسان» </w:t>
      </w:r>
      <w:r w:rsidR="00681B4F" w:rsidRPr="00E773BF">
        <w:rPr>
          <w:rFonts w:hint="cs"/>
          <w:rtl/>
        </w:rPr>
        <w:t>است</w:t>
      </w:r>
      <w:r w:rsidR="00681B4F">
        <w:rPr>
          <w:rFonts w:hint="cs"/>
          <w:rtl/>
        </w:rPr>
        <w:t xml:space="preserve"> که به قول عباس افندی: «یک لسان ایجاد شود و آن را جمیع آکادمی</w:t>
      </w:r>
      <w:r w:rsidR="00421CD2">
        <w:rPr>
          <w:rFonts w:hint="eastAsia"/>
          <w:rtl/>
        </w:rPr>
        <w:t>‌های عالم قبول نمایند»</w:t>
      </w:r>
      <w:r w:rsidR="00421CD2" w:rsidRPr="00421CD2">
        <w:rPr>
          <w:rFonts w:hint="cs"/>
          <w:vertAlign w:val="superscript"/>
          <w:rtl/>
        </w:rPr>
        <w:t>(</w:t>
      </w:r>
      <w:r w:rsidR="00421CD2" w:rsidRPr="00421CD2">
        <w:rPr>
          <w:rStyle w:val="FootnoteReference"/>
          <w:rFonts w:cs="B Zar"/>
          <w:rtl/>
        </w:rPr>
        <w:footnoteReference w:id="422"/>
      </w:r>
      <w:r w:rsidR="00421CD2" w:rsidRPr="00421CD2">
        <w:rPr>
          <w:rFonts w:hint="cs"/>
          <w:vertAlign w:val="superscript"/>
          <w:rtl/>
        </w:rPr>
        <w:t>)</w:t>
      </w:r>
      <w:r w:rsidR="00421CD2">
        <w:rPr>
          <w:rFonts w:hint="cs"/>
          <w:rtl/>
        </w:rPr>
        <w:t>.</w:t>
      </w:r>
    </w:p>
    <w:p w:rsidR="00421CD2" w:rsidRDefault="00D0232B" w:rsidP="00E773BF">
      <w:pPr>
        <w:pStyle w:val="a4"/>
        <w:rPr>
          <w:rtl/>
        </w:rPr>
      </w:pPr>
      <w:r>
        <w:rPr>
          <w:rFonts w:hint="cs"/>
          <w:rtl/>
        </w:rPr>
        <w:t>وحدت زبان</w:t>
      </w:r>
      <w:r w:rsidR="00471FBB">
        <w:rPr>
          <w:rFonts w:hint="cs"/>
          <w:rtl/>
        </w:rPr>
        <w:t>،</w:t>
      </w:r>
      <w:r>
        <w:rPr>
          <w:rFonts w:hint="cs"/>
          <w:rtl/>
        </w:rPr>
        <w:t xml:space="preserve"> سخنی نیست که بهاء آن را عنوان کرده باشد، </w:t>
      </w:r>
      <w:r w:rsidRPr="00E773BF">
        <w:rPr>
          <w:rFonts w:hint="cs"/>
          <w:rtl/>
        </w:rPr>
        <w:t xml:space="preserve">اگر میرزا </w:t>
      </w:r>
      <w:r w:rsidR="00C4327C" w:rsidRPr="00E773BF">
        <w:rPr>
          <w:rFonts w:hint="cs"/>
          <w:rtl/>
        </w:rPr>
        <w:t>حسینعلی</w:t>
      </w:r>
      <w:r w:rsidRPr="00E773BF">
        <w:rPr>
          <w:rFonts w:hint="cs"/>
          <w:rtl/>
        </w:rPr>
        <w:t xml:space="preserve"> در این باره</w:t>
      </w:r>
      <w:r w:rsidR="00471FBB" w:rsidRPr="00E773BF">
        <w:rPr>
          <w:rFonts w:hint="cs"/>
          <w:rtl/>
        </w:rPr>
        <w:t>،</w:t>
      </w:r>
      <w:r w:rsidRPr="00E773BF">
        <w:rPr>
          <w:rFonts w:hint="cs"/>
          <w:rtl/>
        </w:rPr>
        <w:t xml:space="preserve"> تنها به </w:t>
      </w:r>
      <w:r w:rsidR="007C02E4" w:rsidRPr="00E773BF">
        <w:rPr>
          <w:rFonts w:hint="cs"/>
          <w:rtl/>
        </w:rPr>
        <w:t xml:space="preserve">«شعاردادن» </w:t>
      </w:r>
      <w:r w:rsidR="00990F53" w:rsidRPr="00E773BF">
        <w:rPr>
          <w:rFonts w:hint="cs"/>
          <w:rtl/>
        </w:rPr>
        <w:t xml:space="preserve">بسنده نموده است، دیگران عملاً بدین کار اهتمام ورزیدند و زبان و خط </w:t>
      </w:r>
      <w:r w:rsidR="00F52671" w:rsidRPr="00E773BF">
        <w:rPr>
          <w:rFonts w:hint="cs"/>
          <w:rtl/>
        </w:rPr>
        <w:t xml:space="preserve">«اسپرانتو» </w:t>
      </w:r>
      <w:r w:rsidR="00B64332" w:rsidRPr="00E773BF">
        <w:rPr>
          <w:rFonts w:hint="cs"/>
          <w:rtl/>
        </w:rPr>
        <w:t xml:space="preserve">را به عنوان </w:t>
      </w:r>
      <w:r w:rsidR="009571C2" w:rsidRPr="00E773BF">
        <w:rPr>
          <w:rFonts w:hint="cs"/>
          <w:rtl/>
        </w:rPr>
        <w:t xml:space="preserve">«زبان و خط جهانی» </w:t>
      </w:r>
      <w:r w:rsidR="00150931" w:rsidRPr="00E773BF">
        <w:rPr>
          <w:rFonts w:hint="cs"/>
          <w:rtl/>
        </w:rPr>
        <w:t>اختراع کردند، در حالی که باب و بهاء زبان</w:t>
      </w:r>
      <w:r w:rsidR="00150931">
        <w:rPr>
          <w:rFonts w:hint="cs"/>
          <w:rtl/>
        </w:rPr>
        <w:t xml:space="preserve"> عربی و فارسی را هم مغلوط و معوج نشان دادند تا چه رسد به آن که زبان و خط نوینی پدید آرند! البته کوشش</w:t>
      </w:r>
      <w:r w:rsidR="00B51F80">
        <w:rPr>
          <w:rFonts w:hint="eastAsia"/>
          <w:rtl/>
        </w:rPr>
        <w:t>‌</w:t>
      </w:r>
      <w:r w:rsidR="00150931">
        <w:rPr>
          <w:rFonts w:hint="cs"/>
          <w:rtl/>
        </w:rPr>
        <w:t>های طرفداران (اسپرانتو» در دنیا تقریباً عقیم مانده است، زیرا هر قوم و ملتی ویژگی</w:t>
      </w:r>
      <w:r w:rsidR="00B51F80">
        <w:rPr>
          <w:rFonts w:hint="eastAsia"/>
          <w:rtl/>
        </w:rPr>
        <w:t>‌هایی دارند</w:t>
      </w:r>
      <w:r w:rsidR="00076D13">
        <w:rPr>
          <w:rFonts w:hint="eastAsia"/>
          <w:rtl/>
        </w:rPr>
        <w:t xml:space="preserve"> که آن ویژگی</w:t>
      </w:r>
      <w:r w:rsidR="007A0808">
        <w:rPr>
          <w:rFonts w:hint="cs"/>
          <w:rtl/>
        </w:rPr>
        <w:t>‌ها در زبان ایشان تأثیر می</w:t>
      </w:r>
      <w:r w:rsidR="00A4313C">
        <w:rPr>
          <w:rFonts w:hint="eastAsia"/>
          <w:rtl/>
        </w:rPr>
        <w:t>‌گذارد و از این رو نمی‌</w:t>
      </w:r>
      <w:r w:rsidR="00664ACC">
        <w:rPr>
          <w:rFonts w:hint="cs"/>
          <w:rtl/>
        </w:rPr>
        <w:t>ت</w:t>
      </w:r>
      <w:r w:rsidR="00B51F80">
        <w:rPr>
          <w:rFonts w:hint="cs"/>
          <w:rtl/>
        </w:rPr>
        <w:t>وانند با دیگر اقوام صد در صد هم</w:t>
      </w:r>
      <w:r w:rsidR="00664ACC">
        <w:rPr>
          <w:rFonts w:hint="cs"/>
          <w:rtl/>
        </w:rPr>
        <w:t>زبان شوند، تا آنجا که زبان یگانه</w:t>
      </w:r>
      <w:r w:rsidR="00661E07">
        <w:rPr>
          <w:rFonts w:hint="eastAsia"/>
          <w:rtl/>
        </w:rPr>
        <w:t>‌ای (مانند فارسی) در میان شهرها و اقوام گوناگون</w:t>
      </w:r>
      <w:r w:rsidR="00471FBB">
        <w:rPr>
          <w:rFonts w:hint="cs"/>
          <w:rtl/>
        </w:rPr>
        <w:t>،</w:t>
      </w:r>
      <w:r w:rsidR="00661E07">
        <w:rPr>
          <w:rFonts w:hint="eastAsia"/>
          <w:rtl/>
        </w:rPr>
        <w:t xml:space="preserve"> لهجه</w:t>
      </w:r>
      <w:r w:rsidR="00164D65">
        <w:rPr>
          <w:rFonts w:hint="cs"/>
          <w:rtl/>
        </w:rPr>
        <w:t>‌ها و اصطلاحات و تعبیرات مختلف پیدا می</w:t>
      </w:r>
      <w:r w:rsidR="00961EFA">
        <w:rPr>
          <w:rFonts w:hint="eastAsia"/>
          <w:rtl/>
        </w:rPr>
        <w:t>‌کند و این امری طبیعی است لذا در قرآن مجید اختلاف رنگ‌</w:t>
      </w:r>
      <w:r w:rsidR="00300809">
        <w:rPr>
          <w:rFonts w:hint="cs"/>
          <w:rtl/>
        </w:rPr>
        <w:t>ها و زبان</w:t>
      </w:r>
      <w:r w:rsidR="00A1370B">
        <w:rPr>
          <w:rFonts w:hint="eastAsia"/>
          <w:rtl/>
        </w:rPr>
        <w:t>‌های بشر از آیات خداوند شمرده شده و می</w:t>
      </w:r>
      <w:r w:rsidR="003C3155">
        <w:rPr>
          <w:rFonts w:hint="cs"/>
          <w:rtl/>
        </w:rPr>
        <w:t xml:space="preserve"> فرماید:</w:t>
      </w:r>
    </w:p>
    <w:p w:rsidR="00B700B1" w:rsidRPr="00066F09" w:rsidRDefault="00B700B1" w:rsidP="00066F09">
      <w:pPr>
        <w:tabs>
          <w:tab w:val="left" w:pos="8640"/>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066F09">
        <w:rPr>
          <w:rFonts w:ascii="KFGQPC Uthmanic Script HAFS" w:hAnsi="KFGQPC Uthmanic Script HAFS" w:cs="KFGQPC Uthmanic Script HAFS" w:hint="eastAsia"/>
          <w:sz w:val="28"/>
          <w:szCs w:val="28"/>
          <w:rtl/>
        </w:rPr>
        <w:t>وَمِنۡ</w:t>
      </w:r>
      <w:r w:rsidR="00066F09">
        <w:rPr>
          <w:rFonts w:ascii="KFGQPC Uthmanic Script HAFS" w:hAnsi="KFGQPC Uthmanic Script HAFS" w:cs="KFGQPC Uthmanic Script HAFS"/>
          <w:sz w:val="28"/>
          <w:szCs w:val="28"/>
          <w:rtl/>
        </w:rPr>
        <w:t xml:space="preserve"> ءَايَٰتِهِ</w:t>
      </w:r>
      <w:r w:rsidR="00066F09">
        <w:rPr>
          <w:rFonts w:ascii="KFGQPC Uthmanic Script HAFS" w:hAnsi="KFGQPC Uthmanic Script HAFS" w:cs="KFGQPC Uthmanic Script HAFS" w:hint="cs"/>
          <w:sz w:val="28"/>
          <w:szCs w:val="28"/>
          <w:rtl/>
        </w:rPr>
        <w:t>ۦ</w:t>
      </w:r>
      <w:r w:rsidR="00066F09">
        <w:rPr>
          <w:rFonts w:ascii="KFGQPC Uthmanic Script HAFS" w:hAnsi="KFGQPC Uthmanic Script HAFS" w:cs="KFGQPC Uthmanic Script HAFS"/>
          <w:sz w:val="28"/>
          <w:szCs w:val="28"/>
          <w:rtl/>
        </w:rPr>
        <w:t xml:space="preserve"> خَلۡقُ </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لسَّمَٰوَٰتِ</w:t>
      </w:r>
      <w:r w:rsidR="00066F09">
        <w:rPr>
          <w:rFonts w:ascii="KFGQPC Uthmanic Script HAFS" w:hAnsi="KFGQPC Uthmanic Script HAFS" w:cs="KFGQPC Uthmanic Script HAFS"/>
          <w:sz w:val="28"/>
          <w:szCs w:val="28"/>
          <w:rtl/>
        </w:rPr>
        <w:t xml:space="preserve"> وَ</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لۡأَرۡضِ</w:t>
      </w:r>
      <w:r w:rsidR="00066F09">
        <w:rPr>
          <w:rFonts w:ascii="KFGQPC Uthmanic Script HAFS" w:hAnsi="KFGQPC Uthmanic Script HAFS" w:cs="KFGQPC Uthmanic Script HAFS"/>
          <w:sz w:val="28"/>
          <w:szCs w:val="28"/>
          <w:rtl/>
        </w:rPr>
        <w:t xml:space="preserve"> وَ</w:t>
      </w:r>
      <w:r w:rsidR="00066F09">
        <w:rPr>
          <w:rFonts w:ascii="KFGQPC Uthmanic Script HAFS" w:hAnsi="KFGQPC Uthmanic Script HAFS" w:cs="KFGQPC Uthmanic Script HAFS" w:hint="cs"/>
          <w:sz w:val="28"/>
          <w:szCs w:val="28"/>
          <w:rtl/>
        </w:rPr>
        <w:t>ٱ</w:t>
      </w:r>
      <w:r w:rsidR="00066F09">
        <w:rPr>
          <w:rFonts w:ascii="KFGQPC Uthmanic Script HAFS" w:hAnsi="KFGQPC Uthmanic Script HAFS" w:cs="KFGQPC Uthmanic Script HAFS" w:hint="eastAsia"/>
          <w:sz w:val="28"/>
          <w:szCs w:val="28"/>
          <w:rtl/>
        </w:rPr>
        <w:t>خۡتِلَٰفُ</w:t>
      </w:r>
      <w:r w:rsidR="00066F09">
        <w:rPr>
          <w:rFonts w:ascii="KFGQPC Uthmanic Script HAFS" w:hAnsi="KFGQPC Uthmanic Script HAFS" w:cs="KFGQPC Uthmanic Script HAFS"/>
          <w:sz w:val="28"/>
          <w:szCs w:val="28"/>
          <w:rtl/>
        </w:rPr>
        <w:t xml:space="preserve"> أَلۡسِنَتِكُمۡ وَأَلۡوَٰنِكُمۡۚ إِنَّ فِي ذَٰلِكَ لَأٓيَٰتٖ لِّلۡعَٰلِمِينَ ٢٢</w:t>
      </w:r>
      <w:r>
        <w:rPr>
          <w:rFonts w:ascii="Traditional Arabic" w:hAnsi="Traditional Arabic" w:cs="Traditional Arabic"/>
          <w:sz w:val="28"/>
          <w:szCs w:val="28"/>
          <w:rtl/>
          <w:lang w:bidi="fa-IR"/>
        </w:rPr>
        <w:t>﴾</w:t>
      </w:r>
      <w:r w:rsidRPr="00E773BF">
        <w:rPr>
          <w:rStyle w:val="Char4"/>
          <w:rFonts w:hint="cs"/>
          <w:rtl/>
        </w:rPr>
        <w:t xml:space="preserve"> </w:t>
      </w:r>
      <w:r w:rsidRPr="00E773BF">
        <w:rPr>
          <w:rStyle w:val="Char5"/>
          <w:rtl/>
        </w:rPr>
        <w:t>[</w:t>
      </w:r>
      <w:r w:rsidRPr="00E773BF">
        <w:rPr>
          <w:rStyle w:val="Char5"/>
          <w:rFonts w:hint="cs"/>
          <w:rtl/>
        </w:rPr>
        <w:t>الروم: 22</w:t>
      </w:r>
      <w:r w:rsidRPr="00E773BF">
        <w:rPr>
          <w:rStyle w:val="Char5"/>
          <w:rtl/>
        </w:rPr>
        <w:t>]</w:t>
      </w:r>
      <w:r w:rsidRPr="00E773BF">
        <w:rPr>
          <w:rStyle w:val="Char4"/>
          <w:rFonts w:hint="cs"/>
          <w:rtl/>
        </w:rPr>
        <w:t>.</w:t>
      </w:r>
    </w:p>
    <w:p w:rsidR="00667D0A" w:rsidRDefault="00570354" w:rsidP="00E773BF">
      <w:pPr>
        <w:pStyle w:val="a4"/>
        <w:rPr>
          <w:rtl/>
        </w:rPr>
      </w:pPr>
      <w:r>
        <w:rPr>
          <w:rFonts w:cs="CTraditional Arabic" w:hint="cs"/>
          <w:rtl/>
        </w:rPr>
        <w:t>@</w:t>
      </w:r>
      <w:r>
        <w:rPr>
          <w:rFonts w:hint="cs"/>
          <w:rtl/>
        </w:rPr>
        <w:t>از نشانه</w:t>
      </w:r>
      <w:r w:rsidR="00154999">
        <w:rPr>
          <w:rFonts w:hint="eastAsia"/>
          <w:rtl/>
        </w:rPr>
        <w:t>‌های خداوند</w:t>
      </w:r>
      <w:r w:rsidR="00471FBB">
        <w:rPr>
          <w:rFonts w:hint="cs"/>
          <w:rtl/>
        </w:rPr>
        <w:t>،</w:t>
      </w:r>
      <w:r w:rsidR="00154999">
        <w:rPr>
          <w:rFonts w:hint="eastAsia"/>
          <w:rtl/>
        </w:rPr>
        <w:t xml:space="preserve"> آفرینش آسمان</w:t>
      </w:r>
      <w:r w:rsidR="00667D0A">
        <w:rPr>
          <w:rFonts w:hint="cs"/>
          <w:rtl/>
        </w:rPr>
        <w:t>‌ها و زمین و اختلاف رنگ</w:t>
      </w:r>
      <w:r w:rsidR="00537B88">
        <w:rPr>
          <w:rFonts w:hint="eastAsia"/>
          <w:rtl/>
        </w:rPr>
        <w:t>‌</w:t>
      </w:r>
      <w:r w:rsidR="00667D0A">
        <w:rPr>
          <w:rFonts w:hint="cs"/>
          <w:rtl/>
        </w:rPr>
        <w:t>ها و زبا</w:t>
      </w:r>
      <w:r w:rsidR="00537B88">
        <w:rPr>
          <w:rFonts w:hint="eastAsia"/>
          <w:rtl/>
        </w:rPr>
        <w:t>‌</w:t>
      </w:r>
      <w:r w:rsidR="00667D0A">
        <w:rPr>
          <w:rFonts w:hint="cs"/>
          <w:rtl/>
        </w:rPr>
        <w:t>ن</w:t>
      </w:r>
      <w:r w:rsidR="00537B88">
        <w:rPr>
          <w:rFonts w:hint="eastAsia"/>
          <w:rtl/>
        </w:rPr>
        <w:t>‌</w:t>
      </w:r>
      <w:r w:rsidR="00667D0A">
        <w:rPr>
          <w:rFonts w:hint="cs"/>
          <w:rtl/>
        </w:rPr>
        <w:t>های شما است که در این امور نشانه</w:t>
      </w:r>
      <w:r w:rsidR="008C081F">
        <w:rPr>
          <w:rFonts w:hint="eastAsia"/>
          <w:rtl/>
        </w:rPr>
        <w:t>‌هایی برای دانشمندان وجود دارد</w:t>
      </w:r>
      <w:r w:rsidR="008D2C3C">
        <w:rPr>
          <w:rFonts w:cs="CTraditional Arabic" w:hint="cs"/>
          <w:rtl/>
        </w:rPr>
        <w:t>!</w:t>
      </w:r>
    </w:p>
    <w:p w:rsidR="00A9400D" w:rsidRDefault="00A1282B" w:rsidP="00E773BF">
      <w:pPr>
        <w:pStyle w:val="a4"/>
        <w:rPr>
          <w:rtl/>
        </w:rPr>
      </w:pPr>
      <w:r>
        <w:rPr>
          <w:rFonts w:hint="cs"/>
          <w:rtl/>
        </w:rPr>
        <w:t>عبدالبهاء یکی دیگر از اصول مترق</w:t>
      </w:r>
      <w:r w:rsidR="00471FBB">
        <w:rPr>
          <w:rFonts w:hint="cs"/>
          <w:rtl/>
        </w:rPr>
        <w:t>ّ</w:t>
      </w:r>
      <w:r>
        <w:rPr>
          <w:rFonts w:hint="cs"/>
          <w:rtl/>
        </w:rPr>
        <w:t xml:space="preserve">ی </w:t>
      </w:r>
      <w:r w:rsidRPr="00E773BF">
        <w:rPr>
          <w:rFonts w:hint="cs"/>
          <w:rtl/>
        </w:rPr>
        <w:t>بهایی</w:t>
      </w:r>
      <w:r w:rsidR="003F6A0A" w:rsidRPr="00E773BF">
        <w:rPr>
          <w:rFonts w:hint="eastAsia"/>
          <w:rtl/>
        </w:rPr>
        <w:t xml:space="preserve">‌گری را </w:t>
      </w:r>
      <w:r w:rsidR="00EE07B3" w:rsidRPr="00E773BF">
        <w:rPr>
          <w:rFonts w:hint="cs"/>
          <w:rtl/>
        </w:rPr>
        <w:t xml:space="preserve">«وحدت رجال و نساء» </w:t>
      </w:r>
      <w:r w:rsidR="00032982" w:rsidRPr="00E773BF">
        <w:rPr>
          <w:rFonts w:hint="cs"/>
          <w:rtl/>
        </w:rPr>
        <w:t>می</w:t>
      </w:r>
      <w:r w:rsidR="00C42781" w:rsidRPr="00E773BF">
        <w:rPr>
          <w:rFonts w:hint="eastAsia"/>
          <w:rtl/>
        </w:rPr>
        <w:t>‌شمرد</w:t>
      </w:r>
      <w:r w:rsidR="008C081F">
        <w:rPr>
          <w:rFonts w:hint="cs"/>
          <w:rtl/>
        </w:rPr>
        <w:t>،</w:t>
      </w:r>
      <w:r w:rsidR="00C42781">
        <w:rPr>
          <w:rFonts w:hint="eastAsia"/>
          <w:rtl/>
        </w:rPr>
        <w:t xml:space="preserve"> و در این باره می</w:t>
      </w:r>
      <w:r w:rsidR="00926798">
        <w:rPr>
          <w:rFonts w:hint="cs"/>
          <w:rtl/>
        </w:rPr>
        <w:t>‌نویسد:</w:t>
      </w:r>
    </w:p>
    <w:p w:rsidR="00926798" w:rsidRDefault="008C081F" w:rsidP="00E773BF">
      <w:pPr>
        <w:pStyle w:val="a4"/>
        <w:rPr>
          <w:rtl/>
        </w:rPr>
      </w:pPr>
      <w:r>
        <w:rPr>
          <w:rFonts w:hint="cs"/>
          <w:rtl/>
        </w:rPr>
        <w:t>«ممکن نیست سعادت ع</w:t>
      </w:r>
      <w:r w:rsidR="00926798">
        <w:rPr>
          <w:rFonts w:hint="cs"/>
          <w:rtl/>
        </w:rPr>
        <w:t>ا</w:t>
      </w:r>
      <w:r>
        <w:rPr>
          <w:rFonts w:hint="cs"/>
          <w:rtl/>
        </w:rPr>
        <w:t>ل</w:t>
      </w:r>
      <w:r w:rsidR="00926798">
        <w:rPr>
          <w:rFonts w:hint="cs"/>
          <w:rtl/>
        </w:rPr>
        <w:t>م انسانی کامل گردد</w:t>
      </w:r>
      <w:r w:rsidR="006850A0">
        <w:rPr>
          <w:rFonts w:hint="cs"/>
          <w:rtl/>
        </w:rPr>
        <w:t>،</w:t>
      </w:r>
      <w:r w:rsidR="00926798">
        <w:rPr>
          <w:rFonts w:hint="cs"/>
          <w:rtl/>
        </w:rPr>
        <w:t xml:space="preserve"> مگر به مساوات کامل</w:t>
      </w:r>
      <w:r w:rsidR="00E773BF">
        <w:rPr>
          <w:rFonts w:hint="cs"/>
          <w:rtl/>
        </w:rPr>
        <w:t>ۀ</w:t>
      </w:r>
      <w:r w:rsidR="00926798">
        <w:rPr>
          <w:rFonts w:hint="cs"/>
          <w:rtl/>
        </w:rPr>
        <w:t xml:space="preserve"> زنان و مردان»</w:t>
      </w:r>
      <w:r w:rsidR="00926798" w:rsidRPr="00926798">
        <w:rPr>
          <w:rFonts w:hint="cs"/>
          <w:vertAlign w:val="superscript"/>
          <w:rtl/>
        </w:rPr>
        <w:t>(</w:t>
      </w:r>
      <w:r w:rsidR="00926798" w:rsidRPr="00926798">
        <w:rPr>
          <w:rStyle w:val="FootnoteReference"/>
          <w:rFonts w:cs="B Zar"/>
          <w:rtl/>
        </w:rPr>
        <w:footnoteReference w:id="423"/>
      </w:r>
      <w:r w:rsidR="00926798" w:rsidRPr="00926798">
        <w:rPr>
          <w:rFonts w:hint="cs"/>
          <w:vertAlign w:val="superscript"/>
          <w:rtl/>
        </w:rPr>
        <w:t>)</w:t>
      </w:r>
      <w:r w:rsidR="00926798">
        <w:rPr>
          <w:rFonts w:hint="cs"/>
          <w:rtl/>
        </w:rPr>
        <w:t>.</w:t>
      </w:r>
    </w:p>
    <w:p w:rsidR="00926798" w:rsidRDefault="00E72475" w:rsidP="00E773BF">
      <w:pPr>
        <w:pStyle w:val="a4"/>
        <w:rPr>
          <w:rtl/>
        </w:rPr>
      </w:pPr>
      <w:r>
        <w:rPr>
          <w:rFonts w:hint="cs"/>
          <w:rtl/>
        </w:rPr>
        <w:t>از</w:t>
      </w:r>
      <w:r w:rsidR="00A102B9">
        <w:rPr>
          <w:rFonts w:hint="cs"/>
          <w:rtl/>
        </w:rPr>
        <w:t xml:space="preserve"> گویندۀ </w:t>
      </w:r>
      <w:r>
        <w:rPr>
          <w:rFonts w:hint="cs"/>
          <w:rtl/>
        </w:rPr>
        <w:t>این بیان در شگفتیم! گویی وی نمی‌</w:t>
      </w:r>
      <w:r w:rsidR="008B7418">
        <w:rPr>
          <w:rFonts w:hint="cs"/>
          <w:rtl/>
        </w:rPr>
        <w:t xml:space="preserve">داند که پدرش در </w:t>
      </w:r>
      <w:r w:rsidR="008B7418" w:rsidRPr="00E773BF">
        <w:rPr>
          <w:rFonts w:hint="cs"/>
          <w:rtl/>
        </w:rPr>
        <w:t xml:space="preserve">کتاب </w:t>
      </w:r>
      <w:r w:rsidR="00DC398B" w:rsidRPr="00E773BF">
        <w:rPr>
          <w:rFonts w:hint="cs"/>
          <w:rtl/>
        </w:rPr>
        <w:t xml:space="preserve">«اقدس» </w:t>
      </w:r>
      <w:r w:rsidR="00CC7D2F" w:rsidRPr="00E773BF">
        <w:rPr>
          <w:rFonts w:hint="cs"/>
          <w:rtl/>
        </w:rPr>
        <w:t>زنان</w:t>
      </w:r>
      <w:r w:rsidR="006850A0">
        <w:rPr>
          <w:rFonts w:hint="cs"/>
          <w:rtl/>
        </w:rPr>
        <w:t xml:space="preserve"> را همچون کنیزان (الإماء) شمرده</w:t>
      </w:r>
      <w:r w:rsidR="00CC7D2F" w:rsidRPr="00CC7D2F">
        <w:rPr>
          <w:rFonts w:hint="cs"/>
          <w:vertAlign w:val="superscript"/>
          <w:rtl/>
        </w:rPr>
        <w:t>(</w:t>
      </w:r>
      <w:r w:rsidR="00CC7D2F" w:rsidRPr="00CC7D2F">
        <w:rPr>
          <w:rStyle w:val="FootnoteReference"/>
          <w:rFonts w:cs="B Zar"/>
          <w:rtl/>
        </w:rPr>
        <w:footnoteReference w:id="424"/>
      </w:r>
      <w:r w:rsidR="00CC7D2F" w:rsidRPr="00CC7D2F">
        <w:rPr>
          <w:rFonts w:hint="cs"/>
          <w:vertAlign w:val="superscript"/>
          <w:rtl/>
        </w:rPr>
        <w:t>)</w:t>
      </w:r>
      <w:r w:rsidR="00CC7D2F">
        <w:rPr>
          <w:rFonts w:hint="cs"/>
          <w:rtl/>
        </w:rPr>
        <w:t xml:space="preserve"> و</w:t>
      </w:r>
      <w:r w:rsidR="00D314AD">
        <w:rPr>
          <w:rFonts w:hint="cs"/>
          <w:rtl/>
        </w:rPr>
        <w:t xml:space="preserve"> آن‌ها </w:t>
      </w:r>
      <w:r w:rsidR="00B77913">
        <w:rPr>
          <w:rFonts w:hint="cs"/>
          <w:rtl/>
        </w:rPr>
        <w:t>را به خدمت مردان گمارده است.</w:t>
      </w:r>
      <w:r w:rsidR="00CC7D2F">
        <w:rPr>
          <w:rFonts w:hint="cs"/>
          <w:rtl/>
        </w:rPr>
        <w:t xml:space="preserve"> این نص کتاب اقدس است که می</w:t>
      </w:r>
      <w:r w:rsidR="009F24F5">
        <w:rPr>
          <w:rFonts w:hint="eastAsia"/>
          <w:rtl/>
        </w:rPr>
        <w:t>‌گوید:</w:t>
      </w:r>
    </w:p>
    <w:p w:rsidR="009F24F5" w:rsidRPr="008F22E7" w:rsidRDefault="00537B88" w:rsidP="00537B88">
      <w:pPr>
        <w:tabs>
          <w:tab w:val="left" w:pos="8640"/>
        </w:tabs>
        <w:bidi/>
        <w:ind w:firstLine="284"/>
        <w:jc w:val="lowKashida"/>
        <w:rPr>
          <w:rFonts w:cs="B Zar"/>
          <w:sz w:val="28"/>
          <w:szCs w:val="28"/>
          <w:rtl/>
        </w:rPr>
      </w:pPr>
      <w:r w:rsidRPr="00537B88">
        <w:rPr>
          <w:rStyle w:val="Char0"/>
          <w:rtl/>
        </w:rPr>
        <w:t>«</w:t>
      </w:r>
      <w:r w:rsidR="008F22E7" w:rsidRPr="00537B88">
        <w:rPr>
          <w:rStyle w:val="Char0"/>
          <w:rFonts w:hint="cs"/>
          <w:rtl/>
        </w:rPr>
        <w:t>من ا</w:t>
      </w:r>
      <w:r w:rsidR="009F24F5" w:rsidRPr="00537B88">
        <w:rPr>
          <w:rStyle w:val="Char0"/>
          <w:rFonts w:hint="cs"/>
          <w:rtl/>
        </w:rPr>
        <w:t>تخذ بكراً لخدمته لا</w:t>
      </w:r>
      <w:r w:rsidR="006850A0" w:rsidRPr="00537B88">
        <w:rPr>
          <w:rStyle w:val="Char0"/>
          <w:rFonts w:hint="cs"/>
          <w:rtl/>
        </w:rPr>
        <w:t xml:space="preserve"> </w:t>
      </w:r>
      <w:r w:rsidR="009F24F5" w:rsidRPr="00537B88">
        <w:rPr>
          <w:rStyle w:val="Char0"/>
          <w:rFonts w:hint="cs"/>
          <w:rtl/>
        </w:rPr>
        <w:t>بأس عليه</w:t>
      </w:r>
      <w:r w:rsidRPr="00537B88">
        <w:rPr>
          <w:rStyle w:val="Char0"/>
          <w:rtl/>
        </w:rPr>
        <w:t>»</w:t>
      </w:r>
      <w:r w:rsidR="009F24F5" w:rsidRPr="008F22E7">
        <w:rPr>
          <w:rFonts w:cs="B Zar" w:hint="cs"/>
          <w:sz w:val="28"/>
          <w:szCs w:val="28"/>
          <w:vertAlign w:val="superscript"/>
          <w:rtl/>
          <w:lang w:bidi="fa-IR"/>
        </w:rPr>
        <w:t>(</w:t>
      </w:r>
      <w:r w:rsidR="009F24F5" w:rsidRPr="008F22E7">
        <w:rPr>
          <w:rStyle w:val="FootnoteReference"/>
          <w:rFonts w:cs="B Zar"/>
          <w:sz w:val="28"/>
          <w:szCs w:val="28"/>
          <w:rtl/>
          <w:lang w:bidi="fa-IR"/>
        </w:rPr>
        <w:footnoteReference w:id="425"/>
      </w:r>
      <w:r w:rsidR="009F24F5" w:rsidRPr="008F22E7">
        <w:rPr>
          <w:rFonts w:cs="B Zar" w:hint="cs"/>
          <w:sz w:val="28"/>
          <w:szCs w:val="28"/>
          <w:vertAlign w:val="superscript"/>
          <w:rtl/>
          <w:lang w:bidi="fa-IR"/>
        </w:rPr>
        <w:t>)</w:t>
      </w:r>
      <w:r w:rsidR="00B77913" w:rsidRPr="00E773BF">
        <w:rPr>
          <w:rStyle w:val="Char4"/>
          <w:rFonts w:hint="cs"/>
          <w:rtl/>
        </w:rPr>
        <w:t>!</w:t>
      </w:r>
    </w:p>
    <w:p w:rsidR="009F24F5" w:rsidRDefault="00A30306" w:rsidP="00E773BF">
      <w:pPr>
        <w:pStyle w:val="a4"/>
        <w:rPr>
          <w:rtl/>
        </w:rPr>
      </w:pPr>
      <w:r>
        <w:rPr>
          <w:rFonts w:hint="cs"/>
          <w:rtl/>
        </w:rPr>
        <w:t>یعنی: «کسی که دوشیزه</w:t>
      </w:r>
      <w:r w:rsidR="007D3145">
        <w:rPr>
          <w:rFonts w:hint="eastAsia"/>
          <w:rtl/>
        </w:rPr>
        <w:t>‌ای را برای خدمت خود بگیرد باکی بر او نیست»</w:t>
      </w:r>
      <w:r w:rsidR="008D2C3C">
        <w:rPr>
          <w:rFonts w:hint="eastAsia"/>
          <w:rtl/>
        </w:rPr>
        <w:t>!</w:t>
      </w:r>
    </w:p>
    <w:p w:rsidR="007D3145" w:rsidRPr="00E773BF" w:rsidRDefault="007D3145" w:rsidP="00AC7568">
      <w:pPr>
        <w:pStyle w:val="a4"/>
        <w:rPr>
          <w:rtl/>
        </w:rPr>
      </w:pPr>
      <w:r>
        <w:rPr>
          <w:rFonts w:hint="cs"/>
          <w:rtl/>
        </w:rPr>
        <w:t>بهاء</w:t>
      </w:r>
      <w:r w:rsidR="009D17B9">
        <w:rPr>
          <w:rFonts w:hint="cs"/>
          <w:rtl/>
        </w:rPr>
        <w:t>الله در ایام زندگی</w:t>
      </w:r>
      <w:r w:rsidR="00B77913">
        <w:rPr>
          <w:rFonts w:hint="cs"/>
          <w:rtl/>
        </w:rPr>
        <w:t>،</w:t>
      </w:r>
      <w:r w:rsidR="009D17B9">
        <w:rPr>
          <w:rFonts w:hint="cs"/>
          <w:rtl/>
        </w:rPr>
        <w:t xml:space="preserve"> چند زن را با</w:t>
      </w:r>
      <w:r>
        <w:rPr>
          <w:rFonts w:hint="cs"/>
          <w:rtl/>
        </w:rPr>
        <w:t>هم در حبال</w:t>
      </w:r>
      <w:r w:rsidR="00AC7568">
        <w:rPr>
          <w:rFonts w:hint="cs"/>
          <w:rtl/>
        </w:rPr>
        <w:t>ۀ</w:t>
      </w:r>
      <w:r>
        <w:rPr>
          <w:rFonts w:hint="cs"/>
          <w:rtl/>
        </w:rPr>
        <w:t xml:space="preserve"> نکاح داشت و </w:t>
      </w:r>
      <w:r w:rsidR="004A72E1" w:rsidRPr="00E773BF">
        <w:rPr>
          <w:rFonts w:hint="cs"/>
          <w:rtl/>
        </w:rPr>
        <w:t>دربارۀ</w:t>
      </w:r>
      <w:r w:rsidRPr="00E773BF">
        <w:rPr>
          <w:rFonts w:hint="cs"/>
          <w:rtl/>
        </w:rPr>
        <w:t xml:space="preserve"> همسر اول یا </w:t>
      </w:r>
      <w:r w:rsidR="004A74C3" w:rsidRPr="00E773BF">
        <w:rPr>
          <w:rFonts w:hint="cs"/>
          <w:rtl/>
        </w:rPr>
        <w:t>«ام</w:t>
      </w:r>
      <w:r w:rsidR="00B77913" w:rsidRPr="00E773BF">
        <w:rPr>
          <w:rFonts w:hint="cs"/>
          <w:rtl/>
        </w:rPr>
        <w:t>ّ</w:t>
      </w:r>
      <w:r w:rsidR="004A74C3" w:rsidRPr="00E773BF">
        <w:rPr>
          <w:rFonts w:hint="cs"/>
          <w:rtl/>
        </w:rPr>
        <w:t xml:space="preserve"> الکائناتش»</w:t>
      </w:r>
      <w:r w:rsidR="00B77913" w:rsidRPr="00E773BF">
        <w:rPr>
          <w:rFonts w:hint="cs"/>
          <w:rtl/>
        </w:rPr>
        <w:t>!</w:t>
      </w:r>
      <w:r w:rsidR="004A74C3" w:rsidRPr="00E773BF">
        <w:rPr>
          <w:rFonts w:hint="cs"/>
          <w:rtl/>
        </w:rPr>
        <w:t xml:space="preserve"> </w:t>
      </w:r>
      <w:r w:rsidR="00643D85" w:rsidRPr="00E773BF">
        <w:rPr>
          <w:rFonts w:hint="cs"/>
          <w:rtl/>
        </w:rPr>
        <w:t>گفت:</w:t>
      </w:r>
    </w:p>
    <w:p w:rsidR="00643D85" w:rsidRPr="008F22E7" w:rsidRDefault="00537B88" w:rsidP="00537B88">
      <w:pPr>
        <w:tabs>
          <w:tab w:val="left" w:pos="8640"/>
        </w:tabs>
        <w:bidi/>
        <w:ind w:firstLine="284"/>
        <w:jc w:val="lowKashida"/>
        <w:rPr>
          <w:rFonts w:cs="B Zar"/>
          <w:sz w:val="28"/>
          <w:szCs w:val="28"/>
          <w:rtl/>
        </w:rPr>
      </w:pPr>
      <w:r w:rsidRPr="00640F50">
        <w:rPr>
          <w:rStyle w:val="Char3"/>
          <w:rtl/>
        </w:rPr>
        <w:t>«</w:t>
      </w:r>
      <w:r w:rsidR="00D748D9" w:rsidRPr="00640F50">
        <w:rPr>
          <w:rStyle w:val="Char3"/>
          <w:rFonts w:hint="cs"/>
          <w:rtl/>
        </w:rPr>
        <w:t>اصطفاك بين الإماء لخدمته</w:t>
      </w:r>
      <w:r w:rsidRPr="00640F50">
        <w:rPr>
          <w:rStyle w:val="Char3"/>
          <w:rtl/>
        </w:rPr>
        <w:t>»</w:t>
      </w:r>
      <w:r w:rsidR="00D748D9" w:rsidRPr="008F22E7">
        <w:rPr>
          <w:rFonts w:cs="B Zar" w:hint="cs"/>
          <w:sz w:val="28"/>
          <w:szCs w:val="28"/>
          <w:vertAlign w:val="superscript"/>
          <w:rtl/>
          <w:lang w:bidi="fa-IR"/>
        </w:rPr>
        <w:t>(</w:t>
      </w:r>
      <w:r w:rsidR="00D748D9" w:rsidRPr="008F22E7">
        <w:rPr>
          <w:rStyle w:val="FootnoteReference"/>
          <w:rFonts w:cs="B Zar"/>
          <w:sz w:val="28"/>
          <w:szCs w:val="28"/>
          <w:rtl/>
          <w:lang w:bidi="fa-IR"/>
        </w:rPr>
        <w:footnoteReference w:id="426"/>
      </w:r>
      <w:r w:rsidR="00D748D9" w:rsidRPr="008F22E7">
        <w:rPr>
          <w:rFonts w:cs="B Zar" w:hint="cs"/>
          <w:sz w:val="28"/>
          <w:szCs w:val="28"/>
          <w:vertAlign w:val="superscript"/>
          <w:rtl/>
          <w:lang w:bidi="fa-IR"/>
        </w:rPr>
        <w:t>)</w:t>
      </w:r>
      <w:r w:rsidR="00D748D9" w:rsidRPr="00E773BF">
        <w:rPr>
          <w:rStyle w:val="Char4"/>
          <w:rFonts w:hint="cs"/>
          <w:rtl/>
        </w:rPr>
        <w:t>.</w:t>
      </w:r>
    </w:p>
    <w:p w:rsidR="00D748D9" w:rsidRDefault="0057509D" w:rsidP="00E773BF">
      <w:pPr>
        <w:pStyle w:val="a4"/>
        <w:rPr>
          <w:rtl/>
        </w:rPr>
      </w:pPr>
      <w:r>
        <w:rPr>
          <w:rFonts w:hint="cs"/>
          <w:rtl/>
        </w:rPr>
        <w:t>یعنی: «(بهاء) تو را از میان کنی</w:t>
      </w:r>
      <w:r w:rsidR="00B77913">
        <w:rPr>
          <w:rFonts w:hint="cs"/>
          <w:rtl/>
        </w:rPr>
        <w:t>زان برای خدمتکاری خودش برگزید»!</w:t>
      </w:r>
    </w:p>
    <w:p w:rsidR="0057509D" w:rsidRDefault="0057509D" w:rsidP="00E773BF">
      <w:pPr>
        <w:pStyle w:val="a4"/>
        <w:rPr>
          <w:rtl/>
        </w:rPr>
      </w:pPr>
      <w:r>
        <w:rPr>
          <w:rFonts w:hint="cs"/>
          <w:rtl/>
        </w:rPr>
        <w:t xml:space="preserve">میرزا </w:t>
      </w:r>
      <w:r w:rsidR="00C4327C">
        <w:rPr>
          <w:rFonts w:hint="cs"/>
          <w:rtl/>
        </w:rPr>
        <w:t>حسینعلی</w:t>
      </w:r>
      <w:r>
        <w:rPr>
          <w:rFonts w:hint="cs"/>
          <w:rtl/>
        </w:rPr>
        <w:t xml:space="preserve"> ازدو</w:t>
      </w:r>
      <w:r w:rsidR="009D17B9">
        <w:rPr>
          <w:rFonts w:hint="cs"/>
          <w:rtl/>
        </w:rPr>
        <w:t>اج یک مرد را با دو زن جائز شم</w:t>
      </w:r>
      <w:r>
        <w:rPr>
          <w:rFonts w:hint="cs"/>
          <w:rtl/>
        </w:rPr>
        <w:t>ر</w:t>
      </w:r>
      <w:r w:rsidR="009D17B9">
        <w:rPr>
          <w:rFonts w:hint="cs"/>
          <w:rtl/>
        </w:rPr>
        <w:t>د</w:t>
      </w:r>
      <w:r>
        <w:rPr>
          <w:rFonts w:hint="cs"/>
          <w:rtl/>
        </w:rPr>
        <w:t>ه ولی به ی</w:t>
      </w:r>
      <w:r w:rsidR="00B77913">
        <w:rPr>
          <w:rFonts w:hint="cs"/>
          <w:rtl/>
        </w:rPr>
        <w:t>ک زن اجازه نداده تا دو شوهر کند.</w:t>
      </w:r>
      <w:r>
        <w:rPr>
          <w:rFonts w:hint="cs"/>
          <w:rtl/>
        </w:rPr>
        <w:t xml:space="preserve"> در «اقدس» می</w:t>
      </w:r>
      <w:r w:rsidR="00470192">
        <w:rPr>
          <w:rFonts w:hint="eastAsia"/>
          <w:rtl/>
        </w:rPr>
        <w:t>‌نویسد:</w:t>
      </w:r>
    </w:p>
    <w:p w:rsidR="00470192" w:rsidRPr="005D74C0" w:rsidRDefault="00537B88" w:rsidP="00537B88">
      <w:pPr>
        <w:tabs>
          <w:tab w:val="left" w:pos="8640"/>
        </w:tabs>
        <w:bidi/>
        <w:ind w:firstLine="284"/>
        <w:jc w:val="lowKashida"/>
        <w:rPr>
          <w:rFonts w:cs="B Zar"/>
          <w:sz w:val="28"/>
          <w:szCs w:val="28"/>
          <w:rtl/>
        </w:rPr>
      </w:pPr>
      <w:r w:rsidRPr="00640F50">
        <w:rPr>
          <w:rStyle w:val="Char3"/>
          <w:rtl/>
        </w:rPr>
        <w:t>«</w:t>
      </w:r>
      <w:r w:rsidR="005D74C0" w:rsidRPr="00640F50">
        <w:rPr>
          <w:rStyle w:val="Char3"/>
          <w:rFonts w:hint="cs"/>
          <w:rtl/>
        </w:rPr>
        <w:t>قد كتب الله عليكم الن</w:t>
      </w:r>
      <w:r w:rsidR="00B77913" w:rsidRPr="00640F50">
        <w:rPr>
          <w:rStyle w:val="Char3"/>
          <w:rFonts w:hint="cs"/>
          <w:rtl/>
        </w:rPr>
        <w:t>ّ</w:t>
      </w:r>
      <w:r w:rsidR="005D74C0" w:rsidRPr="00640F50">
        <w:rPr>
          <w:rStyle w:val="Char3"/>
          <w:rFonts w:hint="cs"/>
          <w:rtl/>
        </w:rPr>
        <w:t>كاح</w:t>
      </w:r>
      <w:r w:rsidR="00B77913" w:rsidRPr="00640F50">
        <w:rPr>
          <w:rStyle w:val="Char3"/>
          <w:rFonts w:hint="cs"/>
          <w:rtl/>
        </w:rPr>
        <w:t>،</w:t>
      </w:r>
      <w:r w:rsidR="005D74C0" w:rsidRPr="00640F50">
        <w:rPr>
          <w:rStyle w:val="Char3"/>
          <w:rFonts w:hint="cs"/>
          <w:rtl/>
        </w:rPr>
        <w:t xml:space="preserve"> إياكم أن تجاوزوا عن </w:t>
      </w:r>
      <w:r w:rsidRPr="00640F50">
        <w:rPr>
          <w:rStyle w:val="Char3"/>
          <w:rFonts w:hint="cs"/>
          <w:rtl/>
        </w:rPr>
        <w:t>إ</w:t>
      </w:r>
      <w:r w:rsidR="00470192" w:rsidRPr="00640F50">
        <w:rPr>
          <w:rStyle w:val="Char3"/>
          <w:rFonts w:hint="cs"/>
          <w:rtl/>
        </w:rPr>
        <w:t>ثنتين</w:t>
      </w:r>
      <w:r w:rsidRPr="00640F50">
        <w:rPr>
          <w:rStyle w:val="Char3"/>
          <w:rtl/>
        </w:rPr>
        <w:t>»</w:t>
      </w:r>
      <w:r w:rsidR="00470192" w:rsidRPr="005D74C0">
        <w:rPr>
          <w:rFonts w:cs="B Zar" w:hint="cs"/>
          <w:sz w:val="28"/>
          <w:szCs w:val="28"/>
          <w:vertAlign w:val="superscript"/>
          <w:rtl/>
          <w:lang w:bidi="fa-IR"/>
        </w:rPr>
        <w:t>(</w:t>
      </w:r>
      <w:r w:rsidR="00470192" w:rsidRPr="005D74C0">
        <w:rPr>
          <w:rStyle w:val="FootnoteReference"/>
          <w:rFonts w:cs="B Zar"/>
          <w:sz w:val="28"/>
          <w:szCs w:val="28"/>
          <w:rtl/>
          <w:lang w:bidi="fa-IR"/>
        </w:rPr>
        <w:footnoteReference w:id="427"/>
      </w:r>
      <w:r w:rsidR="00470192" w:rsidRPr="005D74C0">
        <w:rPr>
          <w:rFonts w:cs="B Zar" w:hint="cs"/>
          <w:sz w:val="28"/>
          <w:szCs w:val="28"/>
          <w:vertAlign w:val="superscript"/>
          <w:rtl/>
          <w:lang w:bidi="fa-IR"/>
        </w:rPr>
        <w:t>)</w:t>
      </w:r>
      <w:r w:rsidR="00470192" w:rsidRPr="00E773BF">
        <w:rPr>
          <w:rStyle w:val="Char4"/>
          <w:rFonts w:hint="cs"/>
          <w:rtl/>
        </w:rPr>
        <w:t>.</w:t>
      </w:r>
    </w:p>
    <w:p w:rsidR="00470192" w:rsidRDefault="00470192" w:rsidP="00E773BF">
      <w:pPr>
        <w:pStyle w:val="a4"/>
        <w:rPr>
          <w:rtl/>
        </w:rPr>
      </w:pPr>
      <w:r>
        <w:rPr>
          <w:rFonts w:hint="cs"/>
          <w:rtl/>
        </w:rPr>
        <w:t>یعنی: «همانا خدا ازدواج را بر شما نوشته است از این که بیش از دو زن بگیرید، پرهیز کنید».</w:t>
      </w:r>
    </w:p>
    <w:p w:rsidR="00470192" w:rsidRDefault="00470192" w:rsidP="00E773BF">
      <w:pPr>
        <w:pStyle w:val="a4"/>
        <w:rPr>
          <w:rtl/>
        </w:rPr>
      </w:pPr>
      <w:r>
        <w:rPr>
          <w:rFonts w:hint="cs"/>
          <w:rtl/>
        </w:rPr>
        <w:t xml:space="preserve">بهاء در </w:t>
      </w:r>
      <w:r w:rsidR="004120C8" w:rsidRPr="00E773BF">
        <w:rPr>
          <w:rFonts w:hint="cs"/>
          <w:rtl/>
        </w:rPr>
        <w:t xml:space="preserve">«ارث» </w:t>
      </w:r>
      <w:r w:rsidR="00541E97" w:rsidRPr="00E773BF">
        <w:rPr>
          <w:rFonts w:hint="cs"/>
          <w:rtl/>
        </w:rPr>
        <w:t>میان مرد</w:t>
      </w:r>
      <w:r w:rsidR="00541E97">
        <w:rPr>
          <w:rFonts w:hint="cs"/>
          <w:rtl/>
        </w:rPr>
        <w:t xml:space="preserve"> و زن تفاوت نهاده است</w:t>
      </w:r>
      <w:r w:rsidR="00707BEA">
        <w:rPr>
          <w:rFonts w:hint="cs"/>
          <w:rtl/>
        </w:rPr>
        <w:t>،</w:t>
      </w:r>
      <w:r w:rsidR="00541E97">
        <w:rPr>
          <w:rFonts w:hint="cs"/>
          <w:rtl/>
        </w:rPr>
        <w:t xml:space="preserve"> به طوری که</w:t>
      </w:r>
      <w:r w:rsidR="00860450">
        <w:rPr>
          <w:rFonts w:hint="cs"/>
          <w:rtl/>
        </w:rPr>
        <w:t xml:space="preserve"> خانۀ </w:t>
      </w:r>
      <w:r w:rsidR="00541E97">
        <w:rPr>
          <w:rFonts w:hint="cs"/>
          <w:rtl/>
        </w:rPr>
        <w:t>متوف</w:t>
      </w:r>
      <w:r w:rsidR="00B77913">
        <w:rPr>
          <w:rFonts w:hint="cs"/>
          <w:rtl/>
        </w:rPr>
        <w:t>َّ</w:t>
      </w:r>
      <w:r w:rsidR="00541E97">
        <w:rPr>
          <w:rFonts w:hint="cs"/>
          <w:rtl/>
        </w:rPr>
        <w:t xml:space="preserve">ی و </w:t>
      </w:r>
      <w:r w:rsidR="000231AF">
        <w:rPr>
          <w:rFonts w:hint="cs"/>
          <w:rtl/>
        </w:rPr>
        <w:t>لباس</w:t>
      </w:r>
      <w:r w:rsidR="00111FC5">
        <w:rPr>
          <w:rFonts w:hint="eastAsia"/>
          <w:rtl/>
        </w:rPr>
        <w:t>‌های او را از آن</w:t>
      </w:r>
      <w:r w:rsidR="00B77913">
        <w:rPr>
          <w:rFonts w:hint="cs"/>
          <w:rtl/>
        </w:rPr>
        <w:t>ِ</w:t>
      </w:r>
      <w:r w:rsidR="00111FC5">
        <w:rPr>
          <w:rFonts w:hint="eastAsia"/>
          <w:rtl/>
        </w:rPr>
        <w:t xml:space="preserve"> پسرانش قرار داده و دختران را محروم ساخته است! </w:t>
      </w:r>
      <w:r w:rsidR="00111FC5">
        <w:rPr>
          <w:rFonts w:hint="cs"/>
          <w:rtl/>
        </w:rPr>
        <w:t>در «اقدس» می‌</w:t>
      </w:r>
      <w:r w:rsidR="00C04707">
        <w:rPr>
          <w:rFonts w:hint="cs"/>
          <w:rtl/>
        </w:rPr>
        <w:t>نویسد:</w:t>
      </w:r>
    </w:p>
    <w:p w:rsidR="00C04707" w:rsidRPr="005D74C0" w:rsidRDefault="00537B88" w:rsidP="00537B88">
      <w:pPr>
        <w:tabs>
          <w:tab w:val="left" w:pos="8640"/>
        </w:tabs>
        <w:bidi/>
        <w:ind w:firstLine="284"/>
        <w:jc w:val="lowKashida"/>
        <w:rPr>
          <w:rFonts w:cs="B Zar"/>
          <w:sz w:val="28"/>
          <w:szCs w:val="28"/>
          <w:rtl/>
        </w:rPr>
      </w:pPr>
      <w:r w:rsidRPr="00640F50">
        <w:rPr>
          <w:rStyle w:val="Char3"/>
          <w:rtl/>
        </w:rPr>
        <w:t>«</w:t>
      </w:r>
      <w:r w:rsidR="00C04707" w:rsidRPr="00640F50">
        <w:rPr>
          <w:rStyle w:val="Char3"/>
          <w:rFonts w:hint="cs"/>
          <w:rtl/>
        </w:rPr>
        <w:t>جعلنا الدار المسكون</w:t>
      </w:r>
      <w:r w:rsidR="004527AA" w:rsidRPr="00640F50">
        <w:rPr>
          <w:rStyle w:val="Char3"/>
          <w:rFonts w:hint="cs"/>
          <w:rtl/>
        </w:rPr>
        <w:t xml:space="preserve">ة والألبسته للذريته من الذكران </w:t>
      </w:r>
      <w:r w:rsidR="0023525A" w:rsidRPr="00640F50">
        <w:rPr>
          <w:rStyle w:val="Char3"/>
          <w:rFonts w:hint="cs"/>
          <w:rtl/>
        </w:rPr>
        <w:t>د</w:t>
      </w:r>
      <w:r w:rsidR="00C04707" w:rsidRPr="00640F50">
        <w:rPr>
          <w:rStyle w:val="Char3"/>
          <w:rFonts w:hint="cs"/>
          <w:rtl/>
        </w:rPr>
        <w:t>ون الإناث والور</w:t>
      </w:r>
      <w:r w:rsidR="00B77913" w:rsidRPr="00640F50">
        <w:rPr>
          <w:rStyle w:val="Char3"/>
          <w:rFonts w:hint="cs"/>
          <w:rtl/>
        </w:rPr>
        <w:t>ّ</w:t>
      </w:r>
      <w:r w:rsidR="00C04707" w:rsidRPr="00640F50">
        <w:rPr>
          <w:rStyle w:val="Char3"/>
          <w:rFonts w:hint="cs"/>
          <w:rtl/>
        </w:rPr>
        <w:t>اث</w:t>
      </w:r>
      <w:r w:rsidRPr="00640F50">
        <w:rPr>
          <w:rStyle w:val="Char3"/>
          <w:rtl/>
        </w:rPr>
        <w:t>»</w:t>
      </w:r>
      <w:r w:rsidR="00C04707" w:rsidRPr="005D74C0">
        <w:rPr>
          <w:rFonts w:cs="B Zar" w:hint="cs"/>
          <w:sz w:val="28"/>
          <w:szCs w:val="28"/>
          <w:vertAlign w:val="superscript"/>
          <w:rtl/>
          <w:lang w:bidi="fa-IR"/>
        </w:rPr>
        <w:t>(</w:t>
      </w:r>
      <w:r w:rsidR="00C04707" w:rsidRPr="005D74C0">
        <w:rPr>
          <w:rStyle w:val="FootnoteReference"/>
          <w:rFonts w:cs="B Zar"/>
          <w:sz w:val="28"/>
          <w:szCs w:val="28"/>
          <w:rtl/>
          <w:lang w:bidi="fa-IR"/>
        </w:rPr>
        <w:footnoteReference w:id="428"/>
      </w:r>
      <w:r w:rsidR="00C04707" w:rsidRPr="005D74C0">
        <w:rPr>
          <w:rFonts w:cs="B Zar" w:hint="cs"/>
          <w:sz w:val="28"/>
          <w:szCs w:val="28"/>
          <w:vertAlign w:val="superscript"/>
          <w:rtl/>
          <w:lang w:bidi="fa-IR"/>
        </w:rPr>
        <w:t>)</w:t>
      </w:r>
      <w:r w:rsidR="00C04707" w:rsidRPr="00E773BF">
        <w:rPr>
          <w:rStyle w:val="Char4"/>
          <w:rFonts w:hint="cs"/>
          <w:rtl/>
        </w:rPr>
        <w:t>.</w:t>
      </w:r>
    </w:p>
    <w:p w:rsidR="00C04707" w:rsidRDefault="00C04707" w:rsidP="00E773BF">
      <w:pPr>
        <w:pStyle w:val="a4"/>
        <w:rPr>
          <w:rtl/>
        </w:rPr>
      </w:pPr>
      <w:r>
        <w:rPr>
          <w:rFonts w:hint="cs"/>
          <w:rtl/>
        </w:rPr>
        <w:t>یعنی: «خان</w:t>
      </w:r>
      <w:r w:rsidR="00E773BF">
        <w:rPr>
          <w:rFonts w:hint="cs"/>
          <w:rtl/>
        </w:rPr>
        <w:t>ۀ</w:t>
      </w:r>
      <w:r>
        <w:rPr>
          <w:rFonts w:hint="cs"/>
          <w:rtl/>
        </w:rPr>
        <w:t xml:space="preserve"> مسکونی و لباس‌</w:t>
      </w:r>
      <w:r w:rsidR="00664A25">
        <w:rPr>
          <w:rFonts w:hint="cs"/>
          <w:rtl/>
        </w:rPr>
        <w:t xml:space="preserve">های کسی را که مرده است برای فرزندان ذکور </w:t>
      </w:r>
      <w:r w:rsidR="00894C74">
        <w:rPr>
          <w:rFonts w:hint="cs"/>
          <w:rtl/>
        </w:rPr>
        <w:t>ا</w:t>
      </w:r>
      <w:r w:rsidR="00664A25">
        <w:rPr>
          <w:rFonts w:hint="cs"/>
          <w:rtl/>
        </w:rPr>
        <w:t xml:space="preserve">و قرار </w:t>
      </w:r>
      <w:r w:rsidR="00B77913">
        <w:rPr>
          <w:rFonts w:hint="cs"/>
          <w:rtl/>
        </w:rPr>
        <w:t>دادیم نه دختران و دیگر وارثان»!</w:t>
      </w:r>
    </w:p>
    <w:p w:rsidR="00F83464" w:rsidRDefault="00F83464" w:rsidP="00E773BF">
      <w:pPr>
        <w:pStyle w:val="a4"/>
        <w:rPr>
          <w:rtl/>
        </w:rPr>
      </w:pPr>
      <w:r>
        <w:rPr>
          <w:rFonts w:hint="cs"/>
          <w:rtl/>
        </w:rPr>
        <w:t xml:space="preserve">میرزا </w:t>
      </w:r>
      <w:r w:rsidR="00C4327C">
        <w:rPr>
          <w:rFonts w:hint="cs"/>
          <w:rtl/>
        </w:rPr>
        <w:t>حسینعلی</w:t>
      </w:r>
      <w:r w:rsidR="00674596">
        <w:rPr>
          <w:rFonts w:hint="cs"/>
          <w:rtl/>
        </w:rPr>
        <w:t>،</w:t>
      </w:r>
      <w:r>
        <w:rPr>
          <w:rFonts w:hint="cs"/>
          <w:rtl/>
        </w:rPr>
        <w:t xml:space="preserve"> </w:t>
      </w:r>
      <w:r w:rsidRPr="00E773BF">
        <w:rPr>
          <w:rFonts w:hint="cs"/>
          <w:rtl/>
        </w:rPr>
        <w:t xml:space="preserve">عضویت </w:t>
      </w:r>
      <w:r w:rsidR="007D0C4D" w:rsidRPr="00E773BF">
        <w:rPr>
          <w:rFonts w:hint="cs"/>
          <w:rtl/>
        </w:rPr>
        <w:t>«بیت الع</w:t>
      </w:r>
      <w:r w:rsidR="008B2D5E" w:rsidRPr="00E773BF">
        <w:rPr>
          <w:rFonts w:hint="cs"/>
          <w:rtl/>
        </w:rPr>
        <w:t xml:space="preserve">دل» </w:t>
      </w:r>
      <w:r w:rsidR="003A2EC9" w:rsidRPr="00E773BF">
        <w:rPr>
          <w:rFonts w:hint="cs"/>
          <w:rtl/>
        </w:rPr>
        <w:t>را سهم مردان</w:t>
      </w:r>
      <w:r w:rsidR="003A2EC9">
        <w:rPr>
          <w:rFonts w:hint="cs"/>
          <w:rtl/>
        </w:rPr>
        <w:t xml:space="preserve"> بهایی شمرده (نه زنان)</w:t>
      </w:r>
      <w:r w:rsidR="00674596">
        <w:rPr>
          <w:rFonts w:hint="cs"/>
          <w:rtl/>
        </w:rPr>
        <w:t>،</w:t>
      </w:r>
      <w:r w:rsidR="003A2EC9">
        <w:rPr>
          <w:rFonts w:hint="cs"/>
          <w:rtl/>
        </w:rPr>
        <w:t xml:space="preserve"> و خطاب به</w:t>
      </w:r>
      <w:r w:rsidR="00D314AD">
        <w:rPr>
          <w:rFonts w:hint="cs"/>
          <w:rtl/>
        </w:rPr>
        <w:t xml:space="preserve"> آن‌ها </w:t>
      </w:r>
      <w:r w:rsidR="003A2EC9">
        <w:rPr>
          <w:rFonts w:hint="cs"/>
          <w:rtl/>
        </w:rPr>
        <w:t>می</w:t>
      </w:r>
      <w:r w:rsidR="00411ECF">
        <w:rPr>
          <w:rFonts w:hint="eastAsia"/>
          <w:rtl/>
        </w:rPr>
        <w:t>‌نویسد:</w:t>
      </w:r>
    </w:p>
    <w:p w:rsidR="00411ECF" w:rsidRPr="005D74C0" w:rsidRDefault="00537B88" w:rsidP="00537B88">
      <w:pPr>
        <w:tabs>
          <w:tab w:val="left" w:pos="8640"/>
        </w:tabs>
        <w:bidi/>
        <w:ind w:firstLine="284"/>
        <w:jc w:val="lowKashida"/>
        <w:rPr>
          <w:rFonts w:cs="B Zar"/>
          <w:sz w:val="28"/>
          <w:szCs w:val="28"/>
          <w:rtl/>
        </w:rPr>
      </w:pPr>
      <w:r w:rsidRPr="00640F50">
        <w:rPr>
          <w:rStyle w:val="Char3"/>
          <w:rtl/>
        </w:rPr>
        <w:t>«</w:t>
      </w:r>
      <w:r w:rsidR="00411ECF" w:rsidRPr="00640F50">
        <w:rPr>
          <w:rStyle w:val="Char3"/>
          <w:rFonts w:hint="cs"/>
          <w:rtl/>
        </w:rPr>
        <w:t>يا رجال العدل</w:t>
      </w:r>
      <w:r w:rsidR="00674596" w:rsidRPr="00640F50">
        <w:rPr>
          <w:rStyle w:val="Char3"/>
          <w:rFonts w:hint="cs"/>
          <w:rtl/>
        </w:rPr>
        <w:t>،</w:t>
      </w:r>
      <w:r w:rsidR="00411ECF" w:rsidRPr="00640F50">
        <w:rPr>
          <w:rStyle w:val="Char3"/>
          <w:rFonts w:hint="cs"/>
          <w:rtl/>
        </w:rPr>
        <w:t xml:space="preserve"> كونوا رعاة أغنام الله في مملكته</w:t>
      </w:r>
      <w:r w:rsidRPr="00640F50">
        <w:rPr>
          <w:rStyle w:val="Char3"/>
          <w:rtl/>
        </w:rPr>
        <w:t>»</w:t>
      </w:r>
      <w:r w:rsidR="00411ECF" w:rsidRPr="005D74C0">
        <w:rPr>
          <w:rFonts w:cs="B Zar" w:hint="cs"/>
          <w:sz w:val="28"/>
          <w:szCs w:val="28"/>
          <w:vertAlign w:val="superscript"/>
          <w:rtl/>
          <w:lang w:bidi="fa-IR"/>
        </w:rPr>
        <w:t>(</w:t>
      </w:r>
      <w:r w:rsidR="00411ECF" w:rsidRPr="005D74C0">
        <w:rPr>
          <w:rStyle w:val="FootnoteReference"/>
          <w:rFonts w:cs="B Zar"/>
          <w:sz w:val="28"/>
          <w:szCs w:val="28"/>
          <w:rtl/>
          <w:lang w:bidi="fa-IR"/>
        </w:rPr>
        <w:footnoteReference w:id="429"/>
      </w:r>
      <w:r w:rsidR="00411ECF" w:rsidRPr="005D74C0">
        <w:rPr>
          <w:rFonts w:cs="B Zar" w:hint="cs"/>
          <w:sz w:val="28"/>
          <w:szCs w:val="28"/>
          <w:vertAlign w:val="superscript"/>
          <w:rtl/>
          <w:lang w:bidi="fa-IR"/>
        </w:rPr>
        <w:t>)</w:t>
      </w:r>
      <w:r w:rsidR="00411ECF" w:rsidRPr="005D74C0">
        <w:rPr>
          <w:rFonts w:cs="B Zar" w:hint="cs"/>
          <w:sz w:val="28"/>
          <w:szCs w:val="28"/>
          <w:rtl/>
        </w:rPr>
        <w:t>.</w:t>
      </w:r>
    </w:p>
    <w:p w:rsidR="00726703" w:rsidRDefault="000032C0" w:rsidP="00E773BF">
      <w:pPr>
        <w:pStyle w:val="a4"/>
        <w:rPr>
          <w:rtl/>
        </w:rPr>
      </w:pPr>
      <w:r>
        <w:rPr>
          <w:rFonts w:hint="cs"/>
          <w:rtl/>
        </w:rPr>
        <w:t>یعنی: «ای مردان عدالت! گوسفند</w:t>
      </w:r>
      <w:r w:rsidR="00201076">
        <w:rPr>
          <w:rFonts w:hint="cs"/>
          <w:rtl/>
        </w:rPr>
        <w:t>چران</w:t>
      </w:r>
      <w:r w:rsidR="00726703">
        <w:rPr>
          <w:rFonts w:hint="eastAsia"/>
          <w:rtl/>
        </w:rPr>
        <w:t>‌های گوسفندان خدا در کشور او باشید»</w:t>
      </w:r>
      <w:r w:rsidR="008D2C3C">
        <w:rPr>
          <w:rFonts w:hint="eastAsia"/>
          <w:rtl/>
        </w:rPr>
        <w:t>!</w:t>
      </w:r>
    </w:p>
    <w:p w:rsidR="00726703" w:rsidRPr="00E773BF" w:rsidRDefault="00726703" w:rsidP="00E773BF">
      <w:pPr>
        <w:pStyle w:val="a4"/>
        <w:rPr>
          <w:rtl/>
        </w:rPr>
      </w:pPr>
      <w:r>
        <w:rPr>
          <w:rFonts w:hint="cs"/>
          <w:rtl/>
        </w:rPr>
        <w:t xml:space="preserve">آیا این </w:t>
      </w:r>
      <w:r w:rsidRPr="00E773BF">
        <w:rPr>
          <w:rFonts w:hint="cs"/>
          <w:rtl/>
        </w:rPr>
        <w:t xml:space="preserve">است معنای </w:t>
      </w:r>
      <w:r w:rsidR="001056AC" w:rsidRPr="00E773BF">
        <w:rPr>
          <w:rFonts w:hint="cs"/>
          <w:rtl/>
        </w:rPr>
        <w:t>«مساوات کامل</w:t>
      </w:r>
      <w:r w:rsidR="00E773BF">
        <w:rPr>
          <w:rFonts w:hint="cs"/>
          <w:rtl/>
        </w:rPr>
        <w:t>ۀ</w:t>
      </w:r>
      <w:r w:rsidR="001056AC" w:rsidRPr="00E773BF">
        <w:rPr>
          <w:rFonts w:hint="cs"/>
          <w:rtl/>
        </w:rPr>
        <w:t xml:space="preserve"> زنان و مردان»</w:t>
      </w:r>
      <w:r w:rsidR="00674596" w:rsidRPr="00E773BF">
        <w:rPr>
          <w:rFonts w:hint="cs"/>
          <w:rtl/>
        </w:rPr>
        <w:t>؟!</w:t>
      </w:r>
    </w:p>
    <w:p w:rsidR="00474804" w:rsidRDefault="00474804" w:rsidP="00E773BF">
      <w:pPr>
        <w:pStyle w:val="a4"/>
        <w:rPr>
          <w:rtl/>
        </w:rPr>
      </w:pPr>
      <w:r>
        <w:rPr>
          <w:rFonts w:hint="cs"/>
          <w:rtl/>
        </w:rPr>
        <w:t>دیگر از اصول بهایی</w:t>
      </w:r>
      <w:r w:rsidR="0022793F">
        <w:rPr>
          <w:rFonts w:hint="eastAsia"/>
          <w:rtl/>
        </w:rPr>
        <w:t xml:space="preserve">‌گری به نظر عباس </w:t>
      </w:r>
      <w:r w:rsidR="0022793F" w:rsidRPr="00E773BF">
        <w:rPr>
          <w:rFonts w:hint="eastAsia"/>
          <w:rtl/>
        </w:rPr>
        <w:t xml:space="preserve">عبدالبهاء </w:t>
      </w:r>
      <w:r w:rsidR="009F6EA7" w:rsidRPr="00E773BF">
        <w:rPr>
          <w:rFonts w:hint="cs"/>
          <w:rtl/>
        </w:rPr>
        <w:t xml:space="preserve">«صلح عمومی» </w:t>
      </w:r>
      <w:r w:rsidR="00D25DFA" w:rsidRPr="00E773BF">
        <w:rPr>
          <w:rFonts w:hint="cs"/>
          <w:rtl/>
        </w:rPr>
        <w:t>اس</w:t>
      </w:r>
      <w:r w:rsidR="00D25DFA">
        <w:rPr>
          <w:rFonts w:hint="cs"/>
          <w:rtl/>
        </w:rPr>
        <w:t>ت</w:t>
      </w:r>
      <w:r w:rsidR="00CA667A" w:rsidRPr="00CA667A">
        <w:rPr>
          <w:rFonts w:hint="cs"/>
          <w:vertAlign w:val="superscript"/>
          <w:rtl/>
        </w:rPr>
        <w:t>(</w:t>
      </w:r>
      <w:r w:rsidR="00CA667A" w:rsidRPr="00CA667A">
        <w:rPr>
          <w:rStyle w:val="FootnoteReference"/>
          <w:rFonts w:cs="B Zar"/>
          <w:rtl/>
        </w:rPr>
        <w:footnoteReference w:id="430"/>
      </w:r>
      <w:r w:rsidR="00CA667A" w:rsidRPr="00CA667A">
        <w:rPr>
          <w:rFonts w:hint="cs"/>
          <w:vertAlign w:val="superscript"/>
          <w:rtl/>
        </w:rPr>
        <w:t>)</w:t>
      </w:r>
      <w:r w:rsidR="00CA667A">
        <w:rPr>
          <w:rFonts w:hint="cs"/>
          <w:rtl/>
        </w:rPr>
        <w:t>. شگفتا که بهاء و پسرش در</w:t>
      </w:r>
      <w:r w:rsidR="00860450">
        <w:rPr>
          <w:rFonts w:hint="cs"/>
          <w:rtl/>
        </w:rPr>
        <w:t xml:space="preserve"> خانۀ </w:t>
      </w:r>
      <w:r w:rsidR="00CA667A">
        <w:rPr>
          <w:rFonts w:hint="cs"/>
          <w:rtl/>
        </w:rPr>
        <w:t xml:space="preserve">خود نتوانستند صلح را </w:t>
      </w:r>
      <w:r w:rsidR="00CA667A" w:rsidRPr="00E773BF">
        <w:rPr>
          <w:rFonts w:hint="cs"/>
          <w:rtl/>
        </w:rPr>
        <w:t>برقرار کنند</w:t>
      </w:r>
      <w:r w:rsidR="00D25DFA" w:rsidRPr="00E773BF">
        <w:rPr>
          <w:rFonts w:hint="cs"/>
          <w:rtl/>
        </w:rPr>
        <w:t>،</w:t>
      </w:r>
      <w:r w:rsidR="00CA667A" w:rsidRPr="00E773BF">
        <w:rPr>
          <w:rFonts w:hint="cs"/>
          <w:rtl/>
        </w:rPr>
        <w:t xml:space="preserve"> و </w:t>
      </w:r>
      <w:r w:rsidR="00C4327C" w:rsidRPr="00E773BF">
        <w:rPr>
          <w:rFonts w:hint="cs"/>
          <w:rtl/>
        </w:rPr>
        <w:t>حسینعلی</w:t>
      </w:r>
      <w:r w:rsidR="004E011B" w:rsidRPr="00E773BF">
        <w:rPr>
          <w:rFonts w:hint="cs"/>
          <w:rtl/>
        </w:rPr>
        <w:t xml:space="preserve"> با یحیی </w:t>
      </w:r>
      <w:r w:rsidR="00C66C0E" w:rsidRPr="00E773BF">
        <w:rPr>
          <w:rFonts w:hint="cs"/>
          <w:rtl/>
        </w:rPr>
        <w:t xml:space="preserve">و </w:t>
      </w:r>
      <w:r w:rsidR="00E4641B" w:rsidRPr="00E773BF">
        <w:rPr>
          <w:rFonts w:hint="cs"/>
          <w:rtl/>
        </w:rPr>
        <w:t xml:space="preserve">عباس با محمد علی </w:t>
      </w:r>
      <w:r w:rsidR="00674596" w:rsidRPr="00E773BF">
        <w:rPr>
          <w:rFonts w:hint="cs"/>
          <w:rtl/>
        </w:rPr>
        <w:t>یکسره</w:t>
      </w:r>
      <w:r w:rsidR="00674596">
        <w:rPr>
          <w:rFonts w:hint="cs"/>
          <w:rtl/>
        </w:rPr>
        <w:t xml:space="preserve"> در منازعه و کشمکش بودند.</w:t>
      </w:r>
      <w:r w:rsidR="00EA18A5">
        <w:rPr>
          <w:rFonts w:hint="cs"/>
          <w:rtl/>
        </w:rPr>
        <w:t xml:space="preserve"> آن وقت از «صلح عمومی» دم می</w:t>
      </w:r>
      <w:r w:rsidR="00DE15A7">
        <w:rPr>
          <w:rFonts w:hint="eastAsia"/>
          <w:rtl/>
        </w:rPr>
        <w:t>‌زدند و دنیا را به آشتی فرا می</w:t>
      </w:r>
      <w:r w:rsidR="00AF6577">
        <w:rPr>
          <w:rFonts w:hint="cs"/>
          <w:rtl/>
        </w:rPr>
        <w:t>‌خواندند! بابی</w:t>
      </w:r>
      <w:r w:rsidR="00735FF9">
        <w:rPr>
          <w:rFonts w:hint="eastAsia"/>
          <w:rtl/>
        </w:rPr>
        <w:t>‌</w:t>
      </w:r>
      <w:r w:rsidR="00735FF9">
        <w:rPr>
          <w:rFonts w:hint="cs"/>
          <w:rtl/>
        </w:rPr>
        <w:t>ها و بهایی</w:t>
      </w:r>
      <w:r w:rsidR="00F17C4B">
        <w:rPr>
          <w:rFonts w:hint="eastAsia"/>
          <w:rtl/>
        </w:rPr>
        <w:t xml:space="preserve">‌ها از آغاز کارشان با دیگران سر </w:t>
      </w:r>
      <w:r w:rsidR="00F17C4B" w:rsidRPr="00E773BF">
        <w:rPr>
          <w:rFonts w:hint="eastAsia"/>
          <w:rtl/>
        </w:rPr>
        <w:t>ناسازگاری داشتند و</w:t>
      </w:r>
      <w:r w:rsidR="00D25DFA" w:rsidRPr="00E773BF">
        <w:rPr>
          <w:rFonts w:hint="cs"/>
          <w:rtl/>
        </w:rPr>
        <w:t xml:space="preserve"> </w:t>
      </w:r>
      <w:r w:rsidR="00F17C4B" w:rsidRPr="00E773BF">
        <w:rPr>
          <w:rFonts w:hint="eastAsia"/>
          <w:rtl/>
        </w:rPr>
        <w:t>از هر فرصت برای تعر</w:t>
      </w:r>
      <w:r w:rsidR="00674596" w:rsidRPr="00E773BF">
        <w:rPr>
          <w:rFonts w:hint="cs"/>
          <w:rtl/>
        </w:rPr>
        <w:t>ّ</w:t>
      </w:r>
      <w:r w:rsidR="00F17C4B" w:rsidRPr="00E773BF">
        <w:rPr>
          <w:rFonts w:hint="eastAsia"/>
          <w:rtl/>
        </w:rPr>
        <w:t xml:space="preserve">ض به آنان (به جرم ارتداد!) </w:t>
      </w:r>
      <w:r w:rsidR="00F17C4B" w:rsidRPr="00E773BF">
        <w:rPr>
          <w:rFonts w:hint="cs"/>
          <w:rtl/>
        </w:rPr>
        <w:t>سود می</w:t>
      </w:r>
      <w:r w:rsidR="005D2AB7" w:rsidRPr="00E773BF">
        <w:rPr>
          <w:rFonts w:hint="eastAsia"/>
          <w:rtl/>
        </w:rPr>
        <w:t>‌جستند</w:t>
      </w:r>
      <w:r w:rsidR="00D25DFA" w:rsidRPr="00E773BF">
        <w:rPr>
          <w:rFonts w:hint="cs"/>
          <w:rtl/>
        </w:rPr>
        <w:t>،</w:t>
      </w:r>
      <w:r w:rsidR="005D2AB7" w:rsidRPr="00E773BF">
        <w:rPr>
          <w:rFonts w:hint="eastAsia"/>
          <w:rtl/>
        </w:rPr>
        <w:t xml:space="preserve"> چنانکه بابی مشهور</w:t>
      </w:r>
      <w:r w:rsidR="00674596" w:rsidRPr="00E773BF">
        <w:rPr>
          <w:rFonts w:hint="cs"/>
          <w:rtl/>
        </w:rPr>
        <w:t>،</w:t>
      </w:r>
      <w:r w:rsidR="005D2AB7" w:rsidRPr="00E773BF">
        <w:rPr>
          <w:rFonts w:hint="eastAsia"/>
          <w:rtl/>
        </w:rPr>
        <w:t xml:space="preserve"> </w:t>
      </w:r>
      <w:r w:rsidR="00CD268E" w:rsidRPr="00E773BF">
        <w:rPr>
          <w:rFonts w:hint="cs"/>
          <w:rtl/>
        </w:rPr>
        <w:t xml:space="preserve">میرزاجانی کاشانی </w:t>
      </w:r>
      <w:r w:rsidR="00B37B13" w:rsidRPr="00E773BF">
        <w:rPr>
          <w:rFonts w:hint="cs"/>
          <w:rtl/>
        </w:rPr>
        <w:t xml:space="preserve">در کتاب </w:t>
      </w:r>
      <w:r w:rsidR="00674596" w:rsidRPr="00E773BF">
        <w:rPr>
          <w:rFonts w:hint="cs"/>
          <w:rtl/>
        </w:rPr>
        <w:t>«نقطة</w:t>
      </w:r>
      <w:r w:rsidR="00254E7D" w:rsidRPr="00E773BF">
        <w:rPr>
          <w:rFonts w:hint="cs"/>
          <w:rtl/>
        </w:rPr>
        <w:t xml:space="preserve"> الکاف»</w:t>
      </w:r>
      <w:r w:rsidR="00254E7D" w:rsidRPr="005D0FAC">
        <w:rPr>
          <w:rFonts w:hint="cs"/>
          <w:b/>
          <w:bCs/>
          <w:sz w:val="26"/>
          <w:szCs w:val="26"/>
          <w:rtl/>
        </w:rPr>
        <w:t xml:space="preserve"> </w:t>
      </w:r>
      <w:r w:rsidR="00632044">
        <w:rPr>
          <w:rFonts w:hint="cs"/>
          <w:rtl/>
        </w:rPr>
        <w:t>می‌</w:t>
      </w:r>
      <w:r w:rsidR="00AA59CC">
        <w:rPr>
          <w:rFonts w:hint="cs"/>
          <w:rtl/>
        </w:rPr>
        <w:t>نویسد:</w:t>
      </w:r>
    </w:p>
    <w:p w:rsidR="00AA59CC" w:rsidRDefault="00AA59CC" w:rsidP="00E773BF">
      <w:pPr>
        <w:pStyle w:val="a4"/>
        <w:rPr>
          <w:rtl/>
        </w:rPr>
      </w:pPr>
      <w:r>
        <w:rPr>
          <w:rFonts w:hint="cs"/>
          <w:rtl/>
        </w:rPr>
        <w:t xml:space="preserve">«جمعی رفتند و در </w:t>
      </w:r>
      <w:r w:rsidR="00D25DFA">
        <w:rPr>
          <w:rFonts w:hint="cs"/>
          <w:rtl/>
        </w:rPr>
        <w:t xml:space="preserve">شب یورش برده، ده را گرفتند و یک </w:t>
      </w:r>
      <w:r>
        <w:rPr>
          <w:rFonts w:hint="cs"/>
          <w:rtl/>
        </w:rPr>
        <w:t>صد</w:t>
      </w:r>
      <w:r w:rsidR="00D25DFA">
        <w:rPr>
          <w:rFonts w:hint="cs"/>
          <w:rtl/>
        </w:rPr>
        <w:t xml:space="preserve"> </w:t>
      </w:r>
      <w:r>
        <w:rPr>
          <w:rFonts w:hint="cs"/>
          <w:rtl/>
        </w:rPr>
        <w:t>و سی نفر را به قتل رسانیدند، تتم</w:t>
      </w:r>
      <w:r w:rsidR="00674596">
        <w:rPr>
          <w:rFonts w:hint="cs"/>
          <w:rtl/>
        </w:rPr>
        <w:t>ّ</w:t>
      </w:r>
      <w:r>
        <w:rPr>
          <w:rFonts w:hint="cs"/>
          <w:rtl/>
        </w:rPr>
        <w:t>ه فرار نموده ده را حضرات اصحاب حق (بابی</w:t>
      </w:r>
      <w:r w:rsidR="000817CD">
        <w:rPr>
          <w:rFonts w:hint="eastAsia"/>
          <w:rtl/>
        </w:rPr>
        <w:t>‌ها) خراب نمودند و آذوق</w:t>
      </w:r>
      <w:r w:rsidR="00E773BF">
        <w:rPr>
          <w:rFonts w:hint="cs"/>
          <w:rtl/>
        </w:rPr>
        <w:t>ۀ</w:t>
      </w:r>
      <w:r w:rsidR="000817CD">
        <w:rPr>
          <w:rFonts w:hint="eastAsia"/>
          <w:rtl/>
        </w:rPr>
        <w:t xml:space="preserve"> </w:t>
      </w:r>
      <w:r w:rsidR="006044A5">
        <w:rPr>
          <w:rFonts w:hint="eastAsia"/>
          <w:rtl/>
        </w:rPr>
        <w:t>ایشان را جمیعاً به قلع</w:t>
      </w:r>
      <w:r w:rsidR="006044A5">
        <w:rPr>
          <w:rFonts w:hint="cs"/>
          <w:rtl/>
        </w:rPr>
        <w:t>ه</w:t>
      </w:r>
      <w:r w:rsidR="00674596">
        <w:rPr>
          <w:rFonts w:hint="eastAsia"/>
          <w:rtl/>
        </w:rPr>
        <w:t xml:space="preserve"> بردند»</w:t>
      </w:r>
      <w:r w:rsidR="00475CD7" w:rsidRPr="00475CD7">
        <w:rPr>
          <w:rFonts w:hint="cs"/>
          <w:vertAlign w:val="superscript"/>
          <w:rtl/>
        </w:rPr>
        <w:t>(</w:t>
      </w:r>
      <w:r w:rsidR="00475CD7" w:rsidRPr="00475CD7">
        <w:rPr>
          <w:rStyle w:val="FootnoteReference"/>
          <w:rFonts w:cs="B Zar"/>
          <w:rtl/>
        </w:rPr>
        <w:footnoteReference w:id="431"/>
      </w:r>
      <w:r w:rsidR="00475CD7" w:rsidRPr="00475CD7">
        <w:rPr>
          <w:rFonts w:hint="cs"/>
          <w:vertAlign w:val="superscript"/>
          <w:rtl/>
        </w:rPr>
        <w:t>)</w:t>
      </w:r>
      <w:r w:rsidR="00674596">
        <w:rPr>
          <w:rFonts w:hint="cs"/>
          <w:rtl/>
        </w:rPr>
        <w:t>!</w:t>
      </w:r>
    </w:p>
    <w:p w:rsidR="00253611" w:rsidRPr="00E773BF" w:rsidRDefault="00B4202F" w:rsidP="00E773BF">
      <w:pPr>
        <w:pStyle w:val="a4"/>
        <w:rPr>
          <w:rtl/>
        </w:rPr>
      </w:pPr>
      <w:r w:rsidRPr="00E773BF">
        <w:rPr>
          <w:rFonts w:hint="cs"/>
          <w:rtl/>
        </w:rPr>
        <w:t>حسینعلی بهاء</w:t>
      </w:r>
      <w:r w:rsidR="00253611" w:rsidRPr="00E773BF">
        <w:rPr>
          <w:rFonts w:hint="cs"/>
          <w:rtl/>
        </w:rPr>
        <w:t xml:space="preserve"> که دم از صلح می</w:t>
      </w:r>
      <w:r w:rsidR="003E315A" w:rsidRPr="00E773BF">
        <w:rPr>
          <w:rFonts w:hint="eastAsia"/>
          <w:rtl/>
        </w:rPr>
        <w:t xml:space="preserve">‌زده، کسی است که به قول </w:t>
      </w:r>
      <w:r w:rsidR="00C1040F" w:rsidRPr="00E773BF">
        <w:rPr>
          <w:rFonts w:hint="cs"/>
          <w:rtl/>
        </w:rPr>
        <w:t xml:space="preserve">خواهرش </w:t>
      </w:r>
      <w:r w:rsidR="000867DC" w:rsidRPr="00E773BF">
        <w:rPr>
          <w:rFonts w:hint="cs"/>
          <w:rtl/>
        </w:rPr>
        <w:t>در رسال</w:t>
      </w:r>
      <w:r w:rsidR="00E773BF">
        <w:rPr>
          <w:rFonts w:hint="cs"/>
          <w:rtl/>
        </w:rPr>
        <w:t>ۀ</w:t>
      </w:r>
      <w:r w:rsidR="000867DC" w:rsidRPr="00E773BF">
        <w:rPr>
          <w:rFonts w:hint="cs"/>
          <w:rtl/>
        </w:rPr>
        <w:t xml:space="preserve"> </w:t>
      </w:r>
      <w:r w:rsidR="008760B1" w:rsidRPr="00E773BF">
        <w:rPr>
          <w:rStyle w:val="Char3"/>
          <w:rFonts w:hint="cs"/>
          <w:rtl/>
        </w:rPr>
        <w:t>«تنبیه النائمین»</w:t>
      </w:r>
      <w:r w:rsidR="00554684" w:rsidRPr="00E773BF">
        <w:rPr>
          <w:rFonts w:hint="cs"/>
          <w:rtl/>
        </w:rPr>
        <w:t>:</w:t>
      </w:r>
    </w:p>
    <w:p w:rsidR="00CD7BEE" w:rsidRDefault="00D25DFA" w:rsidP="00E773BF">
      <w:pPr>
        <w:pStyle w:val="a4"/>
        <w:rPr>
          <w:rtl/>
        </w:rPr>
      </w:pPr>
      <w:r>
        <w:rPr>
          <w:rFonts w:hint="cs"/>
          <w:rtl/>
        </w:rPr>
        <w:t>«با آن ادعای حسینی</w:t>
      </w:r>
      <w:r>
        <w:rPr>
          <w:rFonts w:hint="eastAsia"/>
          <w:rtl/>
        </w:rPr>
        <w:t>‌</w:t>
      </w:r>
      <w:r w:rsidR="009B737C">
        <w:rPr>
          <w:rFonts w:hint="cs"/>
          <w:rtl/>
        </w:rPr>
        <w:t>کردن</w:t>
      </w:r>
      <w:r w:rsidR="00674596">
        <w:rPr>
          <w:rFonts w:hint="cs"/>
          <w:rtl/>
        </w:rPr>
        <w:t>،</w:t>
      </w:r>
      <w:r w:rsidR="009B737C">
        <w:rPr>
          <w:rFonts w:hint="cs"/>
          <w:rtl/>
        </w:rPr>
        <w:t xml:space="preserve"> اشرار شمر</w:t>
      </w:r>
      <w:r w:rsidR="00674596">
        <w:rPr>
          <w:rFonts w:hint="cs"/>
          <w:rtl/>
        </w:rPr>
        <w:t xml:space="preserve"> کردار را به دور خود جمع نمودند.</w:t>
      </w:r>
      <w:r w:rsidR="009B737C">
        <w:rPr>
          <w:rFonts w:hint="cs"/>
          <w:rtl/>
        </w:rPr>
        <w:t xml:space="preserve"> از هر ن</w:t>
      </w:r>
      <w:r w:rsidR="00674596">
        <w:rPr>
          <w:rFonts w:hint="cs"/>
          <w:rtl/>
        </w:rPr>
        <w:t>َ</w:t>
      </w:r>
      <w:r w:rsidR="009B737C">
        <w:rPr>
          <w:rFonts w:hint="cs"/>
          <w:rtl/>
        </w:rPr>
        <w:t>ف</w:t>
      </w:r>
      <w:r w:rsidR="00674596">
        <w:rPr>
          <w:rFonts w:hint="cs"/>
          <w:rtl/>
        </w:rPr>
        <w:t>ْ</w:t>
      </w:r>
      <w:r w:rsidR="009B737C">
        <w:rPr>
          <w:rFonts w:hint="cs"/>
          <w:rtl/>
        </w:rPr>
        <w:t>سی که غی</w:t>
      </w:r>
      <w:r>
        <w:rPr>
          <w:rFonts w:hint="cs"/>
          <w:rtl/>
        </w:rPr>
        <w:t>ر از رضای خاطر ایشان ن</w:t>
      </w:r>
      <w:r w:rsidR="00674596">
        <w:rPr>
          <w:rFonts w:hint="cs"/>
          <w:rtl/>
        </w:rPr>
        <w:t>َ</w:t>
      </w:r>
      <w:r>
        <w:rPr>
          <w:rFonts w:hint="cs"/>
          <w:rtl/>
        </w:rPr>
        <w:t>ف</w:t>
      </w:r>
      <w:r w:rsidR="00674596">
        <w:rPr>
          <w:rFonts w:hint="cs"/>
          <w:rtl/>
        </w:rPr>
        <w:t>َ</w:t>
      </w:r>
      <w:r>
        <w:rPr>
          <w:rFonts w:hint="cs"/>
          <w:rtl/>
        </w:rPr>
        <w:t>سی برآمد</w:t>
      </w:r>
      <w:r w:rsidR="00674596">
        <w:rPr>
          <w:rFonts w:hint="cs"/>
          <w:rtl/>
        </w:rPr>
        <w:t>، قطع کردند.</w:t>
      </w:r>
      <w:r>
        <w:rPr>
          <w:rFonts w:hint="cs"/>
          <w:rtl/>
        </w:rPr>
        <w:t xml:space="preserve"> از هر سری که جز تو</w:t>
      </w:r>
      <w:r w:rsidR="009B737C">
        <w:rPr>
          <w:rFonts w:hint="cs"/>
          <w:rtl/>
        </w:rPr>
        <w:t>لا</w:t>
      </w:r>
      <w:r w:rsidR="00674596">
        <w:rPr>
          <w:rFonts w:hint="cs"/>
          <w:rtl/>
        </w:rPr>
        <w:t>ّ</w:t>
      </w:r>
      <w:r w:rsidR="009B737C">
        <w:rPr>
          <w:rFonts w:hint="cs"/>
          <w:rtl/>
        </w:rPr>
        <w:t>ی ایشان صدائی برآمد کوبیدند</w:t>
      </w:r>
      <w:r>
        <w:rPr>
          <w:rFonts w:hint="cs"/>
          <w:rtl/>
        </w:rPr>
        <w:t>،</w:t>
      </w:r>
      <w:r w:rsidR="00674596">
        <w:rPr>
          <w:rFonts w:hint="cs"/>
          <w:rtl/>
        </w:rPr>
        <w:t xml:space="preserve"> و از هر حلقی که غیر از خ</w:t>
      </w:r>
      <w:r w:rsidR="009B737C">
        <w:rPr>
          <w:rFonts w:hint="cs"/>
          <w:rtl/>
        </w:rPr>
        <w:t>ضوع به ایشان حرفی بیرون آمد</w:t>
      </w:r>
      <w:r w:rsidR="00674596">
        <w:rPr>
          <w:rFonts w:hint="cs"/>
          <w:rtl/>
        </w:rPr>
        <w:t>،</w:t>
      </w:r>
      <w:r w:rsidR="009B737C">
        <w:rPr>
          <w:rFonts w:hint="cs"/>
          <w:rtl/>
        </w:rPr>
        <w:t xml:space="preserve"> بریدند... سی</w:t>
      </w:r>
      <w:r w:rsidR="00977CA4">
        <w:rPr>
          <w:rFonts w:hint="cs"/>
          <w:rtl/>
        </w:rPr>
        <w:t>ّ</w:t>
      </w:r>
      <w:r w:rsidR="009B737C">
        <w:rPr>
          <w:rFonts w:hint="cs"/>
          <w:rtl/>
        </w:rPr>
        <w:t>د اسماعیل اصفهانی را سر بریدند و حاجی میرزا احمد کاشانی را شکم دریدند، آقا ابوالقاسم کاشی را کشته در دجله اندا</w:t>
      </w:r>
      <w:r w:rsidR="00977CA4">
        <w:rPr>
          <w:rFonts w:hint="cs"/>
          <w:rtl/>
        </w:rPr>
        <w:t>ختند.</w:t>
      </w:r>
      <w:r w:rsidR="009B737C">
        <w:rPr>
          <w:rFonts w:hint="cs"/>
          <w:rtl/>
        </w:rPr>
        <w:t xml:space="preserve"> سید احمد را به پیشدو</w:t>
      </w:r>
      <w:r w:rsidR="00977CA4">
        <w:rPr>
          <w:rFonts w:hint="cs"/>
          <w:rtl/>
        </w:rPr>
        <w:t>،</w:t>
      </w:r>
      <w:r w:rsidR="009B737C">
        <w:rPr>
          <w:rFonts w:hint="cs"/>
          <w:rtl/>
        </w:rPr>
        <w:t xml:space="preserve"> کارش را ساختند، میرزا رضا خالوی حاجی سید محمد را مغز سرش را به سنگ پراکندند</w:t>
      </w:r>
      <w:r>
        <w:rPr>
          <w:rFonts w:hint="cs"/>
          <w:rtl/>
        </w:rPr>
        <w:t>،</w:t>
      </w:r>
      <w:r w:rsidR="009B737C">
        <w:rPr>
          <w:rFonts w:hint="cs"/>
          <w:rtl/>
        </w:rPr>
        <w:t xml:space="preserve"> و میرزا علی را پهلویش را دریده به شاهراه عدمش راندند</w:t>
      </w:r>
      <w:r>
        <w:rPr>
          <w:rFonts w:hint="cs"/>
          <w:rtl/>
        </w:rPr>
        <w:t>،</w:t>
      </w:r>
      <w:r w:rsidR="009B737C">
        <w:rPr>
          <w:rFonts w:hint="cs"/>
          <w:rtl/>
        </w:rPr>
        <w:t xml:space="preserve"> و غیر از این اشخاص</w:t>
      </w:r>
      <w:r w:rsidR="00977CA4">
        <w:rPr>
          <w:rFonts w:hint="cs"/>
          <w:rtl/>
        </w:rPr>
        <w:t>،</w:t>
      </w:r>
      <w:r w:rsidR="009B737C">
        <w:rPr>
          <w:rFonts w:hint="cs"/>
          <w:rtl/>
        </w:rPr>
        <w:t xml:space="preserve"> جمعی دیگر را در شب تار کشته اجساد</w:t>
      </w:r>
      <w:r w:rsidR="00D314AD">
        <w:rPr>
          <w:rFonts w:hint="cs"/>
          <w:rtl/>
        </w:rPr>
        <w:t xml:space="preserve"> آن‌ها </w:t>
      </w:r>
      <w:r w:rsidR="009B737C">
        <w:rPr>
          <w:rFonts w:hint="cs"/>
          <w:rtl/>
        </w:rPr>
        <w:t>را به دجله انداختند و بعضی را روز روشن در میان بازار حراج با خنجر و قمه پاره پاره کردند، چنانکه بعضی از مؤمنین دین بیان</w:t>
      </w:r>
      <w:r w:rsidR="00977CA4">
        <w:rPr>
          <w:rFonts w:hint="cs"/>
          <w:rtl/>
        </w:rPr>
        <w:t>،</w:t>
      </w:r>
      <w:r w:rsidR="009B737C">
        <w:rPr>
          <w:rFonts w:hint="cs"/>
          <w:rtl/>
        </w:rPr>
        <w:t xml:space="preserve"> عدول کرده و این بیت را انشاد نموده در محافل می</w:t>
      </w:r>
      <w:r w:rsidR="00252348">
        <w:rPr>
          <w:rFonts w:hint="eastAsia"/>
          <w:rtl/>
        </w:rPr>
        <w:t>‌خواندند و می</w:t>
      </w:r>
      <w:r w:rsidR="00F73B0E">
        <w:rPr>
          <w:rFonts w:hint="cs"/>
          <w:rtl/>
        </w:rPr>
        <w:t>‌خندیدند:</w:t>
      </w:r>
    </w:p>
    <w:tbl>
      <w:tblPr>
        <w:bidiVisual/>
        <w:tblW w:w="0" w:type="auto"/>
        <w:tblInd w:w="107" w:type="dxa"/>
        <w:tblLook w:val="04A0" w:firstRow="1" w:lastRow="0" w:firstColumn="1" w:lastColumn="0" w:noHBand="0" w:noVBand="1"/>
      </w:tblPr>
      <w:tblGrid>
        <w:gridCol w:w="3314"/>
        <w:gridCol w:w="409"/>
        <w:gridCol w:w="3474"/>
      </w:tblGrid>
      <w:tr w:rsidR="00537B88" w:rsidRPr="001C4DD5" w:rsidTr="00E773BF">
        <w:tc>
          <w:tcPr>
            <w:tcW w:w="3517" w:type="dxa"/>
          </w:tcPr>
          <w:p w:rsidR="00537B88" w:rsidRPr="00E773BF" w:rsidRDefault="001C7828" w:rsidP="001C4DD5">
            <w:pPr>
              <w:tabs>
                <w:tab w:val="left" w:pos="8640"/>
              </w:tabs>
              <w:bidi/>
              <w:jc w:val="lowKashida"/>
              <w:rPr>
                <w:rFonts w:ascii="IRLotus" w:hAnsi="IRLotus" w:cs="IRLotus"/>
                <w:sz w:val="2"/>
                <w:szCs w:val="2"/>
                <w:rtl/>
                <w:lang w:bidi="fa-IR"/>
              </w:rPr>
            </w:pPr>
            <w:r w:rsidRPr="00E773BF">
              <w:rPr>
                <w:rFonts w:ascii="IRLotus" w:hAnsi="IRLotus" w:cs="IRLotus"/>
                <w:sz w:val="28"/>
                <w:szCs w:val="28"/>
                <w:rtl/>
                <w:lang w:bidi="fa-IR"/>
              </w:rPr>
              <w:t>اگر حسینعلی، مظهرِ حسینِ علی است</w:t>
            </w:r>
            <w:r w:rsidRPr="00E773BF">
              <w:rPr>
                <w:rFonts w:ascii="IRLotus" w:hAnsi="IRLotus" w:cs="IRLotus"/>
                <w:sz w:val="28"/>
                <w:szCs w:val="28"/>
                <w:rtl/>
                <w:lang w:bidi="fa-IR"/>
              </w:rPr>
              <w:br/>
            </w:r>
          </w:p>
        </w:tc>
        <w:tc>
          <w:tcPr>
            <w:tcW w:w="425" w:type="dxa"/>
          </w:tcPr>
          <w:p w:rsidR="00537B88" w:rsidRPr="00E773BF" w:rsidRDefault="00537B88" w:rsidP="001C4DD5">
            <w:pPr>
              <w:tabs>
                <w:tab w:val="left" w:pos="8640"/>
              </w:tabs>
              <w:bidi/>
              <w:jc w:val="lowKashida"/>
              <w:rPr>
                <w:rFonts w:ascii="IRLotus" w:hAnsi="IRLotus" w:cs="IRLotus"/>
                <w:sz w:val="28"/>
                <w:szCs w:val="28"/>
                <w:rtl/>
                <w:lang w:bidi="fa-IR"/>
              </w:rPr>
            </w:pPr>
          </w:p>
        </w:tc>
        <w:tc>
          <w:tcPr>
            <w:tcW w:w="3713" w:type="dxa"/>
          </w:tcPr>
          <w:p w:rsidR="00537B88" w:rsidRPr="00E773BF" w:rsidRDefault="001C7828" w:rsidP="001C4DD5">
            <w:pPr>
              <w:tabs>
                <w:tab w:val="left" w:pos="8640"/>
              </w:tabs>
              <w:bidi/>
              <w:jc w:val="lowKashida"/>
              <w:rPr>
                <w:rFonts w:ascii="IRLotus" w:hAnsi="IRLotus" w:cs="IRLotus"/>
                <w:sz w:val="2"/>
                <w:szCs w:val="2"/>
                <w:rtl/>
                <w:lang w:bidi="fa-IR"/>
              </w:rPr>
            </w:pPr>
            <w:r w:rsidRPr="00E773BF">
              <w:rPr>
                <w:rFonts w:ascii="IRLotus" w:hAnsi="IRLotus" w:cs="IRLotus"/>
                <w:sz w:val="28"/>
                <w:szCs w:val="28"/>
                <w:rtl/>
                <w:lang w:bidi="fa-IR"/>
              </w:rPr>
              <w:t>هزار رحمت حق بر روان پاک یزید!</w:t>
            </w:r>
            <w:r w:rsidRPr="00E773BF">
              <w:rPr>
                <w:rFonts w:ascii="IRLotus" w:hAnsi="IRLotus" w:cs="IRLotus"/>
                <w:sz w:val="28"/>
                <w:szCs w:val="28"/>
                <w:rtl/>
                <w:lang w:bidi="fa-IR"/>
              </w:rPr>
              <w:br/>
            </w:r>
          </w:p>
        </w:tc>
      </w:tr>
    </w:tbl>
    <w:p w:rsidR="00F73B0E" w:rsidRDefault="00F73B0E" w:rsidP="00E773BF">
      <w:pPr>
        <w:pStyle w:val="a4"/>
        <w:rPr>
          <w:rtl/>
        </w:rPr>
      </w:pPr>
      <w:r>
        <w:rPr>
          <w:rFonts w:hint="cs"/>
          <w:rtl/>
        </w:rPr>
        <w:t>و می</w:t>
      </w:r>
      <w:r w:rsidR="00CB07AD">
        <w:rPr>
          <w:rFonts w:hint="eastAsia"/>
          <w:rtl/>
        </w:rPr>
        <w:t>‌گفتند</w:t>
      </w:r>
      <w:r w:rsidR="003D4AA0">
        <w:rPr>
          <w:rFonts w:hint="cs"/>
          <w:rtl/>
        </w:rPr>
        <w:t>:</w:t>
      </w:r>
      <w:r w:rsidR="00CB07AD">
        <w:rPr>
          <w:rFonts w:hint="eastAsia"/>
          <w:rtl/>
        </w:rPr>
        <w:t xml:space="preserve"> ما هرچه شنیده بودیم حسین</w:t>
      </w:r>
      <w:r w:rsidR="00977CA4">
        <w:rPr>
          <w:rFonts w:hint="cs"/>
          <w:rtl/>
        </w:rPr>
        <w:t>،</w:t>
      </w:r>
      <w:r w:rsidR="00CB07AD">
        <w:rPr>
          <w:rFonts w:hint="eastAsia"/>
          <w:rtl/>
        </w:rPr>
        <w:t xml:space="preserve"> مظلوم بوده است نه ظالم»!</w:t>
      </w:r>
      <w:r w:rsidR="00CB07AD" w:rsidRPr="00CB07AD">
        <w:rPr>
          <w:rFonts w:hint="cs"/>
          <w:vertAlign w:val="superscript"/>
          <w:rtl/>
        </w:rPr>
        <w:t>(</w:t>
      </w:r>
      <w:r w:rsidR="00CB07AD" w:rsidRPr="00CB07AD">
        <w:rPr>
          <w:rStyle w:val="FootnoteReference"/>
          <w:rFonts w:cs="B Zar"/>
          <w:rtl/>
        </w:rPr>
        <w:footnoteReference w:id="432"/>
      </w:r>
      <w:r w:rsidR="00CB07AD" w:rsidRPr="00CB07AD">
        <w:rPr>
          <w:rFonts w:hint="cs"/>
          <w:vertAlign w:val="superscript"/>
          <w:rtl/>
        </w:rPr>
        <w:t>)</w:t>
      </w:r>
      <w:r w:rsidR="00CB07AD">
        <w:rPr>
          <w:rFonts w:hint="cs"/>
          <w:rtl/>
        </w:rPr>
        <w:t>.</w:t>
      </w:r>
    </w:p>
    <w:p w:rsidR="009F4CB0" w:rsidRDefault="003D4AA0" w:rsidP="00E773BF">
      <w:pPr>
        <w:pStyle w:val="a4"/>
        <w:rPr>
          <w:rtl/>
        </w:rPr>
      </w:pPr>
      <w:r>
        <w:rPr>
          <w:rFonts w:hint="cs"/>
          <w:rtl/>
        </w:rPr>
        <w:t>با این همه</w:t>
      </w:r>
      <w:r w:rsidR="00977CA4">
        <w:rPr>
          <w:rFonts w:hint="cs"/>
          <w:rtl/>
        </w:rPr>
        <w:t>،</w:t>
      </w:r>
      <w:r w:rsidR="009F4CB0">
        <w:rPr>
          <w:rFonts w:hint="cs"/>
          <w:rtl/>
        </w:rPr>
        <w:t xml:space="preserve"> میرزا عباس ادعا دارد که پدرش صلح</w:t>
      </w:r>
      <w:r>
        <w:rPr>
          <w:rFonts w:hint="eastAsia"/>
          <w:rtl/>
        </w:rPr>
        <w:t>‌طلب بوده است</w:t>
      </w:r>
      <w:r w:rsidR="001B202C" w:rsidRPr="001B202C">
        <w:rPr>
          <w:rFonts w:hint="cs"/>
          <w:vertAlign w:val="superscript"/>
          <w:rtl/>
        </w:rPr>
        <w:t>(</w:t>
      </w:r>
      <w:r w:rsidR="001B202C" w:rsidRPr="001B202C">
        <w:rPr>
          <w:rStyle w:val="FootnoteReference"/>
          <w:rFonts w:cs="B Zar"/>
          <w:rtl/>
        </w:rPr>
        <w:footnoteReference w:id="433"/>
      </w:r>
      <w:r w:rsidR="001B202C" w:rsidRPr="001B202C">
        <w:rPr>
          <w:rFonts w:hint="cs"/>
          <w:vertAlign w:val="superscript"/>
          <w:rtl/>
        </w:rPr>
        <w:t>)</w:t>
      </w:r>
      <w:r w:rsidR="001B202C">
        <w:rPr>
          <w:rFonts w:hint="cs"/>
          <w:rtl/>
        </w:rPr>
        <w:t>.</w:t>
      </w:r>
    </w:p>
    <w:p w:rsidR="009F5435" w:rsidRDefault="009F5435" w:rsidP="00E773BF">
      <w:pPr>
        <w:pStyle w:val="a4"/>
        <w:rPr>
          <w:rtl/>
        </w:rPr>
      </w:pPr>
      <w:r>
        <w:rPr>
          <w:rFonts w:hint="cs"/>
          <w:rtl/>
        </w:rPr>
        <w:t>این اصول</w:t>
      </w:r>
      <w:r w:rsidR="005A4542">
        <w:rPr>
          <w:rFonts w:hint="cs"/>
          <w:rtl/>
        </w:rPr>
        <w:t>،</w:t>
      </w:r>
      <w:r>
        <w:rPr>
          <w:rFonts w:hint="cs"/>
          <w:rtl/>
        </w:rPr>
        <w:t xml:space="preserve"> بهترین دستاویز مبل</w:t>
      </w:r>
      <w:r w:rsidR="005A4542">
        <w:rPr>
          <w:rFonts w:hint="cs"/>
          <w:rtl/>
        </w:rPr>
        <w:t>ّ</w:t>
      </w:r>
      <w:r>
        <w:rPr>
          <w:rFonts w:hint="cs"/>
          <w:rtl/>
        </w:rPr>
        <w:t>غین بهایی در دعوت روشنفکران به بهایی</w:t>
      </w:r>
      <w:r w:rsidR="00B160F8">
        <w:rPr>
          <w:rFonts w:hint="eastAsia"/>
          <w:rtl/>
        </w:rPr>
        <w:t>‌گری شمرده می</w:t>
      </w:r>
      <w:r w:rsidR="00911614">
        <w:rPr>
          <w:rFonts w:hint="cs"/>
          <w:rtl/>
        </w:rPr>
        <w:t>‌شود</w:t>
      </w:r>
      <w:r w:rsidR="003D4AA0">
        <w:rPr>
          <w:rFonts w:hint="cs"/>
          <w:rtl/>
        </w:rPr>
        <w:t>،</w:t>
      </w:r>
      <w:r w:rsidR="00911614">
        <w:rPr>
          <w:rFonts w:hint="cs"/>
          <w:rtl/>
        </w:rPr>
        <w:t xml:space="preserve"> و چنانکه ملاحظه شد غالباً رفتار باب و بهاء</w:t>
      </w:r>
      <w:r w:rsidR="005A4542">
        <w:rPr>
          <w:rFonts w:hint="cs"/>
          <w:rtl/>
        </w:rPr>
        <w:t>،</w:t>
      </w:r>
      <w:r w:rsidR="00911614">
        <w:rPr>
          <w:rFonts w:hint="cs"/>
          <w:rtl/>
        </w:rPr>
        <w:t xml:space="preserve"> با این اصل مغایر بوده و خود ایشان</w:t>
      </w:r>
      <w:r w:rsidR="005A4542">
        <w:rPr>
          <w:rFonts w:hint="cs"/>
          <w:rtl/>
        </w:rPr>
        <w:t>،</w:t>
      </w:r>
      <w:r w:rsidR="00D314AD">
        <w:rPr>
          <w:rFonts w:hint="cs"/>
          <w:rtl/>
        </w:rPr>
        <w:t xml:space="preserve"> آن‌ها </w:t>
      </w:r>
      <w:r w:rsidR="00911614">
        <w:rPr>
          <w:rFonts w:hint="cs"/>
          <w:rtl/>
        </w:rPr>
        <w:t>را نقض کرده</w:t>
      </w:r>
      <w:r w:rsidR="00F770F0">
        <w:rPr>
          <w:rFonts w:hint="cs"/>
          <w:rtl/>
        </w:rPr>
        <w:t>‌اند.</w:t>
      </w:r>
    </w:p>
    <w:p w:rsidR="00911614" w:rsidRDefault="006C68B8" w:rsidP="00640F50">
      <w:pPr>
        <w:pStyle w:val="a4"/>
        <w:rPr>
          <w:rtl/>
        </w:rPr>
      </w:pPr>
      <w:r>
        <w:rPr>
          <w:rFonts w:hint="cs"/>
          <w:rtl/>
        </w:rPr>
        <w:t>علاوه بر این</w:t>
      </w:r>
      <w:r w:rsidR="005A4542">
        <w:rPr>
          <w:rFonts w:hint="cs"/>
          <w:rtl/>
        </w:rPr>
        <w:t>،</w:t>
      </w:r>
      <w:r>
        <w:rPr>
          <w:rFonts w:hint="cs"/>
          <w:rtl/>
        </w:rPr>
        <w:t xml:space="preserve"> مبل</w:t>
      </w:r>
      <w:r w:rsidR="005A4542">
        <w:rPr>
          <w:rFonts w:hint="cs"/>
          <w:rtl/>
        </w:rPr>
        <w:t>ّ</w:t>
      </w:r>
      <w:r>
        <w:rPr>
          <w:rFonts w:hint="cs"/>
          <w:rtl/>
        </w:rPr>
        <w:t>غان بهایی کلمات مغلوط باب و بهاء را از معجزات پیشوایان</w:t>
      </w:r>
      <w:r w:rsidR="000C2FA0">
        <w:rPr>
          <w:rFonts w:hint="eastAsia"/>
          <w:rtl/>
        </w:rPr>
        <w:t>‌شان معر</w:t>
      </w:r>
      <w:r w:rsidR="005A4542">
        <w:rPr>
          <w:rFonts w:hint="cs"/>
          <w:rtl/>
        </w:rPr>
        <w:t>ّ</w:t>
      </w:r>
      <w:r w:rsidR="000C2FA0">
        <w:rPr>
          <w:rFonts w:hint="eastAsia"/>
          <w:rtl/>
        </w:rPr>
        <w:t>فی می</w:t>
      </w:r>
      <w:r w:rsidR="003E3F4B">
        <w:rPr>
          <w:rFonts w:hint="cs"/>
          <w:rtl/>
        </w:rPr>
        <w:t>‌کنند</w:t>
      </w:r>
      <w:r w:rsidR="004D1D81">
        <w:rPr>
          <w:rFonts w:hint="cs"/>
          <w:rtl/>
        </w:rPr>
        <w:t>،</w:t>
      </w:r>
      <w:r w:rsidR="003E3F4B">
        <w:rPr>
          <w:rFonts w:hint="cs"/>
          <w:rtl/>
        </w:rPr>
        <w:t xml:space="preserve"> غافل از آن که رسالت پیامبران خدا</w:t>
      </w:r>
      <w:r w:rsidR="005D74C0">
        <w:rPr>
          <w:rFonts w:cs="CTraditional Arabic" w:hint="cs"/>
          <w:rtl/>
        </w:rPr>
        <w:t>†</w:t>
      </w:r>
      <w:r w:rsidR="003E3F4B">
        <w:rPr>
          <w:rFonts w:hint="cs"/>
          <w:rtl/>
        </w:rPr>
        <w:t xml:space="preserve"> بسی والاتر از سجع</w:t>
      </w:r>
      <w:r w:rsidR="00DD367B">
        <w:rPr>
          <w:rFonts w:hint="eastAsia"/>
          <w:rtl/>
        </w:rPr>
        <w:t>‌سازی و قافیه</w:t>
      </w:r>
      <w:r w:rsidR="00FE1738">
        <w:rPr>
          <w:rFonts w:hint="cs"/>
          <w:rtl/>
        </w:rPr>
        <w:t xml:space="preserve">‌پردازی بوده است. پیامبران راستین خدا مشعل </w:t>
      </w:r>
      <w:r w:rsidR="000B2D6C" w:rsidRPr="005D0FAC">
        <w:rPr>
          <w:rFonts w:hint="cs"/>
          <w:b/>
          <w:bCs/>
          <w:sz w:val="26"/>
          <w:szCs w:val="26"/>
          <w:rtl/>
        </w:rPr>
        <w:t xml:space="preserve">«هدایت» </w:t>
      </w:r>
      <w:r w:rsidR="0070014E">
        <w:rPr>
          <w:rFonts w:hint="cs"/>
          <w:rtl/>
        </w:rPr>
        <w:t>را به دوش کشیدند و همانند قرآن مجید ندا در دادند که</w:t>
      </w:r>
      <w:r w:rsidR="00B700B1">
        <w:rPr>
          <w:rFonts w:hint="cs"/>
          <w:rtl/>
        </w:rPr>
        <w:t xml:space="preserve"> </w:t>
      </w:r>
      <w:r w:rsidR="00B700B1">
        <w:rPr>
          <w:rFonts w:ascii="Traditional Arabic" w:hAnsi="Traditional Arabic" w:cs="Traditional Arabic"/>
          <w:rtl/>
        </w:rPr>
        <w:t>﴿</w:t>
      </w:r>
      <w:r w:rsidR="0069030E">
        <w:rPr>
          <w:rFonts w:ascii="KFGQPC Uthmanic Script HAFS" w:hAnsi="KFGQPC Uthmanic Script HAFS" w:cs="KFGQPC Uthmanic Script HAFS"/>
          <w:rtl/>
        </w:rPr>
        <w:t xml:space="preserve">فَأۡتُواْ بِكِتَٰبٖ مِّنۡ عِندِ </w:t>
      </w:r>
      <w:r w:rsidR="0069030E">
        <w:rPr>
          <w:rFonts w:ascii="KFGQPC Uthmanic Script HAFS" w:hAnsi="KFGQPC Uthmanic Script HAFS" w:cs="KFGQPC Uthmanic Script HAFS" w:hint="cs"/>
          <w:rtl/>
        </w:rPr>
        <w:t>ٱ</w:t>
      </w:r>
      <w:r w:rsidR="0069030E">
        <w:rPr>
          <w:rFonts w:ascii="KFGQPC Uthmanic Script HAFS" w:hAnsi="KFGQPC Uthmanic Script HAFS" w:cs="KFGQPC Uthmanic Script HAFS" w:hint="eastAsia"/>
          <w:rtl/>
        </w:rPr>
        <w:t>للَّهِ</w:t>
      </w:r>
      <w:r w:rsidR="0069030E">
        <w:rPr>
          <w:rFonts w:ascii="KFGQPC Uthmanic Script HAFS" w:hAnsi="KFGQPC Uthmanic Script HAFS" w:cs="KFGQPC Uthmanic Script HAFS"/>
          <w:rtl/>
        </w:rPr>
        <w:t xml:space="preserve"> هُوَ أَهۡدَىٰ</w:t>
      </w:r>
      <w:r w:rsidR="00B700B1">
        <w:rPr>
          <w:rFonts w:ascii="Traditional Arabic" w:hAnsi="Traditional Arabic" w:cs="Traditional Arabic"/>
          <w:rtl/>
        </w:rPr>
        <w:t>﴾</w:t>
      </w:r>
      <w:r w:rsidR="00B700B1">
        <w:rPr>
          <w:rFonts w:hint="cs"/>
          <w:rtl/>
        </w:rPr>
        <w:t xml:space="preserve"> </w:t>
      </w:r>
      <w:r w:rsidR="00B700B1" w:rsidRPr="0057455B">
        <w:rPr>
          <w:rStyle w:val="Char5"/>
          <w:rtl/>
        </w:rPr>
        <w:t>[</w:t>
      </w:r>
      <w:r w:rsidR="00B700B1" w:rsidRPr="0057455B">
        <w:rPr>
          <w:rStyle w:val="Char5"/>
          <w:rFonts w:hint="cs"/>
          <w:rtl/>
        </w:rPr>
        <w:t>القصص:49</w:t>
      </w:r>
      <w:r w:rsidR="00B700B1" w:rsidRPr="0057455B">
        <w:rPr>
          <w:rStyle w:val="Char5"/>
          <w:rtl/>
        </w:rPr>
        <w:t>]</w:t>
      </w:r>
      <w:r w:rsidR="00B700B1">
        <w:rPr>
          <w:rFonts w:hint="cs"/>
          <w:rtl/>
        </w:rPr>
        <w:t>.</w:t>
      </w:r>
      <w:r w:rsidR="0070014E">
        <w:rPr>
          <w:rFonts w:hint="cs"/>
          <w:rtl/>
        </w:rPr>
        <w:t xml:space="preserve"> «کتابی از سوی خدا بیاورید که شم</w:t>
      </w:r>
      <w:r w:rsidR="004D1D81">
        <w:rPr>
          <w:rFonts w:hint="cs"/>
          <w:rtl/>
        </w:rPr>
        <w:t>ا را (به سوی معارف و احکام الهی</w:t>
      </w:r>
      <w:r w:rsidR="0070014E">
        <w:rPr>
          <w:rFonts w:hint="cs"/>
          <w:rtl/>
        </w:rPr>
        <w:t>) بهتر رهبری کند»</w:t>
      </w:r>
      <w:r w:rsidR="0070014E" w:rsidRPr="0070014E">
        <w:rPr>
          <w:rFonts w:hint="cs"/>
          <w:vertAlign w:val="superscript"/>
          <w:rtl/>
        </w:rPr>
        <w:t>(</w:t>
      </w:r>
      <w:r w:rsidR="0070014E" w:rsidRPr="0070014E">
        <w:rPr>
          <w:rStyle w:val="FootnoteReference"/>
          <w:rFonts w:cs="B Zar"/>
          <w:rtl/>
        </w:rPr>
        <w:footnoteReference w:id="434"/>
      </w:r>
      <w:r w:rsidR="0070014E" w:rsidRPr="0070014E">
        <w:rPr>
          <w:rFonts w:hint="cs"/>
          <w:vertAlign w:val="superscript"/>
          <w:rtl/>
        </w:rPr>
        <w:t>)</w:t>
      </w:r>
      <w:r w:rsidR="0070014E">
        <w:rPr>
          <w:rFonts w:hint="cs"/>
          <w:rtl/>
        </w:rPr>
        <w:t>. اگر قافیه</w:t>
      </w:r>
      <w:r w:rsidR="00B4144C">
        <w:rPr>
          <w:rFonts w:hint="eastAsia"/>
          <w:rtl/>
        </w:rPr>
        <w:t xml:space="preserve">‌سازی را بخواهند </w:t>
      </w:r>
      <w:r w:rsidR="00B4144C" w:rsidRPr="00E773BF">
        <w:rPr>
          <w:rFonts w:hint="eastAsia"/>
          <w:rtl/>
        </w:rPr>
        <w:t xml:space="preserve">ملاک </w:t>
      </w:r>
      <w:r w:rsidR="00260F87" w:rsidRPr="00E773BF">
        <w:rPr>
          <w:rFonts w:hint="cs"/>
          <w:rtl/>
        </w:rPr>
        <w:t>«حق</w:t>
      </w:r>
      <w:r w:rsidR="000E26C7" w:rsidRPr="00E773BF">
        <w:rPr>
          <w:rFonts w:hint="eastAsia"/>
          <w:rtl/>
        </w:rPr>
        <w:t xml:space="preserve">‌گویی» </w:t>
      </w:r>
      <w:r w:rsidR="0076726E" w:rsidRPr="00E773BF">
        <w:rPr>
          <w:rFonts w:hint="cs"/>
          <w:rtl/>
        </w:rPr>
        <w:t>قرار</w:t>
      </w:r>
      <w:r w:rsidR="0076726E">
        <w:rPr>
          <w:rFonts w:hint="cs"/>
          <w:rtl/>
        </w:rPr>
        <w:t xml:space="preserve"> دهند،</w:t>
      </w:r>
      <w:r w:rsidR="00A1530F">
        <w:rPr>
          <w:rFonts w:hint="cs"/>
          <w:rtl/>
        </w:rPr>
        <w:t xml:space="preserve"> نویسندۀ </w:t>
      </w:r>
      <w:r w:rsidR="0076726E">
        <w:rPr>
          <w:rFonts w:hint="cs"/>
          <w:rtl/>
        </w:rPr>
        <w:t>این کتاب آثاری روشنتر از آنچه بهائیان در دسترس دارند، می‌</w:t>
      </w:r>
      <w:r w:rsidR="00BE497F">
        <w:rPr>
          <w:rFonts w:hint="cs"/>
          <w:rtl/>
        </w:rPr>
        <w:t xml:space="preserve">تواند ارائه دهد که در پایان کتاب </w:t>
      </w:r>
      <w:r w:rsidR="00D0702C" w:rsidRPr="0057455B">
        <w:rPr>
          <w:rFonts w:hint="cs"/>
          <w:rtl/>
        </w:rPr>
        <w:t>نمونه</w:t>
      </w:r>
      <w:r w:rsidR="00C74A82" w:rsidRPr="0057455B">
        <w:rPr>
          <w:rFonts w:hint="eastAsia"/>
          <w:rtl/>
        </w:rPr>
        <w:t xml:space="preserve">‌ای </w:t>
      </w:r>
      <w:r w:rsidR="001A4AFA" w:rsidRPr="0057455B">
        <w:rPr>
          <w:rFonts w:hint="cs"/>
          <w:rtl/>
        </w:rPr>
        <w:t>از</w:t>
      </w:r>
      <w:r w:rsidR="001A4AFA">
        <w:rPr>
          <w:rFonts w:hint="cs"/>
          <w:rtl/>
        </w:rPr>
        <w:t xml:space="preserve"> آن به نظر خوانندگان ارجمند می</w:t>
      </w:r>
      <w:r w:rsidR="00800169">
        <w:rPr>
          <w:rFonts w:hint="eastAsia"/>
          <w:rtl/>
        </w:rPr>
        <w:t>‌رسد.</w:t>
      </w:r>
    </w:p>
    <w:p w:rsidR="00640F50" w:rsidRDefault="00640F50" w:rsidP="00640F50">
      <w:pPr>
        <w:pStyle w:val="a4"/>
        <w:rPr>
          <w:rtl/>
        </w:rPr>
        <w:sectPr w:rsidR="00640F50" w:rsidSect="00640F50">
          <w:headerReference w:type="default" r:id="rId30"/>
          <w:footnotePr>
            <w:numRestart w:val="eachPage"/>
          </w:footnotePr>
          <w:type w:val="oddPage"/>
          <w:pgSz w:w="9356" w:h="13608" w:code="9"/>
          <w:pgMar w:top="567" w:right="1134" w:bottom="851" w:left="1134" w:header="454" w:footer="0" w:gutter="0"/>
          <w:cols w:space="720"/>
          <w:titlePg/>
          <w:bidi/>
          <w:rtlGutter/>
          <w:docGrid w:linePitch="360"/>
        </w:sectPr>
      </w:pPr>
    </w:p>
    <w:p w:rsidR="00A21049" w:rsidRPr="00F437AB" w:rsidRDefault="00686F8E" w:rsidP="001C5EAC">
      <w:pPr>
        <w:pStyle w:val="a"/>
        <w:rPr>
          <w:rtl/>
        </w:rPr>
      </w:pPr>
      <w:bookmarkStart w:id="237" w:name="_Toc331528102"/>
      <w:bookmarkStart w:id="238" w:name="_Toc416390466"/>
      <w:bookmarkStart w:id="239" w:name="_Toc421793971"/>
      <w:r w:rsidRPr="00F437AB">
        <w:rPr>
          <w:rFonts w:hint="cs"/>
          <w:rtl/>
        </w:rPr>
        <w:t>پیام نویسنده به پیروان باب و بهاء:</w:t>
      </w:r>
      <w:bookmarkEnd w:id="237"/>
      <w:bookmarkEnd w:id="238"/>
      <w:bookmarkEnd w:id="239"/>
    </w:p>
    <w:p w:rsidR="00686F8E" w:rsidRPr="00A0411B" w:rsidRDefault="005726AD" w:rsidP="001C7828">
      <w:pPr>
        <w:pStyle w:val="a3"/>
        <w:ind w:firstLine="0"/>
        <w:jc w:val="center"/>
        <w:rPr>
          <w:rtl/>
        </w:rPr>
      </w:pPr>
      <w:r w:rsidRPr="00A0411B">
        <w:rPr>
          <w:rFonts w:hint="cs"/>
          <w:rtl/>
        </w:rPr>
        <w:t>بسم الله الرحمن الرحیم</w:t>
      </w:r>
    </w:p>
    <w:p w:rsidR="00072D64" w:rsidRPr="0099178B" w:rsidRDefault="00A0411B" w:rsidP="00E773BF">
      <w:pPr>
        <w:tabs>
          <w:tab w:val="left" w:pos="8640"/>
        </w:tabs>
        <w:bidi/>
        <w:ind w:firstLine="284"/>
        <w:jc w:val="both"/>
        <w:rPr>
          <w:rFonts w:ascii="KFGQPC Uthmanic Script HAFS" w:hAnsi="KFGQPC Uthmanic Script HAFS" w:cs="KFGQPC Uthmanic Script HAFS"/>
          <w:sz w:val="28"/>
          <w:szCs w:val="28"/>
          <w:rtl/>
        </w:rPr>
      </w:pPr>
      <w:r w:rsidRPr="001C7828">
        <w:rPr>
          <w:rStyle w:val="Char3"/>
          <w:rtl/>
        </w:rPr>
        <w:t>«</w:t>
      </w:r>
      <w:r w:rsidR="00D8373C" w:rsidRPr="001C7828">
        <w:rPr>
          <w:rStyle w:val="Char3"/>
          <w:rFonts w:hint="cs"/>
          <w:rtl/>
        </w:rPr>
        <w:t>أ</w:t>
      </w:r>
      <w:r w:rsidR="006F3511" w:rsidRPr="001C7828">
        <w:rPr>
          <w:rStyle w:val="Char3"/>
          <w:rFonts w:hint="cs"/>
          <w:rtl/>
        </w:rPr>
        <w:t>َ</w:t>
      </w:r>
      <w:r w:rsidR="00D8373C" w:rsidRPr="001C7828">
        <w:rPr>
          <w:rStyle w:val="Char3"/>
          <w:rFonts w:hint="cs"/>
          <w:rtl/>
        </w:rPr>
        <w:t>لا</w:t>
      </w:r>
      <w:r w:rsidR="006F3511" w:rsidRPr="001C7828">
        <w:rPr>
          <w:rStyle w:val="Char3"/>
          <w:rFonts w:hint="cs"/>
          <w:rtl/>
        </w:rPr>
        <w:t>َ</w:t>
      </w:r>
      <w:r w:rsidR="00D8373C" w:rsidRPr="001C7828">
        <w:rPr>
          <w:rStyle w:val="Char3"/>
          <w:rFonts w:hint="cs"/>
          <w:rtl/>
        </w:rPr>
        <w:t xml:space="preserve"> </w:t>
      </w:r>
      <w:r w:rsidR="00A26786" w:rsidRPr="001C7828">
        <w:rPr>
          <w:rStyle w:val="Char3"/>
          <w:rFonts w:hint="cs"/>
          <w:rtl/>
        </w:rPr>
        <w:t>و</w:t>
      </w:r>
      <w:r w:rsidR="006F3511" w:rsidRPr="001C7828">
        <w:rPr>
          <w:rStyle w:val="Char3"/>
          <w:rFonts w:hint="cs"/>
          <w:rtl/>
        </w:rPr>
        <w:t>َ</w:t>
      </w:r>
      <w:r w:rsidR="00A26786" w:rsidRPr="001C7828">
        <w:rPr>
          <w:rStyle w:val="Char3"/>
          <w:rFonts w:hint="cs"/>
          <w:rtl/>
        </w:rPr>
        <w:t>إ</w:t>
      </w:r>
      <w:r w:rsidR="006F3511" w:rsidRPr="001C7828">
        <w:rPr>
          <w:rStyle w:val="Char3"/>
          <w:rFonts w:hint="cs"/>
          <w:rtl/>
        </w:rPr>
        <w:t>ِ</w:t>
      </w:r>
      <w:r w:rsidR="00A26786" w:rsidRPr="001C7828">
        <w:rPr>
          <w:rStyle w:val="Char3"/>
          <w:rFonts w:hint="cs"/>
          <w:rtl/>
        </w:rPr>
        <w:t>ن</w:t>
      </w:r>
      <w:r w:rsidR="006F3511" w:rsidRPr="001C7828">
        <w:rPr>
          <w:rStyle w:val="Char3"/>
          <w:rFonts w:hint="cs"/>
          <w:rtl/>
        </w:rPr>
        <w:t>َّ</w:t>
      </w:r>
      <w:r w:rsidR="00D8373C" w:rsidRPr="001C7828">
        <w:rPr>
          <w:rStyle w:val="Char3"/>
          <w:rFonts w:hint="cs"/>
          <w:rtl/>
        </w:rPr>
        <w:t xml:space="preserve"> الد</w:t>
      </w:r>
      <w:r w:rsidR="006F3511" w:rsidRPr="001C7828">
        <w:rPr>
          <w:rStyle w:val="Char3"/>
          <w:rFonts w:hint="cs"/>
          <w:rtl/>
        </w:rPr>
        <w:t>ِّ</w:t>
      </w:r>
      <w:r w:rsidR="00D8373C" w:rsidRPr="001C7828">
        <w:rPr>
          <w:rStyle w:val="Char3"/>
          <w:rFonts w:hint="cs"/>
          <w:rtl/>
        </w:rPr>
        <w:t>ي</w:t>
      </w:r>
      <w:r w:rsidR="006F3511" w:rsidRPr="001C7828">
        <w:rPr>
          <w:rStyle w:val="Char3"/>
          <w:rFonts w:hint="cs"/>
          <w:rtl/>
        </w:rPr>
        <w:t>ْ</w:t>
      </w:r>
      <w:r w:rsidR="00D8373C" w:rsidRPr="001C7828">
        <w:rPr>
          <w:rStyle w:val="Char3"/>
          <w:rFonts w:hint="cs"/>
          <w:rtl/>
        </w:rPr>
        <w:t>ن</w:t>
      </w:r>
      <w:r w:rsidR="006F3511" w:rsidRPr="001C7828">
        <w:rPr>
          <w:rStyle w:val="Char3"/>
          <w:rFonts w:hint="cs"/>
          <w:rtl/>
        </w:rPr>
        <w:t>َ</w:t>
      </w:r>
      <w:r w:rsidR="00D8373C" w:rsidRPr="001C7828">
        <w:rPr>
          <w:rStyle w:val="Char3"/>
          <w:rFonts w:hint="cs"/>
          <w:rtl/>
        </w:rPr>
        <w:t xml:space="preserve"> ب</w:t>
      </w:r>
      <w:r w:rsidR="006F3511" w:rsidRPr="001C7828">
        <w:rPr>
          <w:rStyle w:val="Char3"/>
          <w:rFonts w:hint="cs"/>
          <w:rtl/>
        </w:rPr>
        <w:t>َ</w:t>
      </w:r>
      <w:r w:rsidR="00D8373C" w:rsidRPr="001C7828">
        <w:rPr>
          <w:rStyle w:val="Char3"/>
          <w:rFonts w:hint="cs"/>
          <w:rtl/>
        </w:rPr>
        <w:t>لا</w:t>
      </w:r>
      <w:r w:rsidR="006F3511" w:rsidRPr="001C7828">
        <w:rPr>
          <w:rStyle w:val="Char3"/>
          <w:rFonts w:hint="cs"/>
          <w:rtl/>
        </w:rPr>
        <w:t>َ</w:t>
      </w:r>
      <w:r w:rsidR="00D8373C" w:rsidRPr="001C7828">
        <w:rPr>
          <w:rStyle w:val="Char3"/>
          <w:rFonts w:hint="cs"/>
          <w:rtl/>
        </w:rPr>
        <w:t>غ</w:t>
      </w:r>
      <w:r w:rsidR="006F3511" w:rsidRPr="001C7828">
        <w:rPr>
          <w:rStyle w:val="Char3"/>
          <w:rFonts w:hint="cs"/>
          <w:rtl/>
        </w:rPr>
        <w:t>ٌ</w:t>
      </w:r>
      <w:r w:rsidR="00D8373C" w:rsidRPr="001C7828">
        <w:rPr>
          <w:rStyle w:val="Char3"/>
          <w:rFonts w:hint="cs"/>
          <w:rtl/>
        </w:rPr>
        <w:t xml:space="preserve"> ر</w:t>
      </w:r>
      <w:r w:rsidR="006F3511" w:rsidRPr="001C7828">
        <w:rPr>
          <w:rStyle w:val="Char3"/>
          <w:rFonts w:hint="cs"/>
          <w:rtl/>
        </w:rPr>
        <w:t>َ</w:t>
      </w:r>
      <w:r w:rsidR="00D8373C" w:rsidRPr="001C7828">
        <w:rPr>
          <w:rStyle w:val="Char3"/>
          <w:rFonts w:hint="cs"/>
          <w:rtl/>
        </w:rPr>
        <w:t>ب</w:t>
      </w:r>
      <w:r w:rsidR="006F3511" w:rsidRPr="001C7828">
        <w:rPr>
          <w:rStyle w:val="Char3"/>
          <w:rFonts w:hint="cs"/>
          <w:rtl/>
        </w:rPr>
        <w:t>َّ</w:t>
      </w:r>
      <w:r w:rsidR="00D8373C" w:rsidRPr="001C7828">
        <w:rPr>
          <w:rStyle w:val="Char3"/>
          <w:rFonts w:hint="cs"/>
          <w:rtl/>
        </w:rPr>
        <w:t>ان</w:t>
      </w:r>
      <w:r w:rsidR="006F3511" w:rsidRPr="001C7828">
        <w:rPr>
          <w:rStyle w:val="Char3"/>
          <w:rFonts w:hint="cs"/>
          <w:rtl/>
        </w:rPr>
        <w:t>ِ</w:t>
      </w:r>
      <w:r w:rsidR="00D8373C" w:rsidRPr="001C7828">
        <w:rPr>
          <w:rStyle w:val="Char3"/>
          <w:rFonts w:hint="cs"/>
          <w:rtl/>
        </w:rPr>
        <w:t>ي</w:t>
      </w:r>
      <w:r w:rsidR="006F3511" w:rsidRPr="001C7828">
        <w:rPr>
          <w:rStyle w:val="Char3"/>
          <w:rFonts w:hint="cs"/>
          <w:rtl/>
        </w:rPr>
        <w:t>ّ</w:t>
      </w:r>
      <w:r w:rsidR="00981412" w:rsidRPr="001C7828">
        <w:rPr>
          <w:rStyle w:val="Char3"/>
          <w:rFonts w:hint="cs"/>
          <w:rtl/>
        </w:rPr>
        <w:t xml:space="preserve"> </w:t>
      </w:r>
      <w:r w:rsidR="006F3511" w:rsidRPr="001C7828">
        <w:rPr>
          <w:rStyle w:val="Char3"/>
          <w:rtl/>
        </w:rPr>
        <w:t>*</w:t>
      </w:r>
      <w:r w:rsidR="00072D64" w:rsidRPr="001C7828">
        <w:rPr>
          <w:rStyle w:val="Char3"/>
          <w:rFonts w:hint="cs"/>
          <w:rtl/>
        </w:rPr>
        <w:t xml:space="preserve"> و</w:t>
      </w:r>
      <w:r w:rsidR="006F3511" w:rsidRPr="001C7828">
        <w:rPr>
          <w:rStyle w:val="Char3"/>
          <w:rFonts w:hint="cs"/>
          <w:rtl/>
        </w:rPr>
        <w:t>َ</w:t>
      </w:r>
      <w:r w:rsidR="00072D64" w:rsidRPr="001C7828">
        <w:rPr>
          <w:rStyle w:val="Char3"/>
          <w:rFonts w:hint="cs"/>
          <w:rtl/>
        </w:rPr>
        <w:t>أ</w:t>
      </w:r>
      <w:r w:rsidR="006F3511" w:rsidRPr="001C7828">
        <w:rPr>
          <w:rStyle w:val="Char3"/>
          <w:rFonts w:hint="cs"/>
          <w:rtl/>
        </w:rPr>
        <w:t>َ</w:t>
      </w:r>
      <w:r w:rsidR="00072D64" w:rsidRPr="001C7828">
        <w:rPr>
          <w:rStyle w:val="Char3"/>
          <w:rFonts w:hint="cs"/>
          <w:rtl/>
        </w:rPr>
        <w:t>م</w:t>
      </w:r>
      <w:r w:rsidR="006F3511" w:rsidRPr="001C7828">
        <w:rPr>
          <w:rStyle w:val="Char3"/>
          <w:rFonts w:hint="cs"/>
          <w:rtl/>
        </w:rPr>
        <w:t>ْ</w:t>
      </w:r>
      <w:r w:rsidR="00072D64" w:rsidRPr="001C7828">
        <w:rPr>
          <w:rStyle w:val="Char3"/>
          <w:rFonts w:hint="cs"/>
          <w:rtl/>
        </w:rPr>
        <w:t>ر</w:t>
      </w:r>
      <w:r w:rsidR="006F3511" w:rsidRPr="001C7828">
        <w:rPr>
          <w:rStyle w:val="Char3"/>
          <w:rFonts w:hint="cs"/>
          <w:rtl/>
        </w:rPr>
        <w:t>ٌ</w:t>
      </w:r>
      <w:r w:rsidR="00072D64" w:rsidRPr="001C7828">
        <w:rPr>
          <w:rStyle w:val="Char3"/>
          <w:rFonts w:hint="cs"/>
          <w:rtl/>
        </w:rPr>
        <w:t xml:space="preserve"> ق</w:t>
      </w:r>
      <w:r w:rsidR="006F3511" w:rsidRPr="001C7828">
        <w:rPr>
          <w:rStyle w:val="Char3"/>
          <w:rFonts w:hint="cs"/>
          <w:rtl/>
        </w:rPr>
        <w:t>َ</w:t>
      </w:r>
      <w:r w:rsidR="00072D64" w:rsidRPr="001C7828">
        <w:rPr>
          <w:rStyle w:val="Char3"/>
          <w:rFonts w:hint="cs"/>
          <w:rtl/>
        </w:rPr>
        <w:t>و</w:t>
      </w:r>
      <w:r w:rsidR="006F3511" w:rsidRPr="001C7828">
        <w:rPr>
          <w:rStyle w:val="Char3"/>
          <w:rFonts w:hint="cs"/>
          <w:rtl/>
        </w:rPr>
        <w:t>ِ</w:t>
      </w:r>
      <w:r w:rsidR="00072D64" w:rsidRPr="001C7828">
        <w:rPr>
          <w:rStyle w:val="Char3"/>
          <w:rFonts w:hint="cs"/>
          <w:rtl/>
        </w:rPr>
        <w:t>ي</w:t>
      </w:r>
      <w:r w:rsidR="006F3511" w:rsidRPr="001C7828">
        <w:rPr>
          <w:rStyle w:val="Char3"/>
          <w:rFonts w:hint="cs"/>
          <w:rtl/>
        </w:rPr>
        <w:t>ْ</w:t>
      </w:r>
      <w:r w:rsidR="00072D64" w:rsidRPr="001C7828">
        <w:rPr>
          <w:rStyle w:val="Char3"/>
          <w:rFonts w:hint="cs"/>
          <w:rtl/>
        </w:rPr>
        <w:t>م</w:t>
      </w:r>
      <w:r w:rsidR="006F3511" w:rsidRPr="001C7828">
        <w:rPr>
          <w:rStyle w:val="Char3"/>
          <w:rFonts w:hint="cs"/>
          <w:rtl/>
        </w:rPr>
        <w:t>ٌ</w:t>
      </w:r>
      <w:r w:rsidR="00072D64" w:rsidRPr="001C7828">
        <w:rPr>
          <w:rStyle w:val="Char3"/>
          <w:rFonts w:hint="cs"/>
          <w:rtl/>
        </w:rPr>
        <w:t xml:space="preserve"> ن</w:t>
      </w:r>
      <w:r w:rsidR="006F3511" w:rsidRPr="001C7828">
        <w:rPr>
          <w:rStyle w:val="Char3"/>
          <w:rFonts w:hint="cs"/>
          <w:rtl/>
        </w:rPr>
        <w:t>ُ</w:t>
      </w:r>
      <w:r w:rsidR="00072D64" w:rsidRPr="001C7828">
        <w:rPr>
          <w:rStyle w:val="Char3"/>
          <w:rFonts w:hint="cs"/>
          <w:rtl/>
        </w:rPr>
        <w:t>ور</w:t>
      </w:r>
      <w:r w:rsidR="006F3511" w:rsidRPr="001C7828">
        <w:rPr>
          <w:rStyle w:val="Char3"/>
          <w:rFonts w:hint="cs"/>
          <w:rtl/>
        </w:rPr>
        <w:t>َ</w:t>
      </w:r>
      <w:r w:rsidR="00072D64" w:rsidRPr="001C7828">
        <w:rPr>
          <w:rStyle w:val="Char3"/>
          <w:rFonts w:hint="cs"/>
          <w:rtl/>
        </w:rPr>
        <w:t>ان</w:t>
      </w:r>
      <w:r w:rsidR="006F3511" w:rsidRPr="001C7828">
        <w:rPr>
          <w:rStyle w:val="Char3"/>
          <w:rFonts w:hint="cs"/>
          <w:rtl/>
        </w:rPr>
        <w:t>ِ</w:t>
      </w:r>
      <w:r w:rsidR="00072D64" w:rsidRPr="001C7828">
        <w:rPr>
          <w:rStyle w:val="Char3"/>
          <w:rFonts w:hint="cs"/>
          <w:rtl/>
        </w:rPr>
        <w:t>ي</w:t>
      </w:r>
      <w:r w:rsidR="006F3511" w:rsidRPr="001C7828">
        <w:rPr>
          <w:rStyle w:val="Char3"/>
          <w:rFonts w:hint="cs"/>
          <w:rtl/>
        </w:rPr>
        <w:t>ّ</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w:t>
      </w:r>
      <w:r w:rsidR="006F3511" w:rsidRPr="001C7828">
        <w:rPr>
          <w:rStyle w:val="Char3"/>
          <w:rFonts w:hint="cs"/>
          <w:rtl/>
        </w:rPr>
        <w:t>أَوْحَى</w:t>
      </w:r>
      <w:r w:rsidR="00072D64" w:rsidRPr="001C7828">
        <w:rPr>
          <w:rStyle w:val="Char3"/>
          <w:rFonts w:hint="cs"/>
          <w:rtl/>
        </w:rPr>
        <w:t xml:space="preserve"> الله</w:t>
      </w:r>
      <w:r w:rsidR="006F3511" w:rsidRPr="001C7828">
        <w:rPr>
          <w:rStyle w:val="Char3"/>
          <w:rFonts w:hint="cs"/>
          <w:rtl/>
        </w:rPr>
        <w:t>ُ</w:t>
      </w:r>
      <w:r w:rsidR="00072D64" w:rsidRPr="001C7828">
        <w:rPr>
          <w:rStyle w:val="Char3"/>
          <w:rFonts w:hint="cs"/>
          <w:rtl/>
        </w:rPr>
        <w:t xml:space="preserve"> ت</w:t>
      </w:r>
      <w:r w:rsidR="006F3511" w:rsidRPr="001C7828">
        <w:rPr>
          <w:rStyle w:val="Char3"/>
          <w:rFonts w:hint="cs"/>
          <w:rtl/>
        </w:rPr>
        <w:t>َ</w:t>
      </w:r>
      <w:r w:rsidR="00072D64" w:rsidRPr="001C7828">
        <w:rPr>
          <w:rStyle w:val="Char3"/>
          <w:rFonts w:hint="cs"/>
          <w:rtl/>
        </w:rPr>
        <w:t>ع</w:t>
      </w:r>
      <w:r w:rsidR="006F3511" w:rsidRPr="001C7828">
        <w:rPr>
          <w:rStyle w:val="Char3"/>
          <w:rFonts w:hint="cs"/>
          <w:rtl/>
        </w:rPr>
        <w:t>َالى</w:t>
      </w:r>
      <w:r w:rsidR="00E610B4" w:rsidRPr="001C7828">
        <w:rPr>
          <w:rStyle w:val="Char3"/>
          <w:rFonts w:hint="cs"/>
          <w:rtl/>
        </w:rPr>
        <w:t xml:space="preserve"> إ</w:t>
      </w:r>
      <w:r w:rsidRPr="001C7828">
        <w:rPr>
          <w:rStyle w:val="Char3"/>
          <w:rFonts w:hint="cs"/>
          <w:rtl/>
        </w:rPr>
        <w:t>ِ</w:t>
      </w:r>
      <w:r w:rsidR="00E610B4" w:rsidRPr="001C7828">
        <w:rPr>
          <w:rStyle w:val="Char3"/>
          <w:rFonts w:hint="cs"/>
          <w:rtl/>
        </w:rPr>
        <w:t>لى</w:t>
      </w:r>
      <w:r w:rsidR="00072D64" w:rsidRPr="001C7828">
        <w:rPr>
          <w:rStyle w:val="Char3"/>
          <w:rFonts w:hint="cs"/>
          <w:rtl/>
        </w:rPr>
        <w:t xml:space="preserve"> أ</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اء</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ح</w:t>
      </w:r>
      <w:r w:rsidR="00E610B4" w:rsidRPr="001C7828">
        <w:rPr>
          <w:rStyle w:val="Char3"/>
          <w:rFonts w:hint="cs"/>
          <w:rtl/>
        </w:rPr>
        <w:t>ْ</w:t>
      </w:r>
      <w:r w:rsidR="00072D64" w:rsidRPr="001C7828">
        <w:rPr>
          <w:rStyle w:val="Char3"/>
          <w:rFonts w:hint="cs"/>
          <w:rtl/>
        </w:rPr>
        <w:t>ي</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الد</w:t>
      </w:r>
      <w:r w:rsidR="00E610B4" w:rsidRPr="001C7828">
        <w:rPr>
          <w:rStyle w:val="Char3"/>
          <w:rFonts w:hint="cs"/>
          <w:rtl/>
        </w:rPr>
        <w:t>َّ</w:t>
      </w:r>
      <w:r w:rsidR="00072D64" w:rsidRPr="001C7828">
        <w:rPr>
          <w:rStyle w:val="Char3"/>
          <w:rFonts w:hint="cs"/>
          <w:rtl/>
        </w:rPr>
        <w:t>اع</w:t>
      </w:r>
      <w:r w:rsidR="00E610B4" w:rsidRPr="001C7828">
        <w:rPr>
          <w:rStyle w:val="Char3"/>
          <w:rFonts w:hint="cs"/>
          <w:rtl/>
        </w:rPr>
        <w:t>ِ</w:t>
      </w:r>
      <w:r w:rsidR="00072D64" w:rsidRPr="001C7828">
        <w:rPr>
          <w:rStyle w:val="Char3"/>
          <w:rFonts w:hint="cs"/>
          <w:rtl/>
        </w:rPr>
        <w:t>ي</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 xml:space="preserve"> إ</w:t>
      </w:r>
      <w:r w:rsidR="00E610B4" w:rsidRPr="001C7828">
        <w:rPr>
          <w:rStyle w:val="Char3"/>
          <w:rFonts w:hint="cs"/>
          <w:rtl/>
        </w:rPr>
        <w:t>ِلى</w:t>
      </w:r>
      <w:r w:rsidR="00072D64" w:rsidRPr="001C7828">
        <w:rPr>
          <w:rStyle w:val="Char3"/>
          <w:rFonts w:hint="cs"/>
          <w:rtl/>
        </w:rPr>
        <w:t xml:space="preserve"> أ</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ر</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ي</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ي</w:t>
      </w:r>
      <w:r w:rsidR="00E610B4" w:rsidRPr="001C7828">
        <w:rPr>
          <w:rStyle w:val="Char3"/>
          <w:rFonts w:hint="cs"/>
          <w:rtl/>
        </w:rPr>
        <w:t>َ</w:t>
      </w:r>
      <w:r w:rsidR="00072D64" w:rsidRPr="001C7828">
        <w:rPr>
          <w:rStyle w:val="Char3"/>
          <w:rFonts w:hint="cs"/>
          <w:rtl/>
        </w:rPr>
        <w:t>د</w:t>
      </w:r>
      <w:r w:rsidR="00E610B4" w:rsidRPr="001C7828">
        <w:rPr>
          <w:rStyle w:val="Char3"/>
          <w:rFonts w:hint="cs"/>
          <w:rtl/>
        </w:rPr>
        <w:t>ْ</w:t>
      </w:r>
      <w:r w:rsidR="00072D64" w:rsidRPr="001C7828">
        <w:rPr>
          <w:rStyle w:val="Char3"/>
          <w:rFonts w:hint="cs"/>
          <w:rtl/>
        </w:rPr>
        <w:t>ع</w:t>
      </w:r>
      <w:r w:rsidR="00E610B4" w:rsidRPr="001C7828">
        <w:rPr>
          <w:rStyle w:val="Char3"/>
          <w:rFonts w:hint="cs"/>
          <w:rtl/>
        </w:rPr>
        <w:t>ُ</w:t>
      </w:r>
      <w:r w:rsidR="00072D64" w:rsidRPr="001C7828">
        <w:rPr>
          <w:rStyle w:val="Char3"/>
          <w:rFonts w:hint="cs"/>
          <w:rtl/>
        </w:rPr>
        <w:t>ون</w:t>
      </w:r>
      <w:r w:rsidR="00E610B4" w:rsidRPr="001C7828">
        <w:rPr>
          <w:rStyle w:val="Char3"/>
          <w:rFonts w:hint="cs"/>
          <w:rtl/>
        </w:rPr>
        <w:t>َ</w:t>
      </w:r>
      <w:r w:rsidR="00072D64" w:rsidRPr="001C7828">
        <w:rPr>
          <w:rStyle w:val="Char3"/>
          <w:rFonts w:hint="cs"/>
          <w:rtl/>
        </w:rPr>
        <w:t xml:space="preserve"> ع</w:t>
      </w:r>
      <w:r w:rsidR="00E610B4" w:rsidRPr="001C7828">
        <w:rPr>
          <w:rStyle w:val="Char3"/>
          <w:rFonts w:hint="cs"/>
          <w:rtl/>
        </w:rPr>
        <w:t>ِ</w:t>
      </w:r>
      <w:r w:rsidR="00072D64" w:rsidRPr="001C7828">
        <w:rPr>
          <w:rStyle w:val="Char3"/>
          <w:rFonts w:hint="cs"/>
          <w:rtl/>
        </w:rPr>
        <w:t>ب</w:t>
      </w:r>
      <w:r w:rsidR="00E610B4" w:rsidRPr="001C7828">
        <w:rPr>
          <w:rStyle w:val="Char3"/>
          <w:rFonts w:hint="cs"/>
          <w:rtl/>
        </w:rPr>
        <w:t>َ</w:t>
      </w:r>
      <w:r w:rsidR="00072D64" w:rsidRPr="001C7828">
        <w:rPr>
          <w:rStyle w:val="Char3"/>
          <w:rFonts w:hint="cs"/>
          <w:rtl/>
        </w:rPr>
        <w:t>اد</w:t>
      </w:r>
      <w:r w:rsidR="00E610B4" w:rsidRPr="001C7828">
        <w:rPr>
          <w:rStyle w:val="Char3"/>
          <w:rFonts w:hint="cs"/>
          <w:rtl/>
        </w:rPr>
        <w:t xml:space="preserve">َ </w:t>
      </w:r>
      <w:r w:rsidR="00072D64" w:rsidRPr="001C7828">
        <w:rPr>
          <w:rStyle w:val="Char3"/>
          <w:rFonts w:hint="cs"/>
          <w:rtl/>
        </w:rPr>
        <w:t>الله</w:t>
      </w:r>
      <w:r w:rsidR="00E610B4" w:rsidRPr="001C7828">
        <w:rPr>
          <w:rStyle w:val="Char3"/>
          <w:rFonts w:hint="cs"/>
          <w:rtl/>
        </w:rPr>
        <w:t>ِ إِلى</w:t>
      </w:r>
      <w:r w:rsidR="00072D64" w:rsidRPr="001C7828">
        <w:rPr>
          <w:rStyle w:val="Char3"/>
          <w:rFonts w:hint="cs"/>
          <w:rtl/>
        </w:rPr>
        <w:t xml:space="preserve"> ع</w:t>
      </w:r>
      <w:r w:rsidR="00E610B4" w:rsidRPr="001C7828">
        <w:rPr>
          <w:rStyle w:val="Char3"/>
          <w:rFonts w:hint="cs"/>
          <w:rtl/>
        </w:rPr>
        <w:t>ِ</w:t>
      </w:r>
      <w:r w:rsidR="00072D64" w:rsidRPr="001C7828">
        <w:rPr>
          <w:rStyle w:val="Char3"/>
          <w:rFonts w:hint="cs"/>
          <w:rtl/>
        </w:rPr>
        <w:t>ب</w:t>
      </w:r>
      <w:r w:rsidR="00E610B4" w:rsidRPr="001C7828">
        <w:rPr>
          <w:rStyle w:val="Char3"/>
          <w:rFonts w:hint="cs"/>
          <w:rtl/>
        </w:rPr>
        <w:t>َ</w:t>
      </w:r>
      <w:r w:rsidR="00072D64" w:rsidRPr="001C7828">
        <w:rPr>
          <w:rStyle w:val="Char3"/>
          <w:rFonts w:hint="cs"/>
          <w:rtl/>
        </w:rPr>
        <w:t>اد</w:t>
      </w:r>
      <w:r w:rsidR="00E610B4" w:rsidRPr="001C7828">
        <w:rPr>
          <w:rStyle w:val="Char3"/>
          <w:rFonts w:hint="cs"/>
          <w:rtl/>
        </w:rPr>
        <w:t>َ</w:t>
      </w:r>
      <w:r w:rsidR="00072D64" w:rsidRPr="001C7828">
        <w:rPr>
          <w:rStyle w:val="Char3"/>
          <w:rFonts w:hint="cs"/>
          <w:rtl/>
        </w:rPr>
        <w:t>ت</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ي</w:t>
      </w:r>
      <w:r w:rsidR="00E610B4" w:rsidRPr="001C7828">
        <w:rPr>
          <w:rStyle w:val="Char3"/>
          <w:rFonts w:hint="cs"/>
          <w:rtl/>
        </w:rPr>
        <w:t>ُ</w:t>
      </w:r>
      <w:r w:rsidR="00072D64" w:rsidRPr="001C7828">
        <w:rPr>
          <w:rStyle w:val="Char3"/>
          <w:rFonts w:hint="cs"/>
          <w:rtl/>
        </w:rPr>
        <w:t>ر</w:t>
      </w:r>
      <w:r w:rsidR="00E610B4" w:rsidRPr="001C7828">
        <w:rPr>
          <w:rStyle w:val="Char3"/>
          <w:rFonts w:hint="cs"/>
          <w:rtl/>
        </w:rPr>
        <w:t>ْ</w:t>
      </w:r>
      <w:r w:rsidR="00072D64" w:rsidRPr="001C7828">
        <w:rPr>
          <w:rStyle w:val="Char3"/>
          <w:rFonts w:hint="cs"/>
          <w:rtl/>
        </w:rPr>
        <w:t>ش</w:t>
      </w:r>
      <w:r w:rsidR="00E610B4" w:rsidRPr="001C7828">
        <w:rPr>
          <w:rStyle w:val="Char3"/>
          <w:rFonts w:hint="cs"/>
          <w:rtl/>
        </w:rPr>
        <w:t>ِ</w:t>
      </w:r>
      <w:r w:rsidR="00072D64" w:rsidRPr="001C7828">
        <w:rPr>
          <w:rStyle w:val="Char3"/>
          <w:rFonts w:hint="cs"/>
          <w:rtl/>
        </w:rPr>
        <w:t>د</w:t>
      </w:r>
      <w:r w:rsidR="00E610B4" w:rsidRPr="001C7828">
        <w:rPr>
          <w:rStyle w:val="Char3"/>
          <w:rFonts w:hint="cs"/>
          <w:rtl/>
        </w:rPr>
        <w:t>ُ</w:t>
      </w:r>
      <w:r w:rsidR="00072D64" w:rsidRPr="001C7828">
        <w:rPr>
          <w:rStyle w:val="Char3"/>
          <w:rFonts w:hint="cs"/>
          <w:rtl/>
        </w:rPr>
        <w:t>ون</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 xml:space="preserve"> إ</w:t>
      </w:r>
      <w:r w:rsidR="00E610B4" w:rsidRPr="001C7828">
        <w:rPr>
          <w:rStyle w:val="Char3"/>
          <w:rFonts w:hint="cs"/>
          <w:rtl/>
        </w:rPr>
        <w:t>ِلى</w:t>
      </w:r>
      <w:r w:rsidR="00072D64" w:rsidRPr="001C7828">
        <w:rPr>
          <w:rStyle w:val="Char3"/>
          <w:rFonts w:hint="cs"/>
          <w:rtl/>
        </w:rPr>
        <w:t xml:space="preserve"> ح</w:t>
      </w:r>
      <w:r w:rsidR="00E610B4" w:rsidRPr="001C7828">
        <w:rPr>
          <w:rStyle w:val="Char3"/>
          <w:rFonts w:hint="cs"/>
          <w:rtl/>
        </w:rPr>
        <w:t>ُ</w:t>
      </w:r>
      <w:r w:rsidR="00072D64" w:rsidRPr="001C7828">
        <w:rPr>
          <w:rStyle w:val="Char3"/>
          <w:rFonts w:hint="cs"/>
          <w:rtl/>
        </w:rPr>
        <w:t>ك</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ط</w:t>
      </w:r>
      <w:r w:rsidR="00E610B4" w:rsidRPr="001C7828">
        <w:rPr>
          <w:rStyle w:val="Char3"/>
          <w:rFonts w:hint="cs"/>
          <w:rtl/>
        </w:rPr>
        <w:t>َ</w:t>
      </w:r>
      <w:r w:rsidR="00072D64" w:rsidRPr="001C7828">
        <w:rPr>
          <w:rStyle w:val="Char3"/>
          <w:rFonts w:hint="cs"/>
          <w:rtl/>
        </w:rPr>
        <w:t>اع</w:t>
      </w:r>
      <w:r w:rsidR="00E610B4" w:rsidRPr="001C7828">
        <w:rPr>
          <w:rStyle w:val="Char3"/>
          <w:rFonts w:hint="cs"/>
          <w:rtl/>
        </w:rPr>
        <w:t>َ</w:t>
      </w:r>
      <w:r w:rsidR="00072D64" w:rsidRPr="001C7828">
        <w:rPr>
          <w:rStyle w:val="Char3"/>
          <w:rFonts w:hint="cs"/>
          <w:rtl/>
        </w:rPr>
        <w:t>ت</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ف</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 xml:space="preserve"> ت</w:t>
      </w:r>
      <w:r w:rsidR="00E610B4" w:rsidRPr="001C7828">
        <w:rPr>
          <w:rStyle w:val="Char3"/>
          <w:rFonts w:hint="cs"/>
          <w:rtl/>
        </w:rPr>
        <w:t>َ</w:t>
      </w:r>
      <w:r w:rsidR="00072D64" w:rsidRPr="001C7828">
        <w:rPr>
          <w:rStyle w:val="Char3"/>
          <w:rFonts w:hint="cs"/>
          <w:rtl/>
        </w:rPr>
        <w:t>ع</w:t>
      </w:r>
      <w:r w:rsidR="00E610B4" w:rsidRPr="001C7828">
        <w:rPr>
          <w:rStyle w:val="Char3"/>
          <w:rFonts w:hint="cs"/>
          <w:rtl/>
        </w:rPr>
        <w:t>َ</w:t>
      </w:r>
      <w:r w:rsidR="00072D64" w:rsidRPr="001C7828">
        <w:rPr>
          <w:rStyle w:val="Char3"/>
          <w:rFonts w:hint="cs"/>
          <w:rtl/>
        </w:rPr>
        <w:t>ب</w:t>
      </w:r>
      <w:r w:rsidR="00E610B4" w:rsidRPr="001C7828">
        <w:rPr>
          <w:rStyle w:val="Char3"/>
          <w:rFonts w:hint="cs"/>
          <w:rtl/>
        </w:rPr>
        <w:t>َّ</w:t>
      </w:r>
      <w:r w:rsidR="00072D64" w:rsidRPr="001C7828">
        <w:rPr>
          <w:rStyle w:val="Char3"/>
          <w:rFonts w:hint="cs"/>
          <w:rtl/>
        </w:rPr>
        <w:t>د</w:t>
      </w:r>
      <w:r w:rsidR="00E610B4" w:rsidRPr="001C7828">
        <w:rPr>
          <w:rStyle w:val="Char3"/>
          <w:rFonts w:hint="cs"/>
          <w:rtl/>
        </w:rPr>
        <w:t>َ</w:t>
      </w:r>
      <w:r w:rsidR="00072D64" w:rsidRPr="001C7828">
        <w:rPr>
          <w:rStyle w:val="Char3"/>
          <w:rFonts w:hint="cs"/>
          <w:rtl/>
        </w:rPr>
        <w:t xml:space="preserve"> ب</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ف</w:t>
      </w:r>
      <w:r w:rsidR="00E610B4" w:rsidRPr="001C7828">
        <w:rPr>
          <w:rStyle w:val="Char3"/>
          <w:rFonts w:hint="cs"/>
          <w:rtl/>
        </w:rPr>
        <w:t>َ</w:t>
      </w:r>
      <w:r w:rsidR="00072D64" w:rsidRPr="001C7828">
        <w:rPr>
          <w:rStyle w:val="Char3"/>
          <w:rFonts w:hint="cs"/>
          <w:rtl/>
        </w:rPr>
        <w:t>از</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ج</w:t>
      </w:r>
      <w:r w:rsidR="00E610B4" w:rsidRPr="001C7828">
        <w:rPr>
          <w:rStyle w:val="Char3"/>
          <w:rFonts w:hint="cs"/>
          <w:rtl/>
        </w:rPr>
        <w:t>َ</w:t>
      </w:r>
      <w:r w:rsidR="00072D64" w:rsidRPr="001C7828">
        <w:rPr>
          <w:rStyle w:val="Char3"/>
          <w:rFonts w:hint="cs"/>
          <w:rtl/>
        </w:rPr>
        <w:t xml:space="preserve">ا </w:t>
      </w:r>
      <w:r w:rsidR="006F3511" w:rsidRPr="001C7828">
        <w:rPr>
          <w:rStyle w:val="Char3"/>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 xml:space="preserve"> ت</w:t>
      </w:r>
      <w:r w:rsidR="00E610B4" w:rsidRPr="001C7828">
        <w:rPr>
          <w:rStyle w:val="Char3"/>
          <w:rFonts w:hint="cs"/>
          <w:rtl/>
        </w:rPr>
        <w:t>َ</w:t>
      </w:r>
      <w:r w:rsidR="00072D64" w:rsidRPr="001C7828">
        <w:rPr>
          <w:rStyle w:val="Char3"/>
          <w:rFonts w:hint="cs"/>
          <w:rtl/>
        </w:rPr>
        <w:t>خ</w:t>
      </w:r>
      <w:r w:rsidR="00E610B4" w:rsidRPr="001C7828">
        <w:rPr>
          <w:rStyle w:val="Char3"/>
          <w:rFonts w:hint="cs"/>
          <w:rtl/>
        </w:rPr>
        <w:t>َ</w:t>
      </w:r>
      <w:r w:rsidR="00072D64" w:rsidRPr="001C7828">
        <w:rPr>
          <w:rStyle w:val="Char3"/>
          <w:rFonts w:hint="cs"/>
          <w:rtl/>
        </w:rPr>
        <w:t>ل</w:t>
      </w:r>
      <w:r w:rsidR="00E610B4" w:rsidRPr="001C7828">
        <w:rPr>
          <w:rStyle w:val="Char3"/>
          <w:rFonts w:hint="cs"/>
          <w:rtl/>
        </w:rPr>
        <w:t>َّ</w:t>
      </w:r>
      <w:r w:rsidR="00072D64" w:rsidRPr="001C7828">
        <w:rPr>
          <w:rStyle w:val="Char3"/>
          <w:rFonts w:hint="cs"/>
          <w:rtl/>
        </w:rPr>
        <w:t>ف</w:t>
      </w:r>
      <w:r w:rsidR="00E610B4" w:rsidRPr="001C7828">
        <w:rPr>
          <w:rStyle w:val="Char3"/>
          <w:rFonts w:hint="cs"/>
          <w:rtl/>
        </w:rPr>
        <w:t>َ</w:t>
      </w:r>
      <w:r w:rsidR="00072D64" w:rsidRPr="001C7828">
        <w:rPr>
          <w:rStyle w:val="Char3"/>
          <w:rFonts w:hint="cs"/>
          <w:rtl/>
        </w:rPr>
        <w:t xml:space="preserve"> ع</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ه</w:t>
      </w:r>
      <w:r w:rsidR="00E610B4" w:rsidRPr="001C7828">
        <w:rPr>
          <w:rStyle w:val="Char3"/>
          <w:rFonts w:hint="cs"/>
          <w:rtl/>
        </w:rPr>
        <w:t>ُ</w:t>
      </w:r>
      <w:r w:rsidR="00072D64" w:rsidRPr="001C7828">
        <w:rPr>
          <w:rStyle w:val="Char3"/>
          <w:rFonts w:hint="cs"/>
          <w:rtl/>
        </w:rPr>
        <w:t xml:space="preserve"> ه</w:t>
      </w:r>
      <w:r w:rsidR="00E610B4" w:rsidRPr="001C7828">
        <w:rPr>
          <w:rStyle w:val="Char3"/>
          <w:rFonts w:hint="cs"/>
          <w:rtl/>
        </w:rPr>
        <w:t>َ</w:t>
      </w:r>
      <w:r w:rsidR="00072D64" w:rsidRPr="001C7828">
        <w:rPr>
          <w:rStyle w:val="Char3"/>
          <w:rFonts w:hint="cs"/>
          <w:rtl/>
        </w:rPr>
        <w:t>ل</w:t>
      </w:r>
      <w:r w:rsidR="00E610B4" w:rsidRPr="001C7828">
        <w:rPr>
          <w:rStyle w:val="Char3"/>
          <w:rFonts w:hint="cs"/>
          <w:rtl/>
        </w:rPr>
        <w:t>َ</w:t>
      </w:r>
      <w:r w:rsidR="00072D64" w:rsidRPr="001C7828">
        <w:rPr>
          <w:rStyle w:val="Char3"/>
          <w:rFonts w:hint="cs"/>
          <w:rtl/>
        </w:rPr>
        <w:t>ك</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غ</w:t>
      </w:r>
      <w:r w:rsidR="00E610B4" w:rsidRPr="001C7828">
        <w:rPr>
          <w:rStyle w:val="Char3"/>
          <w:rFonts w:hint="cs"/>
          <w:rtl/>
        </w:rPr>
        <w:t>َ</w:t>
      </w:r>
      <w:r w:rsidR="00072D64" w:rsidRPr="001C7828">
        <w:rPr>
          <w:rStyle w:val="Char3"/>
          <w:rFonts w:hint="cs"/>
          <w:rtl/>
        </w:rPr>
        <w:t>و</w:t>
      </w:r>
      <w:r w:rsidR="00E610B4" w:rsidRPr="001C7828">
        <w:rPr>
          <w:rStyle w:val="Char3"/>
          <w:rFonts w:hint="cs"/>
          <w:rtl/>
        </w:rPr>
        <w:t>َى</w:t>
      </w:r>
      <w:r w:rsidR="00072D64" w:rsidRPr="001C7828">
        <w:rPr>
          <w:rStyle w:val="Char3"/>
          <w:rFonts w:hint="cs"/>
          <w:rtl/>
        </w:rPr>
        <w:t xml:space="preserve"> </w:t>
      </w:r>
      <w:r w:rsidR="006F3511" w:rsidRPr="001C7828">
        <w:rPr>
          <w:rStyle w:val="Char3"/>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ق</w:t>
      </w:r>
      <w:r w:rsidR="00E610B4" w:rsidRPr="001C7828">
        <w:rPr>
          <w:rStyle w:val="Char3"/>
          <w:rFonts w:hint="cs"/>
          <w:rtl/>
        </w:rPr>
        <w:t>َ</w:t>
      </w:r>
      <w:r w:rsidR="00072D64" w:rsidRPr="001C7828">
        <w:rPr>
          <w:rStyle w:val="Char3"/>
          <w:rFonts w:hint="cs"/>
          <w:rtl/>
        </w:rPr>
        <w:t>د</w:t>
      </w:r>
      <w:r w:rsidR="00E610B4" w:rsidRPr="001C7828">
        <w:rPr>
          <w:rStyle w:val="Char3"/>
          <w:rFonts w:hint="cs"/>
          <w:rtl/>
        </w:rPr>
        <w:t>ْ</w:t>
      </w:r>
      <w:r w:rsidR="00072D64" w:rsidRPr="001C7828">
        <w:rPr>
          <w:rStyle w:val="Char3"/>
          <w:rFonts w:hint="cs"/>
          <w:rtl/>
        </w:rPr>
        <w:t xml:space="preserve"> خ</w:t>
      </w:r>
      <w:r w:rsidR="00E610B4" w:rsidRPr="001C7828">
        <w:rPr>
          <w:rStyle w:val="Char3"/>
          <w:rFonts w:hint="cs"/>
          <w:rtl/>
        </w:rPr>
        <w:t>َ</w:t>
      </w:r>
      <w:r w:rsidR="00072D64" w:rsidRPr="001C7828">
        <w:rPr>
          <w:rStyle w:val="Char3"/>
          <w:rFonts w:hint="cs"/>
          <w:rtl/>
        </w:rPr>
        <w:t>اب</w:t>
      </w:r>
      <w:r w:rsidR="00E610B4" w:rsidRPr="001C7828">
        <w:rPr>
          <w:rStyle w:val="Char3"/>
          <w:rFonts w:hint="cs"/>
          <w:rtl/>
        </w:rPr>
        <w:t>َ</w:t>
      </w:r>
      <w:r w:rsidR="00072D64" w:rsidRPr="001C7828">
        <w:rPr>
          <w:rStyle w:val="Char3"/>
          <w:rFonts w:hint="cs"/>
          <w:rtl/>
        </w:rPr>
        <w:t xml:space="preserve"> م</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 xml:space="preserve"> اف</w:t>
      </w:r>
      <w:r w:rsidR="00E610B4" w:rsidRPr="001C7828">
        <w:rPr>
          <w:rStyle w:val="Char3"/>
          <w:rFonts w:hint="cs"/>
          <w:rtl/>
        </w:rPr>
        <w:t>ْ</w:t>
      </w:r>
      <w:r w:rsidR="00072D64" w:rsidRPr="001C7828">
        <w:rPr>
          <w:rStyle w:val="Char3"/>
          <w:rFonts w:hint="cs"/>
          <w:rtl/>
        </w:rPr>
        <w:t>ت</w:t>
      </w:r>
      <w:r w:rsidR="00E610B4" w:rsidRPr="001C7828">
        <w:rPr>
          <w:rStyle w:val="Char3"/>
          <w:rFonts w:hint="cs"/>
          <w:rtl/>
        </w:rPr>
        <w:t>َ</w:t>
      </w:r>
      <w:r w:rsidR="00072D64" w:rsidRPr="001C7828">
        <w:rPr>
          <w:rStyle w:val="Char3"/>
          <w:rFonts w:hint="cs"/>
          <w:rtl/>
        </w:rPr>
        <w:t>ر</w:t>
      </w:r>
      <w:r w:rsidR="00E610B4" w:rsidRPr="001C7828">
        <w:rPr>
          <w:rStyle w:val="Char3"/>
          <w:rFonts w:hint="cs"/>
          <w:rtl/>
        </w:rPr>
        <w:t>َى عَلَى</w:t>
      </w:r>
      <w:r w:rsidR="00072D64" w:rsidRPr="001C7828">
        <w:rPr>
          <w:rStyle w:val="Char3"/>
          <w:rFonts w:hint="cs"/>
          <w:rtl/>
        </w:rPr>
        <w:t xml:space="preserve"> الله</w:t>
      </w:r>
      <w:r w:rsidR="00E610B4" w:rsidRPr="001C7828">
        <w:rPr>
          <w:rStyle w:val="Char3"/>
          <w:rFonts w:hint="cs"/>
          <w:rtl/>
        </w:rPr>
        <w:t>ِ</w:t>
      </w:r>
      <w:r w:rsidR="00072D64" w:rsidRPr="001C7828">
        <w:rPr>
          <w:rStyle w:val="Char3"/>
          <w:rFonts w:hint="cs"/>
          <w:rtl/>
        </w:rPr>
        <w:t xml:space="preserve"> ك</w:t>
      </w:r>
      <w:r w:rsidR="00E610B4" w:rsidRPr="001C7828">
        <w:rPr>
          <w:rStyle w:val="Char3"/>
          <w:rFonts w:hint="cs"/>
          <w:rtl/>
        </w:rPr>
        <w:t>َ</w:t>
      </w:r>
      <w:r w:rsidR="00072D64" w:rsidRPr="001C7828">
        <w:rPr>
          <w:rStyle w:val="Char3"/>
          <w:rFonts w:hint="cs"/>
          <w:rtl/>
        </w:rPr>
        <w:t>ذ</w:t>
      </w:r>
      <w:r w:rsidR="00E610B4" w:rsidRPr="001C7828">
        <w:rPr>
          <w:rStyle w:val="Char3"/>
          <w:rFonts w:hint="cs"/>
          <w:rtl/>
        </w:rPr>
        <w:t>ِ</w:t>
      </w:r>
      <w:r w:rsidR="00072D64" w:rsidRPr="001C7828">
        <w:rPr>
          <w:rStyle w:val="Char3"/>
          <w:rFonts w:hint="cs"/>
          <w:rtl/>
        </w:rPr>
        <w:t>با</w:t>
      </w:r>
      <w:r w:rsidR="006F3511" w:rsidRPr="001C7828">
        <w:rPr>
          <w:rStyle w:val="Char3"/>
          <w:rFonts w:hint="cs"/>
          <w:rtl/>
        </w:rPr>
        <w:t xml:space="preserve"> *</w:t>
      </w:r>
      <w:r w:rsidR="00072D64" w:rsidRPr="001C7828">
        <w:rPr>
          <w:rStyle w:val="Char3"/>
          <w:rFonts w:hint="cs"/>
          <w:rtl/>
        </w:rPr>
        <w:t xml:space="preserve"> ف</w:t>
      </w:r>
      <w:r w:rsidR="00E610B4" w:rsidRPr="001C7828">
        <w:rPr>
          <w:rStyle w:val="Char3"/>
          <w:rFonts w:hint="cs"/>
          <w:rtl/>
        </w:rPr>
        <w:t>َ</w:t>
      </w:r>
      <w:r w:rsidR="00072D64" w:rsidRPr="001C7828">
        <w:rPr>
          <w:rStyle w:val="Char3"/>
          <w:rFonts w:hint="cs"/>
          <w:rtl/>
        </w:rPr>
        <w:t>ق</w:t>
      </w:r>
      <w:r w:rsidR="00E610B4" w:rsidRPr="001C7828">
        <w:rPr>
          <w:rStyle w:val="Char3"/>
          <w:rFonts w:hint="cs"/>
          <w:rtl/>
        </w:rPr>
        <w:t>َ</w:t>
      </w:r>
      <w:r w:rsidR="00072D64" w:rsidRPr="001C7828">
        <w:rPr>
          <w:rStyle w:val="Char3"/>
          <w:rFonts w:hint="cs"/>
          <w:rtl/>
        </w:rPr>
        <w:t>ال</w:t>
      </w:r>
      <w:r w:rsidR="00E610B4" w:rsidRPr="001C7828">
        <w:rPr>
          <w:rStyle w:val="Char3"/>
          <w:rFonts w:hint="cs"/>
          <w:rtl/>
        </w:rPr>
        <w:t>َ</w:t>
      </w:r>
      <w:r w:rsidR="00072D64" w:rsidRPr="001C7828">
        <w:rPr>
          <w:rStyle w:val="Char3"/>
          <w:rFonts w:hint="cs"/>
          <w:rtl/>
        </w:rPr>
        <w:t xml:space="preserve"> </w:t>
      </w:r>
      <w:r w:rsidR="005D74C0" w:rsidRPr="001C7828">
        <w:rPr>
          <w:rStyle w:val="Char3"/>
          <w:rFonts w:hint="cs"/>
          <w:rtl/>
        </w:rPr>
        <w:t>إ</w:t>
      </w:r>
      <w:r w:rsidR="00E610B4" w:rsidRPr="001C7828">
        <w:rPr>
          <w:rStyle w:val="Char3"/>
          <w:rFonts w:hint="cs"/>
          <w:rtl/>
        </w:rPr>
        <w:t>ِ</w:t>
      </w:r>
      <w:r w:rsidR="005D74C0" w:rsidRPr="001C7828">
        <w:rPr>
          <w:rStyle w:val="Char3"/>
          <w:rFonts w:hint="cs"/>
          <w:rtl/>
        </w:rPr>
        <w:t>ن</w:t>
      </w:r>
      <w:r w:rsidR="00E610B4" w:rsidRPr="001C7828">
        <w:rPr>
          <w:rStyle w:val="Char3"/>
          <w:rFonts w:hint="cs"/>
          <w:rtl/>
        </w:rPr>
        <w:t>ِّ</w:t>
      </w:r>
      <w:r w:rsidR="005D74C0" w:rsidRPr="001C7828">
        <w:rPr>
          <w:rStyle w:val="Char3"/>
          <w:rFonts w:hint="cs"/>
          <w:rtl/>
        </w:rPr>
        <w:t>ي</w:t>
      </w:r>
      <w:r w:rsidR="00E610B4" w:rsidRPr="001C7828">
        <w:rPr>
          <w:rStyle w:val="Char3"/>
          <w:rFonts w:hint="cs"/>
          <w:rtl/>
        </w:rPr>
        <w:t>ْ</w:t>
      </w:r>
      <w:r w:rsidR="005D74C0" w:rsidRPr="001C7828">
        <w:rPr>
          <w:rStyle w:val="Char3"/>
          <w:rFonts w:hint="cs"/>
          <w:rtl/>
        </w:rPr>
        <w:t xml:space="preserve"> ج</w:t>
      </w:r>
      <w:r w:rsidR="00E610B4" w:rsidRPr="001C7828">
        <w:rPr>
          <w:rStyle w:val="Char3"/>
          <w:rFonts w:hint="cs"/>
          <w:rtl/>
        </w:rPr>
        <w:t>ِ</w:t>
      </w:r>
      <w:r w:rsidR="005D74C0" w:rsidRPr="001C7828">
        <w:rPr>
          <w:rStyle w:val="Char3"/>
          <w:rFonts w:hint="cs"/>
          <w:rtl/>
        </w:rPr>
        <w:t>ئ</w:t>
      </w:r>
      <w:r w:rsidR="00E610B4" w:rsidRPr="001C7828">
        <w:rPr>
          <w:rStyle w:val="Char3"/>
          <w:rFonts w:hint="cs"/>
          <w:rtl/>
        </w:rPr>
        <w:t>ْ</w:t>
      </w:r>
      <w:r w:rsidR="005D74C0" w:rsidRPr="001C7828">
        <w:rPr>
          <w:rStyle w:val="Char3"/>
          <w:rFonts w:hint="cs"/>
          <w:rtl/>
        </w:rPr>
        <w:t>ت</w:t>
      </w:r>
      <w:r w:rsidR="00E610B4" w:rsidRPr="001C7828">
        <w:rPr>
          <w:rStyle w:val="Char3"/>
          <w:rFonts w:hint="cs"/>
          <w:rtl/>
        </w:rPr>
        <w:t>ُ</w:t>
      </w:r>
      <w:r w:rsidR="005D74C0" w:rsidRPr="001C7828">
        <w:rPr>
          <w:rStyle w:val="Char3"/>
          <w:rFonts w:hint="cs"/>
          <w:rtl/>
        </w:rPr>
        <w:t>ك</w:t>
      </w:r>
      <w:r w:rsidR="00E610B4" w:rsidRPr="001C7828">
        <w:rPr>
          <w:rStyle w:val="Char3"/>
          <w:rFonts w:hint="cs"/>
          <w:rtl/>
        </w:rPr>
        <w:t>ُ</w:t>
      </w:r>
      <w:r w:rsidR="005D74C0" w:rsidRPr="001C7828">
        <w:rPr>
          <w:rStyle w:val="Char3"/>
          <w:rFonts w:hint="cs"/>
          <w:rtl/>
        </w:rPr>
        <w:t>م</w:t>
      </w:r>
      <w:r w:rsidR="00E610B4" w:rsidRPr="001C7828">
        <w:rPr>
          <w:rStyle w:val="Char3"/>
          <w:rFonts w:hint="cs"/>
          <w:rtl/>
        </w:rPr>
        <w:t>ْ</w:t>
      </w:r>
      <w:r w:rsidR="005D74C0" w:rsidRPr="001C7828">
        <w:rPr>
          <w:rStyle w:val="Char3"/>
          <w:rFonts w:hint="cs"/>
          <w:rtl/>
        </w:rPr>
        <w:t xml:space="preserve"> م</w:t>
      </w:r>
      <w:r w:rsidR="00E610B4" w:rsidRPr="001C7828">
        <w:rPr>
          <w:rStyle w:val="Char3"/>
          <w:rFonts w:hint="cs"/>
          <w:rtl/>
        </w:rPr>
        <w:t>ِ</w:t>
      </w:r>
      <w:r w:rsidR="005D74C0" w:rsidRPr="001C7828">
        <w:rPr>
          <w:rStyle w:val="Char3"/>
          <w:rFonts w:hint="cs"/>
          <w:rtl/>
        </w:rPr>
        <w:t>ن</w:t>
      </w:r>
      <w:r w:rsidR="00E610B4" w:rsidRPr="001C7828">
        <w:rPr>
          <w:rStyle w:val="Char3"/>
          <w:rFonts w:hint="cs"/>
          <w:rtl/>
        </w:rPr>
        <w:t>َ</w:t>
      </w:r>
      <w:r w:rsidR="005D74C0" w:rsidRPr="001C7828">
        <w:rPr>
          <w:rStyle w:val="Char3"/>
          <w:rFonts w:hint="cs"/>
          <w:rtl/>
        </w:rPr>
        <w:t xml:space="preserve"> الله</w:t>
      </w:r>
      <w:r w:rsidR="00E610B4" w:rsidRPr="001C7828">
        <w:rPr>
          <w:rStyle w:val="Char3"/>
          <w:rFonts w:hint="cs"/>
          <w:rtl/>
        </w:rPr>
        <w:t>ِ</w:t>
      </w:r>
      <w:r w:rsidR="005D74C0" w:rsidRPr="001C7828">
        <w:rPr>
          <w:rStyle w:val="Char3"/>
          <w:rFonts w:hint="cs"/>
          <w:rtl/>
        </w:rPr>
        <w:t xml:space="preserve"> ب</w:t>
      </w:r>
      <w:r w:rsidR="00E610B4" w:rsidRPr="001C7828">
        <w:rPr>
          <w:rStyle w:val="Char3"/>
          <w:rFonts w:hint="cs"/>
          <w:rtl/>
        </w:rPr>
        <w:t>ِ</w:t>
      </w:r>
      <w:r w:rsidR="005D74C0" w:rsidRPr="001C7828">
        <w:rPr>
          <w:rStyle w:val="Char3"/>
          <w:rFonts w:hint="cs"/>
          <w:rtl/>
        </w:rPr>
        <w:t>ال</w:t>
      </w:r>
      <w:r w:rsidR="00E610B4" w:rsidRPr="001C7828">
        <w:rPr>
          <w:rStyle w:val="Char3"/>
          <w:rFonts w:hint="cs"/>
          <w:rtl/>
        </w:rPr>
        <w:t>ْ</w:t>
      </w:r>
      <w:r w:rsidR="005D74C0" w:rsidRPr="001C7828">
        <w:rPr>
          <w:rStyle w:val="Char3"/>
          <w:rFonts w:hint="cs"/>
          <w:rtl/>
        </w:rPr>
        <w:t>ه</w:t>
      </w:r>
      <w:r w:rsidR="00E610B4" w:rsidRPr="001C7828">
        <w:rPr>
          <w:rStyle w:val="Char3"/>
          <w:rFonts w:hint="cs"/>
          <w:rtl/>
        </w:rPr>
        <w:t>ُ</w:t>
      </w:r>
      <w:r w:rsidR="005D74C0" w:rsidRPr="001C7828">
        <w:rPr>
          <w:rStyle w:val="Char3"/>
          <w:rFonts w:hint="cs"/>
          <w:rtl/>
        </w:rPr>
        <w:t>د</w:t>
      </w:r>
      <w:r w:rsidR="00E610B4" w:rsidRPr="001C7828">
        <w:rPr>
          <w:rStyle w:val="Char3"/>
          <w:rFonts w:hint="cs"/>
          <w:rtl/>
        </w:rPr>
        <w:t>َ</w:t>
      </w:r>
      <w:r w:rsidR="005D74C0" w:rsidRPr="001C7828">
        <w:rPr>
          <w:rStyle w:val="Char3"/>
          <w:rFonts w:hint="cs"/>
          <w:rtl/>
        </w:rPr>
        <w:t>ى</w:t>
      </w:r>
      <w:r w:rsidR="00072D64" w:rsidRPr="001C7828">
        <w:rPr>
          <w:rStyle w:val="Char3"/>
          <w:rFonts w:hint="cs"/>
          <w:rtl/>
        </w:rPr>
        <w:t xml:space="preserve"> </w:t>
      </w:r>
      <w:r w:rsidR="006F3511" w:rsidRPr="001C7828">
        <w:rPr>
          <w:rStyle w:val="Char3"/>
          <w:rFonts w:hint="cs"/>
          <w:rtl/>
        </w:rPr>
        <w:t>*</w:t>
      </w:r>
      <w:r w:rsidR="00072D64" w:rsidRPr="001C7828">
        <w:rPr>
          <w:rStyle w:val="Char3"/>
          <w:rFonts w:hint="cs"/>
          <w:rtl/>
        </w:rPr>
        <w:t xml:space="preserve"> ث</w:t>
      </w:r>
      <w:r w:rsidR="00E610B4" w:rsidRPr="001C7828">
        <w:rPr>
          <w:rStyle w:val="Char3"/>
          <w:rFonts w:hint="cs"/>
          <w:rtl/>
        </w:rPr>
        <w:t>ُ</w:t>
      </w:r>
      <w:r w:rsidR="00072D64" w:rsidRPr="001C7828">
        <w:rPr>
          <w:rStyle w:val="Char3"/>
          <w:rFonts w:hint="cs"/>
          <w:rtl/>
        </w:rPr>
        <w:t>م</w:t>
      </w:r>
      <w:r w:rsidR="00E610B4" w:rsidRPr="001C7828">
        <w:rPr>
          <w:rStyle w:val="Char3"/>
          <w:rFonts w:hint="cs"/>
          <w:rtl/>
        </w:rPr>
        <w:t>َّ</w:t>
      </w:r>
      <w:r w:rsidR="00072D64" w:rsidRPr="001C7828">
        <w:rPr>
          <w:rStyle w:val="Char3"/>
          <w:rFonts w:hint="cs"/>
          <w:rtl/>
        </w:rPr>
        <w:t xml:space="preserve"> اس</w:t>
      </w:r>
      <w:r w:rsidR="00E610B4" w:rsidRPr="001C7828">
        <w:rPr>
          <w:rStyle w:val="Char3"/>
          <w:rFonts w:hint="cs"/>
          <w:rtl/>
        </w:rPr>
        <w:t>ْ</w:t>
      </w:r>
      <w:r w:rsidR="00072D64" w:rsidRPr="001C7828">
        <w:rPr>
          <w:rStyle w:val="Char3"/>
          <w:rFonts w:hint="cs"/>
          <w:rtl/>
        </w:rPr>
        <w:t>ت</w:t>
      </w:r>
      <w:r w:rsidR="00E610B4" w:rsidRPr="001C7828">
        <w:rPr>
          <w:rStyle w:val="Char3"/>
          <w:rFonts w:hint="cs"/>
          <w:rtl/>
        </w:rPr>
        <w:t>َ</w:t>
      </w:r>
      <w:r w:rsidR="00072D64" w:rsidRPr="001C7828">
        <w:rPr>
          <w:rStyle w:val="Char3"/>
          <w:rFonts w:hint="cs"/>
          <w:rtl/>
        </w:rPr>
        <w:t>ك</w:t>
      </w:r>
      <w:r w:rsidR="00E610B4" w:rsidRPr="001C7828">
        <w:rPr>
          <w:rStyle w:val="Char3"/>
          <w:rFonts w:hint="cs"/>
          <w:rtl/>
        </w:rPr>
        <w:t>ْ</w:t>
      </w:r>
      <w:r w:rsidR="00072D64" w:rsidRPr="001C7828">
        <w:rPr>
          <w:rStyle w:val="Char3"/>
          <w:rFonts w:hint="cs"/>
          <w:rtl/>
        </w:rPr>
        <w:t>ب</w:t>
      </w:r>
      <w:r w:rsidR="00E610B4" w:rsidRPr="001C7828">
        <w:rPr>
          <w:rStyle w:val="Char3"/>
          <w:rFonts w:hint="cs"/>
          <w:rtl/>
        </w:rPr>
        <w:t>َ</w:t>
      </w:r>
      <w:r w:rsidR="00072D64" w:rsidRPr="001C7828">
        <w:rPr>
          <w:rStyle w:val="Char3"/>
          <w:rFonts w:hint="cs"/>
          <w:rtl/>
        </w:rPr>
        <w:t>ر</w:t>
      </w:r>
      <w:r w:rsidR="00E610B4" w:rsidRPr="001C7828">
        <w:rPr>
          <w:rStyle w:val="Char3"/>
          <w:rFonts w:hint="cs"/>
          <w:rtl/>
        </w:rPr>
        <w:t>َ</w:t>
      </w:r>
      <w:r w:rsidR="00072D64" w:rsidRPr="001C7828">
        <w:rPr>
          <w:rStyle w:val="Char3"/>
          <w:rFonts w:hint="cs"/>
          <w:rtl/>
        </w:rPr>
        <w:t xml:space="preserve"> و</w:t>
      </w:r>
      <w:r w:rsidR="00E610B4" w:rsidRPr="001C7828">
        <w:rPr>
          <w:rStyle w:val="Char3"/>
          <w:rFonts w:hint="cs"/>
          <w:rtl/>
        </w:rPr>
        <w:t>َ</w:t>
      </w:r>
      <w:r w:rsidR="00072D64" w:rsidRPr="001C7828">
        <w:rPr>
          <w:rStyle w:val="Char3"/>
          <w:rFonts w:hint="cs"/>
          <w:rtl/>
        </w:rPr>
        <w:t>ق</w:t>
      </w:r>
      <w:r w:rsidR="00E610B4" w:rsidRPr="001C7828">
        <w:rPr>
          <w:rStyle w:val="Char3"/>
          <w:rFonts w:hint="cs"/>
          <w:rtl/>
        </w:rPr>
        <w:t>َ</w:t>
      </w:r>
      <w:r w:rsidR="00072D64" w:rsidRPr="001C7828">
        <w:rPr>
          <w:rStyle w:val="Char3"/>
          <w:rFonts w:hint="cs"/>
          <w:rtl/>
        </w:rPr>
        <w:t>ال</w:t>
      </w:r>
      <w:r w:rsidR="00E610B4" w:rsidRPr="001C7828">
        <w:rPr>
          <w:rStyle w:val="Char3"/>
          <w:rFonts w:hint="cs"/>
          <w:rtl/>
        </w:rPr>
        <w:t>َ</w:t>
      </w:r>
      <w:r w:rsidR="00072D64" w:rsidRPr="001C7828">
        <w:rPr>
          <w:rStyle w:val="Char3"/>
          <w:rFonts w:hint="cs"/>
          <w:rtl/>
        </w:rPr>
        <w:t xml:space="preserve"> أ</w:t>
      </w:r>
      <w:r w:rsidR="00E610B4" w:rsidRPr="001C7828">
        <w:rPr>
          <w:rStyle w:val="Char3"/>
          <w:rFonts w:hint="cs"/>
          <w:rtl/>
        </w:rPr>
        <w:t>َ</w:t>
      </w:r>
      <w:r w:rsidR="00072D64" w:rsidRPr="001C7828">
        <w:rPr>
          <w:rStyle w:val="Char3"/>
          <w:rFonts w:hint="cs"/>
          <w:rtl/>
        </w:rPr>
        <w:t>ن</w:t>
      </w:r>
      <w:r w:rsidR="00E610B4" w:rsidRPr="001C7828">
        <w:rPr>
          <w:rStyle w:val="Char3"/>
          <w:rFonts w:hint="cs"/>
          <w:rtl/>
        </w:rPr>
        <w:t>َ</w:t>
      </w:r>
      <w:r w:rsidR="00072D64" w:rsidRPr="001C7828">
        <w:rPr>
          <w:rStyle w:val="Char3"/>
          <w:rFonts w:hint="cs"/>
          <w:rtl/>
        </w:rPr>
        <w:t>ا ر</w:t>
      </w:r>
      <w:r w:rsidR="00E610B4" w:rsidRPr="001C7828">
        <w:rPr>
          <w:rStyle w:val="Char3"/>
          <w:rFonts w:hint="cs"/>
          <w:rtl/>
        </w:rPr>
        <w:t>َ</w:t>
      </w:r>
      <w:r w:rsidR="00072D64" w:rsidRPr="001C7828">
        <w:rPr>
          <w:rStyle w:val="Char3"/>
          <w:rFonts w:hint="cs"/>
          <w:rtl/>
        </w:rPr>
        <w:t>ب</w:t>
      </w:r>
      <w:r w:rsidR="00E610B4" w:rsidRPr="001C7828">
        <w:rPr>
          <w:rStyle w:val="Char3"/>
          <w:rFonts w:hint="cs"/>
          <w:rtl/>
        </w:rPr>
        <w:t>ُّ</w:t>
      </w:r>
      <w:r w:rsidR="00072D64" w:rsidRPr="001C7828">
        <w:rPr>
          <w:rStyle w:val="Char3"/>
          <w:rFonts w:hint="cs"/>
          <w:rtl/>
        </w:rPr>
        <w:t>ك</w:t>
      </w:r>
      <w:r w:rsidR="00E610B4" w:rsidRPr="001C7828">
        <w:rPr>
          <w:rStyle w:val="Char3"/>
          <w:rFonts w:hint="cs"/>
          <w:rtl/>
        </w:rPr>
        <w:t>ُ</w:t>
      </w:r>
      <w:r w:rsidR="00072D64" w:rsidRPr="001C7828">
        <w:rPr>
          <w:rStyle w:val="Char3"/>
          <w:rFonts w:hint="cs"/>
          <w:rtl/>
        </w:rPr>
        <w:t>م الأ</w:t>
      </w:r>
      <w:r w:rsidR="00E610B4" w:rsidRPr="001C7828">
        <w:rPr>
          <w:rStyle w:val="Char3"/>
          <w:rFonts w:hint="cs"/>
          <w:rtl/>
        </w:rPr>
        <w:t>َ</w:t>
      </w:r>
      <w:r w:rsidR="00072D64" w:rsidRPr="001C7828">
        <w:rPr>
          <w:rStyle w:val="Char3"/>
          <w:rFonts w:hint="cs"/>
          <w:rtl/>
        </w:rPr>
        <w:t>ع</w:t>
      </w:r>
      <w:r w:rsidR="00E610B4" w:rsidRPr="001C7828">
        <w:rPr>
          <w:rStyle w:val="Char3"/>
          <w:rFonts w:hint="cs"/>
          <w:rtl/>
        </w:rPr>
        <w:t>ْ</w:t>
      </w:r>
      <w:r w:rsidR="00072D64" w:rsidRPr="001C7828">
        <w:rPr>
          <w:rStyle w:val="Char3"/>
          <w:rFonts w:hint="cs"/>
          <w:rtl/>
        </w:rPr>
        <w:t>ل</w:t>
      </w:r>
      <w:r w:rsidR="00E610B4" w:rsidRPr="001C7828">
        <w:rPr>
          <w:rStyle w:val="Char3"/>
          <w:rFonts w:hint="cs"/>
          <w:rtl/>
        </w:rPr>
        <w:t>َ</w:t>
      </w:r>
      <w:r w:rsidR="005D74C0" w:rsidRPr="001C7828">
        <w:rPr>
          <w:rStyle w:val="Char3"/>
          <w:rFonts w:hint="cs"/>
          <w:rtl/>
        </w:rPr>
        <w:t>ى</w:t>
      </w:r>
      <w:r w:rsidR="00072D64" w:rsidRPr="001C7828">
        <w:rPr>
          <w:rStyle w:val="Char3"/>
          <w:rFonts w:hint="cs"/>
          <w:rtl/>
        </w:rPr>
        <w:t>!</w:t>
      </w:r>
      <w:r w:rsidR="00072D64" w:rsidRPr="0098570C">
        <w:rPr>
          <w:rStyle w:val="Char3"/>
          <w:rFonts w:cs="B Lotus" w:hint="cs"/>
          <w:vertAlign w:val="superscript"/>
          <w:rtl/>
        </w:rPr>
        <w:t>(</w:t>
      </w:r>
      <w:r w:rsidR="00072D64" w:rsidRPr="0098570C">
        <w:rPr>
          <w:rStyle w:val="Char3"/>
          <w:rFonts w:cs="B Lotus"/>
          <w:vertAlign w:val="superscript"/>
          <w:rtl/>
        </w:rPr>
        <w:footnoteReference w:id="435"/>
      </w:r>
      <w:r w:rsidR="00072D64" w:rsidRPr="0098570C">
        <w:rPr>
          <w:rStyle w:val="Char3"/>
          <w:rFonts w:cs="B Lotus" w:hint="cs"/>
          <w:vertAlign w:val="superscript"/>
          <w:rtl/>
        </w:rPr>
        <w:t>)</w:t>
      </w:r>
      <w:r w:rsidR="00072D64" w:rsidRPr="0098570C">
        <w:rPr>
          <w:rStyle w:val="Char3"/>
          <w:rFonts w:cs="B Lotus" w:hint="cs"/>
          <w:rtl/>
        </w:rPr>
        <w:t xml:space="preserve"> </w:t>
      </w:r>
      <w:r w:rsidR="006F3511" w:rsidRPr="001C7828">
        <w:rPr>
          <w:rStyle w:val="Char3"/>
          <w:rFonts w:hint="cs"/>
          <w:rtl/>
        </w:rPr>
        <w:t>*</w:t>
      </w:r>
      <w:r w:rsidR="00072D64" w:rsidRPr="001C7828">
        <w:rPr>
          <w:rStyle w:val="Char3"/>
          <w:rFonts w:hint="cs"/>
          <w:rtl/>
        </w:rPr>
        <w:t xml:space="preserve"> ف</w:t>
      </w:r>
      <w:r w:rsidR="00360595" w:rsidRPr="001C7828">
        <w:rPr>
          <w:rStyle w:val="Char3"/>
          <w:rFonts w:hint="cs"/>
          <w:rtl/>
        </w:rPr>
        <w:t>َ</w:t>
      </w:r>
      <w:r w:rsidR="00072D64" w:rsidRPr="001C7828">
        <w:rPr>
          <w:rStyle w:val="Char3"/>
          <w:rFonts w:hint="cs"/>
          <w:rtl/>
        </w:rPr>
        <w:t>د</w:t>
      </w:r>
      <w:r w:rsidR="00360595" w:rsidRPr="001C7828">
        <w:rPr>
          <w:rStyle w:val="Char3"/>
          <w:rFonts w:hint="cs"/>
          <w:rtl/>
        </w:rPr>
        <w:t>َ</w:t>
      </w:r>
      <w:r w:rsidR="00072D64" w:rsidRPr="001C7828">
        <w:rPr>
          <w:rStyle w:val="Char3"/>
          <w:rFonts w:hint="cs"/>
          <w:rtl/>
        </w:rPr>
        <w:t>ع</w:t>
      </w:r>
      <w:r w:rsidR="00360595" w:rsidRPr="001C7828">
        <w:rPr>
          <w:rStyle w:val="Char3"/>
          <w:rFonts w:hint="cs"/>
          <w:rtl/>
        </w:rPr>
        <w:t>َ</w:t>
      </w:r>
      <w:r w:rsidR="00072D64" w:rsidRPr="001C7828">
        <w:rPr>
          <w:rStyle w:val="Char3"/>
          <w:rFonts w:hint="cs"/>
          <w:rtl/>
        </w:rPr>
        <w:t>ا الن</w:t>
      </w:r>
      <w:r w:rsidR="00360595" w:rsidRPr="001C7828">
        <w:rPr>
          <w:rStyle w:val="Char3"/>
          <w:rFonts w:hint="cs"/>
          <w:rtl/>
        </w:rPr>
        <w:t>َّ</w:t>
      </w:r>
      <w:r w:rsidR="00072D64" w:rsidRPr="001C7828">
        <w:rPr>
          <w:rStyle w:val="Char3"/>
          <w:rFonts w:hint="cs"/>
          <w:rtl/>
        </w:rPr>
        <w:t>اس</w:t>
      </w:r>
      <w:r w:rsidR="00360595" w:rsidRPr="001C7828">
        <w:rPr>
          <w:rStyle w:val="Char3"/>
          <w:rFonts w:hint="cs"/>
          <w:rtl/>
        </w:rPr>
        <w:t>َ إِلى</w:t>
      </w:r>
      <w:r w:rsidR="00072D64" w:rsidRPr="001C7828">
        <w:rPr>
          <w:rStyle w:val="Char3"/>
          <w:rFonts w:hint="cs"/>
          <w:rtl/>
        </w:rPr>
        <w:t xml:space="preserve"> ع</w:t>
      </w:r>
      <w:r w:rsidR="00360595" w:rsidRPr="001C7828">
        <w:rPr>
          <w:rStyle w:val="Char3"/>
          <w:rFonts w:hint="cs"/>
          <w:rtl/>
        </w:rPr>
        <w:t>ِ</w:t>
      </w:r>
      <w:r w:rsidR="00072D64" w:rsidRPr="001C7828">
        <w:rPr>
          <w:rStyle w:val="Char3"/>
          <w:rFonts w:hint="cs"/>
          <w:rtl/>
        </w:rPr>
        <w:t>ب</w:t>
      </w:r>
      <w:r w:rsidR="00360595" w:rsidRPr="001C7828">
        <w:rPr>
          <w:rStyle w:val="Char3"/>
          <w:rFonts w:hint="cs"/>
          <w:rtl/>
        </w:rPr>
        <w:t>َ</w:t>
      </w:r>
      <w:r w:rsidR="00072D64" w:rsidRPr="001C7828">
        <w:rPr>
          <w:rStyle w:val="Char3"/>
          <w:rFonts w:hint="cs"/>
          <w:rtl/>
        </w:rPr>
        <w:t>اد</w:t>
      </w:r>
      <w:r w:rsidR="00360595" w:rsidRPr="001C7828">
        <w:rPr>
          <w:rStyle w:val="Char3"/>
          <w:rFonts w:hint="cs"/>
          <w:rtl/>
        </w:rPr>
        <w:t>َ</w:t>
      </w:r>
      <w:r w:rsidR="00072D64" w:rsidRPr="001C7828">
        <w:rPr>
          <w:rStyle w:val="Char3"/>
          <w:rFonts w:hint="cs"/>
          <w:rtl/>
        </w:rPr>
        <w:t>ة</w:t>
      </w:r>
      <w:r w:rsidR="00360595" w:rsidRPr="001C7828">
        <w:rPr>
          <w:rStyle w:val="Char3"/>
          <w:rFonts w:hint="cs"/>
          <w:rtl/>
        </w:rPr>
        <w:t>ِ</w:t>
      </w:r>
      <w:r w:rsidR="00072D64" w:rsidRPr="001C7828">
        <w:rPr>
          <w:rStyle w:val="Char3"/>
          <w:rFonts w:hint="cs"/>
          <w:rtl/>
        </w:rPr>
        <w:t xml:space="preserve"> ن</w:t>
      </w:r>
      <w:r w:rsidR="00360595" w:rsidRPr="001C7828">
        <w:rPr>
          <w:rStyle w:val="Char3"/>
          <w:rFonts w:hint="cs"/>
          <w:rtl/>
        </w:rPr>
        <w:t>َ</w:t>
      </w:r>
      <w:r w:rsidR="00072D64" w:rsidRPr="001C7828">
        <w:rPr>
          <w:rStyle w:val="Char3"/>
          <w:rFonts w:hint="cs"/>
          <w:rtl/>
        </w:rPr>
        <w:t>ف</w:t>
      </w:r>
      <w:r w:rsidR="00360595" w:rsidRPr="001C7828">
        <w:rPr>
          <w:rStyle w:val="Char3"/>
          <w:rFonts w:hint="cs"/>
          <w:rtl/>
        </w:rPr>
        <w:t>ْ</w:t>
      </w:r>
      <w:r w:rsidR="00072D64" w:rsidRPr="001C7828">
        <w:rPr>
          <w:rStyle w:val="Char3"/>
          <w:rFonts w:hint="cs"/>
          <w:rtl/>
        </w:rPr>
        <w:t>س</w:t>
      </w:r>
      <w:r w:rsidR="00360595" w:rsidRPr="001C7828">
        <w:rPr>
          <w:rStyle w:val="Char3"/>
          <w:rFonts w:hint="cs"/>
          <w:rtl/>
        </w:rPr>
        <w:t>ِ</w:t>
      </w:r>
      <w:r w:rsidR="00072D64" w:rsidRPr="001C7828">
        <w:rPr>
          <w:rStyle w:val="Char3"/>
          <w:rFonts w:hint="cs"/>
          <w:rtl/>
        </w:rPr>
        <w:t>ه</w:t>
      </w:r>
      <w:r w:rsidR="00360595" w:rsidRPr="001C7828">
        <w:rPr>
          <w:rStyle w:val="Char3"/>
          <w:rFonts w:hint="cs"/>
          <w:rtl/>
        </w:rPr>
        <w:t>ِ</w:t>
      </w:r>
      <w:r w:rsidR="00072D64" w:rsidRPr="001C7828">
        <w:rPr>
          <w:rStyle w:val="Char3"/>
          <w:rFonts w:hint="cs"/>
          <w:rtl/>
        </w:rPr>
        <w:t xml:space="preserve"> </w:t>
      </w:r>
      <w:r w:rsidR="006F3511" w:rsidRPr="001C7828">
        <w:rPr>
          <w:rStyle w:val="Char3"/>
          <w:rFonts w:hint="cs"/>
          <w:rtl/>
        </w:rPr>
        <w:t>*</w:t>
      </w:r>
      <w:r w:rsidR="00072D64" w:rsidRPr="001C7828">
        <w:rPr>
          <w:rStyle w:val="Char3"/>
          <w:rFonts w:hint="cs"/>
          <w:rtl/>
        </w:rPr>
        <w:t xml:space="preserve"> </w:t>
      </w:r>
      <w:r w:rsidR="005D74C0" w:rsidRPr="001C7828">
        <w:rPr>
          <w:rStyle w:val="Char3"/>
          <w:rFonts w:hint="cs"/>
          <w:rtl/>
        </w:rPr>
        <w:t>و</w:t>
      </w:r>
      <w:r w:rsidR="00360595" w:rsidRPr="001C7828">
        <w:rPr>
          <w:rStyle w:val="Char3"/>
          <w:rFonts w:hint="cs"/>
          <w:rtl/>
        </w:rPr>
        <w:t>َ</w:t>
      </w:r>
      <w:r w:rsidR="005D74C0" w:rsidRPr="001C7828">
        <w:rPr>
          <w:rStyle w:val="Char3"/>
          <w:rFonts w:hint="cs"/>
          <w:rtl/>
        </w:rPr>
        <w:t>أ</w:t>
      </w:r>
      <w:r w:rsidR="00360595" w:rsidRPr="001C7828">
        <w:rPr>
          <w:rStyle w:val="Char3"/>
          <w:rFonts w:hint="cs"/>
          <w:rtl/>
        </w:rPr>
        <w:t>َ</w:t>
      </w:r>
      <w:r w:rsidR="005D74C0" w:rsidRPr="001C7828">
        <w:rPr>
          <w:rStyle w:val="Char3"/>
          <w:rFonts w:hint="cs"/>
          <w:rtl/>
        </w:rPr>
        <w:t>م</w:t>
      </w:r>
      <w:r w:rsidR="00360595" w:rsidRPr="001C7828">
        <w:rPr>
          <w:rStyle w:val="Char3"/>
          <w:rFonts w:hint="cs"/>
          <w:rtl/>
        </w:rPr>
        <w:t>َ</w:t>
      </w:r>
      <w:r w:rsidR="005D74C0" w:rsidRPr="001C7828">
        <w:rPr>
          <w:rStyle w:val="Char3"/>
          <w:rFonts w:hint="cs"/>
          <w:rtl/>
        </w:rPr>
        <w:t>ر</w:t>
      </w:r>
      <w:r w:rsidR="00360595" w:rsidRPr="001C7828">
        <w:rPr>
          <w:rStyle w:val="Char3"/>
          <w:rFonts w:hint="cs"/>
          <w:rtl/>
        </w:rPr>
        <w:t>َ</w:t>
      </w:r>
      <w:r w:rsidR="005D74C0" w:rsidRPr="001C7828">
        <w:rPr>
          <w:rStyle w:val="Char3"/>
          <w:rFonts w:hint="cs"/>
          <w:rtl/>
        </w:rPr>
        <w:t>ه</w:t>
      </w:r>
      <w:r w:rsidR="00360595" w:rsidRPr="001C7828">
        <w:rPr>
          <w:rStyle w:val="Char3"/>
          <w:rFonts w:hint="cs"/>
          <w:rtl/>
        </w:rPr>
        <w:t>ُ</w:t>
      </w:r>
      <w:r w:rsidR="005D74C0" w:rsidRPr="001C7828">
        <w:rPr>
          <w:rStyle w:val="Char3"/>
          <w:rFonts w:hint="cs"/>
          <w:rtl/>
        </w:rPr>
        <w:t>م</w:t>
      </w:r>
      <w:r w:rsidR="00360595" w:rsidRPr="001C7828">
        <w:rPr>
          <w:rStyle w:val="Char3"/>
          <w:rFonts w:hint="cs"/>
          <w:rtl/>
        </w:rPr>
        <w:t>ْ</w:t>
      </w:r>
      <w:r w:rsidR="005D74C0" w:rsidRPr="001C7828">
        <w:rPr>
          <w:rStyle w:val="Char3"/>
          <w:rFonts w:hint="cs"/>
          <w:rtl/>
        </w:rPr>
        <w:t xml:space="preserve"> ب</w:t>
      </w:r>
      <w:r w:rsidR="00360595" w:rsidRPr="001C7828">
        <w:rPr>
          <w:rStyle w:val="Char3"/>
          <w:rFonts w:hint="cs"/>
          <w:rtl/>
        </w:rPr>
        <w:t>ِ</w:t>
      </w:r>
      <w:r w:rsidR="005D74C0" w:rsidRPr="001C7828">
        <w:rPr>
          <w:rStyle w:val="Char3"/>
          <w:rFonts w:hint="cs"/>
          <w:rtl/>
        </w:rPr>
        <w:t>ت</w:t>
      </w:r>
      <w:r w:rsidR="00360595" w:rsidRPr="001C7828">
        <w:rPr>
          <w:rStyle w:val="Char3"/>
          <w:rFonts w:hint="cs"/>
          <w:rtl/>
        </w:rPr>
        <w:t>َ</w:t>
      </w:r>
      <w:r w:rsidR="005D74C0" w:rsidRPr="001C7828">
        <w:rPr>
          <w:rStyle w:val="Char3"/>
          <w:rFonts w:hint="cs"/>
          <w:rtl/>
        </w:rPr>
        <w:t>ق</w:t>
      </w:r>
      <w:r w:rsidR="00360595" w:rsidRPr="001C7828">
        <w:rPr>
          <w:rStyle w:val="Char3"/>
          <w:rFonts w:hint="cs"/>
          <w:rtl/>
        </w:rPr>
        <w:t>ْ</w:t>
      </w:r>
      <w:r w:rsidR="005D74C0" w:rsidRPr="001C7828">
        <w:rPr>
          <w:rStyle w:val="Char3"/>
          <w:rFonts w:hint="cs"/>
          <w:rtl/>
        </w:rPr>
        <w:t>د</w:t>
      </w:r>
      <w:r w:rsidR="00360595" w:rsidRPr="001C7828">
        <w:rPr>
          <w:rStyle w:val="Char3"/>
          <w:rFonts w:hint="cs"/>
          <w:rtl/>
        </w:rPr>
        <w:t>ِ</w:t>
      </w:r>
      <w:r w:rsidR="005D74C0" w:rsidRPr="001C7828">
        <w:rPr>
          <w:rStyle w:val="Char3"/>
          <w:rFonts w:hint="cs"/>
          <w:rtl/>
        </w:rPr>
        <w:t>ي</w:t>
      </w:r>
      <w:r w:rsidR="00360595" w:rsidRPr="001C7828">
        <w:rPr>
          <w:rStyle w:val="Char3"/>
          <w:rFonts w:hint="cs"/>
          <w:rtl/>
        </w:rPr>
        <w:t>ْ</w:t>
      </w:r>
      <w:r w:rsidR="005D74C0" w:rsidRPr="001C7828">
        <w:rPr>
          <w:rStyle w:val="Char3"/>
          <w:rFonts w:hint="cs"/>
          <w:rtl/>
        </w:rPr>
        <w:t>س</w:t>
      </w:r>
      <w:r w:rsidR="00360595" w:rsidRPr="001C7828">
        <w:rPr>
          <w:rStyle w:val="Char3"/>
          <w:rFonts w:hint="cs"/>
          <w:rtl/>
        </w:rPr>
        <w:t>ِ</w:t>
      </w:r>
      <w:r w:rsidR="005D74C0" w:rsidRPr="001C7828">
        <w:rPr>
          <w:rStyle w:val="Char3"/>
          <w:rFonts w:hint="cs"/>
          <w:rtl/>
        </w:rPr>
        <w:t xml:space="preserve"> ا</w:t>
      </w:r>
      <w:r w:rsidR="00072D64" w:rsidRPr="001C7828">
        <w:rPr>
          <w:rStyle w:val="Char3"/>
          <w:rFonts w:hint="cs"/>
          <w:rtl/>
        </w:rPr>
        <w:t>س</w:t>
      </w:r>
      <w:r w:rsidR="00360595" w:rsidRPr="001C7828">
        <w:rPr>
          <w:rStyle w:val="Char3"/>
          <w:rFonts w:hint="cs"/>
          <w:rtl/>
        </w:rPr>
        <w:t>ْ</w:t>
      </w:r>
      <w:r w:rsidR="00072D64" w:rsidRPr="001C7828">
        <w:rPr>
          <w:rStyle w:val="Char3"/>
          <w:rFonts w:hint="cs"/>
          <w:rtl/>
        </w:rPr>
        <w:t>م</w:t>
      </w:r>
      <w:r w:rsidR="00360595" w:rsidRPr="001C7828">
        <w:rPr>
          <w:rStyle w:val="Char3"/>
          <w:rFonts w:hint="cs"/>
          <w:rtl/>
        </w:rPr>
        <w:t>ِ</w:t>
      </w:r>
      <w:r w:rsidR="00072D64" w:rsidRPr="001C7828">
        <w:rPr>
          <w:rStyle w:val="Char3"/>
          <w:rFonts w:hint="cs"/>
          <w:rtl/>
        </w:rPr>
        <w:t>ه</w:t>
      </w:r>
      <w:r w:rsidR="00360595" w:rsidRPr="001C7828">
        <w:rPr>
          <w:rStyle w:val="Char3"/>
          <w:rFonts w:hint="cs"/>
          <w:rtl/>
        </w:rPr>
        <w:t>ِ</w:t>
      </w:r>
      <w:r w:rsidR="00072D64" w:rsidRPr="001C7828">
        <w:rPr>
          <w:rStyle w:val="Char3"/>
          <w:rFonts w:hint="cs"/>
          <w:rtl/>
        </w:rPr>
        <w:t xml:space="preserve"> و</w:t>
      </w:r>
      <w:r w:rsidR="00360595" w:rsidRPr="001C7828">
        <w:rPr>
          <w:rStyle w:val="Char3"/>
          <w:rFonts w:hint="cs"/>
          <w:rtl/>
        </w:rPr>
        <w:t>َ</w:t>
      </w:r>
      <w:r w:rsidR="00072D64" w:rsidRPr="001C7828">
        <w:rPr>
          <w:rStyle w:val="Char3"/>
          <w:rFonts w:hint="cs"/>
          <w:rtl/>
        </w:rPr>
        <w:t>ر</w:t>
      </w:r>
      <w:r w:rsidR="00360595" w:rsidRPr="001C7828">
        <w:rPr>
          <w:rStyle w:val="Char3"/>
          <w:rFonts w:hint="cs"/>
          <w:rtl/>
        </w:rPr>
        <w:t>َ</w:t>
      </w:r>
      <w:r w:rsidR="00072D64" w:rsidRPr="001C7828">
        <w:rPr>
          <w:rStyle w:val="Char3"/>
          <w:rFonts w:hint="cs"/>
          <w:rtl/>
        </w:rPr>
        <w:t>س</w:t>
      </w:r>
      <w:r w:rsidR="00360595" w:rsidRPr="001C7828">
        <w:rPr>
          <w:rStyle w:val="Char3"/>
          <w:rFonts w:hint="cs"/>
          <w:rtl/>
        </w:rPr>
        <w:t>ْ</w:t>
      </w:r>
      <w:r w:rsidR="00072D64" w:rsidRPr="001C7828">
        <w:rPr>
          <w:rStyle w:val="Char3"/>
          <w:rFonts w:hint="cs"/>
          <w:rtl/>
        </w:rPr>
        <w:t>م</w:t>
      </w:r>
      <w:r w:rsidR="00360595" w:rsidRPr="001C7828">
        <w:rPr>
          <w:rStyle w:val="Char3"/>
          <w:rFonts w:hint="cs"/>
          <w:rtl/>
        </w:rPr>
        <w:t>ِ</w:t>
      </w:r>
      <w:r w:rsidR="00072D64" w:rsidRPr="001C7828">
        <w:rPr>
          <w:rStyle w:val="Char3"/>
          <w:rFonts w:hint="cs"/>
          <w:rtl/>
        </w:rPr>
        <w:t>ه</w:t>
      </w:r>
      <w:r w:rsidR="00360595" w:rsidRPr="001C7828">
        <w:rPr>
          <w:rStyle w:val="Char3"/>
          <w:rFonts w:hint="cs"/>
          <w:rtl/>
        </w:rPr>
        <w:t>ِ</w:t>
      </w:r>
      <w:r w:rsidR="00072D64" w:rsidRPr="001C7828">
        <w:rPr>
          <w:rStyle w:val="Char3"/>
          <w:rFonts w:hint="cs"/>
          <w:rtl/>
        </w:rPr>
        <w:t xml:space="preserve"> </w:t>
      </w:r>
      <w:r w:rsidR="006F3511" w:rsidRPr="001C7828">
        <w:rPr>
          <w:rStyle w:val="Char3"/>
          <w:rFonts w:hint="cs"/>
          <w:rtl/>
        </w:rPr>
        <w:t>*</w:t>
      </w:r>
      <w:r w:rsidR="00072D64" w:rsidRPr="001C7828">
        <w:rPr>
          <w:rStyle w:val="Char3"/>
          <w:rFonts w:hint="cs"/>
          <w:rtl/>
        </w:rPr>
        <w:t xml:space="preserve"> و</w:t>
      </w:r>
      <w:r w:rsidR="00360595" w:rsidRPr="001C7828">
        <w:rPr>
          <w:rStyle w:val="Char3"/>
          <w:rFonts w:hint="cs"/>
          <w:rtl/>
        </w:rPr>
        <w:t>َ</w:t>
      </w:r>
      <w:r w:rsidR="00072D64" w:rsidRPr="001C7828">
        <w:rPr>
          <w:rStyle w:val="Char3"/>
          <w:rFonts w:hint="cs"/>
          <w:rtl/>
        </w:rPr>
        <w:t>ال</w:t>
      </w:r>
      <w:r w:rsidR="00360595" w:rsidRPr="001C7828">
        <w:rPr>
          <w:rStyle w:val="Char3"/>
          <w:rFonts w:hint="cs"/>
          <w:rtl/>
        </w:rPr>
        <w:t>َّ</w:t>
      </w:r>
      <w:r w:rsidR="00072D64" w:rsidRPr="001C7828">
        <w:rPr>
          <w:rStyle w:val="Char3"/>
          <w:rFonts w:hint="cs"/>
          <w:rtl/>
        </w:rPr>
        <w:t>ذ</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 xml:space="preserve"> ق</w:t>
      </w:r>
      <w:r w:rsidR="00360595" w:rsidRPr="001C7828">
        <w:rPr>
          <w:rStyle w:val="Char3"/>
          <w:rFonts w:hint="cs"/>
          <w:rtl/>
        </w:rPr>
        <w:t>َ</w:t>
      </w:r>
      <w:r w:rsidR="00072D64" w:rsidRPr="001C7828">
        <w:rPr>
          <w:rStyle w:val="Char3"/>
          <w:rFonts w:hint="cs"/>
          <w:rtl/>
        </w:rPr>
        <w:t>ال</w:t>
      </w:r>
      <w:r w:rsidR="00360595" w:rsidRPr="001C7828">
        <w:rPr>
          <w:rStyle w:val="Char3"/>
          <w:rFonts w:hint="cs"/>
          <w:rtl/>
        </w:rPr>
        <w:t>َ</w:t>
      </w:r>
      <w:r w:rsidR="00072D64" w:rsidRPr="001C7828">
        <w:rPr>
          <w:rStyle w:val="Char3"/>
          <w:rFonts w:hint="cs"/>
          <w:rtl/>
        </w:rPr>
        <w:t xml:space="preserve"> لا</w:t>
      </w:r>
      <w:r w:rsidR="00360595" w:rsidRPr="001C7828">
        <w:rPr>
          <w:rStyle w:val="Char3"/>
          <w:rFonts w:hint="cs"/>
          <w:rtl/>
        </w:rPr>
        <w:t>َ</w:t>
      </w:r>
      <w:r w:rsidR="0018073C" w:rsidRPr="001C7828">
        <w:rPr>
          <w:rStyle w:val="Char3"/>
          <w:rFonts w:hint="cs"/>
          <w:rtl/>
        </w:rPr>
        <w:t xml:space="preserve"> </w:t>
      </w:r>
      <w:r w:rsidR="005D74C0" w:rsidRPr="001C7828">
        <w:rPr>
          <w:rStyle w:val="Char3"/>
          <w:rFonts w:hint="cs"/>
          <w:rtl/>
        </w:rPr>
        <w:t>ي</w:t>
      </w:r>
      <w:r w:rsidR="00360595" w:rsidRPr="001C7828">
        <w:rPr>
          <w:rStyle w:val="Char3"/>
          <w:rFonts w:hint="cs"/>
          <w:rtl/>
        </w:rPr>
        <w:t>ُ</w:t>
      </w:r>
      <w:r w:rsidR="005D74C0" w:rsidRPr="001C7828">
        <w:rPr>
          <w:rStyle w:val="Char3"/>
          <w:rFonts w:hint="cs"/>
          <w:rtl/>
        </w:rPr>
        <w:t>ر</w:t>
      </w:r>
      <w:r w:rsidR="00360595" w:rsidRPr="001C7828">
        <w:rPr>
          <w:rStyle w:val="Char3"/>
          <w:rFonts w:hint="cs"/>
          <w:rtl/>
        </w:rPr>
        <w:t>َ</w:t>
      </w:r>
      <w:r w:rsidR="005D74C0" w:rsidRPr="001C7828">
        <w:rPr>
          <w:rStyle w:val="Char3"/>
          <w:rFonts w:hint="cs"/>
          <w:rtl/>
        </w:rPr>
        <w:t>ى</w:t>
      </w:r>
      <w:r w:rsidR="00072D64" w:rsidRPr="001C7828">
        <w:rPr>
          <w:rStyle w:val="Char3"/>
          <w:rFonts w:hint="cs"/>
          <w:rtl/>
        </w:rPr>
        <w:t xml:space="preserve"> في ه</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ك</w:t>
      </w:r>
      <w:r w:rsidR="00360595" w:rsidRPr="001C7828">
        <w:rPr>
          <w:rStyle w:val="Char3"/>
          <w:rFonts w:hint="cs"/>
          <w:rtl/>
        </w:rPr>
        <w:t>َ</w:t>
      </w:r>
      <w:r w:rsidR="00072D64" w:rsidRPr="001C7828">
        <w:rPr>
          <w:rStyle w:val="Char3"/>
          <w:rFonts w:hint="cs"/>
          <w:rtl/>
        </w:rPr>
        <w:t>ل</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 xml:space="preserve"> إ</w:t>
      </w:r>
      <w:r w:rsidR="00360595" w:rsidRPr="001C7828">
        <w:rPr>
          <w:rStyle w:val="Char3"/>
          <w:rFonts w:hint="cs"/>
          <w:rtl/>
        </w:rPr>
        <w:t>ِ</w:t>
      </w:r>
      <w:r w:rsidR="00072D64" w:rsidRPr="001C7828">
        <w:rPr>
          <w:rStyle w:val="Char3"/>
          <w:rFonts w:hint="cs"/>
          <w:rtl/>
        </w:rPr>
        <w:t>لا</w:t>
      </w:r>
      <w:r w:rsidR="00360595" w:rsidRPr="001C7828">
        <w:rPr>
          <w:rStyle w:val="Char3"/>
          <w:rFonts w:hint="cs"/>
          <w:rtl/>
        </w:rPr>
        <w:t>َّ</w:t>
      </w:r>
      <w:r w:rsidR="00072D64" w:rsidRPr="001C7828">
        <w:rPr>
          <w:rStyle w:val="Char3"/>
          <w:rFonts w:hint="cs"/>
          <w:rtl/>
        </w:rPr>
        <w:t xml:space="preserve"> الله</w:t>
      </w:r>
      <w:r w:rsidR="00360595" w:rsidRPr="001C7828">
        <w:rPr>
          <w:rStyle w:val="Char3"/>
          <w:rFonts w:hint="cs"/>
          <w:rtl/>
        </w:rPr>
        <w:t>ُ</w:t>
      </w:r>
      <w:r w:rsidR="00072D64" w:rsidRPr="001C7828">
        <w:rPr>
          <w:rStyle w:val="Char3"/>
          <w:rFonts w:hint="cs"/>
          <w:rtl/>
        </w:rPr>
        <w:t xml:space="preserve"> ال</w:t>
      </w:r>
      <w:r w:rsidR="00360595" w:rsidRPr="001C7828">
        <w:rPr>
          <w:rStyle w:val="Char3"/>
          <w:rFonts w:hint="cs"/>
          <w:rtl/>
        </w:rPr>
        <w:t>ْ</w:t>
      </w:r>
      <w:r w:rsidR="00072D64" w:rsidRPr="001C7828">
        <w:rPr>
          <w:rStyle w:val="Char3"/>
          <w:rFonts w:hint="cs"/>
          <w:rtl/>
        </w:rPr>
        <w:t>و</w:t>
      </w:r>
      <w:r w:rsidR="00360595" w:rsidRPr="001C7828">
        <w:rPr>
          <w:rStyle w:val="Char3"/>
          <w:rFonts w:hint="cs"/>
          <w:rtl/>
        </w:rPr>
        <w:t>َ</w:t>
      </w:r>
      <w:r w:rsidR="00072D64" w:rsidRPr="001C7828">
        <w:rPr>
          <w:rStyle w:val="Char3"/>
          <w:rFonts w:hint="cs"/>
          <w:rtl/>
        </w:rPr>
        <w:t>ح</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 xml:space="preserve">د </w:t>
      </w:r>
      <w:r w:rsidR="006F3511" w:rsidRPr="001C7828">
        <w:rPr>
          <w:rStyle w:val="Char3"/>
          <w:rFonts w:hint="cs"/>
          <w:rtl/>
        </w:rPr>
        <w:t>*</w:t>
      </w:r>
      <w:r w:rsidR="00072D64" w:rsidRPr="001C7828">
        <w:rPr>
          <w:rStyle w:val="Char3"/>
          <w:rFonts w:hint="cs"/>
          <w:rtl/>
        </w:rPr>
        <w:t xml:space="preserve"> </w:t>
      </w:r>
      <w:r w:rsidR="005D74C0" w:rsidRPr="001C7828">
        <w:rPr>
          <w:rStyle w:val="Char3"/>
          <w:rFonts w:hint="cs"/>
          <w:rtl/>
        </w:rPr>
        <w:t>و</w:t>
      </w:r>
      <w:r w:rsidR="00360595" w:rsidRPr="001C7828">
        <w:rPr>
          <w:rStyle w:val="Char3"/>
          <w:rFonts w:hint="cs"/>
          <w:rtl/>
        </w:rPr>
        <w:t>َ</w:t>
      </w:r>
      <w:r w:rsidR="005D74C0" w:rsidRPr="001C7828">
        <w:rPr>
          <w:rStyle w:val="Char3"/>
          <w:rFonts w:hint="cs"/>
          <w:rtl/>
        </w:rPr>
        <w:t>ن</w:t>
      </w:r>
      <w:r w:rsidR="00360595" w:rsidRPr="001C7828">
        <w:rPr>
          <w:rStyle w:val="Char3"/>
          <w:rFonts w:hint="cs"/>
          <w:rtl/>
        </w:rPr>
        <w:t>َ</w:t>
      </w:r>
      <w:r w:rsidR="005D74C0" w:rsidRPr="001C7828">
        <w:rPr>
          <w:rStyle w:val="Char3"/>
          <w:rFonts w:hint="cs"/>
          <w:rtl/>
        </w:rPr>
        <w:t>اد</w:t>
      </w:r>
      <w:r w:rsidR="00360595" w:rsidRPr="001C7828">
        <w:rPr>
          <w:rStyle w:val="Char3"/>
          <w:rFonts w:hint="cs"/>
          <w:rtl/>
        </w:rPr>
        <w:t>َ</w:t>
      </w:r>
      <w:r w:rsidR="005D74C0" w:rsidRPr="001C7828">
        <w:rPr>
          <w:rStyle w:val="Char3"/>
          <w:rFonts w:hint="cs"/>
          <w:rtl/>
        </w:rPr>
        <w:t>ى</w:t>
      </w:r>
      <w:r w:rsidR="00072D64" w:rsidRPr="001C7828">
        <w:rPr>
          <w:rStyle w:val="Char3"/>
          <w:rFonts w:hint="cs"/>
          <w:rtl/>
        </w:rPr>
        <w:t xml:space="preserve"> أ</w:t>
      </w:r>
      <w:r w:rsidR="00360595" w:rsidRPr="001C7828">
        <w:rPr>
          <w:rStyle w:val="Char3"/>
          <w:rFonts w:hint="cs"/>
          <w:rtl/>
        </w:rPr>
        <w:t>َ</w:t>
      </w:r>
      <w:r w:rsidR="00072D64" w:rsidRPr="001C7828">
        <w:rPr>
          <w:rStyle w:val="Char3"/>
          <w:rFonts w:hint="cs"/>
          <w:rtl/>
        </w:rPr>
        <w:t>ن</w:t>
      </w:r>
      <w:r w:rsidR="00360595" w:rsidRPr="001C7828">
        <w:rPr>
          <w:rStyle w:val="Char3"/>
          <w:rFonts w:hint="cs"/>
          <w:rtl/>
        </w:rPr>
        <w:t>ْ</w:t>
      </w:r>
      <w:r w:rsidR="00072D64" w:rsidRPr="001C7828">
        <w:rPr>
          <w:rStyle w:val="Char3"/>
          <w:rFonts w:hint="cs"/>
          <w:rtl/>
        </w:rPr>
        <w:t xml:space="preserve"> لا</w:t>
      </w:r>
      <w:r w:rsidR="00360595" w:rsidRPr="001C7828">
        <w:rPr>
          <w:rStyle w:val="Char3"/>
          <w:rFonts w:hint="cs"/>
          <w:rtl/>
        </w:rPr>
        <w:t>َّ</w:t>
      </w:r>
      <w:r w:rsidR="00072D64" w:rsidRPr="001C7828">
        <w:rPr>
          <w:rStyle w:val="Char3"/>
          <w:rFonts w:hint="cs"/>
          <w:rtl/>
        </w:rPr>
        <w:t xml:space="preserve"> إ</w:t>
      </w:r>
      <w:r w:rsidR="00360595" w:rsidRPr="001C7828">
        <w:rPr>
          <w:rStyle w:val="Char3"/>
          <w:rFonts w:hint="cs"/>
          <w:rtl/>
        </w:rPr>
        <w:t>ِ</w:t>
      </w:r>
      <w:r w:rsidR="00072D64" w:rsidRPr="001C7828">
        <w:rPr>
          <w:rStyle w:val="Char3"/>
          <w:rFonts w:hint="cs"/>
          <w:rtl/>
        </w:rPr>
        <w:t>ل</w:t>
      </w:r>
      <w:r w:rsidR="00360595" w:rsidRPr="001C7828">
        <w:rPr>
          <w:rStyle w:val="Char3"/>
          <w:rFonts w:hint="cs"/>
          <w:rtl/>
        </w:rPr>
        <w:t>َ</w:t>
      </w:r>
      <w:r w:rsidR="00072D64" w:rsidRPr="001C7828">
        <w:rPr>
          <w:rStyle w:val="Char3"/>
          <w:rFonts w:hint="cs"/>
          <w:rtl/>
        </w:rPr>
        <w:t>ه</w:t>
      </w:r>
      <w:r w:rsidR="00360595" w:rsidRPr="001C7828">
        <w:rPr>
          <w:rStyle w:val="Char3"/>
          <w:rFonts w:hint="cs"/>
          <w:rtl/>
        </w:rPr>
        <w:t>َ</w:t>
      </w:r>
      <w:r w:rsidR="00072D64" w:rsidRPr="001C7828">
        <w:rPr>
          <w:rStyle w:val="Char3"/>
          <w:rFonts w:hint="cs"/>
          <w:rtl/>
        </w:rPr>
        <w:t xml:space="preserve"> إ</w:t>
      </w:r>
      <w:r w:rsidR="00360595" w:rsidRPr="001C7828">
        <w:rPr>
          <w:rStyle w:val="Char3"/>
          <w:rFonts w:hint="cs"/>
          <w:rtl/>
        </w:rPr>
        <w:t>ِ</w:t>
      </w:r>
      <w:r w:rsidR="00072D64" w:rsidRPr="001C7828">
        <w:rPr>
          <w:rStyle w:val="Char3"/>
          <w:rFonts w:hint="cs"/>
          <w:rtl/>
        </w:rPr>
        <w:t>لا</w:t>
      </w:r>
      <w:r w:rsidR="00360595" w:rsidRPr="001C7828">
        <w:rPr>
          <w:rStyle w:val="Char3"/>
          <w:rFonts w:hint="cs"/>
          <w:rtl/>
        </w:rPr>
        <w:t>َّ</w:t>
      </w:r>
      <w:r w:rsidR="00072D64" w:rsidRPr="001C7828">
        <w:rPr>
          <w:rStyle w:val="Char3"/>
          <w:rFonts w:hint="cs"/>
          <w:rtl/>
        </w:rPr>
        <w:t xml:space="preserve"> أ</w:t>
      </w:r>
      <w:r w:rsidR="00360595" w:rsidRPr="001C7828">
        <w:rPr>
          <w:rStyle w:val="Char3"/>
          <w:rFonts w:hint="cs"/>
          <w:rtl/>
        </w:rPr>
        <w:t>َ</w:t>
      </w:r>
      <w:r w:rsidR="00072D64" w:rsidRPr="001C7828">
        <w:rPr>
          <w:rStyle w:val="Char3"/>
          <w:rFonts w:hint="cs"/>
          <w:rtl/>
        </w:rPr>
        <w:t>ن</w:t>
      </w:r>
      <w:r w:rsidR="00360595" w:rsidRPr="001C7828">
        <w:rPr>
          <w:rStyle w:val="Char3"/>
          <w:rFonts w:hint="cs"/>
          <w:rtl/>
        </w:rPr>
        <w:t>َ</w:t>
      </w:r>
      <w:r w:rsidR="00072D64" w:rsidRPr="001C7828">
        <w:rPr>
          <w:rStyle w:val="Char3"/>
          <w:rFonts w:hint="cs"/>
          <w:rtl/>
        </w:rPr>
        <w:t>ا ال</w:t>
      </w:r>
      <w:r w:rsidR="00360595" w:rsidRPr="001C7828">
        <w:rPr>
          <w:rStyle w:val="Char3"/>
          <w:rFonts w:hint="cs"/>
          <w:rtl/>
        </w:rPr>
        <w:t>ْ</w:t>
      </w:r>
      <w:r w:rsidR="00072D64" w:rsidRPr="001C7828">
        <w:rPr>
          <w:rStyle w:val="Char3"/>
          <w:rFonts w:hint="cs"/>
          <w:rtl/>
        </w:rPr>
        <w:t>م</w:t>
      </w:r>
      <w:r w:rsidR="00360595" w:rsidRPr="001C7828">
        <w:rPr>
          <w:rStyle w:val="Char3"/>
          <w:rFonts w:hint="cs"/>
          <w:rtl/>
        </w:rPr>
        <w:t>َ</w:t>
      </w:r>
      <w:r w:rsidR="00072D64" w:rsidRPr="001C7828">
        <w:rPr>
          <w:rStyle w:val="Char3"/>
          <w:rFonts w:hint="cs"/>
          <w:rtl/>
        </w:rPr>
        <w:t>س</w:t>
      </w:r>
      <w:r w:rsidR="00360595" w:rsidRPr="001C7828">
        <w:rPr>
          <w:rStyle w:val="Char3"/>
          <w:rFonts w:hint="cs"/>
          <w:rtl/>
        </w:rPr>
        <w:t>ْ</w:t>
      </w:r>
      <w:r w:rsidR="00072D64" w:rsidRPr="001C7828">
        <w:rPr>
          <w:rStyle w:val="Char3"/>
          <w:rFonts w:hint="cs"/>
          <w:rtl/>
        </w:rPr>
        <w:t>ج</w:t>
      </w:r>
      <w:r w:rsidR="00360595" w:rsidRPr="001C7828">
        <w:rPr>
          <w:rStyle w:val="Char3"/>
          <w:rFonts w:hint="cs"/>
          <w:rtl/>
        </w:rPr>
        <w:t>ُ</w:t>
      </w:r>
      <w:r w:rsidR="00072D64" w:rsidRPr="001C7828">
        <w:rPr>
          <w:rStyle w:val="Char3"/>
          <w:rFonts w:hint="cs"/>
          <w:rtl/>
        </w:rPr>
        <w:t>ون</w:t>
      </w:r>
      <w:r w:rsidR="00360595" w:rsidRPr="001C7828">
        <w:rPr>
          <w:rStyle w:val="Char3"/>
          <w:rFonts w:hint="cs"/>
          <w:rtl/>
        </w:rPr>
        <w:t>ُ</w:t>
      </w:r>
      <w:r w:rsidR="00072D64" w:rsidRPr="001C7828">
        <w:rPr>
          <w:rStyle w:val="Char3"/>
          <w:rFonts w:hint="cs"/>
          <w:rtl/>
        </w:rPr>
        <w:t xml:space="preserve"> ا</w:t>
      </w:r>
      <w:r w:rsidR="0018073C" w:rsidRPr="001C7828">
        <w:rPr>
          <w:rStyle w:val="Char3"/>
          <w:rFonts w:hint="cs"/>
          <w:rtl/>
        </w:rPr>
        <w:t>ل</w:t>
      </w:r>
      <w:r w:rsidR="00360595" w:rsidRPr="001C7828">
        <w:rPr>
          <w:rStyle w:val="Char3"/>
          <w:rFonts w:hint="cs"/>
          <w:rtl/>
        </w:rPr>
        <w:t>ْ</w:t>
      </w:r>
      <w:r w:rsidR="00072D64" w:rsidRPr="001C7828">
        <w:rPr>
          <w:rStyle w:val="Char3"/>
          <w:rFonts w:hint="cs"/>
          <w:rtl/>
        </w:rPr>
        <w:t>ف</w:t>
      </w:r>
      <w:r w:rsidR="00360595" w:rsidRPr="001C7828">
        <w:rPr>
          <w:rStyle w:val="Char3"/>
          <w:rFonts w:hint="cs"/>
          <w:rtl/>
        </w:rPr>
        <w:t>َ</w:t>
      </w:r>
      <w:r w:rsidR="00072D64" w:rsidRPr="001C7828">
        <w:rPr>
          <w:rStyle w:val="Char3"/>
          <w:rFonts w:hint="cs"/>
          <w:rtl/>
        </w:rPr>
        <w:t>ر</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د</w:t>
      </w:r>
      <w:r w:rsidR="00360595" w:rsidRPr="001C7828">
        <w:rPr>
          <w:rStyle w:val="Char3"/>
          <w:rFonts w:hint="cs"/>
          <w:rtl/>
        </w:rPr>
        <w:t>ُ</w:t>
      </w:r>
      <w:r w:rsidR="00072D64" w:rsidRPr="001C7828">
        <w:rPr>
          <w:rStyle w:val="Char3"/>
          <w:rFonts w:hint="cs"/>
          <w:rtl/>
        </w:rPr>
        <w:t>!</w:t>
      </w:r>
      <w:r w:rsidR="00072D64" w:rsidRPr="0098570C">
        <w:rPr>
          <w:rStyle w:val="Char3"/>
          <w:rFonts w:cs="B Lotus" w:hint="cs"/>
          <w:vertAlign w:val="superscript"/>
          <w:rtl/>
        </w:rPr>
        <w:t>(</w:t>
      </w:r>
      <w:r w:rsidR="00072D64" w:rsidRPr="0098570C">
        <w:rPr>
          <w:rStyle w:val="Char3"/>
          <w:rFonts w:cs="B Lotus"/>
          <w:vertAlign w:val="superscript"/>
          <w:rtl/>
        </w:rPr>
        <w:footnoteReference w:id="436"/>
      </w:r>
      <w:r w:rsidR="00072D64" w:rsidRPr="0098570C">
        <w:rPr>
          <w:rStyle w:val="Char3"/>
          <w:rFonts w:cs="B Lotus" w:hint="cs"/>
          <w:vertAlign w:val="superscript"/>
          <w:rtl/>
        </w:rPr>
        <w:t>)</w:t>
      </w:r>
      <w:r w:rsidR="00072D64" w:rsidRPr="001C7828">
        <w:rPr>
          <w:rStyle w:val="Char3"/>
          <w:rFonts w:hint="cs"/>
          <w:rtl/>
        </w:rPr>
        <w:t xml:space="preserve"> </w:t>
      </w:r>
      <w:r w:rsidR="006F3511" w:rsidRPr="001C7828">
        <w:rPr>
          <w:rStyle w:val="Char3"/>
          <w:rFonts w:hint="cs"/>
          <w:rtl/>
        </w:rPr>
        <w:t>*</w:t>
      </w:r>
      <w:r w:rsidR="00072D64" w:rsidRPr="001C7828">
        <w:rPr>
          <w:rStyle w:val="Char3"/>
          <w:rFonts w:hint="cs"/>
          <w:rtl/>
        </w:rPr>
        <w:t xml:space="preserve"> ف</w:t>
      </w:r>
      <w:r w:rsidR="00360595" w:rsidRPr="001C7828">
        <w:rPr>
          <w:rStyle w:val="Char3"/>
          <w:rFonts w:hint="cs"/>
          <w:rtl/>
        </w:rPr>
        <w:t>َ</w:t>
      </w:r>
      <w:r w:rsidR="00072D64" w:rsidRPr="001C7828">
        <w:rPr>
          <w:rStyle w:val="Char3"/>
          <w:rFonts w:hint="cs"/>
          <w:rtl/>
        </w:rPr>
        <w:t>أ</w:t>
      </w:r>
      <w:r w:rsidR="00360595" w:rsidRPr="001C7828">
        <w:rPr>
          <w:rStyle w:val="Char3"/>
          <w:rFonts w:hint="cs"/>
          <w:rtl/>
        </w:rPr>
        <w:t>َ</w:t>
      </w:r>
      <w:r w:rsidR="00072D64" w:rsidRPr="001C7828">
        <w:rPr>
          <w:rStyle w:val="Char3"/>
          <w:rFonts w:hint="cs"/>
          <w:rtl/>
        </w:rPr>
        <w:t>ف</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ق</w:t>
      </w:r>
      <w:r w:rsidR="00360595" w:rsidRPr="001C7828">
        <w:rPr>
          <w:rStyle w:val="Char3"/>
          <w:rFonts w:hint="cs"/>
          <w:rtl/>
        </w:rPr>
        <w:t>ُ</w:t>
      </w:r>
      <w:r w:rsidR="00072D64" w:rsidRPr="001C7828">
        <w:rPr>
          <w:rStyle w:val="Char3"/>
          <w:rFonts w:hint="cs"/>
          <w:rtl/>
        </w:rPr>
        <w:t>وا م</w:t>
      </w:r>
      <w:r w:rsidR="00360595" w:rsidRPr="001C7828">
        <w:rPr>
          <w:rStyle w:val="Char3"/>
          <w:rFonts w:hint="cs"/>
          <w:rtl/>
        </w:rPr>
        <w:t>ِ</w:t>
      </w:r>
      <w:r w:rsidR="00072D64" w:rsidRPr="001C7828">
        <w:rPr>
          <w:rStyle w:val="Char3"/>
          <w:rFonts w:hint="cs"/>
          <w:rtl/>
        </w:rPr>
        <w:t>ن</w:t>
      </w:r>
      <w:r w:rsidR="00360595" w:rsidRPr="001C7828">
        <w:rPr>
          <w:rStyle w:val="Char3"/>
          <w:rFonts w:hint="cs"/>
          <w:rtl/>
        </w:rPr>
        <w:t>ْ</w:t>
      </w:r>
      <w:r w:rsidR="00072D64" w:rsidRPr="001C7828">
        <w:rPr>
          <w:rStyle w:val="Char3"/>
          <w:rFonts w:hint="cs"/>
          <w:rtl/>
        </w:rPr>
        <w:t xml:space="preserve"> ن</w:t>
      </w:r>
      <w:r w:rsidR="00360595" w:rsidRPr="001C7828">
        <w:rPr>
          <w:rStyle w:val="Char3"/>
          <w:rFonts w:hint="cs"/>
          <w:rtl/>
        </w:rPr>
        <w:t>َ</w:t>
      </w:r>
      <w:r w:rsidR="00072D64" w:rsidRPr="001C7828">
        <w:rPr>
          <w:rStyle w:val="Char3"/>
          <w:rFonts w:hint="cs"/>
          <w:rtl/>
        </w:rPr>
        <w:t>و</w:t>
      </w:r>
      <w:r w:rsidR="00360595" w:rsidRPr="001C7828">
        <w:rPr>
          <w:rStyle w:val="Char3"/>
          <w:rFonts w:hint="cs"/>
          <w:rtl/>
        </w:rPr>
        <w:t>ْ</w:t>
      </w:r>
      <w:r w:rsidR="00072D64" w:rsidRPr="001C7828">
        <w:rPr>
          <w:rStyle w:val="Char3"/>
          <w:rFonts w:hint="cs"/>
          <w:rtl/>
        </w:rPr>
        <w:t>م</w:t>
      </w:r>
      <w:r w:rsidR="00360595" w:rsidRPr="001C7828">
        <w:rPr>
          <w:rStyle w:val="Char3"/>
          <w:rFonts w:hint="cs"/>
          <w:rtl/>
        </w:rPr>
        <w:t>ِ</w:t>
      </w:r>
      <w:r w:rsidR="00072D64" w:rsidRPr="001C7828">
        <w:rPr>
          <w:rStyle w:val="Char3"/>
          <w:rFonts w:hint="cs"/>
          <w:rtl/>
        </w:rPr>
        <w:t>ك</w:t>
      </w:r>
      <w:r w:rsidR="00360595" w:rsidRPr="001C7828">
        <w:rPr>
          <w:rStyle w:val="Char3"/>
          <w:rFonts w:hint="cs"/>
          <w:rtl/>
        </w:rPr>
        <w:t>ُ</w:t>
      </w:r>
      <w:r w:rsidR="00072D64" w:rsidRPr="001C7828">
        <w:rPr>
          <w:rStyle w:val="Char3"/>
          <w:rFonts w:hint="cs"/>
          <w:rtl/>
        </w:rPr>
        <w:t>م</w:t>
      </w:r>
      <w:r w:rsidR="00360595" w:rsidRPr="001C7828">
        <w:rPr>
          <w:rStyle w:val="Char3"/>
          <w:rFonts w:hint="cs"/>
          <w:rtl/>
        </w:rPr>
        <w:t>ْ</w:t>
      </w:r>
      <w:r w:rsidR="00072D64" w:rsidRPr="001C7828">
        <w:rPr>
          <w:rStyle w:val="Char3"/>
          <w:rFonts w:hint="cs"/>
          <w:rtl/>
        </w:rPr>
        <w:t xml:space="preserve"> أ</w:t>
      </w:r>
      <w:r w:rsidR="00360595" w:rsidRPr="001C7828">
        <w:rPr>
          <w:rStyle w:val="Char3"/>
          <w:rFonts w:hint="cs"/>
          <w:rtl/>
        </w:rPr>
        <w:t>َ</w:t>
      </w:r>
      <w:r w:rsidR="00072D64" w:rsidRPr="001C7828">
        <w:rPr>
          <w:rStyle w:val="Char3"/>
          <w:rFonts w:hint="cs"/>
          <w:rtl/>
        </w:rPr>
        <w:t>ي</w:t>
      </w:r>
      <w:r w:rsidR="00360595" w:rsidRPr="001C7828">
        <w:rPr>
          <w:rStyle w:val="Char3"/>
          <w:rFonts w:hint="cs"/>
          <w:rtl/>
        </w:rPr>
        <w:t>ُّ</w:t>
      </w:r>
      <w:r w:rsidR="00072D64" w:rsidRPr="001C7828">
        <w:rPr>
          <w:rStyle w:val="Char3"/>
          <w:rFonts w:hint="cs"/>
          <w:rtl/>
        </w:rPr>
        <w:t>ه</w:t>
      </w:r>
      <w:r w:rsidR="00360595" w:rsidRPr="001C7828">
        <w:rPr>
          <w:rStyle w:val="Char3"/>
          <w:rFonts w:hint="cs"/>
          <w:rtl/>
        </w:rPr>
        <w:t>َ</w:t>
      </w:r>
      <w:r w:rsidR="00072D64" w:rsidRPr="001C7828">
        <w:rPr>
          <w:rStyle w:val="Char3"/>
          <w:rFonts w:hint="cs"/>
          <w:rtl/>
        </w:rPr>
        <w:t>ا ال</w:t>
      </w:r>
      <w:r w:rsidR="00360595" w:rsidRPr="001C7828">
        <w:rPr>
          <w:rStyle w:val="Char3"/>
          <w:rFonts w:hint="cs"/>
          <w:rtl/>
        </w:rPr>
        <w:t>ْ</w:t>
      </w:r>
      <w:r w:rsidR="00072D64" w:rsidRPr="001C7828">
        <w:rPr>
          <w:rStyle w:val="Char3"/>
          <w:rFonts w:hint="cs"/>
          <w:rtl/>
        </w:rPr>
        <w:t>ع</w:t>
      </w:r>
      <w:r w:rsidR="00360595" w:rsidRPr="001C7828">
        <w:rPr>
          <w:rStyle w:val="Char3"/>
          <w:rFonts w:hint="cs"/>
          <w:rtl/>
        </w:rPr>
        <w:t>ِ</w:t>
      </w:r>
      <w:r w:rsidR="00072D64" w:rsidRPr="001C7828">
        <w:rPr>
          <w:rStyle w:val="Char3"/>
          <w:rFonts w:hint="cs"/>
          <w:rtl/>
        </w:rPr>
        <w:t>ب</w:t>
      </w:r>
      <w:r w:rsidR="00360595" w:rsidRPr="001C7828">
        <w:rPr>
          <w:rStyle w:val="Char3"/>
          <w:rFonts w:hint="cs"/>
          <w:rtl/>
        </w:rPr>
        <w:t>َ</w:t>
      </w:r>
      <w:r w:rsidR="00072D64" w:rsidRPr="001C7828">
        <w:rPr>
          <w:rStyle w:val="Char3"/>
          <w:rFonts w:hint="cs"/>
          <w:rtl/>
        </w:rPr>
        <w:t xml:space="preserve">اد </w:t>
      </w:r>
      <w:r w:rsidR="006F3511" w:rsidRPr="001C7828">
        <w:rPr>
          <w:rStyle w:val="Char3"/>
          <w:rFonts w:hint="cs"/>
          <w:rtl/>
        </w:rPr>
        <w:t>*</w:t>
      </w:r>
      <w:r w:rsidR="00072D64" w:rsidRPr="001C7828">
        <w:rPr>
          <w:rStyle w:val="Char3"/>
          <w:rFonts w:hint="cs"/>
          <w:rtl/>
        </w:rPr>
        <w:t xml:space="preserve"> و</w:t>
      </w:r>
      <w:r w:rsidR="009B4000" w:rsidRPr="001C7828">
        <w:rPr>
          <w:rStyle w:val="Char3"/>
          <w:rFonts w:hint="cs"/>
          <w:rtl/>
        </w:rPr>
        <w:t>َ</w:t>
      </w:r>
      <w:r w:rsidR="00072D64" w:rsidRPr="001C7828">
        <w:rPr>
          <w:rStyle w:val="Char3"/>
          <w:rFonts w:hint="cs"/>
          <w:rtl/>
        </w:rPr>
        <w:t>اع</w:t>
      </w:r>
      <w:r w:rsidR="009B4000" w:rsidRPr="001C7828">
        <w:rPr>
          <w:rStyle w:val="Char3"/>
          <w:rFonts w:hint="cs"/>
          <w:rtl/>
        </w:rPr>
        <w:t>ْ</w:t>
      </w:r>
      <w:r w:rsidR="00072D64" w:rsidRPr="001C7828">
        <w:rPr>
          <w:rStyle w:val="Char3"/>
          <w:rFonts w:hint="cs"/>
          <w:rtl/>
        </w:rPr>
        <w:t>ر</w:t>
      </w:r>
      <w:r w:rsidR="009B4000" w:rsidRPr="001C7828">
        <w:rPr>
          <w:rStyle w:val="Char3"/>
          <w:rFonts w:hint="cs"/>
          <w:rtl/>
        </w:rPr>
        <w:t>ِ</w:t>
      </w:r>
      <w:r w:rsidR="00072D64" w:rsidRPr="001C7828">
        <w:rPr>
          <w:rStyle w:val="Char3"/>
          <w:rFonts w:hint="cs"/>
          <w:rtl/>
        </w:rPr>
        <w:t>ف</w:t>
      </w:r>
      <w:r w:rsidR="009B4000" w:rsidRPr="001C7828">
        <w:rPr>
          <w:rStyle w:val="Char3"/>
          <w:rFonts w:hint="cs"/>
          <w:rtl/>
        </w:rPr>
        <w:t>ُ</w:t>
      </w:r>
      <w:r w:rsidR="00072D64" w:rsidRPr="001C7828">
        <w:rPr>
          <w:rStyle w:val="Char3"/>
          <w:rFonts w:hint="cs"/>
          <w:rtl/>
        </w:rPr>
        <w:t>وا ال</w:t>
      </w:r>
      <w:r w:rsidR="009B4000" w:rsidRPr="001C7828">
        <w:rPr>
          <w:rStyle w:val="Char3"/>
          <w:rFonts w:hint="cs"/>
          <w:rtl/>
        </w:rPr>
        <w:t>ْ</w:t>
      </w:r>
      <w:r w:rsidR="00072D64" w:rsidRPr="001C7828">
        <w:rPr>
          <w:rStyle w:val="Char3"/>
          <w:rFonts w:hint="cs"/>
          <w:rtl/>
        </w:rPr>
        <w:t>ك</w:t>
      </w:r>
      <w:r w:rsidR="009B4000" w:rsidRPr="001C7828">
        <w:rPr>
          <w:rStyle w:val="Char3"/>
          <w:rFonts w:hint="cs"/>
          <w:rtl/>
        </w:rPr>
        <w:t>َ</w:t>
      </w:r>
      <w:r w:rsidR="00072D64" w:rsidRPr="001C7828">
        <w:rPr>
          <w:rStyle w:val="Char3"/>
          <w:rFonts w:hint="cs"/>
          <w:rtl/>
        </w:rPr>
        <w:t>لا</w:t>
      </w:r>
      <w:r w:rsidR="009B4000" w:rsidRPr="001C7828">
        <w:rPr>
          <w:rStyle w:val="Char3"/>
          <w:rFonts w:hint="cs"/>
          <w:rtl/>
        </w:rPr>
        <w:t>َ</w:t>
      </w:r>
      <w:r w:rsidR="00072D64" w:rsidRPr="001C7828">
        <w:rPr>
          <w:rStyle w:val="Char3"/>
          <w:rFonts w:hint="cs"/>
          <w:rtl/>
        </w:rPr>
        <w:t>م</w:t>
      </w:r>
      <w:r w:rsidR="009B4000" w:rsidRPr="001C7828">
        <w:rPr>
          <w:rStyle w:val="Char3"/>
          <w:rFonts w:hint="cs"/>
          <w:rtl/>
        </w:rPr>
        <w:t>َ</w:t>
      </w:r>
      <w:r w:rsidR="00072D64" w:rsidRPr="001C7828">
        <w:rPr>
          <w:rStyle w:val="Char3"/>
          <w:rFonts w:hint="cs"/>
          <w:rtl/>
        </w:rPr>
        <w:t xml:space="preserve"> ال</w:t>
      </w:r>
      <w:r w:rsidR="009B4000" w:rsidRPr="001C7828">
        <w:rPr>
          <w:rStyle w:val="Char3"/>
          <w:rFonts w:hint="cs"/>
          <w:rtl/>
        </w:rPr>
        <w:t>ْ</w:t>
      </w:r>
      <w:r w:rsidR="00072D64" w:rsidRPr="001C7828">
        <w:rPr>
          <w:rStyle w:val="Char3"/>
          <w:rFonts w:hint="cs"/>
          <w:rtl/>
        </w:rPr>
        <w:t>ب</w:t>
      </w:r>
      <w:r w:rsidR="009B4000" w:rsidRPr="001C7828">
        <w:rPr>
          <w:rStyle w:val="Char3"/>
          <w:rFonts w:hint="cs"/>
          <w:rtl/>
        </w:rPr>
        <w:t>َ</w:t>
      </w:r>
      <w:r w:rsidR="00072D64" w:rsidRPr="001C7828">
        <w:rPr>
          <w:rStyle w:val="Char3"/>
          <w:rFonts w:hint="cs"/>
          <w:rtl/>
        </w:rPr>
        <w:t>اط</w:t>
      </w:r>
      <w:r w:rsidR="009B4000" w:rsidRPr="001C7828">
        <w:rPr>
          <w:rStyle w:val="Char3"/>
          <w:rFonts w:hint="cs"/>
          <w:rtl/>
        </w:rPr>
        <w:t>ِ</w:t>
      </w:r>
      <w:r w:rsidR="00072D64" w:rsidRPr="001C7828">
        <w:rPr>
          <w:rStyle w:val="Char3"/>
          <w:rFonts w:hint="cs"/>
          <w:rtl/>
        </w:rPr>
        <w:t>ل</w:t>
      </w:r>
      <w:r w:rsidR="009B4000" w:rsidRPr="001C7828">
        <w:rPr>
          <w:rStyle w:val="Char3"/>
          <w:rFonts w:hint="cs"/>
          <w:rtl/>
        </w:rPr>
        <w:t>َ</w:t>
      </w:r>
      <w:r w:rsidR="00072D64" w:rsidRPr="001C7828">
        <w:rPr>
          <w:rStyle w:val="Char3"/>
          <w:rFonts w:hint="cs"/>
          <w:rtl/>
        </w:rPr>
        <w:t xml:space="preserve"> م</w:t>
      </w:r>
      <w:r w:rsidR="009B4000" w:rsidRPr="001C7828">
        <w:rPr>
          <w:rStyle w:val="Char3"/>
          <w:rFonts w:hint="cs"/>
          <w:rtl/>
        </w:rPr>
        <w:t>ِ</w:t>
      </w:r>
      <w:r w:rsidR="00072D64" w:rsidRPr="001C7828">
        <w:rPr>
          <w:rStyle w:val="Char3"/>
          <w:rFonts w:hint="cs"/>
          <w:rtl/>
        </w:rPr>
        <w:t>ن</w:t>
      </w:r>
      <w:r w:rsidR="009B4000" w:rsidRPr="001C7828">
        <w:rPr>
          <w:rStyle w:val="Char3"/>
          <w:rFonts w:hint="cs"/>
          <w:rtl/>
        </w:rPr>
        <w:t>َ</w:t>
      </w:r>
      <w:r w:rsidR="00072D64" w:rsidRPr="001C7828">
        <w:rPr>
          <w:rStyle w:val="Char3"/>
          <w:rFonts w:hint="cs"/>
          <w:rtl/>
        </w:rPr>
        <w:t xml:space="preserve"> الس</w:t>
      </w:r>
      <w:r w:rsidR="009B4000" w:rsidRPr="001C7828">
        <w:rPr>
          <w:rStyle w:val="Char3"/>
          <w:rFonts w:hint="cs"/>
          <w:rtl/>
        </w:rPr>
        <w:t>َّ</w:t>
      </w:r>
      <w:r w:rsidR="00072D64" w:rsidRPr="001C7828">
        <w:rPr>
          <w:rStyle w:val="Char3"/>
          <w:rFonts w:hint="cs"/>
          <w:rtl/>
        </w:rPr>
        <w:t>د</w:t>
      </w:r>
      <w:r w:rsidR="009B4000" w:rsidRPr="001C7828">
        <w:rPr>
          <w:rStyle w:val="Char3"/>
          <w:rFonts w:hint="cs"/>
          <w:rtl/>
        </w:rPr>
        <w:t>َ</w:t>
      </w:r>
      <w:r w:rsidR="00072D64" w:rsidRPr="001C7828">
        <w:rPr>
          <w:rStyle w:val="Char3"/>
          <w:rFonts w:hint="cs"/>
          <w:rtl/>
        </w:rPr>
        <w:t>اد</w:t>
      </w:r>
      <w:r w:rsidR="009B4000" w:rsidRPr="001C7828">
        <w:rPr>
          <w:rStyle w:val="Char3"/>
          <w:rFonts w:hint="cs"/>
          <w:rtl/>
        </w:rPr>
        <w:t>ِ</w:t>
      </w:r>
      <w:r w:rsidR="00072D64" w:rsidRPr="001C7828">
        <w:rPr>
          <w:rStyle w:val="Char3"/>
          <w:rFonts w:hint="cs"/>
          <w:rtl/>
        </w:rPr>
        <w:t xml:space="preserve"> </w:t>
      </w:r>
      <w:r w:rsidR="006F3511" w:rsidRPr="001C7828">
        <w:rPr>
          <w:rStyle w:val="Char3"/>
          <w:rFonts w:hint="cs"/>
          <w:rtl/>
        </w:rPr>
        <w:t>*</w:t>
      </w:r>
      <w:r w:rsidR="00072D64" w:rsidRPr="001C7828">
        <w:rPr>
          <w:rStyle w:val="Char3"/>
          <w:rFonts w:hint="cs"/>
          <w:rtl/>
        </w:rPr>
        <w:t xml:space="preserve"> </w:t>
      </w:r>
      <w:r w:rsidR="005D74C0" w:rsidRPr="001C7828">
        <w:rPr>
          <w:rStyle w:val="Char3"/>
          <w:rFonts w:hint="cs"/>
          <w:rtl/>
        </w:rPr>
        <w:t>و</w:t>
      </w:r>
      <w:r w:rsidR="009B4000" w:rsidRPr="001C7828">
        <w:rPr>
          <w:rStyle w:val="Char3"/>
          <w:rFonts w:hint="cs"/>
          <w:rtl/>
        </w:rPr>
        <w:t>َ</w:t>
      </w:r>
      <w:r w:rsidR="005D74C0" w:rsidRPr="001C7828">
        <w:rPr>
          <w:rStyle w:val="Char3"/>
          <w:rFonts w:hint="cs"/>
          <w:rtl/>
        </w:rPr>
        <w:t>ار</w:t>
      </w:r>
      <w:r w:rsidR="009B4000" w:rsidRPr="001C7828">
        <w:rPr>
          <w:rStyle w:val="Char3"/>
          <w:rFonts w:hint="cs"/>
          <w:rtl/>
        </w:rPr>
        <w:t>ْ</w:t>
      </w:r>
      <w:r w:rsidR="005D74C0" w:rsidRPr="001C7828">
        <w:rPr>
          <w:rStyle w:val="Char3"/>
          <w:rFonts w:hint="cs"/>
          <w:rtl/>
        </w:rPr>
        <w:t>ج</w:t>
      </w:r>
      <w:r w:rsidR="009B4000" w:rsidRPr="001C7828">
        <w:rPr>
          <w:rStyle w:val="Char3"/>
          <w:rFonts w:hint="cs"/>
          <w:rtl/>
        </w:rPr>
        <w:t>ِ</w:t>
      </w:r>
      <w:r w:rsidR="005D74C0" w:rsidRPr="001C7828">
        <w:rPr>
          <w:rStyle w:val="Char3"/>
          <w:rFonts w:hint="cs"/>
          <w:rtl/>
        </w:rPr>
        <w:t>ع</w:t>
      </w:r>
      <w:r w:rsidR="009B4000" w:rsidRPr="001C7828">
        <w:rPr>
          <w:rStyle w:val="Char3"/>
          <w:rFonts w:hint="cs"/>
          <w:rtl/>
        </w:rPr>
        <w:t>ُ</w:t>
      </w:r>
      <w:r w:rsidR="005D74C0" w:rsidRPr="001C7828">
        <w:rPr>
          <w:rStyle w:val="Char3"/>
          <w:rFonts w:hint="cs"/>
          <w:rtl/>
        </w:rPr>
        <w:t>وا إ</w:t>
      </w:r>
      <w:r w:rsidR="009B4000" w:rsidRPr="001C7828">
        <w:rPr>
          <w:rStyle w:val="Char3"/>
          <w:rFonts w:hint="cs"/>
          <w:rtl/>
        </w:rPr>
        <w:t>ِ</w:t>
      </w:r>
      <w:r w:rsidR="005D74C0" w:rsidRPr="001C7828">
        <w:rPr>
          <w:rStyle w:val="Char3"/>
          <w:rFonts w:hint="cs"/>
          <w:rtl/>
        </w:rPr>
        <w:t>لى</w:t>
      </w:r>
      <w:r w:rsidR="00072D64" w:rsidRPr="001C7828">
        <w:rPr>
          <w:rStyle w:val="Char3"/>
          <w:rFonts w:hint="cs"/>
          <w:rtl/>
        </w:rPr>
        <w:t xml:space="preserve"> ك</w:t>
      </w:r>
      <w:r w:rsidR="009B4000" w:rsidRPr="001C7828">
        <w:rPr>
          <w:rStyle w:val="Char3"/>
          <w:rFonts w:hint="cs"/>
          <w:rtl/>
        </w:rPr>
        <w:t>َ</w:t>
      </w:r>
      <w:r w:rsidR="00072D64" w:rsidRPr="001C7828">
        <w:rPr>
          <w:rStyle w:val="Char3"/>
          <w:rFonts w:hint="cs"/>
          <w:rtl/>
        </w:rPr>
        <w:t>لا</w:t>
      </w:r>
      <w:r w:rsidR="009B4000" w:rsidRPr="001C7828">
        <w:rPr>
          <w:rStyle w:val="Char3"/>
          <w:rFonts w:hint="cs"/>
          <w:rtl/>
        </w:rPr>
        <w:t>َ</w:t>
      </w:r>
      <w:r w:rsidR="00072D64" w:rsidRPr="001C7828">
        <w:rPr>
          <w:rStyle w:val="Char3"/>
          <w:rFonts w:hint="cs"/>
          <w:rtl/>
        </w:rPr>
        <w:t>م</w:t>
      </w:r>
      <w:r w:rsidR="009B4000" w:rsidRPr="001C7828">
        <w:rPr>
          <w:rStyle w:val="Char3"/>
          <w:rFonts w:hint="cs"/>
          <w:rtl/>
        </w:rPr>
        <w:t>ِ</w:t>
      </w:r>
      <w:r w:rsidR="00072D64" w:rsidRPr="001C7828">
        <w:rPr>
          <w:rStyle w:val="Char3"/>
          <w:rFonts w:hint="cs"/>
          <w:rtl/>
        </w:rPr>
        <w:t xml:space="preserve"> الله</w:t>
      </w:r>
      <w:r w:rsidR="009B4000" w:rsidRPr="001C7828">
        <w:rPr>
          <w:rStyle w:val="Char3"/>
          <w:rFonts w:hint="cs"/>
          <w:rtl/>
        </w:rPr>
        <w:t>ِ</w:t>
      </w:r>
      <w:r w:rsidR="00072D64" w:rsidRPr="001C7828">
        <w:rPr>
          <w:rStyle w:val="Char3"/>
          <w:rFonts w:hint="cs"/>
          <w:rtl/>
        </w:rPr>
        <w:t xml:space="preserve"> ال</w:t>
      </w:r>
      <w:r w:rsidR="009B4000" w:rsidRPr="001C7828">
        <w:rPr>
          <w:rStyle w:val="Char3"/>
          <w:rFonts w:hint="cs"/>
          <w:rtl/>
        </w:rPr>
        <w:t>ْ</w:t>
      </w:r>
      <w:r w:rsidR="00072D64" w:rsidRPr="001C7828">
        <w:rPr>
          <w:rStyle w:val="Char3"/>
          <w:rFonts w:hint="cs"/>
          <w:rtl/>
        </w:rPr>
        <w:t>م</w:t>
      </w:r>
      <w:r w:rsidR="009B4000" w:rsidRPr="001C7828">
        <w:rPr>
          <w:rStyle w:val="Char3"/>
          <w:rFonts w:hint="cs"/>
          <w:rtl/>
        </w:rPr>
        <w:t>َ</w:t>
      </w:r>
      <w:r w:rsidR="00072D64" w:rsidRPr="001C7828">
        <w:rPr>
          <w:rStyle w:val="Char3"/>
          <w:rFonts w:hint="cs"/>
          <w:rtl/>
        </w:rPr>
        <w:t>ج</w:t>
      </w:r>
      <w:r w:rsidR="009B4000" w:rsidRPr="001C7828">
        <w:rPr>
          <w:rStyle w:val="Char3"/>
          <w:rFonts w:hint="cs"/>
          <w:rtl/>
        </w:rPr>
        <w:t>ِ</w:t>
      </w:r>
      <w:r w:rsidR="00072D64" w:rsidRPr="001C7828">
        <w:rPr>
          <w:rStyle w:val="Char3"/>
          <w:rFonts w:hint="cs"/>
          <w:rtl/>
        </w:rPr>
        <w:t>ي</w:t>
      </w:r>
      <w:r w:rsidR="009B4000" w:rsidRPr="001C7828">
        <w:rPr>
          <w:rStyle w:val="Char3"/>
          <w:rFonts w:hint="cs"/>
          <w:rtl/>
        </w:rPr>
        <w:t>ْ</w:t>
      </w:r>
      <w:r w:rsidR="00072D64" w:rsidRPr="001C7828">
        <w:rPr>
          <w:rStyle w:val="Char3"/>
          <w:rFonts w:hint="cs"/>
          <w:rtl/>
        </w:rPr>
        <w:t xml:space="preserve">د </w:t>
      </w:r>
      <w:r w:rsidR="006F3511" w:rsidRPr="001C7828">
        <w:rPr>
          <w:rStyle w:val="Char3"/>
          <w:rFonts w:hint="cs"/>
          <w:rtl/>
        </w:rPr>
        <w:t>*</w:t>
      </w:r>
      <w:r w:rsidR="00072D64" w:rsidRPr="001C7828">
        <w:rPr>
          <w:rStyle w:val="Char3"/>
          <w:rFonts w:hint="cs"/>
          <w:rtl/>
        </w:rPr>
        <w:t xml:space="preserve"> </w:t>
      </w:r>
      <w:r w:rsidR="005D74C0" w:rsidRPr="001C7828">
        <w:rPr>
          <w:rStyle w:val="Char3"/>
          <w:rFonts w:hint="cs"/>
          <w:rtl/>
        </w:rPr>
        <w:t>ال</w:t>
      </w:r>
      <w:r w:rsidR="009B4000" w:rsidRPr="001C7828">
        <w:rPr>
          <w:rStyle w:val="Char3"/>
          <w:rFonts w:hint="cs"/>
          <w:rtl/>
        </w:rPr>
        <w:t>َّ</w:t>
      </w:r>
      <w:r w:rsidR="005D74C0" w:rsidRPr="001C7828">
        <w:rPr>
          <w:rStyle w:val="Char3"/>
          <w:rFonts w:hint="cs"/>
          <w:rtl/>
        </w:rPr>
        <w:t>ذ</w:t>
      </w:r>
      <w:r w:rsidR="009B4000" w:rsidRPr="001C7828">
        <w:rPr>
          <w:rStyle w:val="Char3"/>
          <w:rFonts w:hint="cs"/>
          <w:rtl/>
        </w:rPr>
        <w:t>ِ</w:t>
      </w:r>
      <w:r w:rsidR="005D74C0" w:rsidRPr="001C7828">
        <w:rPr>
          <w:rStyle w:val="Char3"/>
          <w:rFonts w:hint="cs"/>
          <w:rtl/>
        </w:rPr>
        <w:t>ي</w:t>
      </w:r>
      <w:r w:rsidR="009B4000" w:rsidRPr="001C7828">
        <w:rPr>
          <w:rStyle w:val="Char3"/>
          <w:rFonts w:hint="cs"/>
          <w:rtl/>
        </w:rPr>
        <w:t>ْ</w:t>
      </w:r>
      <w:r w:rsidR="005D74C0" w:rsidRPr="001C7828">
        <w:rPr>
          <w:rStyle w:val="Char3"/>
          <w:rFonts w:hint="cs"/>
          <w:rtl/>
        </w:rPr>
        <w:t xml:space="preserve"> ي</w:t>
      </w:r>
      <w:r w:rsidR="009B4000" w:rsidRPr="001C7828">
        <w:rPr>
          <w:rStyle w:val="Char3"/>
          <w:rFonts w:hint="cs"/>
          <w:rtl/>
        </w:rPr>
        <w:t>َ</w:t>
      </w:r>
      <w:r w:rsidR="005D74C0" w:rsidRPr="001C7828">
        <w:rPr>
          <w:rStyle w:val="Char3"/>
          <w:rFonts w:hint="cs"/>
          <w:rtl/>
        </w:rPr>
        <w:t>د</w:t>
      </w:r>
      <w:r w:rsidR="009B4000" w:rsidRPr="001C7828">
        <w:rPr>
          <w:rStyle w:val="Char3"/>
          <w:rFonts w:hint="cs"/>
          <w:rtl/>
        </w:rPr>
        <w:t>ْ</w:t>
      </w:r>
      <w:r w:rsidR="005D74C0" w:rsidRPr="001C7828">
        <w:rPr>
          <w:rStyle w:val="Char3"/>
          <w:rFonts w:hint="cs"/>
          <w:rtl/>
        </w:rPr>
        <w:t>ع</w:t>
      </w:r>
      <w:r w:rsidR="009B4000" w:rsidRPr="001C7828">
        <w:rPr>
          <w:rStyle w:val="Char3"/>
          <w:rFonts w:hint="cs"/>
          <w:rtl/>
        </w:rPr>
        <w:t>ُ</w:t>
      </w:r>
      <w:r w:rsidR="005D74C0" w:rsidRPr="001C7828">
        <w:rPr>
          <w:rStyle w:val="Char3"/>
          <w:rFonts w:hint="cs"/>
          <w:rtl/>
        </w:rPr>
        <w:t>وك</w:t>
      </w:r>
      <w:r w:rsidR="009B4000" w:rsidRPr="001C7828">
        <w:rPr>
          <w:rStyle w:val="Char3"/>
          <w:rFonts w:hint="cs"/>
          <w:rtl/>
        </w:rPr>
        <w:t>ُ</w:t>
      </w:r>
      <w:r w:rsidR="005D74C0" w:rsidRPr="001C7828">
        <w:rPr>
          <w:rStyle w:val="Char3"/>
          <w:rFonts w:hint="cs"/>
          <w:rtl/>
        </w:rPr>
        <w:t>م</w:t>
      </w:r>
      <w:r w:rsidR="009B4000" w:rsidRPr="001C7828">
        <w:rPr>
          <w:rStyle w:val="Char3"/>
          <w:rFonts w:hint="cs"/>
          <w:rtl/>
        </w:rPr>
        <w:t>ْ</w:t>
      </w:r>
      <w:r w:rsidR="005D74C0" w:rsidRPr="001C7828">
        <w:rPr>
          <w:rStyle w:val="Char3"/>
          <w:rFonts w:hint="cs"/>
          <w:rtl/>
        </w:rPr>
        <w:t xml:space="preserve"> إ</w:t>
      </w:r>
      <w:r w:rsidR="009B4000" w:rsidRPr="001C7828">
        <w:rPr>
          <w:rStyle w:val="Char3"/>
          <w:rFonts w:hint="cs"/>
          <w:rtl/>
        </w:rPr>
        <w:t>ِ</w:t>
      </w:r>
      <w:r w:rsidR="005D74C0" w:rsidRPr="001C7828">
        <w:rPr>
          <w:rStyle w:val="Char3"/>
          <w:rFonts w:hint="cs"/>
          <w:rtl/>
        </w:rPr>
        <w:t>لى</w:t>
      </w:r>
      <w:r w:rsidR="00072D64" w:rsidRPr="001C7828">
        <w:rPr>
          <w:rStyle w:val="Char3"/>
          <w:rFonts w:hint="cs"/>
          <w:rtl/>
        </w:rPr>
        <w:t xml:space="preserve"> ح</w:t>
      </w:r>
      <w:r w:rsidR="009B4000" w:rsidRPr="001C7828">
        <w:rPr>
          <w:rStyle w:val="Char3"/>
          <w:rFonts w:hint="cs"/>
          <w:rtl/>
        </w:rPr>
        <w:t>َ</w:t>
      </w:r>
      <w:r w:rsidR="00072D64" w:rsidRPr="001C7828">
        <w:rPr>
          <w:rStyle w:val="Char3"/>
          <w:rFonts w:hint="cs"/>
          <w:rtl/>
        </w:rPr>
        <w:t>ق</w:t>
      </w:r>
      <w:r w:rsidR="009B4000" w:rsidRPr="001C7828">
        <w:rPr>
          <w:rStyle w:val="Char3"/>
          <w:rFonts w:hint="cs"/>
          <w:rtl/>
        </w:rPr>
        <w:t>ِ</w:t>
      </w:r>
      <w:r w:rsidR="00072D64" w:rsidRPr="001C7828">
        <w:rPr>
          <w:rStyle w:val="Char3"/>
          <w:rFonts w:hint="cs"/>
          <w:rtl/>
        </w:rPr>
        <w:t>ي</w:t>
      </w:r>
      <w:r w:rsidR="009B4000" w:rsidRPr="001C7828">
        <w:rPr>
          <w:rStyle w:val="Char3"/>
          <w:rFonts w:hint="cs"/>
          <w:rtl/>
        </w:rPr>
        <w:t>ْ</w:t>
      </w:r>
      <w:r w:rsidR="00072D64" w:rsidRPr="001C7828">
        <w:rPr>
          <w:rStyle w:val="Char3"/>
          <w:rFonts w:hint="cs"/>
          <w:rtl/>
        </w:rPr>
        <w:t>ق</w:t>
      </w:r>
      <w:r w:rsidR="009B4000" w:rsidRPr="001C7828">
        <w:rPr>
          <w:rStyle w:val="Char3"/>
          <w:rFonts w:hint="cs"/>
          <w:rtl/>
        </w:rPr>
        <w:t>َ</w:t>
      </w:r>
      <w:r w:rsidR="00072D64" w:rsidRPr="001C7828">
        <w:rPr>
          <w:rStyle w:val="Char3"/>
          <w:rFonts w:hint="cs"/>
          <w:rtl/>
        </w:rPr>
        <w:t>ة</w:t>
      </w:r>
      <w:r w:rsidR="009B4000" w:rsidRPr="001C7828">
        <w:rPr>
          <w:rStyle w:val="Char3"/>
          <w:rFonts w:hint="cs"/>
          <w:rtl/>
        </w:rPr>
        <w:t>ِ</w:t>
      </w:r>
      <w:r w:rsidR="00072D64" w:rsidRPr="001C7828">
        <w:rPr>
          <w:rStyle w:val="Char3"/>
          <w:rFonts w:hint="cs"/>
          <w:rtl/>
        </w:rPr>
        <w:t xml:space="preserve"> الت</w:t>
      </w:r>
      <w:r w:rsidR="009B4000" w:rsidRPr="001C7828">
        <w:rPr>
          <w:rStyle w:val="Char3"/>
          <w:rFonts w:hint="cs"/>
          <w:rtl/>
        </w:rPr>
        <w:t>َّ</w:t>
      </w:r>
      <w:r w:rsidR="00072D64" w:rsidRPr="001C7828">
        <w:rPr>
          <w:rStyle w:val="Char3"/>
          <w:rFonts w:hint="cs"/>
          <w:rtl/>
        </w:rPr>
        <w:t>و</w:t>
      </w:r>
      <w:r w:rsidR="009B4000" w:rsidRPr="001C7828">
        <w:rPr>
          <w:rStyle w:val="Char3"/>
          <w:rFonts w:hint="cs"/>
          <w:rtl/>
        </w:rPr>
        <w:t>ْ</w:t>
      </w:r>
      <w:r w:rsidR="00072D64" w:rsidRPr="001C7828">
        <w:rPr>
          <w:rStyle w:val="Char3"/>
          <w:rFonts w:hint="cs"/>
          <w:rtl/>
        </w:rPr>
        <w:t>ح</w:t>
      </w:r>
      <w:r w:rsidR="009B4000" w:rsidRPr="001C7828">
        <w:rPr>
          <w:rStyle w:val="Char3"/>
          <w:rFonts w:hint="cs"/>
          <w:rtl/>
        </w:rPr>
        <w:t>ِ</w:t>
      </w:r>
      <w:r w:rsidR="00072D64" w:rsidRPr="001C7828">
        <w:rPr>
          <w:rStyle w:val="Char3"/>
          <w:rFonts w:hint="cs"/>
          <w:rtl/>
        </w:rPr>
        <w:t>ي</w:t>
      </w:r>
      <w:r w:rsidR="009B4000" w:rsidRPr="001C7828">
        <w:rPr>
          <w:rStyle w:val="Char3"/>
          <w:rFonts w:hint="cs"/>
          <w:rtl/>
        </w:rPr>
        <w:t>ْ</w:t>
      </w:r>
      <w:r w:rsidR="00072D64" w:rsidRPr="001C7828">
        <w:rPr>
          <w:rStyle w:val="Char3"/>
          <w:rFonts w:hint="cs"/>
          <w:rtl/>
        </w:rPr>
        <w:t>د</w:t>
      </w:r>
      <w:r w:rsidR="009B4000" w:rsidRPr="001C7828">
        <w:rPr>
          <w:rStyle w:val="Char3"/>
          <w:rFonts w:hint="cs"/>
          <w:rtl/>
        </w:rPr>
        <w:t>ِ</w:t>
      </w:r>
      <w:r w:rsidR="0099178B">
        <w:rPr>
          <w:rStyle w:val="Char3"/>
          <w:rFonts w:hint="cs"/>
          <w:rtl/>
        </w:rPr>
        <w:t xml:space="preserve"> </w:t>
      </w:r>
      <w:r w:rsidR="0099178B">
        <w:rPr>
          <w:rStyle w:val="Char3"/>
          <w:rFonts w:ascii="Traditional Arabic" w:hAnsi="Traditional Arabic" w:cs="Traditional Arabic"/>
          <w:rtl/>
        </w:rPr>
        <w:t>﴿</w:t>
      </w:r>
      <w:r w:rsidR="0099178B">
        <w:rPr>
          <w:rFonts w:ascii="KFGQPC Uthmanic Script HAFS" w:hAnsi="KFGQPC Uthmanic Script HAFS" w:cs="KFGQPC Uthmanic Script HAFS" w:hint="eastAsia"/>
          <w:sz w:val="28"/>
          <w:szCs w:val="28"/>
          <w:rtl/>
        </w:rPr>
        <w:t>لَّا</w:t>
      </w:r>
      <w:r w:rsidR="0099178B">
        <w:rPr>
          <w:rFonts w:ascii="KFGQPC Uthmanic Script HAFS" w:hAnsi="KFGQPC Uthmanic Script HAFS" w:cs="KFGQPC Uthmanic Script HAFS"/>
          <w:sz w:val="28"/>
          <w:szCs w:val="28"/>
          <w:rtl/>
        </w:rPr>
        <w:t xml:space="preserve"> يَأۡتِيهِ </w:t>
      </w:r>
      <w:r w:rsidR="0099178B">
        <w:rPr>
          <w:rFonts w:ascii="KFGQPC Uthmanic Script HAFS" w:hAnsi="KFGQPC Uthmanic Script HAFS" w:cs="KFGQPC Uthmanic Script HAFS" w:hint="cs"/>
          <w:sz w:val="28"/>
          <w:szCs w:val="28"/>
          <w:rtl/>
        </w:rPr>
        <w:t>ٱ</w:t>
      </w:r>
      <w:r w:rsidR="0099178B">
        <w:rPr>
          <w:rFonts w:ascii="KFGQPC Uthmanic Script HAFS" w:hAnsi="KFGQPC Uthmanic Script HAFS" w:cs="KFGQPC Uthmanic Script HAFS" w:hint="eastAsia"/>
          <w:sz w:val="28"/>
          <w:szCs w:val="28"/>
          <w:rtl/>
        </w:rPr>
        <w:t>لۡبَٰطِلُ</w:t>
      </w:r>
      <w:r w:rsidR="0099178B">
        <w:rPr>
          <w:rFonts w:ascii="KFGQPC Uthmanic Script HAFS" w:hAnsi="KFGQPC Uthmanic Script HAFS" w:cs="KFGQPC Uthmanic Script HAFS"/>
          <w:sz w:val="28"/>
          <w:szCs w:val="28"/>
          <w:rtl/>
        </w:rPr>
        <w:t xml:space="preserve"> مِنۢ بَيۡنِ يَدَيۡهِ وَلَا مِنۡ خَلۡفِهِ</w:t>
      </w:r>
      <w:r w:rsidR="0099178B">
        <w:rPr>
          <w:rFonts w:ascii="KFGQPC Uthmanic Script HAFS" w:hAnsi="KFGQPC Uthmanic Script HAFS" w:cs="KFGQPC Uthmanic Script HAFS" w:hint="cs"/>
          <w:sz w:val="28"/>
          <w:szCs w:val="28"/>
          <w:rtl/>
        </w:rPr>
        <w:t>ۦۖ</w:t>
      </w:r>
      <w:r w:rsidR="0099178B">
        <w:rPr>
          <w:rFonts w:ascii="KFGQPC Uthmanic Script HAFS" w:hAnsi="KFGQPC Uthmanic Script HAFS" w:cs="KFGQPC Uthmanic Script HAFS"/>
          <w:sz w:val="28"/>
          <w:szCs w:val="28"/>
          <w:rtl/>
        </w:rPr>
        <w:t xml:space="preserve"> تَنزِيلٞ مِّنۡ حَكِيمٍ حَمِيدٖ ٤٢</w:t>
      </w:r>
      <w:r w:rsidR="0099178B">
        <w:rPr>
          <w:rStyle w:val="Char3"/>
          <w:rFonts w:ascii="Traditional Arabic" w:hAnsi="Traditional Arabic" w:cs="Traditional Arabic"/>
          <w:rtl/>
        </w:rPr>
        <w:t>﴾</w:t>
      </w:r>
      <w:r w:rsidR="0099178B">
        <w:rPr>
          <w:rStyle w:val="Char3"/>
          <w:rFonts w:hint="cs"/>
          <w:rtl/>
        </w:rPr>
        <w:t xml:space="preserve"> </w:t>
      </w:r>
      <w:r w:rsidR="0099178B" w:rsidRPr="00E773BF">
        <w:rPr>
          <w:rStyle w:val="Char5"/>
          <w:rFonts w:hint="cs"/>
          <w:rtl/>
        </w:rPr>
        <w:t>[فصلت: 42]</w:t>
      </w:r>
      <w:r w:rsidR="00072D64" w:rsidRPr="00360595">
        <w:rPr>
          <w:rFonts w:cs="B Zar" w:hint="cs"/>
          <w:sz w:val="28"/>
          <w:szCs w:val="28"/>
          <w:vertAlign w:val="superscript"/>
          <w:rtl/>
          <w:lang w:bidi="fa-IR"/>
        </w:rPr>
        <w:t>(</w:t>
      </w:r>
      <w:r w:rsidR="00072D64" w:rsidRPr="00360595">
        <w:rPr>
          <w:rStyle w:val="FootnoteReference"/>
          <w:rFonts w:cs="B Zar"/>
          <w:sz w:val="28"/>
          <w:szCs w:val="28"/>
          <w:rtl/>
          <w:lang w:bidi="fa-IR"/>
        </w:rPr>
        <w:footnoteReference w:id="437"/>
      </w:r>
      <w:r w:rsidR="00072D64" w:rsidRPr="00360595">
        <w:rPr>
          <w:rFonts w:cs="B Zar" w:hint="cs"/>
          <w:sz w:val="28"/>
          <w:szCs w:val="28"/>
          <w:vertAlign w:val="superscript"/>
          <w:rtl/>
          <w:lang w:bidi="fa-IR"/>
        </w:rPr>
        <w:t>)</w:t>
      </w:r>
      <w:r w:rsidR="00072D64" w:rsidRPr="00360595">
        <w:rPr>
          <w:rFonts w:cs="B Zar" w:hint="cs"/>
          <w:sz w:val="28"/>
          <w:szCs w:val="28"/>
          <w:rtl/>
        </w:rPr>
        <w:t xml:space="preserve"> </w:t>
      </w:r>
      <w:r w:rsidR="006F3511" w:rsidRPr="001C7828">
        <w:rPr>
          <w:rStyle w:val="Char3"/>
          <w:rFonts w:hint="cs"/>
          <w:rtl/>
        </w:rPr>
        <w:t>*</w:t>
      </w:r>
      <w:r w:rsidR="00072D64" w:rsidRPr="001C7828">
        <w:rPr>
          <w:rStyle w:val="Char3"/>
          <w:rFonts w:hint="cs"/>
          <w:rtl/>
        </w:rPr>
        <w:t xml:space="preserve"> </w:t>
      </w:r>
      <w:r w:rsidR="005D74C0" w:rsidRPr="001C7828">
        <w:rPr>
          <w:rStyle w:val="Char3"/>
          <w:rFonts w:hint="cs"/>
          <w:rtl/>
        </w:rPr>
        <w:t>و</w:t>
      </w:r>
      <w:r w:rsidRPr="001C7828">
        <w:rPr>
          <w:rStyle w:val="Char3"/>
          <w:rFonts w:hint="cs"/>
          <w:rtl/>
        </w:rPr>
        <w:t>َ</w:t>
      </w:r>
      <w:r w:rsidR="005D74C0" w:rsidRPr="001C7828">
        <w:rPr>
          <w:rStyle w:val="Char3"/>
          <w:rFonts w:hint="cs"/>
          <w:rtl/>
        </w:rPr>
        <w:t>الس</w:t>
      </w:r>
      <w:r w:rsidRPr="001C7828">
        <w:rPr>
          <w:rStyle w:val="Char3"/>
          <w:rFonts w:hint="cs"/>
          <w:rtl/>
        </w:rPr>
        <w:t>َّ</w:t>
      </w:r>
      <w:r w:rsidR="005D74C0" w:rsidRPr="001C7828">
        <w:rPr>
          <w:rStyle w:val="Char3"/>
          <w:rFonts w:hint="cs"/>
          <w:rtl/>
        </w:rPr>
        <w:t>لام</w:t>
      </w:r>
      <w:r w:rsidRPr="001C7828">
        <w:rPr>
          <w:rStyle w:val="Char3"/>
          <w:rFonts w:hint="cs"/>
          <w:rtl/>
        </w:rPr>
        <w:t>ُ</w:t>
      </w:r>
      <w:r w:rsidR="005D74C0" w:rsidRPr="001C7828">
        <w:rPr>
          <w:rStyle w:val="Char3"/>
          <w:rFonts w:hint="cs"/>
          <w:rtl/>
        </w:rPr>
        <w:t xml:space="preserve"> ع</w:t>
      </w:r>
      <w:r w:rsidRPr="001C7828">
        <w:rPr>
          <w:rStyle w:val="Char3"/>
          <w:rFonts w:hint="cs"/>
          <w:rtl/>
        </w:rPr>
        <w:t>َ</w:t>
      </w:r>
      <w:r w:rsidR="005D74C0" w:rsidRPr="001C7828">
        <w:rPr>
          <w:rStyle w:val="Char3"/>
          <w:rFonts w:hint="cs"/>
          <w:rtl/>
        </w:rPr>
        <w:t>ل</w:t>
      </w:r>
      <w:r w:rsidRPr="001C7828">
        <w:rPr>
          <w:rStyle w:val="Char3"/>
          <w:rFonts w:hint="cs"/>
          <w:rtl/>
        </w:rPr>
        <w:t>َ</w:t>
      </w:r>
      <w:r w:rsidR="005D74C0" w:rsidRPr="001C7828">
        <w:rPr>
          <w:rStyle w:val="Char3"/>
          <w:rFonts w:hint="cs"/>
          <w:rtl/>
        </w:rPr>
        <w:t>ى</w:t>
      </w:r>
      <w:r w:rsidR="00072D64" w:rsidRPr="001C7828">
        <w:rPr>
          <w:rStyle w:val="Char3"/>
          <w:rFonts w:hint="cs"/>
          <w:rtl/>
        </w:rPr>
        <w:t xml:space="preserve"> م</w:t>
      </w:r>
      <w:r w:rsidRPr="001C7828">
        <w:rPr>
          <w:rStyle w:val="Char3"/>
          <w:rFonts w:hint="cs"/>
          <w:rtl/>
        </w:rPr>
        <w:t>َ</w:t>
      </w:r>
      <w:r w:rsidR="00072D64" w:rsidRPr="001C7828">
        <w:rPr>
          <w:rStyle w:val="Char3"/>
          <w:rFonts w:hint="cs"/>
          <w:rtl/>
        </w:rPr>
        <w:t>ن</w:t>
      </w:r>
      <w:r w:rsidRPr="001C7828">
        <w:rPr>
          <w:rStyle w:val="Char3"/>
          <w:rFonts w:hint="cs"/>
          <w:rtl/>
        </w:rPr>
        <w:t>ِ</w:t>
      </w:r>
      <w:r w:rsidR="00072D64" w:rsidRPr="001C7828">
        <w:rPr>
          <w:rStyle w:val="Char3"/>
          <w:rFonts w:hint="cs"/>
          <w:rtl/>
        </w:rPr>
        <w:t xml:space="preserve"> ات</w:t>
      </w:r>
      <w:r w:rsidRPr="001C7828">
        <w:rPr>
          <w:rStyle w:val="Char3"/>
          <w:rFonts w:hint="cs"/>
          <w:rtl/>
        </w:rPr>
        <w:t>َّ</w:t>
      </w:r>
      <w:r w:rsidR="00072D64" w:rsidRPr="001C7828">
        <w:rPr>
          <w:rStyle w:val="Char3"/>
          <w:rFonts w:hint="cs"/>
          <w:rtl/>
        </w:rPr>
        <w:t>ب</w:t>
      </w:r>
      <w:r w:rsidRPr="001C7828">
        <w:rPr>
          <w:rStyle w:val="Char3"/>
          <w:rFonts w:hint="cs"/>
          <w:rtl/>
        </w:rPr>
        <w:t>َ</w:t>
      </w:r>
      <w:r w:rsidR="00072D64" w:rsidRPr="001C7828">
        <w:rPr>
          <w:rStyle w:val="Char3"/>
          <w:rFonts w:hint="cs"/>
          <w:rtl/>
        </w:rPr>
        <w:t>ع</w:t>
      </w:r>
      <w:r w:rsidRPr="001C7828">
        <w:rPr>
          <w:rStyle w:val="Char3"/>
          <w:rFonts w:hint="cs"/>
          <w:rtl/>
        </w:rPr>
        <w:t>َ</w:t>
      </w:r>
      <w:r w:rsidR="00072D64" w:rsidRPr="001C7828">
        <w:rPr>
          <w:rStyle w:val="Char3"/>
          <w:rFonts w:hint="cs"/>
          <w:rtl/>
        </w:rPr>
        <w:t xml:space="preserve"> ال</w:t>
      </w:r>
      <w:r w:rsidRPr="001C7828">
        <w:rPr>
          <w:rStyle w:val="Char3"/>
          <w:rFonts w:hint="cs"/>
          <w:rtl/>
        </w:rPr>
        <w:t>ْ</w:t>
      </w:r>
      <w:r w:rsidR="00072D64" w:rsidRPr="001C7828">
        <w:rPr>
          <w:rStyle w:val="Char3"/>
          <w:rFonts w:hint="cs"/>
          <w:rtl/>
        </w:rPr>
        <w:t>ه</w:t>
      </w:r>
      <w:r w:rsidRPr="001C7828">
        <w:rPr>
          <w:rStyle w:val="Char3"/>
          <w:rFonts w:hint="cs"/>
          <w:rtl/>
        </w:rPr>
        <w:t>ُ</w:t>
      </w:r>
      <w:r w:rsidR="00072D64" w:rsidRPr="001C7828">
        <w:rPr>
          <w:rStyle w:val="Char3"/>
          <w:rFonts w:hint="cs"/>
          <w:rtl/>
        </w:rPr>
        <w:t>د</w:t>
      </w:r>
      <w:r w:rsidRPr="001C7828">
        <w:rPr>
          <w:rStyle w:val="Char3"/>
          <w:rFonts w:hint="cs"/>
          <w:rtl/>
        </w:rPr>
        <w:t>َى</w:t>
      </w:r>
      <w:r w:rsidR="00072D64" w:rsidRPr="001C7828">
        <w:rPr>
          <w:rStyle w:val="Char3"/>
          <w:rFonts w:hint="cs"/>
          <w:rtl/>
        </w:rPr>
        <w:t xml:space="preserve"> </w:t>
      </w:r>
      <w:r w:rsidR="006F3511" w:rsidRPr="001C7828">
        <w:rPr>
          <w:rStyle w:val="Char3"/>
          <w:rFonts w:hint="cs"/>
          <w:rtl/>
        </w:rPr>
        <w:t>*</w:t>
      </w:r>
      <w:r w:rsidR="0018073C" w:rsidRPr="001C7828">
        <w:rPr>
          <w:rStyle w:val="Char3"/>
          <w:rFonts w:hint="cs"/>
          <w:rtl/>
        </w:rPr>
        <w:t xml:space="preserve"> و</w:t>
      </w:r>
      <w:r w:rsidRPr="001C7828">
        <w:rPr>
          <w:rStyle w:val="Char3"/>
          <w:rFonts w:hint="cs"/>
          <w:rtl/>
        </w:rPr>
        <w:t>َ</w:t>
      </w:r>
      <w:r w:rsidR="0018073C" w:rsidRPr="001C7828">
        <w:rPr>
          <w:rStyle w:val="Char3"/>
          <w:rFonts w:hint="cs"/>
          <w:rtl/>
        </w:rPr>
        <w:t>اج</w:t>
      </w:r>
      <w:r w:rsidRPr="001C7828">
        <w:rPr>
          <w:rStyle w:val="Char3"/>
          <w:rFonts w:hint="cs"/>
          <w:rtl/>
        </w:rPr>
        <w:t>ْ</w:t>
      </w:r>
      <w:r w:rsidR="0018073C" w:rsidRPr="001C7828">
        <w:rPr>
          <w:rStyle w:val="Char3"/>
          <w:rFonts w:hint="cs"/>
          <w:rtl/>
        </w:rPr>
        <w:t>ت</w:t>
      </w:r>
      <w:r w:rsidRPr="001C7828">
        <w:rPr>
          <w:rStyle w:val="Char3"/>
          <w:rFonts w:hint="cs"/>
          <w:rtl/>
        </w:rPr>
        <w:t>َ</w:t>
      </w:r>
      <w:r w:rsidR="0018073C" w:rsidRPr="001C7828">
        <w:rPr>
          <w:rStyle w:val="Char3"/>
          <w:rFonts w:hint="cs"/>
          <w:rtl/>
        </w:rPr>
        <w:t>ن</w:t>
      </w:r>
      <w:r w:rsidRPr="001C7828">
        <w:rPr>
          <w:rStyle w:val="Char3"/>
          <w:rFonts w:hint="cs"/>
          <w:rtl/>
        </w:rPr>
        <w:t>َ</w:t>
      </w:r>
      <w:r w:rsidR="0018073C" w:rsidRPr="001C7828">
        <w:rPr>
          <w:rStyle w:val="Char3"/>
          <w:rFonts w:hint="cs"/>
          <w:rtl/>
        </w:rPr>
        <w:t>ب</w:t>
      </w:r>
      <w:r w:rsidRPr="001C7828">
        <w:rPr>
          <w:rStyle w:val="Char3"/>
          <w:rFonts w:hint="cs"/>
          <w:rtl/>
        </w:rPr>
        <w:t>َ</w:t>
      </w:r>
      <w:r w:rsidR="0018073C" w:rsidRPr="001C7828">
        <w:rPr>
          <w:rStyle w:val="Char3"/>
          <w:rFonts w:hint="cs"/>
          <w:rtl/>
        </w:rPr>
        <w:t xml:space="preserve"> س</w:t>
      </w:r>
      <w:r w:rsidRPr="001C7828">
        <w:rPr>
          <w:rStyle w:val="Char3"/>
          <w:rFonts w:hint="cs"/>
          <w:rtl/>
        </w:rPr>
        <w:t>َ</w:t>
      </w:r>
      <w:r w:rsidR="0018073C" w:rsidRPr="001C7828">
        <w:rPr>
          <w:rStyle w:val="Char3"/>
          <w:rFonts w:hint="cs"/>
          <w:rtl/>
        </w:rPr>
        <w:t>ب</w:t>
      </w:r>
      <w:r w:rsidRPr="001C7828">
        <w:rPr>
          <w:rStyle w:val="Char3"/>
          <w:rFonts w:hint="cs"/>
          <w:rtl/>
        </w:rPr>
        <w:t>ِ</w:t>
      </w:r>
      <w:r w:rsidR="0018073C" w:rsidRPr="001C7828">
        <w:rPr>
          <w:rStyle w:val="Char3"/>
          <w:rFonts w:hint="cs"/>
          <w:rtl/>
        </w:rPr>
        <w:t>ي</w:t>
      </w:r>
      <w:r w:rsidRPr="001C7828">
        <w:rPr>
          <w:rStyle w:val="Char3"/>
          <w:rFonts w:hint="cs"/>
          <w:rtl/>
        </w:rPr>
        <w:t>ْ</w:t>
      </w:r>
      <w:r w:rsidR="0018073C" w:rsidRPr="001C7828">
        <w:rPr>
          <w:rStyle w:val="Char3"/>
          <w:rFonts w:hint="cs"/>
          <w:rtl/>
        </w:rPr>
        <w:t>ل</w:t>
      </w:r>
      <w:r w:rsidRPr="001C7828">
        <w:rPr>
          <w:rStyle w:val="Char3"/>
          <w:rFonts w:hint="cs"/>
          <w:rtl/>
        </w:rPr>
        <w:t>َ</w:t>
      </w:r>
      <w:r w:rsidR="0018073C" w:rsidRPr="001C7828">
        <w:rPr>
          <w:rStyle w:val="Char3"/>
          <w:rFonts w:hint="cs"/>
          <w:rtl/>
        </w:rPr>
        <w:t xml:space="preserve"> ال</w:t>
      </w:r>
      <w:r w:rsidRPr="001C7828">
        <w:rPr>
          <w:rStyle w:val="Char3"/>
          <w:rFonts w:hint="cs"/>
          <w:rtl/>
        </w:rPr>
        <w:t>ْ</w:t>
      </w:r>
      <w:r w:rsidR="0018073C" w:rsidRPr="001C7828">
        <w:rPr>
          <w:rStyle w:val="Char3"/>
          <w:rFonts w:hint="cs"/>
          <w:rtl/>
        </w:rPr>
        <w:t>غ</w:t>
      </w:r>
      <w:r w:rsidRPr="001C7828">
        <w:rPr>
          <w:rStyle w:val="Char3"/>
          <w:rFonts w:hint="cs"/>
          <w:rtl/>
        </w:rPr>
        <w:t>َ</w:t>
      </w:r>
      <w:r w:rsidR="0018073C" w:rsidRPr="001C7828">
        <w:rPr>
          <w:rStyle w:val="Char3"/>
          <w:rFonts w:hint="cs"/>
          <w:rtl/>
        </w:rPr>
        <w:t>ي</w:t>
      </w:r>
      <w:r w:rsidRPr="001C7828">
        <w:rPr>
          <w:rStyle w:val="Char3"/>
          <w:rFonts w:hint="cs"/>
          <w:rtl/>
        </w:rPr>
        <w:t>ِّ</w:t>
      </w:r>
      <w:r w:rsidR="0018073C" w:rsidRPr="001C7828">
        <w:rPr>
          <w:rStyle w:val="Char3"/>
          <w:rFonts w:hint="cs"/>
          <w:rtl/>
        </w:rPr>
        <w:t xml:space="preserve"> و</w:t>
      </w:r>
      <w:r w:rsidRPr="001C7828">
        <w:rPr>
          <w:rStyle w:val="Char3"/>
          <w:rFonts w:hint="cs"/>
          <w:rtl/>
        </w:rPr>
        <w:t>َ</w:t>
      </w:r>
      <w:r w:rsidR="0018073C" w:rsidRPr="001C7828">
        <w:rPr>
          <w:rStyle w:val="Char3"/>
          <w:rFonts w:hint="cs"/>
          <w:rtl/>
        </w:rPr>
        <w:t>الر</w:t>
      </w:r>
      <w:r w:rsidRPr="001C7828">
        <w:rPr>
          <w:rStyle w:val="Char3"/>
          <w:rFonts w:hint="cs"/>
          <w:rtl/>
        </w:rPr>
        <w:t>َّ</w:t>
      </w:r>
      <w:r w:rsidR="0018073C" w:rsidRPr="001C7828">
        <w:rPr>
          <w:rStyle w:val="Char3"/>
          <w:rFonts w:hint="cs"/>
          <w:rtl/>
        </w:rPr>
        <w:t>د</w:t>
      </w:r>
      <w:r w:rsidRPr="001C7828">
        <w:rPr>
          <w:rStyle w:val="Char3"/>
          <w:rFonts w:hint="cs"/>
          <w:rtl/>
        </w:rPr>
        <w:t>َى</w:t>
      </w:r>
      <w:r w:rsidR="00072D64" w:rsidRPr="00360595">
        <w:rPr>
          <w:rFonts w:cs="B Zar" w:hint="cs"/>
          <w:sz w:val="28"/>
          <w:szCs w:val="28"/>
          <w:vertAlign w:val="superscript"/>
          <w:rtl/>
          <w:lang w:bidi="fa-IR"/>
        </w:rPr>
        <w:t>(</w:t>
      </w:r>
      <w:r w:rsidR="00072D64" w:rsidRPr="00360595">
        <w:rPr>
          <w:rStyle w:val="FootnoteReference"/>
          <w:rFonts w:cs="B Zar"/>
          <w:sz w:val="28"/>
          <w:szCs w:val="28"/>
          <w:rtl/>
          <w:lang w:bidi="fa-IR"/>
        </w:rPr>
        <w:footnoteReference w:id="438"/>
      </w:r>
      <w:r w:rsidR="00072D64" w:rsidRPr="00360595">
        <w:rPr>
          <w:rFonts w:cs="B Zar" w:hint="cs"/>
          <w:sz w:val="28"/>
          <w:szCs w:val="28"/>
          <w:vertAlign w:val="superscript"/>
          <w:rtl/>
          <w:lang w:bidi="fa-IR"/>
        </w:rPr>
        <w:t>)</w:t>
      </w:r>
      <w:r w:rsidR="006F3511" w:rsidRPr="001C7828">
        <w:rPr>
          <w:rStyle w:val="Char3"/>
          <w:rFonts w:hint="cs"/>
          <w:rtl/>
        </w:rPr>
        <w:t>*</w:t>
      </w:r>
      <w:r w:rsidRPr="001C7828">
        <w:rPr>
          <w:rStyle w:val="Char3"/>
          <w:rtl/>
        </w:rPr>
        <w:t>»</w:t>
      </w:r>
      <w:r w:rsidRPr="00E773BF">
        <w:rPr>
          <w:rStyle w:val="Char4"/>
          <w:rFonts w:hint="cs"/>
          <w:rtl/>
        </w:rPr>
        <w:t>.</w:t>
      </w:r>
    </w:p>
    <w:p w:rsidR="005726AD" w:rsidRDefault="0041417A" w:rsidP="00E773BF">
      <w:pPr>
        <w:pStyle w:val="a4"/>
        <w:jc w:val="center"/>
        <w:rPr>
          <w:rtl/>
        </w:rPr>
      </w:pPr>
      <w:r w:rsidRPr="00E773BF">
        <w:rPr>
          <w:rFonts w:hint="cs"/>
          <w:rtl/>
        </w:rPr>
        <w:t>مصطف</w:t>
      </w:r>
      <w:r w:rsidR="00E773BF">
        <w:rPr>
          <w:rFonts w:hint="cs"/>
          <w:rtl/>
        </w:rPr>
        <w:t>ی</w:t>
      </w:r>
      <w:r>
        <w:rPr>
          <w:rFonts w:hint="cs"/>
          <w:rtl/>
        </w:rPr>
        <w:t xml:space="preserve"> حسين</w:t>
      </w:r>
      <w:r w:rsidR="00E773BF">
        <w:rPr>
          <w:rFonts w:hint="cs"/>
          <w:rtl/>
        </w:rPr>
        <w:t>ی</w:t>
      </w:r>
      <w:r>
        <w:rPr>
          <w:rFonts w:hint="cs"/>
          <w:rtl/>
        </w:rPr>
        <w:t xml:space="preserve"> طباطبائ</w:t>
      </w:r>
      <w:r w:rsidR="00E773BF">
        <w:rPr>
          <w:rFonts w:hint="cs"/>
          <w:rtl/>
        </w:rPr>
        <w:t>ی</w:t>
      </w:r>
    </w:p>
    <w:p w:rsidR="0041417A" w:rsidRDefault="0041417A" w:rsidP="00E773BF">
      <w:pPr>
        <w:pStyle w:val="a4"/>
        <w:jc w:val="center"/>
        <w:rPr>
          <w:rtl/>
        </w:rPr>
      </w:pPr>
      <w:r>
        <w:rPr>
          <w:rFonts w:hint="cs"/>
          <w:rtl/>
        </w:rPr>
        <w:t>1418 هـ.ق.</w:t>
      </w:r>
    </w:p>
    <w:p w:rsidR="0041417A" w:rsidRDefault="0041417A" w:rsidP="00E773BF">
      <w:pPr>
        <w:pStyle w:val="a4"/>
        <w:jc w:val="center"/>
        <w:rPr>
          <w:rtl/>
        </w:rPr>
      </w:pPr>
      <w:r>
        <w:rPr>
          <w:rFonts w:hint="cs"/>
          <w:rtl/>
        </w:rPr>
        <w:t>1376 هـ.ش.</w:t>
      </w:r>
    </w:p>
    <w:p w:rsidR="00203475" w:rsidRPr="0018073C" w:rsidRDefault="002B6716" w:rsidP="00E773BF">
      <w:pPr>
        <w:pStyle w:val="a2"/>
        <w:rPr>
          <w:rtl/>
        </w:rPr>
      </w:pPr>
      <w:bookmarkStart w:id="240" w:name="_Toc331528103"/>
      <w:bookmarkStart w:id="241" w:name="_Toc416390467"/>
      <w:bookmarkStart w:id="242" w:name="_Toc421793972"/>
      <w:r w:rsidRPr="0018073C">
        <w:rPr>
          <w:rFonts w:hint="cs"/>
          <w:rtl/>
        </w:rPr>
        <w:t>ترجم</w:t>
      </w:r>
      <w:r w:rsidR="00E773BF">
        <w:rPr>
          <w:rFonts w:hint="cs"/>
          <w:rtl/>
        </w:rPr>
        <w:t>ۀ</w:t>
      </w:r>
      <w:r w:rsidRPr="0018073C">
        <w:rPr>
          <w:rFonts w:hint="cs"/>
          <w:rtl/>
        </w:rPr>
        <w:t xml:space="preserve"> پیام:</w:t>
      </w:r>
      <w:bookmarkEnd w:id="240"/>
      <w:bookmarkEnd w:id="241"/>
      <w:bookmarkEnd w:id="242"/>
    </w:p>
    <w:p w:rsidR="002B6716" w:rsidRDefault="00A97C23" w:rsidP="00E773BF">
      <w:pPr>
        <w:pStyle w:val="a4"/>
        <w:rPr>
          <w:rtl/>
        </w:rPr>
      </w:pPr>
      <w:r>
        <w:rPr>
          <w:rFonts w:hint="cs"/>
          <w:rtl/>
        </w:rPr>
        <w:t>بدانید که دین پیامی ربانی و امری استوار و نورانی است * که خدای بزرگ آن را بر امانت</w:t>
      </w:r>
      <w:r w:rsidR="00D80A2E">
        <w:rPr>
          <w:rFonts w:hint="eastAsia"/>
          <w:rtl/>
        </w:rPr>
        <w:t>‌</w:t>
      </w:r>
      <w:r>
        <w:rPr>
          <w:rFonts w:hint="cs"/>
          <w:rtl/>
        </w:rPr>
        <w:t>داران وحی و دعوت</w:t>
      </w:r>
      <w:r w:rsidR="00D80A2E">
        <w:rPr>
          <w:rFonts w:hint="cs"/>
          <w:rtl/>
        </w:rPr>
        <w:t>‌</w:t>
      </w:r>
      <w:r>
        <w:rPr>
          <w:rFonts w:hint="cs"/>
          <w:rtl/>
        </w:rPr>
        <w:t>گران امر و نهیش الهام فرموده است * آنان بندگان خدا را به پرستش وی می</w:t>
      </w:r>
      <w:r w:rsidR="0030155C">
        <w:rPr>
          <w:rFonts w:hint="eastAsia"/>
          <w:rtl/>
        </w:rPr>
        <w:t>‌خوانند و به فرمان و طاعتش رهبری می</w:t>
      </w:r>
      <w:r w:rsidR="00474895">
        <w:rPr>
          <w:rFonts w:hint="cs"/>
          <w:rtl/>
        </w:rPr>
        <w:t xml:space="preserve">‌کنند * </w:t>
      </w:r>
      <w:r w:rsidR="00273983">
        <w:rPr>
          <w:rFonts w:hint="cs"/>
          <w:rtl/>
        </w:rPr>
        <w:t>پس هرکه دیندارانه راه بندگی حق را پیمود از گمرهی برست * و چون از آن</w:t>
      </w:r>
      <w:r w:rsidR="00A0411B">
        <w:rPr>
          <w:rFonts w:hint="cs"/>
          <w:rtl/>
        </w:rPr>
        <w:t>،</w:t>
      </w:r>
      <w:r w:rsidR="00273983">
        <w:rPr>
          <w:rFonts w:hint="cs"/>
          <w:rtl/>
        </w:rPr>
        <w:t xml:space="preserve"> سر باز زد به هلاکت و ضلالت پیوست * و آن کس که بر خدا دروغ بست و متکبرانه گفت که من ارمغان هدایت آورده ام و «رب اعلا»ی شما هستم! از رحمت الهی نومید شد * همان کس که مردم را به عبودیت خود فرا خواند و به تقدیس اسم و رسمش فرمان داد * و همان که گفت: در سراپای اندامم جز اندام خدای یگانه هیچ دیده نمی</w:t>
      </w:r>
      <w:r w:rsidR="007F3F6B">
        <w:rPr>
          <w:rFonts w:hint="eastAsia"/>
          <w:rtl/>
        </w:rPr>
        <w:t xml:space="preserve">‌شود! </w:t>
      </w:r>
      <w:r w:rsidR="007F3F6B">
        <w:rPr>
          <w:rFonts w:hint="cs"/>
          <w:rtl/>
        </w:rPr>
        <w:t>و ندا</w:t>
      </w:r>
      <w:r w:rsidR="00D80A2E">
        <w:rPr>
          <w:rFonts w:hint="cs"/>
          <w:rtl/>
        </w:rPr>
        <w:t xml:space="preserve"> در</w:t>
      </w:r>
      <w:r w:rsidR="007F3F6B">
        <w:rPr>
          <w:rFonts w:hint="cs"/>
          <w:rtl/>
        </w:rPr>
        <w:t xml:space="preserve"> دارد که جز من یکتا خدای زندانی</w:t>
      </w:r>
      <w:r w:rsidR="00A0411B">
        <w:rPr>
          <w:rFonts w:hint="cs"/>
          <w:rtl/>
        </w:rPr>
        <w:t>،</w:t>
      </w:r>
      <w:r w:rsidR="007F3F6B">
        <w:rPr>
          <w:rFonts w:hint="cs"/>
          <w:rtl/>
        </w:rPr>
        <w:t xml:space="preserve"> معبودی نیست! * پس ای بندگان خدا</w:t>
      </w:r>
      <w:r w:rsidR="00D80A2E">
        <w:rPr>
          <w:rFonts w:hint="cs"/>
          <w:rtl/>
        </w:rPr>
        <w:t>!</w:t>
      </w:r>
      <w:r w:rsidR="007F3F6B">
        <w:rPr>
          <w:rFonts w:hint="cs"/>
          <w:rtl/>
        </w:rPr>
        <w:t xml:space="preserve"> از خواب غفلت برخیزید و سخن باطل را از کلام حق باز شناسید * و به قرآن ارجمندی که شما را به یکتاپرستی راستین رهنمون می</w:t>
      </w:r>
      <w:r w:rsidR="00D80A2E">
        <w:rPr>
          <w:rFonts w:hint="eastAsia"/>
          <w:rtl/>
        </w:rPr>
        <w:t>‌شود</w:t>
      </w:r>
      <w:r w:rsidR="004850C7">
        <w:rPr>
          <w:rFonts w:hint="eastAsia"/>
          <w:rtl/>
        </w:rPr>
        <w:t xml:space="preserve"> باز گردید * که باطل از ه</w:t>
      </w:r>
      <w:r w:rsidR="00D80A2E">
        <w:rPr>
          <w:rFonts w:hint="eastAsia"/>
          <w:rtl/>
        </w:rPr>
        <w:t>یچ سو بد</w:t>
      </w:r>
      <w:r w:rsidR="00D80A2E">
        <w:rPr>
          <w:rFonts w:hint="cs"/>
          <w:rtl/>
        </w:rPr>
        <w:t>ا</w:t>
      </w:r>
      <w:r w:rsidR="004850C7">
        <w:rPr>
          <w:rFonts w:hint="eastAsia"/>
          <w:rtl/>
        </w:rPr>
        <w:t>ن راه نمی</w:t>
      </w:r>
      <w:r w:rsidR="00FF1653">
        <w:rPr>
          <w:rFonts w:hint="cs"/>
          <w:rtl/>
        </w:rPr>
        <w:t>‌یابد و از نزد خدای فرزانه و ستوده فرود آمده است * و درود حق بر آنان که راه هدایت را پیمودند و از کژ راهه</w:t>
      </w:r>
      <w:r w:rsidR="008E0828">
        <w:rPr>
          <w:rFonts w:hint="eastAsia"/>
          <w:rtl/>
        </w:rPr>
        <w:t>‌ها و پرتگاه</w:t>
      </w:r>
      <w:r w:rsidR="00906602">
        <w:rPr>
          <w:rFonts w:hint="cs"/>
          <w:rtl/>
        </w:rPr>
        <w:t>‌ها دو</w:t>
      </w:r>
      <w:r w:rsidR="00D80A2E">
        <w:rPr>
          <w:rFonts w:hint="cs"/>
          <w:rtl/>
        </w:rPr>
        <w:t>ر</w:t>
      </w:r>
      <w:r w:rsidR="00906602">
        <w:rPr>
          <w:rFonts w:hint="cs"/>
          <w:rtl/>
        </w:rPr>
        <w:t>ی گزیدند.</w:t>
      </w:r>
    </w:p>
    <w:p w:rsidR="00906602" w:rsidRDefault="00906602" w:rsidP="00D41840">
      <w:pPr>
        <w:tabs>
          <w:tab w:val="left" w:pos="8640"/>
        </w:tabs>
        <w:bidi/>
        <w:ind w:firstLine="284"/>
        <w:jc w:val="lowKashida"/>
        <w:rPr>
          <w:rFonts w:cs="B Zar"/>
          <w:sz w:val="28"/>
          <w:szCs w:val="28"/>
          <w:rtl/>
          <w:lang w:bidi="fa-IR"/>
        </w:rPr>
      </w:pPr>
    </w:p>
    <w:p w:rsidR="00E00D7A" w:rsidRPr="0057455B" w:rsidRDefault="0088099D" w:rsidP="0057455B">
      <w:pPr>
        <w:pStyle w:val="a4"/>
        <w:jc w:val="right"/>
        <w:rPr>
          <w:b/>
          <w:bCs/>
          <w:rtl/>
        </w:rPr>
      </w:pPr>
      <w:r w:rsidRPr="0057455B">
        <w:rPr>
          <w:rFonts w:hint="cs"/>
          <w:b/>
          <w:bCs/>
          <w:rtl/>
        </w:rPr>
        <w:t>م.</w:t>
      </w:r>
      <w:r w:rsidR="00874E10" w:rsidRPr="0057455B">
        <w:rPr>
          <w:rFonts w:hint="cs"/>
          <w:b/>
          <w:bCs/>
          <w:rtl/>
        </w:rPr>
        <w:t xml:space="preserve"> </w:t>
      </w:r>
      <w:r w:rsidRPr="0057455B">
        <w:rPr>
          <w:rFonts w:hint="cs"/>
          <w:b/>
          <w:bCs/>
          <w:rtl/>
        </w:rPr>
        <w:t>ح.</w:t>
      </w:r>
      <w:r w:rsidR="00874E10" w:rsidRPr="0057455B">
        <w:rPr>
          <w:rFonts w:hint="cs"/>
          <w:b/>
          <w:bCs/>
          <w:rtl/>
        </w:rPr>
        <w:t xml:space="preserve"> </w:t>
      </w:r>
      <w:r w:rsidRPr="0057455B">
        <w:rPr>
          <w:rFonts w:hint="cs"/>
          <w:b/>
          <w:bCs/>
          <w:rtl/>
        </w:rPr>
        <w:t>ط</w:t>
      </w:r>
    </w:p>
    <w:p w:rsidR="004D433F" w:rsidRPr="00874E10" w:rsidRDefault="004D433F" w:rsidP="0057455B">
      <w:pPr>
        <w:pStyle w:val="a4"/>
        <w:rPr>
          <w:rtl/>
        </w:rPr>
      </w:pPr>
    </w:p>
    <w:sectPr w:rsidR="004D433F" w:rsidRPr="00874E10" w:rsidSect="00640F50">
      <w:footnotePr>
        <w:numRestart w:val="eachPage"/>
      </w:footnotePr>
      <w:type w:val="oddPage"/>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10" w:rsidRDefault="00C35F10">
      <w:r>
        <w:separator/>
      </w:r>
    </w:p>
  </w:endnote>
  <w:endnote w:type="continuationSeparator" w:id="0">
    <w:p w:rsidR="00C35F10" w:rsidRDefault="00C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0" w:rsidRPr="00992525" w:rsidRDefault="00804420" w:rsidP="005B1523">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10" w:rsidRDefault="00C35F10" w:rsidP="00843D0D">
      <w:pPr>
        <w:jc w:val="right"/>
      </w:pPr>
      <w:r>
        <w:separator/>
      </w:r>
    </w:p>
  </w:footnote>
  <w:footnote w:type="continuationSeparator" w:id="0">
    <w:p w:rsidR="00C35F10" w:rsidRDefault="00C35F10">
      <w:r>
        <w:continuationSeparator/>
      </w:r>
    </w:p>
  </w:footnote>
  <w:footnote w:id="1">
    <w:p w:rsidR="00804420" w:rsidRPr="001D760D" w:rsidRDefault="00804420" w:rsidP="001D760D">
      <w:pPr>
        <w:pStyle w:val="a6"/>
        <w:rPr>
          <w:rtl/>
        </w:rPr>
      </w:pPr>
      <w:r w:rsidRPr="001D760D">
        <w:rPr>
          <w:rStyle w:val="FootnoteReference"/>
          <w:vertAlign w:val="baseline"/>
        </w:rPr>
        <w:footnoteRef/>
      </w:r>
      <w:r w:rsidRPr="001D760D">
        <w:rPr>
          <w:rtl/>
        </w:rPr>
        <w:t>- تا دین حق را بر همۀ ادعیان غلبه دهد، (چنانکه مسلمین در مصاف با یهودیان، مسیحیان، زرتشتیان و... به پیروزی رسیدند).</w:t>
      </w:r>
    </w:p>
  </w:footnote>
  <w:footnote w:id="2">
    <w:p w:rsidR="00804420" w:rsidRPr="001D760D" w:rsidRDefault="00804420" w:rsidP="001D760D">
      <w:pPr>
        <w:pStyle w:val="a6"/>
        <w:rPr>
          <w:rtl/>
        </w:rPr>
      </w:pPr>
      <w:r w:rsidRPr="001D760D">
        <w:rPr>
          <w:rStyle w:val="FootnoteReference"/>
          <w:vertAlign w:val="baseline"/>
        </w:rPr>
        <w:footnoteRef/>
      </w:r>
      <w:r w:rsidRPr="001D760D">
        <w:rPr>
          <w:rtl/>
        </w:rPr>
        <w:t>- ما نگاه‌دارند</w:t>
      </w:r>
      <w:r w:rsidRPr="001D760D">
        <w:rPr>
          <w:rFonts w:hint="cs"/>
          <w:rtl/>
        </w:rPr>
        <w:t>ۀ</w:t>
      </w:r>
      <w:r w:rsidRPr="001D760D">
        <w:rPr>
          <w:rtl/>
        </w:rPr>
        <w:t xml:space="preserve"> قرآن هستیم.</w:t>
      </w:r>
    </w:p>
  </w:footnote>
  <w:footnote w:id="3">
    <w:p w:rsidR="00804420" w:rsidRPr="001D760D" w:rsidRDefault="00804420" w:rsidP="001D760D">
      <w:pPr>
        <w:pStyle w:val="a6"/>
        <w:rPr>
          <w:rtl/>
        </w:rPr>
      </w:pPr>
      <w:r w:rsidRPr="001D760D">
        <w:rPr>
          <w:rStyle w:val="FootnoteReference"/>
          <w:vertAlign w:val="baseline"/>
        </w:rPr>
        <w:footnoteRef/>
      </w:r>
      <w:r w:rsidRPr="001D760D">
        <w:rPr>
          <w:rtl/>
        </w:rPr>
        <w:t xml:space="preserve">- </w:t>
      </w:r>
      <w:r w:rsidRPr="001D760D">
        <w:rPr>
          <w:rFonts w:hint="cs"/>
          <w:rtl/>
        </w:rPr>
        <w:t>@</w:t>
      </w:r>
      <w:r w:rsidRPr="001D760D">
        <w:rPr>
          <w:rtl/>
        </w:rPr>
        <w:t>کلام خداوندت به راستی و عدالت به انجام رسید، هیچ تبدیل‌کننده‌ای برای سخنان او نخواهد بود</w:t>
      </w:r>
      <w:r w:rsidRPr="001D760D">
        <w:rPr>
          <w:rFonts w:hint="cs"/>
          <w:rtl/>
        </w:rPr>
        <w:t>!</w:t>
      </w:r>
      <w:r w:rsidRPr="001D760D">
        <w:rPr>
          <w:rtl/>
        </w:rPr>
        <w:t>.</w:t>
      </w:r>
    </w:p>
  </w:footnote>
  <w:footnote w:id="4">
    <w:p w:rsidR="00804420" w:rsidRPr="001D760D" w:rsidRDefault="00804420" w:rsidP="001D760D">
      <w:pPr>
        <w:pStyle w:val="a6"/>
        <w:rPr>
          <w:rtl/>
        </w:rPr>
      </w:pPr>
      <w:r w:rsidRPr="001D760D">
        <w:rPr>
          <w:rStyle w:val="FootnoteReference"/>
          <w:vertAlign w:val="baseline"/>
        </w:rPr>
        <w:footnoteRef/>
      </w:r>
      <w:r w:rsidRPr="001D760D">
        <w:rPr>
          <w:rtl/>
        </w:rPr>
        <w:t xml:space="preserve">- </w:t>
      </w:r>
      <w:r w:rsidRPr="001D760D">
        <w:rPr>
          <w:rFonts w:hint="cs"/>
          <w:rtl/>
        </w:rPr>
        <w:t>«</w:t>
      </w:r>
      <w:r w:rsidRPr="001D760D">
        <w:rPr>
          <w:rtl/>
        </w:rPr>
        <w:t>من فرستاده شده ام تا اخلاق پسندیده را به انجام رسانم</w:t>
      </w:r>
      <w:r w:rsidRPr="001D760D">
        <w:rPr>
          <w:rFonts w:hint="cs"/>
          <w:rtl/>
        </w:rPr>
        <w:t>»</w:t>
      </w:r>
      <w:r w:rsidRPr="001D760D">
        <w:rPr>
          <w:rtl/>
        </w:rPr>
        <w:t>، (حدیث نبوی).</w:t>
      </w:r>
    </w:p>
  </w:footnote>
  <w:footnote w:id="5">
    <w:p w:rsidR="00804420" w:rsidRPr="001D760D" w:rsidRDefault="00804420" w:rsidP="001D760D">
      <w:pPr>
        <w:pStyle w:val="a6"/>
        <w:rPr>
          <w:rtl/>
        </w:rPr>
      </w:pPr>
      <w:r w:rsidRPr="001D760D">
        <w:rPr>
          <w:rStyle w:val="FootnoteReference"/>
          <w:vertAlign w:val="baseline"/>
        </w:rPr>
        <w:footnoteRef/>
      </w:r>
      <w:r w:rsidRPr="001D760D">
        <w:rPr>
          <w:rtl/>
        </w:rPr>
        <w:t xml:space="preserve">- </w:t>
      </w:r>
      <w:r w:rsidRPr="001D760D">
        <w:rPr>
          <w:rFonts w:hint="cs"/>
          <w:rtl/>
        </w:rPr>
        <w:t>@</w:t>
      </w:r>
      <w:r w:rsidRPr="001D760D">
        <w:rPr>
          <w:rtl/>
        </w:rPr>
        <w:t>محمد پدر هیچیک از رجال شما نیست، ولی فرستادۀ خدا و بازپسین پیامبران است و خدا به هرچیزی داناست</w:t>
      </w:r>
      <w:r w:rsidRPr="001D760D">
        <w:rPr>
          <w:rFonts w:hint="cs"/>
          <w:rtl/>
        </w:rPr>
        <w:t xml:space="preserve">!. </w:t>
      </w:r>
      <w:r w:rsidRPr="001D760D">
        <w:rPr>
          <w:rtl/>
        </w:rPr>
        <w:t>(در بارۀ این آیۀ کریمه در خلال کتاب به تفصیل سخن خواهیم گفت).</w:t>
      </w:r>
    </w:p>
  </w:footnote>
  <w:footnote w:id="6">
    <w:p w:rsidR="00804420" w:rsidRPr="001D760D" w:rsidRDefault="00804420" w:rsidP="001D760D">
      <w:pPr>
        <w:pStyle w:val="a6"/>
        <w:rPr>
          <w:rtl/>
        </w:rPr>
      </w:pPr>
      <w:r w:rsidRPr="001D760D">
        <w:rPr>
          <w:rStyle w:val="FootnoteReference"/>
          <w:vertAlign w:val="baseline"/>
        </w:rPr>
        <w:footnoteRef/>
      </w:r>
      <w:r w:rsidRPr="001D760D">
        <w:rPr>
          <w:rtl/>
        </w:rPr>
        <w:t>- مقاييس اللغة، ج2، ص245، چاپ قاهره.</w:t>
      </w:r>
    </w:p>
  </w:footnote>
  <w:footnote w:id="7">
    <w:p w:rsidR="00804420" w:rsidRPr="001D760D" w:rsidRDefault="00804420" w:rsidP="001D760D">
      <w:pPr>
        <w:pStyle w:val="a6"/>
        <w:rPr>
          <w:rtl/>
        </w:rPr>
      </w:pPr>
      <w:r w:rsidRPr="001D760D">
        <w:rPr>
          <w:rStyle w:val="FootnoteReference"/>
          <w:vertAlign w:val="baseline"/>
        </w:rPr>
        <w:footnoteRef/>
      </w:r>
      <w:r w:rsidRPr="001D760D">
        <w:rPr>
          <w:rtl/>
        </w:rPr>
        <w:t>- سنن ترمذی، ج4، ص499، چاپ استانبول و سنن أبی داود، ج4، ص98، چاپ بیروت.</w:t>
      </w:r>
    </w:p>
  </w:footnote>
  <w:footnote w:id="8">
    <w:p w:rsidR="00804420" w:rsidRPr="001D760D" w:rsidRDefault="00804420" w:rsidP="001D760D">
      <w:pPr>
        <w:pStyle w:val="a6"/>
        <w:rPr>
          <w:rtl/>
        </w:rPr>
      </w:pPr>
      <w:r w:rsidRPr="001D760D">
        <w:rPr>
          <w:rStyle w:val="FootnoteReference"/>
          <w:vertAlign w:val="baseline"/>
        </w:rPr>
        <w:footnoteRef/>
      </w:r>
      <w:r w:rsidRPr="001D760D">
        <w:rPr>
          <w:rtl/>
        </w:rPr>
        <w:t>- سنن ترمذی، ج4، ص533، چاپ استانبول.</w:t>
      </w:r>
    </w:p>
  </w:footnote>
  <w:footnote w:id="9">
    <w:p w:rsidR="00804420" w:rsidRPr="001D760D" w:rsidRDefault="00804420" w:rsidP="001D760D">
      <w:pPr>
        <w:pStyle w:val="a6"/>
        <w:rPr>
          <w:rtl/>
        </w:rPr>
      </w:pPr>
      <w:r w:rsidRPr="001D760D">
        <w:rPr>
          <w:rStyle w:val="FootnoteReference"/>
          <w:vertAlign w:val="baseline"/>
        </w:rPr>
        <w:footnoteRef/>
      </w:r>
      <w:r w:rsidRPr="001D760D">
        <w:rPr>
          <w:rtl/>
        </w:rPr>
        <w:t>- صحیح مسلم، ج1، ص371، چاپ استانبول.</w:t>
      </w:r>
    </w:p>
  </w:footnote>
  <w:footnote w:id="10">
    <w:p w:rsidR="00804420" w:rsidRPr="001D760D" w:rsidRDefault="00804420" w:rsidP="001D760D">
      <w:pPr>
        <w:pStyle w:val="a6"/>
        <w:rPr>
          <w:rtl/>
        </w:rPr>
      </w:pPr>
      <w:r w:rsidRPr="001D760D">
        <w:rPr>
          <w:rStyle w:val="FootnoteReference"/>
          <w:vertAlign w:val="baseline"/>
        </w:rPr>
        <w:footnoteRef/>
      </w:r>
      <w:r w:rsidRPr="001D760D">
        <w:rPr>
          <w:rtl/>
        </w:rPr>
        <w:t>- سنن ابن ماجه، ج2، ص958، چاپ استانبول.</w:t>
      </w:r>
    </w:p>
  </w:footnote>
  <w:footnote w:id="11">
    <w:p w:rsidR="00804420" w:rsidRPr="001D760D" w:rsidRDefault="00804420" w:rsidP="001D760D">
      <w:pPr>
        <w:pStyle w:val="a6"/>
        <w:rPr>
          <w:rtl/>
        </w:rPr>
      </w:pPr>
      <w:r w:rsidRPr="001D760D">
        <w:rPr>
          <w:rStyle w:val="FootnoteReference"/>
          <w:vertAlign w:val="baseline"/>
        </w:rPr>
        <w:footnoteRef/>
      </w:r>
      <w:r w:rsidRPr="001D760D">
        <w:rPr>
          <w:rtl/>
        </w:rPr>
        <w:t>- صحیح بخاری، ج4، ص144، چاپ استانبول.</w:t>
      </w:r>
    </w:p>
  </w:footnote>
  <w:footnote w:id="12">
    <w:p w:rsidR="00804420" w:rsidRPr="001D760D" w:rsidRDefault="00804420" w:rsidP="001D760D">
      <w:pPr>
        <w:pStyle w:val="a6"/>
        <w:rPr>
          <w:rtl/>
        </w:rPr>
      </w:pPr>
      <w:r w:rsidRPr="001D760D">
        <w:rPr>
          <w:rStyle w:val="FootnoteReference"/>
          <w:vertAlign w:val="baseline"/>
        </w:rPr>
        <w:footnoteRef/>
      </w:r>
      <w:r w:rsidRPr="001D760D">
        <w:rPr>
          <w:rtl/>
        </w:rPr>
        <w:t>- صحیح بخاری، ج4، ص163، چاپ استانبول.</w:t>
      </w:r>
    </w:p>
  </w:footnote>
  <w:footnote w:id="13">
    <w:p w:rsidR="00804420" w:rsidRPr="001D760D" w:rsidRDefault="00804420" w:rsidP="001D760D">
      <w:pPr>
        <w:pStyle w:val="a6"/>
        <w:rPr>
          <w:rtl/>
        </w:rPr>
      </w:pPr>
      <w:r w:rsidRPr="001D760D">
        <w:rPr>
          <w:rStyle w:val="FootnoteReference"/>
          <w:vertAlign w:val="baseline"/>
        </w:rPr>
        <w:footnoteRef/>
      </w:r>
      <w:r w:rsidRPr="001D760D">
        <w:rPr>
          <w:rtl/>
        </w:rPr>
        <w:t>- سنن ابن ماجه، ج2، ص1359، چاپ استانبول.</w:t>
      </w:r>
    </w:p>
  </w:footnote>
  <w:footnote w:id="14">
    <w:p w:rsidR="00804420" w:rsidRPr="001D760D" w:rsidRDefault="00804420" w:rsidP="001D760D">
      <w:pPr>
        <w:pStyle w:val="a6"/>
        <w:rPr>
          <w:rtl/>
        </w:rPr>
      </w:pPr>
      <w:r w:rsidRPr="001D760D">
        <w:rPr>
          <w:rStyle w:val="FootnoteReference"/>
          <w:vertAlign w:val="baseline"/>
        </w:rPr>
        <w:footnoteRef/>
      </w:r>
      <w:r w:rsidRPr="001D760D">
        <w:rPr>
          <w:rtl/>
        </w:rPr>
        <w:t>- تاريخ الرسل والملوک (تاریخ طبری)، ج4، ص1933، چاپ اروپا.</w:t>
      </w:r>
    </w:p>
  </w:footnote>
  <w:footnote w:id="15">
    <w:p w:rsidR="00804420" w:rsidRPr="001D760D" w:rsidRDefault="00804420" w:rsidP="001D760D">
      <w:pPr>
        <w:pStyle w:val="a6"/>
        <w:rPr>
          <w:rtl/>
        </w:rPr>
      </w:pPr>
      <w:r w:rsidRPr="001D760D">
        <w:rPr>
          <w:rStyle w:val="FootnoteReference"/>
          <w:vertAlign w:val="baseline"/>
        </w:rPr>
        <w:footnoteRef/>
      </w:r>
      <w:r w:rsidRPr="001D760D">
        <w:rPr>
          <w:rtl/>
        </w:rPr>
        <w:t>- تاريخ الرسل والملوک، ج4، ص1934.</w:t>
      </w:r>
    </w:p>
  </w:footnote>
  <w:footnote w:id="16">
    <w:p w:rsidR="00804420" w:rsidRPr="001D760D" w:rsidRDefault="00804420" w:rsidP="001D760D">
      <w:pPr>
        <w:pStyle w:val="a6"/>
        <w:rPr>
          <w:rtl/>
        </w:rPr>
      </w:pPr>
      <w:r w:rsidRPr="001D760D">
        <w:rPr>
          <w:rStyle w:val="FootnoteReference"/>
          <w:vertAlign w:val="baseline"/>
        </w:rPr>
        <w:footnoteRef/>
      </w:r>
      <w:r w:rsidRPr="001D760D">
        <w:rPr>
          <w:rtl/>
        </w:rPr>
        <w:t xml:space="preserve">- </w:t>
      </w:r>
      <w:r w:rsidRPr="001D760D">
        <w:rPr>
          <w:rFonts w:hint="cs"/>
          <w:rtl/>
        </w:rPr>
        <w:t>@</w:t>
      </w:r>
      <w:r w:rsidRPr="001D760D">
        <w:rPr>
          <w:rtl/>
        </w:rPr>
        <w:t>و گفته شد که بر مردم ستمکاره نفرین باد</w:t>
      </w:r>
      <w:r w:rsidRPr="001D760D">
        <w:rPr>
          <w:rFonts w:hint="cs"/>
          <w:rtl/>
        </w:rPr>
        <w:t>!</w:t>
      </w:r>
      <w:r w:rsidRPr="001D760D">
        <w:rPr>
          <w:rtl/>
        </w:rPr>
        <w:t>.</w:t>
      </w:r>
    </w:p>
  </w:footnote>
  <w:footnote w:id="17">
    <w:p w:rsidR="00804420" w:rsidRPr="001D760D" w:rsidRDefault="00804420" w:rsidP="001D760D">
      <w:pPr>
        <w:pStyle w:val="a6"/>
        <w:rPr>
          <w:rtl/>
        </w:rPr>
      </w:pPr>
      <w:r w:rsidRPr="001D760D">
        <w:rPr>
          <w:rStyle w:val="FootnoteReference"/>
          <w:vertAlign w:val="baseline"/>
        </w:rPr>
        <w:footnoteRef/>
      </w:r>
      <w:r w:rsidRPr="001D760D">
        <w:rPr>
          <w:rtl/>
        </w:rPr>
        <w:t>- رجال أبوعمرو الکشی، ص438، چاپ نجف.</w:t>
      </w:r>
    </w:p>
  </w:footnote>
  <w:footnote w:id="18">
    <w:p w:rsidR="00804420" w:rsidRPr="001D760D" w:rsidRDefault="00804420" w:rsidP="001D760D">
      <w:pPr>
        <w:pStyle w:val="a6"/>
        <w:rPr>
          <w:rtl/>
        </w:rPr>
      </w:pPr>
      <w:r w:rsidRPr="001D760D">
        <w:rPr>
          <w:rStyle w:val="FootnoteReference"/>
          <w:vertAlign w:val="baseline"/>
        </w:rPr>
        <w:footnoteRef/>
      </w:r>
      <w:r w:rsidRPr="001D760D">
        <w:rPr>
          <w:rtl/>
        </w:rPr>
        <w:t>- رجال کشی، ص 194.</w:t>
      </w:r>
    </w:p>
  </w:footnote>
  <w:footnote w:id="19">
    <w:p w:rsidR="00804420" w:rsidRPr="001D760D" w:rsidRDefault="00804420" w:rsidP="001D760D">
      <w:pPr>
        <w:pStyle w:val="a6"/>
        <w:rPr>
          <w:rtl/>
        </w:rPr>
      </w:pPr>
      <w:r w:rsidRPr="001D760D">
        <w:rPr>
          <w:rStyle w:val="FootnoteReference"/>
          <w:vertAlign w:val="baseline"/>
        </w:rPr>
        <w:footnoteRef/>
      </w:r>
      <w:r w:rsidRPr="001D760D">
        <w:rPr>
          <w:rtl/>
        </w:rPr>
        <w:t>- رجال کشی، ص 247.</w:t>
      </w:r>
    </w:p>
  </w:footnote>
  <w:footnote w:id="20">
    <w:p w:rsidR="00804420" w:rsidRPr="001D760D" w:rsidRDefault="00804420" w:rsidP="001D760D">
      <w:pPr>
        <w:pStyle w:val="a6"/>
        <w:rPr>
          <w:rtl/>
        </w:rPr>
      </w:pPr>
      <w:r w:rsidRPr="001D760D">
        <w:rPr>
          <w:rStyle w:val="FootnoteReference"/>
          <w:vertAlign w:val="baseline"/>
        </w:rPr>
        <w:footnoteRef/>
      </w:r>
      <w:r w:rsidRPr="001D760D">
        <w:rPr>
          <w:rtl/>
        </w:rPr>
        <w:t>- نک: منتخبات آیات از آثار حضرت نقطۀ اولی، ص84 و 85 (از انتشارات مؤسسۀ ملی طبوعات امری، 134، بدیع) و أسرار الآثار، اثر اسدالله مازندرانی، حرف ر - ق، ص 113 (129 بدیع).</w:t>
      </w:r>
    </w:p>
  </w:footnote>
  <w:footnote w:id="21">
    <w:p w:rsidR="00804420" w:rsidRPr="001D760D" w:rsidRDefault="00804420" w:rsidP="001D760D">
      <w:pPr>
        <w:pStyle w:val="a6"/>
        <w:rPr>
          <w:rtl/>
        </w:rPr>
      </w:pPr>
      <w:r w:rsidRPr="001D760D">
        <w:rPr>
          <w:rStyle w:val="FootnoteReference"/>
          <w:vertAlign w:val="baseline"/>
        </w:rPr>
        <w:footnoteRef/>
      </w:r>
      <w:r w:rsidRPr="001D760D">
        <w:rPr>
          <w:rtl/>
        </w:rPr>
        <w:t>- متن توبه‌نامۀ باب را در صفحات آینده خواهیم آورد.</w:t>
      </w:r>
    </w:p>
  </w:footnote>
  <w:footnote w:id="22">
    <w:p w:rsidR="00804420" w:rsidRPr="001D760D" w:rsidRDefault="00804420" w:rsidP="001D760D">
      <w:pPr>
        <w:pStyle w:val="a6"/>
        <w:rPr>
          <w:rtl/>
        </w:rPr>
      </w:pPr>
      <w:r w:rsidRPr="001D760D">
        <w:rPr>
          <w:rStyle w:val="FootnoteReference"/>
          <w:vertAlign w:val="baseline"/>
        </w:rPr>
        <w:footnoteRef/>
      </w:r>
      <w:r w:rsidRPr="001D760D">
        <w:rPr>
          <w:rtl/>
        </w:rPr>
        <w:t>- نک: کتاب «پنج شأن» اثر علی‌محمد باب، ص83.</w:t>
      </w:r>
    </w:p>
  </w:footnote>
  <w:footnote w:id="23">
    <w:p w:rsidR="00804420" w:rsidRPr="001D760D" w:rsidRDefault="00804420" w:rsidP="001D760D">
      <w:pPr>
        <w:pStyle w:val="a6"/>
        <w:rPr>
          <w:rtl/>
        </w:rPr>
      </w:pPr>
      <w:r w:rsidRPr="001D760D">
        <w:rPr>
          <w:rStyle w:val="FootnoteReference"/>
          <w:vertAlign w:val="baseline"/>
        </w:rPr>
        <w:footnoteRef/>
      </w:r>
      <w:r w:rsidRPr="001D760D">
        <w:rPr>
          <w:rtl/>
        </w:rPr>
        <w:t>- نمونه‌هایی از این تأویلات را در متن کتاب آورده‌ایم.</w:t>
      </w:r>
    </w:p>
  </w:footnote>
  <w:footnote w:id="24">
    <w:p w:rsidR="00804420" w:rsidRPr="001D760D" w:rsidRDefault="00804420" w:rsidP="001D760D">
      <w:pPr>
        <w:pStyle w:val="a6"/>
        <w:rPr>
          <w:rtl/>
        </w:rPr>
      </w:pPr>
      <w:r w:rsidRPr="001D760D">
        <w:rPr>
          <w:rStyle w:val="FootnoteReference"/>
          <w:vertAlign w:val="baseline"/>
        </w:rPr>
        <w:footnoteRef/>
      </w:r>
      <w:r w:rsidRPr="001D760D">
        <w:rPr>
          <w:rtl/>
        </w:rPr>
        <w:t>- در کتاب «حضرت نقطۀ اولی» اثر مبلغ بهایی محمدعلی فیضی، ص64 در بارۀ علی‌محمد باب می‌نویسد: «به القاب شامخۀ کریمه ملقب گردید که از جملۀ آن‌ها نقطۀ اولی و رب اعلی» است.</w:t>
      </w:r>
    </w:p>
  </w:footnote>
  <w:footnote w:id="25">
    <w:p w:rsidR="00804420" w:rsidRPr="001D760D" w:rsidRDefault="00804420" w:rsidP="001D760D">
      <w:pPr>
        <w:pStyle w:val="a6"/>
        <w:rPr>
          <w:rtl/>
        </w:rPr>
      </w:pPr>
      <w:r w:rsidRPr="001D760D">
        <w:rPr>
          <w:rStyle w:val="FootnoteReference"/>
          <w:vertAlign w:val="baseline"/>
        </w:rPr>
        <w:footnoteRef/>
      </w:r>
      <w:r w:rsidRPr="001D760D">
        <w:rPr>
          <w:rtl/>
        </w:rPr>
        <w:t>- «همه خدایان از تراوش فرمان من به خدایی رسیده اند»! (نک: آثار قلم أعلی، ج3، ص211، از انتشارات مؤسسۀ ملی مطبوعات امری، 129 بدیع).</w:t>
      </w:r>
    </w:p>
  </w:footnote>
  <w:footnote w:id="26">
    <w:p w:rsidR="00804420" w:rsidRPr="001D760D" w:rsidRDefault="00804420" w:rsidP="001D760D">
      <w:pPr>
        <w:pStyle w:val="a6"/>
        <w:rPr>
          <w:rtl/>
        </w:rPr>
      </w:pPr>
      <w:r w:rsidRPr="001D760D">
        <w:rPr>
          <w:rStyle w:val="FootnoteReference"/>
          <w:vertAlign w:val="baseline"/>
        </w:rPr>
        <w:footnoteRef/>
      </w:r>
      <w:r w:rsidRPr="001D760D">
        <w:rPr>
          <w:rtl/>
        </w:rPr>
        <w:t>- «(بگو...) همانا من پیش از نزول قرآن عمری را در میان شما درنگ کردم، آیا نمی‌اندیشید؟».</w:t>
      </w:r>
    </w:p>
  </w:footnote>
  <w:footnote w:id="27">
    <w:p w:rsidR="00804420" w:rsidRPr="001D760D" w:rsidRDefault="00804420" w:rsidP="001D760D">
      <w:pPr>
        <w:pStyle w:val="a6"/>
        <w:rPr>
          <w:rtl/>
        </w:rPr>
      </w:pPr>
      <w:r w:rsidRPr="001D760D">
        <w:rPr>
          <w:rStyle w:val="FootnoteReference"/>
          <w:vertAlign w:val="baseline"/>
        </w:rPr>
        <w:footnoteRef/>
      </w:r>
      <w:r w:rsidRPr="001D760D">
        <w:rPr>
          <w:rtl/>
        </w:rPr>
        <w:t>- شادروان آیتی پس از آن که مدت‌ها به تبلیغ بهائیت مشغول بود، سرانجام مستبصر شد و به آیین اسلام بازگشت، و کتابی به نام «کشفُ الحيل» بر رد بهایی‌گری نگاشت، وی کتاب «الکواکب الدرية» را در دوران بهایی‌بودن خود تألیف کرد و بدین سبب مورد ستایش زعمای امر قرار گرفت.</w:t>
      </w:r>
    </w:p>
  </w:footnote>
  <w:footnote w:id="28">
    <w:p w:rsidR="00804420" w:rsidRPr="001D760D" w:rsidRDefault="00804420" w:rsidP="001D760D">
      <w:pPr>
        <w:pStyle w:val="a6"/>
        <w:rPr>
          <w:rtl/>
        </w:rPr>
      </w:pPr>
      <w:r w:rsidRPr="001D760D">
        <w:rPr>
          <w:rStyle w:val="FootnoteReference"/>
          <w:vertAlign w:val="baseline"/>
        </w:rPr>
        <w:footnoteRef/>
      </w:r>
      <w:r w:rsidRPr="001D760D">
        <w:rPr>
          <w:rtl/>
        </w:rPr>
        <w:t>- مطالع الأنوار (تلخیص تاریخ نبیل زرندی)، اثر عبدالحمید اشراق خاوری، ص63 و 64، چاپ چهارم، (از انتشارات مؤسسۀ ملی مطبوعات امری 129 بدیع).</w:t>
      </w:r>
    </w:p>
  </w:footnote>
  <w:footnote w:id="29">
    <w:p w:rsidR="00804420" w:rsidRPr="001D760D" w:rsidRDefault="00804420" w:rsidP="001D760D">
      <w:pPr>
        <w:pStyle w:val="a6"/>
        <w:rPr>
          <w:rtl/>
        </w:rPr>
      </w:pPr>
      <w:r w:rsidRPr="001D760D">
        <w:rPr>
          <w:rStyle w:val="FootnoteReference"/>
          <w:vertAlign w:val="baseline"/>
        </w:rPr>
        <w:footnoteRef/>
      </w:r>
      <w:r w:rsidRPr="001D760D">
        <w:rPr>
          <w:rtl/>
        </w:rPr>
        <w:t>- رهبران و رهروان، اثر اسدالله مازندرانی، ج2، ص405 (از انتشارات مؤسسۀ ملی مطبوعات امری، 132 بدیع).</w:t>
      </w:r>
    </w:p>
  </w:footnote>
  <w:footnote w:id="30">
    <w:p w:rsidR="00804420" w:rsidRPr="001D760D" w:rsidRDefault="00804420" w:rsidP="001D760D">
      <w:pPr>
        <w:pStyle w:val="a6"/>
        <w:rPr>
          <w:rtl/>
        </w:rPr>
      </w:pPr>
      <w:r w:rsidRPr="001D760D">
        <w:rPr>
          <w:rStyle w:val="FootnoteReference"/>
          <w:vertAlign w:val="baseline"/>
        </w:rPr>
        <w:footnoteRef/>
      </w:r>
      <w:r w:rsidRPr="001D760D">
        <w:rPr>
          <w:rtl/>
        </w:rPr>
        <w:t>- الکواکب الدرية فی مآثر البهائية، اثر عبدالحسين آيتی، ج1، ص30، چاپ مصر (قاهره)، سال 1342 هـ.ق.</w:t>
      </w:r>
    </w:p>
  </w:footnote>
  <w:footnote w:id="31">
    <w:p w:rsidR="00804420" w:rsidRPr="001D760D" w:rsidRDefault="00804420" w:rsidP="001D760D">
      <w:pPr>
        <w:pStyle w:val="a6"/>
        <w:rPr>
          <w:rtl/>
        </w:rPr>
      </w:pPr>
      <w:r w:rsidRPr="001D760D">
        <w:rPr>
          <w:rStyle w:val="FootnoteReference"/>
          <w:vertAlign w:val="baseline"/>
        </w:rPr>
        <w:footnoteRef/>
      </w:r>
      <w:r w:rsidRPr="001D760D">
        <w:rPr>
          <w:rtl/>
        </w:rPr>
        <w:t>- نک: کشف الغطاء، اثر میرزا ابوالفضل گلپایگانی، ص56 و 57 (چاپ تاشکند، مطبۀ کویر).</w:t>
      </w:r>
    </w:p>
  </w:footnote>
  <w:footnote w:id="32">
    <w:p w:rsidR="00804420" w:rsidRPr="001D760D" w:rsidRDefault="00804420" w:rsidP="001D760D">
      <w:pPr>
        <w:pStyle w:val="a6"/>
        <w:rPr>
          <w:rtl/>
        </w:rPr>
      </w:pPr>
      <w:r w:rsidRPr="001D760D">
        <w:rPr>
          <w:rStyle w:val="FootnoteReference"/>
          <w:vertAlign w:val="baseline"/>
        </w:rPr>
        <w:footnoteRef/>
      </w:r>
      <w:r w:rsidRPr="001D760D">
        <w:rPr>
          <w:rtl/>
        </w:rPr>
        <w:t>- کتاب «حضرت نقطۀ اولی» تألیف محمد علی فیضی، ص74، آذرماه 1352 (از انتشارات مؤسسۀ ملی مطبوعات امری، 132 بدیع).</w:t>
      </w:r>
    </w:p>
  </w:footnote>
  <w:footnote w:id="33">
    <w:p w:rsidR="00804420" w:rsidRPr="001D760D" w:rsidRDefault="00804420" w:rsidP="001D760D">
      <w:pPr>
        <w:pStyle w:val="a6"/>
        <w:rPr>
          <w:rtl/>
        </w:rPr>
      </w:pPr>
      <w:r w:rsidRPr="001D760D">
        <w:rPr>
          <w:rStyle w:val="FootnoteReference"/>
          <w:vertAlign w:val="baseline"/>
        </w:rPr>
        <w:footnoteRef/>
      </w:r>
      <w:r w:rsidRPr="001D760D">
        <w:rPr>
          <w:rtl/>
        </w:rPr>
        <w:t>- مراد، کتاب بیان و الواح علی‌محمد باب است.</w:t>
      </w:r>
    </w:p>
  </w:footnote>
  <w:footnote w:id="34">
    <w:p w:rsidR="00804420" w:rsidRPr="001D760D" w:rsidRDefault="00804420" w:rsidP="001D760D">
      <w:pPr>
        <w:pStyle w:val="a6"/>
        <w:rPr>
          <w:rtl/>
        </w:rPr>
      </w:pPr>
      <w:r w:rsidRPr="001D760D">
        <w:rPr>
          <w:rStyle w:val="FootnoteReference"/>
          <w:vertAlign w:val="baseline"/>
        </w:rPr>
        <w:footnoteRef/>
      </w:r>
      <w:r w:rsidRPr="001D760D">
        <w:rPr>
          <w:rtl/>
        </w:rPr>
        <w:t>- اسرار الآثار، تألیف اسدالله مازندرانی، حرف ر- ق، ص 369 (از انتشارات ملی مطبوعات امری، 129 بدیع).</w:t>
      </w:r>
    </w:p>
  </w:footnote>
  <w:footnote w:id="35">
    <w:p w:rsidR="00804420" w:rsidRPr="001D760D" w:rsidRDefault="00804420" w:rsidP="001D760D">
      <w:pPr>
        <w:pStyle w:val="a6"/>
        <w:rPr>
          <w:rtl/>
        </w:rPr>
      </w:pPr>
      <w:r w:rsidRPr="001D760D">
        <w:rPr>
          <w:rStyle w:val="FootnoteReference"/>
          <w:vertAlign w:val="baseline"/>
        </w:rPr>
        <w:footnoteRef/>
      </w:r>
      <w:r w:rsidRPr="001D760D">
        <w:rPr>
          <w:rtl/>
        </w:rPr>
        <w:t>- اسرار الآثار، حرف ر- ق، ص370.</w:t>
      </w:r>
    </w:p>
  </w:footnote>
  <w:footnote w:id="36">
    <w:p w:rsidR="00804420" w:rsidRPr="0043049C" w:rsidRDefault="00804420" w:rsidP="001D760D">
      <w:pPr>
        <w:pStyle w:val="a6"/>
        <w:rPr>
          <w:rtl/>
        </w:rPr>
      </w:pPr>
      <w:r w:rsidRPr="001D760D">
        <w:rPr>
          <w:rStyle w:val="FootnoteReference"/>
          <w:vertAlign w:val="baseline"/>
        </w:rPr>
        <w:footnoteRef/>
      </w:r>
      <w:r w:rsidRPr="001D760D">
        <w:rPr>
          <w:rtl/>
        </w:rPr>
        <w:t>- کتاب «حضرت نقطۀ اولی» ص 107.</w:t>
      </w:r>
    </w:p>
  </w:footnote>
  <w:footnote w:id="37">
    <w:p w:rsidR="00804420" w:rsidRPr="0043049C" w:rsidRDefault="00804420" w:rsidP="0043049C">
      <w:pPr>
        <w:pStyle w:val="FootnoteText"/>
        <w:bidi/>
        <w:ind w:left="272" w:hanging="272"/>
        <w:jc w:val="both"/>
        <w:rPr>
          <w:rFonts w:ascii="IRLotus" w:hAnsi="IRLotus" w:cs="IRLotus"/>
          <w:sz w:val="24"/>
          <w:szCs w:val="24"/>
          <w:rtl/>
          <w:lang w:bidi="fa-IR"/>
        </w:rPr>
      </w:pPr>
      <w:r w:rsidRPr="001D760D">
        <w:rPr>
          <w:rStyle w:val="Char6"/>
          <w:rtl/>
        </w:rPr>
        <w:t>2- دو اشتباه دیگر نیز در عبارت مذکور موجود است: 1- گفته است:</w:t>
      </w:r>
      <w:r w:rsidRPr="0043049C">
        <w:rPr>
          <w:rFonts w:ascii="IRLotus" w:hAnsi="IRLotus" w:cs="IRLotus"/>
          <w:sz w:val="24"/>
          <w:szCs w:val="24"/>
          <w:rtl/>
          <w:lang w:bidi="fa-IR"/>
        </w:rPr>
        <w:t xml:space="preserve"> </w:t>
      </w:r>
      <w:r w:rsidRPr="001D760D">
        <w:rPr>
          <w:rStyle w:val="Char7"/>
          <w:rtl/>
        </w:rPr>
        <w:t>«في يوم الذي...»</w:t>
      </w:r>
      <w:r w:rsidRPr="001D760D">
        <w:rPr>
          <w:rStyle w:val="Char6"/>
          <w:rtl/>
        </w:rPr>
        <w:t xml:space="preserve"> و این اشتباه است، و باید می‌گفت: </w:t>
      </w:r>
      <w:r w:rsidRPr="001D760D">
        <w:rPr>
          <w:rStyle w:val="Char7"/>
          <w:rtl/>
        </w:rPr>
        <w:t>«في الیوم الذي...»</w:t>
      </w:r>
      <w:r w:rsidRPr="001D760D">
        <w:rPr>
          <w:rStyle w:val="Char6"/>
          <w:rtl/>
        </w:rPr>
        <w:t xml:space="preserve">. 2- گفته: </w:t>
      </w:r>
      <w:r w:rsidRPr="001D760D">
        <w:rPr>
          <w:rStyle w:val="Char7"/>
          <w:rtl/>
        </w:rPr>
        <w:t>«جاءت خبر فوت الجليل معلمي...»</w:t>
      </w:r>
      <w:r w:rsidRPr="001D760D">
        <w:rPr>
          <w:rStyle w:val="Char6"/>
          <w:rtl/>
        </w:rPr>
        <w:t xml:space="preserve"> باید می‌گفت:</w:t>
      </w:r>
      <w:r w:rsidRPr="0043049C">
        <w:rPr>
          <w:rFonts w:ascii="IRLotus" w:hAnsi="IRLotus" w:cs="IRLotus"/>
          <w:sz w:val="24"/>
          <w:szCs w:val="24"/>
          <w:rtl/>
          <w:lang w:bidi="fa-IR"/>
        </w:rPr>
        <w:t xml:space="preserve"> </w:t>
      </w:r>
      <w:r w:rsidRPr="001D760D">
        <w:rPr>
          <w:rStyle w:val="Char7"/>
          <w:rtl/>
        </w:rPr>
        <w:t>«جاء خبر وفاة الجليل معلمي»</w:t>
      </w:r>
      <w:r w:rsidRPr="001D760D">
        <w:rPr>
          <w:rStyle w:val="Char6"/>
          <w:rtl/>
        </w:rPr>
        <w:t>. (مصحح)</w:t>
      </w:r>
    </w:p>
  </w:footnote>
  <w:footnote w:id="38">
    <w:p w:rsidR="00804420" w:rsidRPr="001D760D" w:rsidRDefault="00804420" w:rsidP="001D760D">
      <w:pPr>
        <w:pStyle w:val="a6"/>
        <w:rPr>
          <w:rtl/>
        </w:rPr>
      </w:pPr>
      <w:r w:rsidRPr="001D760D">
        <w:rPr>
          <w:rStyle w:val="FootnoteReference"/>
          <w:vertAlign w:val="baseline"/>
        </w:rPr>
        <w:footnoteRef/>
      </w:r>
      <w:r w:rsidRPr="001D760D">
        <w:rPr>
          <w:rtl/>
        </w:rPr>
        <w:t>- النور الأبهی فی مفاوضات عبدالبهاء، ص19 و 20، چاپ لیدن (هلند) سال 1908 میلادی.</w:t>
      </w:r>
    </w:p>
  </w:footnote>
  <w:footnote w:id="39">
    <w:p w:rsidR="00804420" w:rsidRPr="001D760D" w:rsidRDefault="00804420" w:rsidP="001D760D">
      <w:pPr>
        <w:pStyle w:val="a6"/>
        <w:rPr>
          <w:rtl/>
        </w:rPr>
      </w:pPr>
      <w:r w:rsidRPr="001D760D">
        <w:rPr>
          <w:rStyle w:val="FootnoteReference"/>
          <w:vertAlign w:val="baseline"/>
        </w:rPr>
        <w:footnoteRef/>
      </w:r>
      <w:r w:rsidRPr="001D760D">
        <w:rPr>
          <w:rtl/>
        </w:rPr>
        <w:t>- قصص العلماء اثر میرزا محمد تنکابنی، ص 59، از انتشارات علمیة اسلامیه، جمادی الآخرة 1396.</w:t>
      </w:r>
    </w:p>
  </w:footnote>
  <w:footnote w:id="40">
    <w:p w:rsidR="00804420" w:rsidRPr="001D760D" w:rsidRDefault="00804420" w:rsidP="001D760D">
      <w:pPr>
        <w:pStyle w:val="a6"/>
        <w:rPr>
          <w:rtl/>
        </w:rPr>
      </w:pPr>
      <w:r w:rsidRPr="001D760D">
        <w:rPr>
          <w:rStyle w:val="FootnoteReference"/>
          <w:vertAlign w:val="baseline"/>
        </w:rPr>
        <w:footnoteRef/>
      </w:r>
      <w:r w:rsidRPr="001D760D">
        <w:rPr>
          <w:rtl/>
        </w:rPr>
        <w:t>- اُمی‌بودن پیامبر ارجمند اسلام چنانکه در آغاز سخن آوردیم، در قرآن مجید به تصریح آمده و در تاریخ نیز اظهر من الشمس است تا آنجا که عبدالبهاء نیز نتوانسته آن را انکار کند، و در این باره= = نوشته است: «مختصر این است که حضرت محمد در صحرای حجاز در جزيرة العرب ظاهر شد، بیابانی بی‌زرع و بی‌اشجار، بلکه ریگزار و به کلی از عمار بیزار و بعضی مواقع مثل مکه و مدینه در نهایت گرمی اهالی بادیه‌نشین، اخلاق و اطوار بیابانی، از علوم و معارف به کلی عاری، حتی خود حضرت محمد امی بود: (النور الأبهی فی مفاوضات عبدالبهاء، 17 و 18).</w:t>
      </w:r>
    </w:p>
  </w:footnote>
  <w:footnote w:id="41">
    <w:p w:rsidR="00804420" w:rsidRPr="001D760D" w:rsidRDefault="00804420" w:rsidP="001D760D">
      <w:pPr>
        <w:pStyle w:val="a6"/>
        <w:rPr>
          <w:rtl/>
        </w:rPr>
      </w:pPr>
      <w:r w:rsidRPr="001D760D">
        <w:rPr>
          <w:rStyle w:val="FootnoteReference"/>
          <w:vertAlign w:val="baseline"/>
        </w:rPr>
        <w:footnoteRef/>
      </w:r>
      <w:r w:rsidRPr="001D760D">
        <w:rPr>
          <w:rtl/>
        </w:rPr>
        <w:t>- اسرار الآثار خصوصی، اثر اسدالله مازندرانی، حرف الف، ص191 و 192، (از انتشارات مؤسسۀ مطبوعات امری، 124 بدیع).</w:t>
      </w:r>
    </w:p>
  </w:footnote>
  <w:footnote w:id="42">
    <w:p w:rsidR="00804420" w:rsidRPr="001D760D" w:rsidRDefault="00804420" w:rsidP="001D760D">
      <w:pPr>
        <w:pStyle w:val="a6"/>
        <w:rPr>
          <w:rtl/>
        </w:rPr>
      </w:pPr>
      <w:r w:rsidRPr="001D760D">
        <w:rPr>
          <w:rStyle w:val="FootnoteReference"/>
          <w:vertAlign w:val="baseline"/>
        </w:rPr>
        <w:footnoteRef/>
      </w:r>
      <w:r w:rsidRPr="001D760D">
        <w:rPr>
          <w:rtl/>
        </w:rPr>
        <w:t>- بیان فارسی، اثر سید علی‌محمد، ص276، چاپ سنگی.</w:t>
      </w:r>
    </w:p>
  </w:footnote>
  <w:footnote w:id="43">
    <w:p w:rsidR="00804420" w:rsidRPr="001D760D" w:rsidRDefault="00804420" w:rsidP="001D760D">
      <w:pPr>
        <w:pStyle w:val="a6"/>
        <w:rPr>
          <w:rtl/>
        </w:rPr>
      </w:pPr>
      <w:r w:rsidRPr="001D760D">
        <w:rPr>
          <w:rStyle w:val="FootnoteReference"/>
          <w:vertAlign w:val="baseline"/>
        </w:rPr>
        <w:footnoteRef/>
      </w:r>
      <w:r w:rsidRPr="001D760D">
        <w:rPr>
          <w:rtl/>
        </w:rPr>
        <w:t>- در جلد سوم کتاب (ظهور الحق) اثر اسدالله مازندرانی (صفحه 263) نامه‌ای از سید علی‌محمد آورده که پس از فوت سید کاظم رشتی نوشته شده است، و علی‌محمد در خلال آن به یکی از دوستانش می‌نویسد: «شرح احوال به نهج عریضۀ قبل است که مع کتاب شرح الزياره انفاذ گشته...» از این نامه معلوم می‌شود که کتاب «شرح الزيارة» نزد علی‌محمد بوده و آن را برای دوستش ارسال داشته است.</w:t>
      </w:r>
    </w:p>
  </w:footnote>
  <w:footnote w:id="44">
    <w:p w:rsidR="00804420" w:rsidRPr="001D760D" w:rsidRDefault="00804420" w:rsidP="001D760D">
      <w:pPr>
        <w:pStyle w:val="a6"/>
        <w:rPr>
          <w:rtl/>
        </w:rPr>
      </w:pPr>
      <w:r w:rsidRPr="001D760D">
        <w:rPr>
          <w:rStyle w:val="FootnoteReference"/>
          <w:vertAlign w:val="baseline"/>
        </w:rPr>
        <w:footnoteRef/>
      </w:r>
      <w:r w:rsidRPr="001D760D">
        <w:rPr>
          <w:rtl/>
        </w:rPr>
        <w:t>- بیان فارسی، ص134.</w:t>
      </w:r>
    </w:p>
  </w:footnote>
  <w:footnote w:id="45">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اثر شیخ احمد احسائی، ج1، ص27، چاپ کرمان.</w:t>
      </w:r>
    </w:p>
  </w:footnote>
  <w:footnote w:id="46">
    <w:p w:rsidR="00804420" w:rsidRPr="001D760D" w:rsidRDefault="00804420" w:rsidP="001D760D">
      <w:pPr>
        <w:pStyle w:val="a6"/>
        <w:rPr>
          <w:rtl/>
        </w:rPr>
      </w:pPr>
      <w:r w:rsidRPr="001D760D">
        <w:rPr>
          <w:rStyle w:val="FootnoteReference"/>
          <w:vertAlign w:val="baseline"/>
        </w:rPr>
        <w:footnoteRef/>
      </w:r>
      <w:r w:rsidRPr="001D760D">
        <w:rPr>
          <w:rtl/>
        </w:rPr>
        <w:t>-شرح الزيارة الجامعة الکبيرة، ج1، ص25.</w:t>
      </w:r>
    </w:p>
  </w:footnote>
  <w:footnote w:id="47">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ص76.</w:t>
      </w:r>
    </w:p>
  </w:footnote>
  <w:footnote w:id="48">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ص73.</w:t>
      </w:r>
    </w:p>
  </w:footnote>
  <w:footnote w:id="49">
    <w:p w:rsidR="00804420" w:rsidRPr="001D760D" w:rsidRDefault="00804420" w:rsidP="001D760D">
      <w:pPr>
        <w:pStyle w:val="a6"/>
        <w:rPr>
          <w:rtl/>
        </w:rPr>
      </w:pPr>
      <w:r w:rsidRPr="001D760D">
        <w:rPr>
          <w:rStyle w:val="FootnoteReference"/>
          <w:vertAlign w:val="baseline"/>
        </w:rPr>
        <w:footnoteRef/>
      </w:r>
      <w:r w:rsidRPr="001D760D">
        <w:rPr>
          <w:rtl/>
        </w:rPr>
        <w:t>- بیان فارسی، اثر سید علی‌محمد، ص74، چاپ سنگی.</w:t>
      </w:r>
    </w:p>
  </w:footnote>
  <w:footnote w:id="50">
    <w:p w:rsidR="00804420" w:rsidRPr="001D760D" w:rsidRDefault="00804420" w:rsidP="001D760D">
      <w:pPr>
        <w:pStyle w:val="a6"/>
        <w:rPr>
          <w:rtl/>
        </w:rPr>
      </w:pPr>
      <w:r w:rsidRPr="001D760D">
        <w:rPr>
          <w:rStyle w:val="FootnoteReference"/>
          <w:vertAlign w:val="baseline"/>
        </w:rPr>
        <w:footnoteRef/>
      </w:r>
      <w:r w:rsidRPr="001D760D">
        <w:rPr>
          <w:rtl/>
        </w:rPr>
        <w:t>- بیان فارسی، ص116.</w:t>
      </w:r>
    </w:p>
  </w:footnote>
  <w:footnote w:id="51">
    <w:p w:rsidR="00804420" w:rsidRPr="001D760D" w:rsidRDefault="00804420" w:rsidP="001D760D">
      <w:pPr>
        <w:pStyle w:val="a6"/>
        <w:rPr>
          <w:rtl/>
        </w:rPr>
      </w:pPr>
      <w:r w:rsidRPr="001D760D">
        <w:rPr>
          <w:rStyle w:val="FootnoteReference"/>
          <w:vertAlign w:val="baseline"/>
        </w:rPr>
        <w:footnoteRef/>
      </w:r>
      <w:r w:rsidRPr="001D760D">
        <w:rPr>
          <w:rtl/>
        </w:rPr>
        <w:t>- مقصود از عبد رق، غلام خریداری شده است.</w:t>
      </w:r>
    </w:p>
  </w:footnote>
  <w:footnote w:id="52">
    <w:p w:rsidR="00804420" w:rsidRPr="001D760D" w:rsidRDefault="00804420" w:rsidP="001D760D">
      <w:pPr>
        <w:pStyle w:val="a6"/>
        <w:rPr>
          <w:rtl/>
        </w:rPr>
      </w:pPr>
      <w:r w:rsidRPr="001D760D">
        <w:rPr>
          <w:rStyle w:val="FootnoteReference"/>
          <w:vertAlign w:val="baseline"/>
        </w:rPr>
        <w:footnoteRef/>
      </w:r>
      <w:r w:rsidRPr="001D760D">
        <w:rPr>
          <w:rtl/>
        </w:rPr>
        <w:t>- مقصود از اولوالهیاکل (صاحبان هیکل) مردان اند، نک: «لغات و اصطلاحات بیان» که در پایان آن به چاپ رسیده.</w:t>
      </w:r>
    </w:p>
  </w:footnote>
  <w:footnote w:id="53">
    <w:p w:rsidR="00804420" w:rsidRPr="001D760D" w:rsidRDefault="00804420" w:rsidP="001D760D">
      <w:pPr>
        <w:pStyle w:val="a6"/>
        <w:rPr>
          <w:rtl/>
        </w:rPr>
      </w:pPr>
      <w:r w:rsidRPr="001D760D">
        <w:rPr>
          <w:rStyle w:val="FootnoteReference"/>
          <w:vertAlign w:val="baseline"/>
        </w:rPr>
        <w:footnoteRef/>
      </w:r>
      <w:r w:rsidRPr="001D760D">
        <w:rPr>
          <w:rtl/>
        </w:rPr>
        <w:t>- بیان فارسی، ص115.</w:t>
      </w:r>
    </w:p>
  </w:footnote>
  <w:footnote w:id="54">
    <w:p w:rsidR="00804420" w:rsidRPr="001D760D" w:rsidRDefault="00804420" w:rsidP="001D760D">
      <w:pPr>
        <w:pStyle w:val="a6"/>
        <w:rPr>
          <w:rtl/>
        </w:rPr>
      </w:pPr>
      <w:r w:rsidRPr="001D760D">
        <w:rPr>
          <w:rStyle w:val="FootnoteReference"/>
          <w:vertAlign w:val="baseline"/>
        </w:rPr>
        <w:footnoteRef/>
      </w:r>
      <w:r w:rsidRPr="001D760D">
        <w:rPr>
          <w:rtl/>
        </w:rPr>
        <w:t>- نهج البلاغه، بخش دوم (نامه‌ها و وصایا)، شمارۀ 31.</w:t>
      </w:r>
    </w:p>
  </w:footnote>
  <w:footnote w:id="55">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ص271.</w:t>
      </w:r>
    </w:p>
  </w:footnote>
  <w:footnote w:id="56">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ج3، ص87.</w:t>
      </w:r>
    </w:p>
  </w:footnote>
  <w:footnote w:id="57">
    <w:p w:rsidR="00804420" w:rsidRPr="001D760D" w:rsidRDefault="00804420" w:rsidP="001D760D">
      <w:pPr>
        <w:pStyle w:val="a6"/>
        <w:rPr>
          <w:rtl/>
        </w:rPr>
      </w:pPr>
      <w:r w:rsidRPr="001D760D">
        <w:rPr>
          <w:rStyle w:val="FootnoteReference"/>
          <w:vertAlign w:val="baseline"/>
        </w:rPr>
        <w:footnoteRef/>
      </w:r>
      <w:r w:rsidRPr="001D760D">
        <w:rPr>
          <w:rtl/>
        </w:rPr>
        <w:t>- بیان فارسی، ص30.</w:t>
      </w:r>
    </w:p>
  </w:footnote>
  <w:footnote w:id="58">
    <w:p w:rsidR="00804420" w:rsidRPr="001D760D" w:rsidRDefault="00804420" w:rsidP="001D760D">
      <w:pPr>
        <w:pStyle w:val="a6"/>
        <w:rPr>
          <w:rtl/>
        </w:rPr>
      </w:pPr>
      <w:r w:rsidRPr="001D760D">
        <w:rPr>
          <w:rStyle w:val="FootnoteReference"/>
          <w:vertAlign w:val="baseline"/>
        </w:rPr>
        <w:footnoteRef/>
      </w:r>
      <w:r w:rsidRPr="001D760D">
        <w:rPr>
          <w:rtl/>
        </w:rPr>
        <w:t>- مقصود از «شجر</w:t>
      </w:r>
      <w:r w:rsidRPr="001D760D">
        <w:rPr>
          <w:rFonts w:hint="cs"/>
          <w:rtl/>
        </w:rPr>
        <w:t>ۀ</w:t>
      </w:r>
      <w:r w:rsidRPr="001D760D">
        <w:rPr>
          <w:rtl/>
        </w:rPr>
        <w:t xml:space="preserve"> حقیقت» خود اوست.</w:t>
      </w:r>
    </w:p>
  </w:footnote>
  <w:footnote w:id="59">
    <w:p w:rsidR="00804420" w:rsidRPr="001D760D" w:rsidRDefault="00804420" w:rsidP="001D760D">
      <w:pPr>
        <w:pStyle w:val="a6"/>
        <w:rPr>
          <w:rtl/>
        </w:rPr>
      </w:pPr>
      <w:r w:rsidRPr="001D760D">
        <w:rPr>
          <w:rStyle w:val="FootnoteReference"/>
          <w:vertAlign w:val="baseline"/>
        </w:rPr>
        <w:footnoteRef/>
      </w:r>
      <w:r w:rsidRPr="001D760D">
        <w:rPr>
          <w:rtl/>
        </w:rPr>
        <w:t>- بیان فارسی، ص30 و 31.</w:t>
      </w:r>
    </w:p>
  </w:footnote>
  <w:footnote w:id="60">
    <w:p w:rsidR="00804420" w:rsidRPr="001D760D" w:rsidRDefault="00804420" w:rsidP="001D760D">
      <w:pPr>
        <w:pStyle w:val="a6"/>
        <w:rPr>
          <w:rtl/>
        </w:rPr>
      </w:pPr>
      <w:r w:rsidRPr="001D760D">
        <w:rPr>
          <w:rStyle w:val="FootnoteReference"/>
          <w:vertAlign w:val="baseline"/>
        </w:rPr>
        <w:footnoteRef/>
      </w:r>
      <w:r w:rsidRPr="001D760D">
        <w:rPr>
          <w:rtl/>
        </w:rPr>
        <w:t>- بیان فارسی، باب 16 و 17 از واحد ثانی، از صفحۀ 57 تا 72.</w:t>
      </w:r>
    </w:p>
  </w:footnote>
  <w:footnote w:id="61">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ص41.</w:t>
      </w:r>
    </w:p>
  </w:footnote>
  <w:footnote w:id="62">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ص184.</w:t>
      </w:r>
    </w:p>
  </w:footnote>
  <w:footnote w:id="63">
    <w:p w:rsidR="00804420" w:rsidRPr="001D760D" w:rsidRDefault="00804420" w:rsidP="001D760D">
      <w:pPr>
        <w:pStyle w:val="a6"/>
        <w:rPr>
          <w:rtl/>
        </w:rPr>
      </w:pPr>
      <w:r w:rsidRPr="001D760D">
        <w:rPr>
          <w:rStyle w:val="FootnoteReference"/>
          <w:vertAlign w:val="baseline"/>
        </w:rPr>
        <w:footnoteRef/>
      </w:r>
      <w:r w:rsidRPr="001D760D">
        <w:rPr>
          <w:rtl/>
        </w:rPr>
        <w:t>- منتخبات آیات از آثار حضرت نقطۀ اولی، ص84.</w:t>
      </w:r>
    </w:p>
  </w:footnote>
  <w:footnote w:id="64">
    <w:p w:rsidR="00804420" w:rsidRPr="001D760D" w:rsidRDefault="00804420" w:rsidP="001D760D">
      <w:pPr>
        <w:pStyle w:val="a6"/>
        <w:rPr>
          <w:rtl/>
        </w:rPr>
      </w:pPr>
      <w:r w:rsidRPr="001D760D">
        <w:rPr>
          <w:rStyle w:val="FootnoteReference"/>
          <w:vertAlign w:val="baseline"/>
        </w:rPr>
        <w:footnoteRef/>
      </w:r>
      <w:r w:rsidRPr="001D760D">
        <w:rPr>
          <w:rtl/>
        </w:rPr>
        <w:t>- ظهور الحق، ج3، ص479.</w:t>
      </w:r>
    </w:p>
  </w:footnote>
  <w:footnote w:id="65">
    <w:p w:rsidR="00804420" w:rsidRPr="001D760D" w:rsidRDefault="00804420" w:rsidP="001D760D">
      <w:pPr>
        <w:pStyle w:val="a6"/>
        <w:rPr>
          <w:rtl/>
        </w:rPr>
      </w:pPr>
      <w:r w:rsidRPr="001D760D">
        <w:rPr>
          <w:rStyle w:val="FootnoteReference"/>
          <w:vertAlign w:val="baseline"/>
        </w:rPr>
        <w:footnoteRef/>
      </w:r>
      <w:r w:rsidRPr="001D760D">
        <w:rPr>
          <w:rtl/>
        </w:rPr>
        <w:t>- مراد از رکن رابع شیعۀ کامل است که در شیخیگری پس از توحید و نبوت و ولایت چهارمین رکن به شمار می‌آید.</w:t>
      </w:r>
    </w:p>
  </w:footnote>
  <w:footnote w:id="66">
    <w:p w:rsidR="00804420" w:rsidRPr="001D760D" w:rsidRDefault="00804420" w:rsidP="001D760D">
      <w:pPr>
        <w:pStyle w:val="a6"/>
        <w:rPr>
          <w:rtl/>
        </w:rPr>
      </w:pPr>
      <w:r w:rsidRPr="001D760D">
        <w:rPr>
          <w:rStyle w:val="FootnoteReference"/>
          <w:vertAlign w:val="baseline"/>
        </w:rPr>
        <w:footnoteRef/>
      </w:r>
      <w:r w:rsidRPr="001D760D">
        <w:rPr>
          <w:rtl/>
        </w:rPr>
        <w:t>- مازندرانی در اسرار آثار می‌نویسد: «چون خبر وفات سید رشتی در کربلا رسید و نداهای مدعیان بعد از او منتشر گشت، جناب ملا محمد علی را انتظار ظهور موعودِ اعظم بی‌قرار داشت...» اسرار الآثار (ر- ق)، ص477.</w:t>
      </w:r>
    </w:p>
  </w:footnote>
  <w:footnote w:id="67">
    <w:p w:rsidR="00804420" w:rsidRPr="001D760D" w:rsidRDefault="00804420" w:rsidP="001D760D">
      <w:pPr>
        <w:pStyle w:val="a6"/>
        <w:rPr>
          <w:rtl/>
        </w:rPr>
      </w:pPr>
      <w:r w:rsidRPr="001D760D">
        <w:rPr>
          <w:rStyle w:val="FootnoteReference"/>
          <w:vertAlign w:val="baseline"/>
        </w:rPr>
        <w:footnoteRef/>
      </w:r>
      <w:r w:rsidRPr="001D760D">
        <w:rPr>
          <w:rtl/>
        </w:rPr>
        <w:t>- أحسن القصص، نسخۀ خطی، ص1.</w:t>
      </w:r>
    </w:p>
  </w:footnote>
  <w:footnote w:id="68">
    <w:p w:rsidR="00804420" w:rsidRPr="001D760D" w:rsidRDefault="00804420" w:rsidP="001D760D">
      <w:pPr>
        <w:pStyle w:val="a6"/>
        <w:rPr>
          <w:rtl/>
        </w:rPr>
      </w:pPr>
      <w:r w:rsidRPr="001D760D">
        <w:rPr>
          <w:rStyle w:val="FootnoteReference"/>
          <w:vertAlign w:val="baseline"/>
        </w:rPr>
        <w:footnoteRef/>
      </w:r>
      <w:r w:rsidRPr="001D760D">
        <w:rPr>
          <w:rtl/>
        </w:rPr>
        <w:t>- أحسن القصص، نسخۀ خطی، ص7.</w:t>
      </w:r>
    </w:p>
  </w:footnote>
  <w:footnote w:id="69">
    <w:p w:rsidR="00804420" w:rsidRPr="001D760D" w:rsidRDefault="00804420" w:rsidP="001D760D">
      <w:pPr>
        <w:pStyle w:val="a6"/>
        <w:rPr>
          <w:rtl/>
        </w:rPr>
      </w:pPr>
      <w:r w:rsidRPr="001D760D">
        <w:rPr>
          <w:rStyle w:val="FootnoteReference"/>
          <w:vertAlign w:val="baseline"/>
        </w:rPr>
        <w:footnoteRef/>
      </w:r>
      <w:r w:rsidRPr="001D760D">
        <w:rPr>
          <w:rtl/>
        </w:rPr>
        <w:t>- أحسن القصص، نسخۀ خطی، ص116.</w:t>
      </w:r>
    </w:p>
  </w:footnote>
  <w:footnote w:id="70">
    <w:p w:rsidR="00804420" w:rsidRPr="001D760D" w:rsidRDefault="00804420" w:rsidP="001D760D">
      <w:pPr>
        <w:pStyle w:val="a6"/>
        <w:rPr>
          <w:rtl/>
        </w:rPr>
      </w:pPr>
      <w:r w:rsidRPr="001D760D">
        <w:rPr>
          <w:rStyle w:val="FootnoteReference"/>
          <w:vertAlign w:val="baseline"/>
        </w:rPr>
        <w:footnoteRef/>
      </w:r>
      <w:r w:rsidRPr="001D760D">
        <w:rPr>
          <w:rtl/>
        </w:rPr>
        <w:t>- منتخبات آیات از آثار حضرت نقطۀ اولی، ص113.</w:t>
      </w:r>
    </w:p>
  </w:footnote>
  <w:footnote w:id="71">
    <w:p w:rsidR="00804420" w:rsidRPr="001D760D" w:rsidRDefault="00804420" w:rsidP="001D760D">
      <w:pPr>
        <w:pStyle w:val="a6"/>
        <w:rPr>
          <w:rtl/>
        </w:rPr>
      </w:pPr>
      <w:r w:rsidRPr="001D760D">
        <w:rPr>
          <w:rStyle w:val="FootnoteReference"/>
          <w:vertAlign w:val="baseline"/>
        </w:rPr>
        <w:footnoteRef/>
      </w:r>
      <w:r w:rsidRPr="001D760D">
        <w:rPr>
          <w:rtl/>
        </w:rPr>
        <w:t>- مطالع الأنوار (تلخیص تاریخ نبیل زرندی)، ص320.</w:t>
      </w:r>
    </w:p>
  </w:footnote>
  <w:footnote w:id="72">
    <w:p w:rsidR="00804420" w:rsidRPr="001D760D" w:rsidRDefault="00804420" w:rsidP="001D760D">
      <w:pPr>
        <w:pStyle w:val="a6"/>
        <w:rPr>
          <w:rtl/>
        </w:rPr>
      </w:pPr>
      <w:r w:rsidRPr="001D760D">
        <w:rPr>
          <w:rStyle w:val="FootnoteReference"/>
          <w:vertAlign w:val="baseline"/>
        </w:rPr>
        <w:footnoteRef/>
      </w:r>
      <w:r w:rsidRPr="001D760D">
        <w:rPr>
          <w:rtl/>
        </w:rPr>
        <w:t>- الکواکب الدرية، ج1، ص224.</w:t>
      </w:r>
    </w:p>
  </w:footnote>
  <w:footnote w:id="73">
    <w:p w:rsidR="00804420" w:rsidRPr="001D760D" w:rsidRDefault="00804420" w:rsidP="001D760D">
      <w:pPr>
        <w:pStyle w:val="a6"/>
        <w:rPr>
          <w:rtl/>
        </w:rPr>
      </w:pPr>
      <w:r w:rsidRPr="001D760D">
        <w:rPr>
          <w:rStyle w:val="FootnoteReference"/>
          <w:vertAlign w:val="baseline"/>
        </w:rPr>
        <w:footnoteRef/>
      </w:r>
      <w:r w:rsidRPr="001D760D">
        <w:rPr>
          <w:rtl/>
        </w:rPr>
        <w:t>- بیان عربی، اثر علی‌محمد، ص3.</w:t>
      </w:r>
    </w:p>
  </w:footnote>
  <w:footnote w:id="74">
    <w:p w:rsidR="00804420" w:rsidRPr="001D760D" w:rsidRDefault="00804420" w:rsidP="001D760D">
      <w:pPr>
        <w:pStyle w:val="a6"/>
        <w:rPr>
          <w:rtl/>
        </w:rPr>
      </w:pPr>
      <w:r w:rsidRPr="001D760D">
        <w:rPr>
          <w:rStyle w:val="FootnoteReference"/>
          <w:vertAlign w:val="baseline"/>
        </w:rPr>
        <w:footnoteRef/>
      </w:r>
      <w:r w:rsidRPr="001D760D">
        <w:rPr>
          <w:rtl/>
        </w:rPr>
        <w:t>- بیان فارسی، ص55.</w:t>
      </w:r>
    </w:p>
  </w:footnote>
  <w:footnote w:id="75">
    <w:p w:rsidR="00804420" w:rsidRPr="001D760D" w:rsidRDefault="00804420" w:rsidP="001D760D">
      <w:pPr>
        <w:pStyle w:val="a6"/>
        <w:rPr>
          <w:rtl/>
        </w:rPr>
      </w:pPr>
      <w:r w:rsidRPr="001D760D">
        <w:rPr>
          <w:rStyle w:val="FootnoteReference"/>
          <w:vertAlign w:val="baseline"/>
        </w:rPr>
        <w:footnoteRef/>
      </w:r>
      <w:r w:rsidRPr="001D760D">
        <w:rPr>
          <w:rtl/>
        </w:rPr>
        <w:t>- لوح هیکل الدین (که به همراه بیان عربی به چاپ رسیده)، ص5.</w:t>
      </w:r>
    </w:p>
  </w:footnote>
  <w:footnote w:id="76">
    <w:p w:rsidR="00804420" w:rsidRPr="001D760D" w:rsidRDefault="00804420" w:rsidP="001D760D">
      <w:pPr>
        <w:pStyle w:val="a6"/>
        <w:rPr>
          <w:rtl/>
        </w:rPr>
      </w:pPr>
      <w:r w:rsidRPr="001D760D">
        <w:rPr>
          <w:rStyle w:val="FootnoteReference"/>
          <w:vertAlign w:val="baseline"/>
        </w:rPr>
        <w:footnoteRef/>
      </w:r>
      <w:r w:rsidRPr="001D760D">
        <w:rPr>
          <w:rtl/>
        </w:rPr>
        <w:t>- اسرار الآثار، ر- ق، ص113.</w:t>
      </w:r>
    </w:p>
  </w:footnote>
  <w:footnote w:id="77">
    <w:p w:rsidR="00804420" w:rsidRPr="001D760D" w:rsidRDefault="00804420" w:rsidP="001D760D">
      <w:pPr>
        <w:pStyle w:val="a6"/>
        <w:rPr>
          <w:rtl/>
        </w:rPr>
      </w:pPr>
      <w:r w:rsidRPr="001D760D">
        <w:rPr>
          <w:rStyle w:val="FootnoteReference"/>
          <w:vertAlign w:val="baseline"/>
        </w:rPr>
        <w:footnoteRef/>
      </w:r>
      <w:r w:rsidRPr="001D760D">
        <w:rPr>
          <w:rtl/>
        </w:rPr>
        <w:t xml:space="preserve">- قرآنکریم مماشات حق را با عقاید باطل مردم به کلی مردود می‌شمارد، و می‌فرماید: </w:t>
      </w:r>
      <w:r w:rsidRPr="0043049C">
        <w:rPr>
          <w:rStyle w:val="Char3"/>
          <w:rFonts w:ascii="Traditional Arabic" w:hAnsi="Traditional Arabic" w:cs="Traditional Arabic"/>
          <w:sz w:val="22"/>
          <w:szCs w:val="22"/>
          <w:rtl/>
        </w:rPr>
        <w:t>﴿</w:t>
      </w:r>
      <w:r w:rsidRPr="0043049C">
        <w:rPr>
          <w:rFonts w:ascii="KFGQPC Uthmanic Script HAFS" w:hAnsi="KFGQPC Uthmanic Script HAFS" w:cs="KFGQPC Uthmanic Script HAFS" w:hint="eastAsia"/>
          <w:sz w:val="22"/>
          <w:szCs w:val="22"/>
          <w:rtl/>
        </w:rPr>
        <w:t>وَلَوِ</w:t>
      </w:r>
      <w:r w:rsidRPr="0043049C">
        <w:rPr>
          <w:rFonts w:ascii="KFGQPC Uthmanic Script HAFS" w:hAnsi="KFGQPC Uthmanic Script HAFS" w:cs="KFGQPC Uthmanic Script HAFS"/>
          <w:sz w:val="22"/>
          <w:szCs w:val="22"/>
          <w:rtl/>
        </w:rPr>
        <w:t xml:space="preserve"> </w:t>
      </w:r>
      <w:r w:rsidRPr="0043049C">
        <w:rPr>
          <w:rFonts w:ascii="KFGQPC Uthmanic Script HAFS" w:hAnsi="KFGQPC Uthmanic Script HAFS" w:cs="KFGQPC Uthmanic Script HAFS" w:hint="cs"/>
          <w:sz w:val="22"/>
          <w:szCs w:val="22"/>
          <w:rtl/>
        </w:rPr>
        <w:t>ٱ</w:t>
      </w:r>
      <w:r w:rsidRPr="0043049C">
        <w:rPr>
          <w:rFonts w:ascii="KFGQPC Uthmanic Script HAFS" w:hAnsi="KFGQPC Uthmanic Script HAFS" w:cs="KFGQPC Uthmanic Script HAFS" w:hint="eastAsia"/>
          <w:sz w:val="22"/>
          <w:szCs w:val="22"/>
          <w:rtl/>
        </w:rPr>
        <w:t>تَّبَعَ</w:t>
      </w:r>
      <w:r w:rsidRPr="0043049C">
        <w:rPr>
          <w:rFonts w:ascii="KFGQPC Uthmanic Script HAFS" w:hAnsi="KFGQPC Uthmanic Script HAFS" w:cs="KFGQPC Uthmanic Script HAFS"/>
          <w:sz w:val="22"/>
          <w:szCs w:val="22"/>
          <w:rtl/>
        </w:rPr>
        <w:t xml:space="preserve"> </w:t>
      </w:r>
      <w:r w:rsidRPr="0043049C">
        <w:rPr>
          <w:rFonts w:ascii="KFGQPC Uthmanic Script HAFS" w:hAnsi="KFGQPC Uthmanic Script HAFS" w:cs="KFGQPC Uthmanic Script HAFS" w:hint="cs"/>
          <w:sz w:val="22"/>
          <w:szCs w:val="22"/>
          <w:rtl/>
        </w:rPr>
        <w:t>ٱ</w:t>
      </w:r>
      <w:r w:rsidRPr="0043049C">
        <w:rPr>
          <w:rFonts w:ascii="KFGQPC Uthmanic Script HAFS" w:hAnsi="KFGQPC Uthmanic Script HAFS" w:cs="KFGQPC Uthmanic Script HAFS" w:hint="eastAsia"/>
          <w:sz w:val="22"/>
          <w:szCs w:val="22"/>
          <w:rtl/>
        </w:rPr>
        <w:t>لۡحَقُّ</w:t>
      </w:r>
      <w:r w:rsidRPr="0043049C">
        <w:rPr>
          <w:rFonts w:ascii="KFGQPC Uthmanic Script HAFS" w:hAnsi="KFGQPC Uthmanic Script HAFS" w:cs="KFGQPC Uthmanic Script HAFS"/>
          <w:sz w:val="22"/>
          <w:szCs w:val="22"/>
          <w:rtl/>
        </w:rPr>
        <w:t xml:space="preserve"> أَهۡوَآءَهُمۡ لَفَسَدَتِ </w:t>
      </w:r>
      <w:r w:rsidRPr="0043049C">
        <w:rPr>
          <w:rFonts w:ascii="KFGQPC Uthmanic Script HAFS" w:hAnsi="KFGQPC Uthmanic Script HAFS" w:cs="KFGQPC Uthmanic Script HAFS" w:hint="cs"/>
          <w:sz w:val="22"/>
          <w:szCs w:val="22"/>
          <w:rtl/>
        </w:rPr>
        <w:t>ٱ</w:t>
      </w:r>
      <w:r w:rsidRPr="0043049C">
        <w:rPr>
          <w:rFonts w:ascii="KFGQPC Uthmanic Script HAFS" w:hAnsi="KFGQPC Uthmanic Script HAFS" w:cs="KFGQPC Uthmanic Script HAFS" w:hint="eastAsia"/>
          <w:sz w:val="22"/>
          <w:szCs w:val="22"/>
          <w:rtl/>
        </w:rPr>
        <w:t>لسَّمَٰوَٰتُ</w:t>
      </w:r>
      <w:r w:rsidRPr="0043049C">
        <w:rPr>
          <w:rFonts w:ascii="KFGQPC Uthmanic Script HAFS" w:hAnsi="KFGQPC Uthmanic Script HAFS" w:cs="KFGQPC Uthmanic Script HAFS"/>
          <w:sz w:val="22"/>
          <w:szCs w:val="22"/>
          <w:rtl/>
        </w:rPr>
        <w:t xml:space="preserve"> وَ</w:t>
      </w:r>
      <w:r w:rsidRPr="0043049C">
        <w:rPr>
          <w:rFonts w:ascii="KFGQPC Uthmanic Script HAFS" w:hAnsi="KFGQPC Uthmanic Script HAFS" w:cs="KFGQPC Uthmanic Script HAFS" w:hint="cs"/>
          <w:sz w:val="22"/>
          <w:szCs w:val="22"/>
          <w:rtl/>
        </w:rPr>
        <w:t>ٱ</w:t>
      </w:r>
      <w:r w:rsidRPr="0043049C">
        <w:rPr>
          <w:rFonts w:ascii="KFGQPC Uthmanic Script HAFS" w:hAnsi="KFGQPC Uthmanic Script HAFS" w:cs="KFGQPC Uthmanic Script HAFS" w:hint="eastAsia"/>
          <w:sz w:val="22"/>
          <w:szCs w:val="22"/>
          <w:rtl/>
        </w:rPr>
        <w:t>لۡأَرۡضُ</w:t>
      </w:r>
      <w:r w:rsidRPr="0043049C">
        <w:rPr>
          <w:rFonts w:ascii="KFGQPC Uthmanic Script HAFS" w:hAnsi="KFGQPC Uthmanic Script HAFS" w:cs="KFGQPC Uthmanic Script HAFS"/>
          <w:sz w:val="22"/>
          <w:szCs w:val="22"/>
          <w:rtl/>
        </w:rPr>
        <w:t xml:space="preserve"> وَمَن فِيهِنَّۚ</w:t>
      </w:r>
      <w:r w:rsidRPr="0043049C">
        <w:rPr>
          <w:rStyle w:val="Char3"/>
          <w:rFonts w:ascii="Traditional Arabic" w:hAnsi="Traditional Arabic" w:cs="Traditional Arabic" w:hint="cs"/>
          <w:sz w:val="22"/>
          <w:szCs w:val="22"/>
          <w:rtl/>
        </w:rPr>
        <w:t>...</w:t>
      </w:r>
      <w:r w:rsidRPr="0043049C">
        <w:rPr>
          <w:rStyle w:val="Char3"/>
          <w:rFonts w:ascii="Traditional Arabic" w:hAnsi="Traditional Arabic" w:cs="Traditional Arabic"/>
          <w:sz w:val="22"/>
          <w:szCs w:val="22"/>
          <w:rtl/>
        </w:rPr>
        <w:t>﴾</w:t>
      </w:r>
      <w:r>
        <w:rPr>
          <w:rStyle w:val="Char3"/>
          <w:rFonts w:hint="cs"/>
          <w:rtl/>
        </w:rPr>
        <w:t xml:space="preserve"> </w:t>
      </w:r>
      <w:r w:rsidRPr="001D760D">
        <w:rPr>
          <w:rStyle w:val="Char5"/>
          <w:sz w:val="20"/>
          <w:szCs w:val="20"/>
          <w:rtl/>
        </w:rPr>
        <w:t>[</w:t>
      </w:r>
      <w:r w:rsidRPr="001D760D">
        <w:rPr>
          <w:rStyle w:val="Char5"/>
          <w:rFonts w:hint="cs"/>
          <w:sz w:val="20"/>
          <w:szCs w:val="20"/>
          <w:rtl/>
        </w:rPr>
        <w:t>المؤمنون: 71</w:t>
      </w:r>
      <w:r w:rsidRPr="001D760D">
        <w:rPr>
          <w:rStyle w:val="Char5"/>
          <w:sz w:val="20"/>
          <w:szCs w:val="20"/>
          <w:rtl/>
        </w:rPr>
        <w:t>]</w:t>
      </w:r>
      <w:r w:rsidRPr="001D760D">
        <w:rPr>
          <w:rtl/>
        </w:rPr>
        <w:t>. «اگر حق از آرای باطل ایشان پیروی کند، آسمان‌ها و زمین و هرکسی که در آن‌ها به سر می‌برد تباه خواهد شد».</w:t>
      </w:r>
    </w:p>
  </w:footnote>
  <w:footnote w:id="78">
    <w:p w:rsidR="00804420" w:rsidRPr="001D760D" w:rsidRDefault="00804420" w:rsidP="001D760D">
      <w:pPr>
        <w:pStyle w:val="a6"/>
        <w:rPr>
          <w:rtl/>
        </w:rPr>
      </w:pPr>
      <w:r w:rsidRPr="001D760D">
        <w:rPr>
          <w:rStyle w:val="FootnoteReference"/>
          <w:vertAlign w:val="baseline"/>
        </w:rPr>
        <w:footnoteRef/>
      </w:r>
      <w:r w:rsidRPr="001D760D">
        <w:rPr>
          <w:rtl/>
        </w:rPr>
        <w:t>- الأصول من الكافي، ج2، ص14، چاپ بیروت.</w:t>
      </w:r>
    </w:p>
  </w:footnote>
  <w:footnote w:id="79">
    <w:p w:rsidR="00804420" w:rsidRPr="001D760D" w:rsidRDefault="00804420" w:rsidP="001D760D">
      <w:pPr>
        <w:pStyle w:val="a6"/>
        <w:rPr>
          <w:rtl/>
        </w:rPr>
      </w:pPr>
      <w:r w:rsidRPr="001D760D">
        <w:rPr>
          <w:rStyle w:val="FootnoteReference"/>
          <w:vertAlign w:val="baseline"/>
        </w:rPr>
        <w:footnoteRef/>
      </w:r>
      <w:r w:rsidRPr="001D760D">
        <w:rPr>
          <w:rtl/>
        </w:rPr>
        <w:t>- الکواکب الدرية، ج1، ص130.</w:t>
      </w:r>
    </w:p>
  </w:footnote>
  <w:footnote w:id="80">
    <w:p w:rsidR="00804420" w:rsidRPr="001D760D" w:rsidRDefault="00804420" w:rsidP="001D760D">
      <w:pPr>
        <w:pStyle w:val="a6"/>
        <w:rPr>
          <w:rtl/>
        </w:rPr>
      </w:pPr>
      <w:r w:rsidRPr="001D760D">
        <w:rPr>
          <w:rStyle w:val="FootnoteReference"/>
          <w:vertAlign w:val="baseline"/>
        </w:rPr>
        <w:footnoteRef/>
      </w:r>
      <w:r w:rsidRPr="001D760D">
        <w:rPr>
          <w:rtl/>
        </w:rPr>
        <w:t>- مطالع الأنوار (تلخیص تاریخ نبیل زرندی)، ص298.</w:t>
      </w:r>
    </w:p>
  </w:footnote>
  <w:footnote w:id="81">
    <w:p w:rsidR="00804420" w:rsidRPr="001D760D" w:rsidRDefault="00804420" w:rsidP="001D760D">
      <w:pPr>
        <w:pStyle w:val="a6"/>
        <w:rPr>
          <w:rtl/>
        </w:rPr>
      </w:pPr>
      <w:r w:rsidRPr="001D760D">
        <w:rPr>
          <w:rStyle w:val="FootnoteReference"/>
          <w:vertAlign w:val="baseline"/>
        </w:rPr>
        <w:footnoteRef/>
      </w:r>
      <w:r w:rsidRPr="001D760D">
        <w:rPr>
          <w:rtl/>
        </w:rPr>
        <w:t>- ظهور الحق، ج3، ص109 و 110.</w:t>
      </w:r>
    </w:p>
  </w:footnote>
  <w:footnote w:id="82">
    <w:p w:rsidR="00804420" w:rsidRPr="001D760D" w:rsidRDefault="00804420" w:rsidP="001D760D">
      <w:pPr>
        <w:pStyle w:val="a6"/>
        <w:rPr>
          <w:rtl/>
        </w:rPr>
      </w:pPr>
      <w:r w:rsidRPr="001D760D">
        <w:rPr>
          <w:rStyle w:val="FootnoteReference"/>
          <w:vertAlign w:val="baseline"/>
        </w:rPr>
        <w:footnoteRef/>
      </w:r>
      <w:r w:rsidRPr="001D760D">
        <w:rPr>
          <w:rtl/>
        </w:rPr>
        <w:t>- تذکرة الوفاء، اثر عباس عبدالبهاء، ص308، چاپ عباسیه در حیفا.</w:t>
      </w:r>
    </w:p>
  </w:footnote>
  <w:footnote w:id="83">
    <w:p w:rsidR="00804420" w:rsidRPr="001D760D" w:rsidRDefault="00804420" w:rsidP="001D760D">
      <w:pPr>
        <w:pStyle w:val="a6"/>
        <w:rPr>
          <w:rtl/>
        </w:rPr>
      </w:pPr>
      <w:r w:rsidRPr="001D760D">
        <w:rPr>
          <w:rStyle w:val="FootnoteReference"/>
          <w:vertAlign w:val="baseline"/>
        </w:rPr>
        <w:footnoteRef/>
      </w:r>
      <w:r w:rsidRPr="001D760D">
        <w:rPr>
          <w:rtl/>
        </w:rPr>
        <w:t>- أحسن القصص، ص32.</w:t>
      </w:r>
    </w:p>
  </w:footnote>
  <w:footnote w:id="84">
    <w:p w:rsidR="00804420" w:rsidRPr="001D760D" w:rsidRDefault="00804420" w:rsidP="001D760D">
      <w:pPr>
        <w:pStyle w:val="a6"/>
        <w:rPr>
          <w:rtl/>
        </w:rPr>
      </w:pPr>
      <w:r w:rsidRPr="001D760D">
        <w:rPr>
          <w:rStyle w:val="FootnoteReference"/>
          <w:vertAlign w:val="baseline"/>
        </w:rPr>
        <w:footnoteRef/>
      </w:r>
      <w:r w:rsidRPr="001D760D">
        <w:rPr>
          <w:rtl/>
        </w:rPr>
        <w:t xml:space="preserve">- أحسن القصص، ص38، (البته </w:t>
      </w:r>
      <w:r w:rsidRPr="001D760D">
        <w:rPr>
          <w:rStyle w:val="Char3"/>
          <w:rFonts w:ascii="IRNazli" w:hAnsi="IRNazli" w:cs="IRNazli"/>
          <w:sz w:val="24"/>
          <w:szCs w:val="24"/>
          <w:rtl/>
        </w:rPr>
        <w:t>«فلم يتبعوهما»</w:t>
      </w:r>
      <w:r w:rsidRPr="001D760D">
        <w:rPr>
          <w:rtl/>
        </w:rPr>
        <w:t xml:space="preserve"> به لحاظ قواعد درست است، یعنی نون جمع در این سخن باید حذف شود).</w:t>
      </w:r>
    </w:p>
  </w:footnote>
  <w:footnote w:id="85">
    <w:p w:rsidR="00804420" w:rsidRPr="001D760D" w:rsidRDefault="00804420" w:rsidP="001D760D">
      <w:pPr>
        <w:pStyle w:val="a6"/>
        <w:rPr>
          <w:rtl/>
        </w:rPr>
      </w:pPr>
      <w:r w:rsidRPr="001D760D">
        <w:rPr>
          <w:rStyle w:val="FootnoteReference"/>
          <w:vertAlign w:val="baseline"/>
        </w:rPr>
        <w:footnoteRef/>
      </w:r>
      <w:r w:rsidRPr="001D760D">
        <w:rPr>
          <w:rtl/>
        </w:rPr>
        <w:t>- شرح الزيارة الجامعة الکبيرة، ج1، ص34.</w:t>
      </w:r>
    </w:p>
  </w:footnote>
  <w:footnote w:id="86">
    <w:p w:rsidR="00804420" w:rsidRPr="001D760D" w:rsidRDefault="00804420" w:rsidP="001D760D">
      <w:pPr>
        <w:pStyle w:val="a6"/>
        <w:rPr>
          <w:rtl/>
        </w:rPr>
      </w:pPr>
      <w:r w:rsidRPr="001D760D">
        <w:rPr>
          <w:rStyle w:val="FootnoteReference"/>
          <w:vertAlign w:val="baseline"/>
        </w:rPr>
        <w:footnoteRef/>
      </w:r>
      <w:r w:rsidRPr="001D760D">
        <w:rPr>
          <w:rtl/>
        </w:rPr>
        <w:t>- نک: رسالۀ غريه (که ضمن رسائل سید کاظم رشتی به چاپ رسیده) ص138.</w:t>
      </w:r>
    </w:p>
  </w:footnote>
  <w:footnote w:id="87">
    <w:p w:rsidR="00804420" w:rsidRPr="001D760D" w:rsidRDefault="00804420" w:rsidP="001D760D">
      <w:pPr>
        <w:pStyle w:val="a6"/>
        <w:rPr>
          <w:rtl/>
        </w:rPr>
      </w:pPr>
      <w:r w:rsidRPr="001D760D">
        <w:rPr>
          <w:rStyle w:val="FootnoteReference"/>
          <w:vertAlign w:val="baseline"/>
        </w:rPr>
        <w:footnoteRef/>
      </w:r>
      <w:r w:rsidRPr="001D760D">
        <w:rPr>
          <w:rtl/>
        </w:rPr>
        <w:t>- بیان فارسی، ص105.</w:t>
      </w:r>
    </w:p>
  </w:footnote>
  <w:footnote w:id="88">
    <w:p w:rsidR="00804420" w:rsidRPr="001D760D" w:rsidRDefault="00804420" w:rsidP="001D760D">
      <w:pPr>
        <w:pStyle w:val="a6"/>
        <w:rPr>
          <w:rtl/>
        </w:rPr>
      </w:pPr>
      <w:r w:rsidRPr="001D760D">
        <w:rPr>
          <w:rStyle w:val="FootnoteReference"/>
          <w:vertAlign w:val="baseline"/>
        </w:rPr>
        <w:footnoteRef/>
      </w:r>
      <w:r w:rsidRPr="001D760D">
        <w:rPr>
          <w:rtl/>
        </w:rPr>
        <w:t>- لوح هیکل الدین، ص5.</w:t>
      </w:r>
    </w:p>
  </w:footnote>
  <w:footnote w:id="89">
    <w:p w:rsidR="00804420" w:rsidRPr="001D760D" w:rsidRDefault="00804420" w:rsidP="001D760D">
      <w:pPr>
        <w:pStyle w:val="a6"/>
        <w:rPr>
          <w:rtl/>
        </w:rPr>
      </w:pPr>
      <w:r w:rsidRPr="001D760D">
        <w:rPr>
          <w:rStyle w:val="FootnoteReference"/>
          <w:vertAlign w:val="baseline"/>
        </w:rPr>
        <w:footnoteRef/>
      </w:r>
      <w:r w:rsidRPr="001D760D">
        <w:rPr>
          <w:rtl/>
        </w:rPr>
        <w:t>- ظهور الحق، ج3، ص31.</w:t>
      </w:r>
    </w:p>
  </w:footnote>
  <w:footnote w:id="90">
    <w:p w:rsidR="00804420" w:rsidRPr="001D760D" w:rsidRDefault="00804420" w:rsidP="001D760D">
      <w:pPr>
        <w:pStyle w:val="a6"/>
        <w:rPr>
          <w:rtl/>
        </w:rPr>
      </w:pPr>
      <w:r w:rsidRPr="001D760D">
        <w:rPr>
          <w:rStyle w:val="FootnoteReference"/>
          <w:vertAlign w:val="baseline"/>
        </w:rPr>
        <w:footnoteRef/>
      </w:r>
      <w:r w:rsidRPr="001D760D">
        <w:rPr>
          <w:rtl/>
        </w:rPr>
        <w:t>- در بارۀ «من يظهره الله» در صفحات آینده به تفصیل سخن خواهیم گفت.</w:t>
      </w:r>
    </w:p>
  </w:footnote>
  <w:footnote w:id="91">
    <w:p w:rsidR="00804420" w:rsidRPr="0043049C" w:rsidRDefault="00804420" w:rsidP="001D760D">
      <w:pPr>
        <w:pStyle w:val="a6"/>
        <w:rPr>
          <w:rtl/>
        </w:rPr>
      </w:pPr>
      <w:r w:rsidRPr="001D760D">
        <w:rPr>
          <w:rStyle w:val="FootnoteReference"/>
          <w:vertAlign w:val="baseline"/>
        </w:rPr>
        <w:footnoteRef/>
      </w:r>
      <w:r w:rsidRPr="001D760D">
        <w:rPr>
          <w:rtl/>
        </w:rPr>
        <w:t>- نک: مقاله سیاح، اثر عباس عبدالبهاء، ص5.</w:t>
      </w:r>
    </w:p>
  </w:footnote>
  <w:footnote w:id="92">
    <w:p w:rsidR="00804420" w:rsidRPr="0043049C" w:rsidRDefault="00804420" w:rsidP="0043049C">
      <w:pPr>
        <w:pStyle w:val="FootnoteText"/>
        <w:bidi/>
        <w:ind w:left="272" w:hanging="272"/>
        <w:jc w:val="both"/>
        <w:rPr>
          <w:rFonts w:ascii="IRLotus" w:hAnsi="IRLotus" w:cs="IRLotus"/>
          <w:sz w:val="24"/>
          <w:szCs w:val="24"/>
          <w:rtl/>
          <w:lang w:bidi="fa-IR"/>
        </w:rPr>
      </w:pPr>
      <w:r w:rsidRPr="001D760D">
        <w:rPr>
          <w:rStyle w:val="Char6"/>
        </w:rPr>
        <w:footnoteRef/>
      </w:r>
      <w:r w:rsidRPr="001D760D">
        <w:rPr>
          <w:rStyle w:val="Char6"/>
          <w:rtl/>
        </w:rPr>
        <w:t>- در جملۀ مذکور:</w:t>
      </w:r>
      <w:r w:rsidRPr="0043049C">
        <w:rPr>
          <w:rFonts w:ascii="IRLotus" w:hAnsi="IRLotus" w:cs="IRLotus"/>
          <w:sz w:val="24"/>
          <w:szCs w:val="24"/>
          <w:rtl/>
          <w:lang w:bidi="fa-IR"/>
        </w:rPr>
        <w:t xml:space="preserve"> </w:t>
      </w:r>
      <w:r w:rsidRPr="001D760D">
        <w:rPr>
          <w:rStyle w:val="Char7"/>
          <w:rtl/>
        </w:rPr>
        <w:t>«نواباً مقربين»</w:t>
      </w:r>
      <w:r w:rsidRPr="0043049C">
        <w:rPr>
          <w:rFonts w:ascii="IRLotus" w:hAnsi="IRLotus" w:cs="IRLotus"/>
          <w:sz w:val="24"/>
          <w:szCs w:val="24"/>
          <w:rtl/>
          <w:lang w:bidi="fa-IR"/>
        </w:rPr>
        <w:t xml:space="preserve"> </w:t>
      </w:r>
      <w:r w:rsidRPr="001D760D">
        <w:rPr>
          <w:rStyle w:val="Char6"/>
          <w:rtl/>
        </w:rPr>
        <w:t>باید آورده شود که عطف به:</w:t>
      </w:r>
      <w:r w:rsidRPr="0043049C">
        <w:rPr>
          <w:rFonts w:ascii="IRLotus" w:hAnsi="IRLotus" w:cs="IRLotus"/>
          <w:sz w:val="24"/>
          <w:szCs w:val="24"/>
          <w:rtl/>
          <w:lang w:bidi="fa-IR"/>
        </w:rPr>
        <w:t xml:space="preserve"> </w:t>
      </w:r>
      <w:r w:rsidRPr="001D760D">
        <w:rPr>
          <w:rStyle w:val="Char7"/>
          <w:rtl/>
        </w:rPr>
        <w:t>«وکلاء معتمدين»</w:t>
      </w:r>
      <w:r w:rsidRPr="001D760D">
        <w:rPr>
          <w:rStyle w:val="Char6"/>
          <w:rtl/>
        </w:rPr>
        <w:t xml:space="preserve"> باشد.</w:t>
      </w:r>
    </w:p>
  </w:footnote>
  <w:footnote w:id="93">
    <w:p w:rsidR="00804420" w:rsidRPr="001D760D" w:rsidRDefault="00804420" w:rsidP="001D760D">
      <w:pPr>
        <w:pStyle w:val="a6"/>
        <w:rPr>
          <w:rtl/>
        </w:rPr>
      </w:pPr>
      <w:r w:rsidRPr="001D760D">
        <w:rPr>
          <w:rStyle w:val="FootnoteReference"/>
          <w:vertAlign w:val="baseline"/>
        </w:rPr>
        <w:footnoteRef/>
      </w:r>
      <w:r w:rsidRPr="001D760D">
        <w:rPr>
          <w:rtl/>
        </w:rPr>
        <w:t>- اسرار الآثار خصوصی (حرف ب پ ت ث)، اثر اسدالله مازندرانی، ص7 و 8  (از انتشارات مؤسسۀ ملی مطبوعات امری، 124 بدیع).</w:t>
      </w:r>
    </w:p>
  </w:footnote>
  <w:footnote w:id="94">
    <w:p w:rsidR="00804420" w:rsidRPr="001D760D" w:rsidRDefault="00804420" w:rsidP="001D760D">
      <w:pPr>
        <w:pStyle w:val="a6"/>
        <w:rPr>
          <w:rtl/>
        </w:rPr>
      </w:pPr>
      <w:r w:rsidRPr="001D760D">
        <w:rPr>
          <w:rStyle w:val="FootnoteReference"/>
          <w:vertAlign w:val="baseline"/>
        </w:rPr>
        <w:footnoteRef/>
      </w:r>
      <w:r w:rsidRPr="001D760D">
        <w:rPr>
          <w:rtl/>
        </w:rPr>
        <w:t>- بیان فارسی، ص210.</w:t>
      </w:r>
    </w:p>
  </w:footnote>
  <w:footnote w:id="95">
    <w:p w:rsidR="00804420" w:rsidRPr="001D760D" w:rsidRDefault="00804420" w:rsidP="001D760D">
      <w:pPr>
        <w:pStyle w:val="a6"/>
        <w:rPr>
          <w:rtl/>
        </w:rPr>
      </w:pPr>
      <w:r w:rsidRPr="001D760D">
        <w:rPr>
          <w:rStyle w:val="FootnoteReference"/>
          <w:vertAlign w:val="baseline"/>
        </w:rPr>
        <w:footnoteRef/>
      </w:r>
      <w:r w:rsidRPr="001D760D">
        <w:rPr>
          <w:rtl/>
        </w:rPr>
        <w:t>- لوح هیکل الدین، ص23.</w:t>
      </w:r>
    </w:p>
  </w:footnote>
  <w:footnote w:id="96">
    <w:p w:rsidR="00804420" w:rsidRPr="001D760D" w:rsidRDefault="00804420" w:rsidP="001D760D">
      <w:pPr>
        <w:pStyle w:val="a6"/>
        <w:rPr>
          <w:rtl/>
        </w:rPr>
      </w:pPr>
      <w:r w:rsidRPr="001D760D">
        <w:rPr>
          <w:rStyle w:val="FootnoteReference"/>
          <w:vertAlign w:val="baseline"/>
        </w:rPr>
        <w:footnoteRef/>
      </w:r>
      <w:r w:rsidRPr="001D760D">
        <w:rPr>
          <w:rtl/>
        </w:rPr>
        <w:t>- بیان عربی، ص25.</w:t>
      </w:r>
    </w:p>
  </w:footnote>
  <w:footnote w:id="97">
    <w:p w:rsidR="00804420" w:rsidRPr="001D760D" w:rsidRDefault="00804420" w:rsidP="001D760D">
      <w:pPr>
        <w:pStyle w:val="a6"/>
        <w:rPr>
          <w:rtl/>
        </w:rPr>
      </w:pPr>
      <w:r w:rsidRPr="001D760D">
        <w:rPr>
          <w:rStyle w:val="FootnoteReference"/>
          <w:vertAlign w:val="baseline"/>
        </w:rPr>
        <w:footnoteRef/>
      </w:r>
      <w:r w:rsidRPr="001D760D">
        <w:rPr>
          <w:rtl/>
        </w:rPr>
        <w:t>- ظهورالحق، ج3، ص34.</w:t>
      </w:r>
    </w:p>
  </w:footnote>
  <w:footnote w:id="98">
    <w:p w:rsidR="00804420" w:rsidRPr="001D760D" w:rsidRDefault="00804420" w:rsidP="001D760D">
      <w:pPr>
        <w:pStyle w:val="a6"/>
        <w:rPr>
          <w:rtl/>
        </w:rPr>
      </w:pPr>
      <w:r w:rsidRPr="001D760D">
        <w:rPr>
          <w:rStyle w:val="FootnoteReference"/>
          <w:vertAlign w:val="baseline"/>
        </w:rPr>
        <w:footnoteRef/>
      </w:r>
      <w:r w:rsidRPr="001D760D">
        <w:rPr>
          <w:rtl/>
        </w:rPr>
        <w:t>- بیان فارسی، ص 54.</w:t>
      </w:r>
    </w:p>
  </w:footnote>
  <w:footnote w:id="99">
    <w:p w:rsidR="00804420" w:rsidRPr="001D760D" w:rsidRDefault="00804420" w:rsidP="001D760D">
      <w:pPr>
        <w:pStyle w:val="a6"/>
        <w:rPr>
          <w:rtl/>
        </w:rPr>
      </w:pPr>
      <w:r w:rsidRPr="001D760D">
        <w:rPr>
          <w:rStyle w:val="FootnoteReference"/>
          <w:vertAlign w:val="baseline"/>
        </w:rPr>
        <w:footnoteRef/>
      </w:r>
      <w:r w:rsidRPr="001D760D">
        <w:rPr>
          <w:rtl/>
        </w:rPr>
        <w:t>- بیان فارسی، ص102 و 103.</w:t>
      </w:r>
    </w:p>
  </w:footnote>
  <w:footnote w:id="100">
    <w:p w:rsidR="00804420" w:rsidRPr="001D760D" w:rsidRDefault="00804420" w:rsidP="001D760D">
      <w:pPr>
        <w:pStyle w:val="a6"/>
        <w:rPr>
          <w:rtl/>
        </w:rPr>
      </w:pPr>
      <w:r w:rsidRPr="001D760D">
        <w:rPr>
          <w:rStyle w:val="FootnoteReference"/>
          <w:vertAlign w:val="baseline"/>
        </w:rPr>
        <w:footnoteRef/>
      </w:r>
      <w:r w:rsidRPr="001D760D">
        <w:rPr>
          <w:rtl/>
        </w:rPr>
        <w:t>- أحسن القصص، چاپ سنگی، ص4.</w:t>
      </w:r>
    </w:p>
  </w:footnote>
  <w:footnote w:id="101">
    <w:p w:rsidR="00804420" w:rsidRPr="001D760D" w:rsidRDefault="00804420" w:rsidP="001D760D">
      <w:pPr>
        <w:pStyle w:val="a6"/>
        <w:rPr>
          <w:rtl/>
        </w:rPr>
      </w:pPr>
      <w:r w:rsidRPr="001D760D">
        <w:rPr>
          <w:rStyle w:val="FootnoteReference"/>
          <w:vertAlign w:val="baseline"/>
        </w:rPr>
        <w:footnoteRef/>
      </w:r>
      <w:r w:rsidRPr="001D760D">
        <w:rPr>
          <w:rtl/>
        </w:rPr>
        <w:t>- یعنی: «پیامبر بدانچه از خداوندش به سوی او نازل شده، ایمان آورد و همۀ مؤمنان به خدا و فرشتگان او و کتاب‌های وی و فرستادگانش ایمان آوردند (و گفتند) میان هیچ یک از پیامبران او فرقی نمی‌نهیم، و گفتند که شنیدیم و اطاعت کردیم، خداوندا، آمرزش تو را خواهانیم! و بازگشت به سوی تو است».</w:t>
      </w:r>
    </w:p>
  </w:footnote>
  <w:footnote w:id="102">
    <w:p w:rsidR="00804420" w:rsidRPr="0043049C" w:rsidRDefault="00804420" w:rsidP="001D760D">
      <w:pPr>
        <w:pStyle w:val="a6"/>
        <w:rPr>
          <w:rtl/>
        </w:rPr>
      </w:pPr>
      <w:r w:rsidRPr="001D760D">
        <w:rPr>
          <w:rStyle w:val="FootnoteReference"/>
          <w:vertAlign w:val="baseline"/>
        </w:rPr>
        <w:footnoteRef/>
      </w:r>
      <w:r w:rsidRPr="001D760D">
        <w:rPr>
          <w:rtl/>
        </w:rPr>
        <w:t>- ترجمۀ</w:t>
      </w:r>
      <w:r>
        <w:rPr>
          <w:rtl/>
        </w:rPr>
        <w:t xml:space="preserve"> </w:t>
      </w:r>
      <w:r w:rsidRPr="001D760D">
        <w:rPr>
          <w:rStyle w:val="Char7"/>
          <w:rtl/>
        </w:rPr>
        <w:t>«إليک المصير بالحق مآباً»</w:t>
      </w:r>
      <w:r w:rsidRPr="0043049C">
        <w:rPr>
          <w:b/>
          <w:bCs/>
          <w:rtl/>
        </w:rPr>
        <w:t xml:space="preserve"> </w:t>
      </w:r>
      <w:r w:rsidRPr="0043049C">
        <w:rPr>
          <w:rtl/>
        </w:rPr>
        <w:t>این است که «بازگشت به سوی تو است به حق، به جهت بازگشت»!.</w:t>
      </w:r>
    </w:p>
  </w:footnote>
  <w:footnote w:id="103">
    <w:p w:rsidR="00804420" w:rsidRPr="00AC0C25" w:rsidRDefault="00804420" w:rsidP="00AC0C25">
      <w:pPr>
        <w:pStyle w:val="a6"/>
        <w:rPr>
          <w:rtl/>
        </w:rPr>
      </w:pPr>
      <w:r w:rsidRPr="00AC0C25">
        <w:rPr>
          <w:rStyle w:val="FootnoteReference"/>
          <w:vertAlign w:val="baseline"/>
        </w:rPr>
        <w:footnoteRef/>
      </w:r>
      <w:r w:rsidRPr="00AC0C25">
        <w:rPr>
          <w:rtl/>
        </w:rPr>
        <w:t>- أحسن القصص، ص 82.</w:t>
      </w:r>
    </w:p>
  </w:footnote>
  <w:footnote w:id="104">
    <w:p w:rsidR="00804420" w:rsidRPr="0043049C" w:rsidRDefault="00804420" w:rsidP="0043049C">
      <w:pPr>
        <w:pStyle w:val="FootnoteText"/>
        <w:bidi/>
        <w:ind w:left="272" w:hanging="272"/>
        <w:jc w:val="both"/>
        <w:rPr>
          <w:rFonts w:ascii="IRLotus" w:hAnsi="IRLotus" w:cs="IRLotus"/>
          <w:sz w:val="24"/>
          <w:szCs w:val="24"/>
          <w:rtl/>
          <w:lang w:bidi="fa-IR"/>
        </w:rPr>
      </w:pPr>
      <w:r w:rsidRPr="00AC0C25">
        <w:rPr>
          <w:rStyle w:val="Char6"/>
        </w:rPr>
        <w:footnoteRef/>
      </w:r>
      <w:r w:rsidRPr="00AC0C25">
        <w:rPr>
          <w:rStyle w:val="Char6"/>
          <w:rtl/>
        </w:rPr>
        <w:t>- ترجمۀ</w:t>
      </w:r>
      <w:r>
        <w:rPr>
          <w:rFonts w:ascii="IRLotus" w:hAnsi="IRLotus" w:cs="IRLotus"/>
          <w:sz w:val="24"/>
          <w:szCs w:val="24"/>
          <w:rtl/>
        </w:rPr>
        <w:t xml:space="preserve"> </w:t>
      </w:r>
      <w:r w:rsidRPr="00AC0C25">
        <w:rPr>
          <w:rStyle w:val="Char7"/>
          <w:rtl/>
        </w:rPr>
        <w:t>«لا يعلمون من علم الکتاب إلا ألفاً من الباء معطوفاً»</w:t>
      </w:r>
      <w:r w:rsidRPr="00AC0C25">
        <w:rPr>
          <w:rStyle w:val="Char6"/>
          <w:rtl/>
        </w:rPr>
        <w:t xml:space="preserve"> این است که «از دانش جز الفی که از باء معطوف شده چیزی نمی‌دانستند»! (لازم بود بنویسد: جز الفی که به باء معطوف شده [یعنی الفباء] چیزی نمی‌دانستند).</w:t>
      </w:r>
    </w:p>
  </w:footnote>
  <w:footnote w:id="105">
    <w:p w:rsidR="00804420" w:rsidRPr="00332D6F" w:rsidRDefault="00804420" w:rsidP="00332D6F">
      <w:pPr>
        <w:pStyle w:val="a6"/>
        <w:rPr>
          <w:rtl/>
        </w:rPr>
      </w:pPr>
      <w:r w:rsidRPr="00332D6F">
        <w:rPr>
          <w:rStyle w:val="FootnoteReference"/>
          <w:vertAlign w:val="baseline"/>
        </w:rPr>
        <w:footnoteRef/>
      </w:r>
      <w:r w:rsidRPr="00332D6F">
        <w:rPr>
          <w:rtl/>
        </w:rPr>
        <w:t>- بیان عربی، ص26.</w:t>
      </w:r>
    </w:p>
  </w:footnote>
  <w:footnote w:id="106">
    <w:p w:rsidR="00804420" w:rsidRPr="00332D6F" w:rsidRDefault="00804420" w:rsidP="00332D6F">
      <w:pPr>
        <w:pStyle w:val="a6"/>
        <w:rPr>
          <w:rtl/>
        </w:rPr>
      </w:pPr>
      <w:r w:rsidRPr="00332D6F">
        <w:rPr>
          <w:rStyle w:val="FootnoteReference"/>
          <w:vertAlign w:val="baseline"/>
        </w:rPr>
        <w:footnoteRef/>
      </w:r>
      <w:r w:rsidRPr="00332D6F">
        <w:rPr>
          <w:rtl/>
        </w:rPr>
        <w:t>- بیان عربی، ص42 و 43.</w:t>
      </w:r>
    </w:p>
  </w:footnote>
  <w:footnote w:id="107">
    <w:p w:rsidR="00804420" w:rsidRPr="00332D6F" w:rsidRDefault="00804420" w:rsidP="00332D6F">
      <w:pPr>
        <w:pStyle w:val="a6"/>
        <w:rPr>
          <w:rtl/>
        </w:rPr>
      </w:pPr>
      <w:r w:rsidRPr="00332D6F">
        <w:rPr>
          <w:rStyle w:val="FootnoteReference"/>
          <w:vertAlign w:val="baseline"/>
        </w:rPr>
        <w:footnoteRef/>
      </w:r>
      <w:r w:rsidRPr="00332D6F">
        <w:rPr>
          <w:rtl/>
        </w:rPr>
        <w:t>- پنج شأن، ص52.</w:t>
      </w:r>
    </w:p>
  </w:footnote>
  <w:footnote w:id="108">
    <w:p w:rsidR="00804420" w:rsidRPr="00332D6F" w:rsidRDefault="00804420" w:rsidP="00332D6F">
      <w:pPr>
        <w:pStyle w:val="a6"/>
        <w:rPr>
          <w:rtl/>
        </w:rPr>
      </w:pPr>
      <w:r w:rsidRPr="00332D6F">
        <w:rPr>
          <w:rStyle w:val="FootnoteReference"/>
          <w:vertAlign w:val="baseline"/>
        </w:rPr>
        <w:footnoteRef/>
      </w:r>
      <w:r w:rsidRPr="00332D6F">
        <w:rPr>
          <w:rtl/>
        </w:rPr>
        <w:t>- پنج شأن، ص174.</w:t>
      </w:r>
    </w:p>
  </w:footnote>
  <w:footnote w:id="109">
    <w:p w:rsidR="00804420" w:rsidRPr="00332D6F" w:rsidRDefault="00804420" w:rsidP="00332D6F">
      <w:pPr>
        <w:pStyle w:val="a6"/>
        <w:rPr>
          <w:rtl/>
        </w:rPr>
      </w:pPr>
      <w:r w:rsidRPr="00332D6F">
        <w:rPr>
          <w:rStyle w:val="FootnoteReference"/>
          <w:vertAlign w:val="baseline"/>
        </w:rPr>
        <w:footnoteRef/>
      </w:r>
      <w:r w:rsidRPr="00332D6F">
        <w:rPr>
          <w:rtl/>
        </w:rPr>
        <w:t>- بیان فارسی، ص18.</w:t>
      </w:r>
    </w:p>
  </w:footnote>
  <w:footnote w:id="110">
    <w:p w:rsidR="00804420" w:rsidRPr="00332D6F" w:rsidRDefault="00804420" w:rsidP="00332D6F">
      <w:pPr>
        <w:pStyle w:val="a6"/>
        <w:rPr>
          <w:rtl/>
        </w:rPr>
      </w:pPr>
      <w:r w:rsidRPr="00332D6F">
        <w:rPr>
          <w:rStyle w:val="FootnoteReference"/>
          <w:vertAlign w:val="baseline"/>
        </w:rPr>
        <w:footnoteRef/>
      </w:r>
      <w:r w:rsidRPr="00332D6F">
        <w:rPr>
          <w:rtl/>
        </w:rPr>
        <w:t>- چنانکه در قرآنکریم می‌خوانیم:</w:t>
      </w:r>
      <w:r w:rsidRPr="00332D6F">
        <w:rPr>
          <w:rFonts w:hint="cs"/>
          <w:rtl/>
        </w:rPr>
        <w:t xml:space="preserve"> </w:t>
      </w:r>
      <w:r w:rsidRPr="0043049C">
        <w:rPr>
          <w:rFonts w:ascii="Traditional Arabic" w:hAnsi="Traditional Arabic" w:cs="Traditional Arabic"/>
          <w:sz w:val="22"/>
          <w:szCs w:val="22"/>
          <w:rtl/>
        </w:rPr>
        <w:t>﴿</w:t>
      </w:r>
      <w:r w:rsidRPr="0043049C">
        <w:rPr>
          <w:rFonts w:ascii="KFGQPC Uthmanic Script HAFS" w:hAnsi="KFGQPC Uthmanic Script HAFS" w:cs="KFGQPC Uthmanic Script HAFS"/>
          <w:sz w:val="22"/>
          <w:szCs w:val="22"/>
          <w:rtl/>
        </w:rPr>
        <w:t>وَمَآ أَرۡسَلۡنَا مِن رَّسُولٍ إِلَّا بِلِسَانِ قَوۡمِهِ</w:t>
      </w:r>
      <w:r w:rsidRPr="0043049C">
        <w:rPr>
          <w:rFonts w:ascii="KFGQPC Uthmanic Script HAFS" w:hAnsi="KFGQPC Uthmanic Script HAFS" w:cs="KFGQPC Uthmanic Script HAFS" w:hint="cs"/>
          <w:sz w:val="22"/>
          <w:szCs w:val="22"/>
          <w:rtl/>
        </w:rPr>
        <w:t>ۦ</w:t>
      </w:r>
      <w:r w:rsidRPr="0043049C">
        <w:rPr>
          <w:rFonts w:ascii="KFGQPC Uthmanic Script HAFS" w:hAnsi="KFGQPC Uthmanic Script HAFS" w:cs="KFGQPC Uthmanic Script HAFS"/>
          <w:sz w:val="22"/>
          <w:szCs w:val="22"/>
          <w:rtl/>
        </w:rPr>
        <w:t xml:space="preserve"> لِيُبَيِّنَ لَهُمۡۖ</w:t>
      </w:r>
      <w:r w:rsidRPr="0043049C">
        <w:rPr>
          <w:rFonts w:ascii="Traditional Arabic" w:hAnsi="Traditional Arabic" w:cs="Traditional Arabic"/>
          <w:sz w:val="22"/>
          <w:szCs w:val="22"/>
          <w:rtl/>
        </w:rPr>
        <w:t>﴾</w:t>
      </w:r>
      <w:r>
        <w:rPr>
          <w:rFonts w:ascii="Lotus Linotype" w:hAnsi="Lotus Linotype" w:cs="B Zar" w:hint="cs"/>
          <w:rtl/>
        </w:rPr>
        <w:t xml:space="preserve"> </w:t>
      </w:r>
      <w:r w:rsidRPr="0043049C">
        <w:rPr>
          <w:rtl/>
        </w:rPr>
        <w:t>[إبراهیم: 4]</w:t>
      </w:r>
      <w:r w:rsidRPr="00332D6F">
        <w:rPr>
          <w:rtl/>
        </w:rPr>
        <w:t xml:space="preserve"> «هیچ پیامبری را جز به زبان قومش نفرستادیم تا (پیام خدا را) برای آنان بیان کند».</w:t>
      </w:r>
    </w:p>
  </w:footnote>
  <w:footnote w:id="111">
    <w:p w:rsidR="00804420" w:rsidRPr="00332D6F" w:rsidRDefault="00804420" w:rsidP="00332D6F">
      <w:pPr>
        <w:pStyle w:val="a6"/>
        <w:rPr>
          <w:rtl/>
        </w:rPr>
      </w:pPr>
      <w:r w:rsidRPr="00332D6F">
        <w:rPr>
          <w:rStyle w:val="FootnoteReference"/>
          <w:vertAlign w:val="baseline"/>
        </w:rPr>
        <w:footnoteRef/>
      </w:r>
      <w:r w:rsidRPr="00332D6F">
        <w:rPr>
          <w:rtl/>
        </w:rPr>
        <w:t>- به عنوان نمونه به کتاب «بیان عربی» صفحات 7 و 9 و 12 و 19 و 26 و 34... نگاه کنید.</w:t>
      </w:r>
    </w:p>
  </w:footnote>
  <w:footnote w:id="112">
    <w:p w:rsidR="00804420" w:rsidRPr="00332D6F" w:rsidRDefault="00804420" w:rsidP="00332D6F">
      <w:pPr>
        <w:pStyle w:val="a6"/>
        <w:rPr>
          <w:rtl/>
        </w:rPr>
      </w:pPr>
      <w:r w:rsidRPr="00332D6F">
        <w:rPr>
          <w:rStyle w:val="FootnoteReference"/>
          <w:vertAlign w:val="baseline"/>
        </w:rPr>
        <w:footnoteRef/>
      </w:r>
      <w:r w:rsidRPr="00332D6F">
        <w:rPr>
          <w:rtl/>
        </w:rPr>
        <w:t>- اقتدارات، ص208، چاپ سنگی.</w:t>
      </w:r>
    </w:p>
  </w:footnote>
  <w:footnote w:id="113">
    <w:p w:rsidR="00804420" w:rsidRPr="00332D6F" w:rsidRDefault="00804420" w:rsidP="00332D6F">
      <w:pPr>
        <w:pStyle w:val="a6"/>
        <w:rPr>
          <w:rtl/>
        </w:rPr>
      </w:pPr>
      <w:r w:rsidRPr="00332D6F">
        <w:rPr>
          <w:rStyle w:val="FootnoteReference"/>
          <w:vertAlign w:val="baseline"/>
        </w:rPr>
        <w:footnoteRef/>
      </w:r>
      <w:r w:rsidRPr="00332D6F">
        <w:rPr>
          <w:rtl/>
        </w:rPr>
        <w:t>- بیان فارسی، ص16.</w:t>
      </w:r>
    </w:p>
  </w:footnote>
  <w:footnote w:id="114">
    <w:p w:rsidR="00804420" w:rsidRPr="00332D6F" w:rsidRDefault="00804420" w:rsidP="00332D6F">
      <w:pPr>
        <w:pStyle w:val="a6"/>
        <w:rPr>
          <w:rtl/>
        </w:rPr>
      </w:pPr>
      <w:r w:rsidRPr="00332D6F">
        <w:rPr>
          <w:rStyle w:val="FootnoteReference"/>
          <w:vertAlign w:val="baseline"/>
        </w:rPr>
        <w:footnoteRef/>
      </w:r>
      <w:r w:rsidRPr="00332D6F">
        <w:rPr>
          <w:rtl/>
        </w:rPr>
        <w:t>- هرچند شادروان عبدالحسین آیتی پس از نگارش کتاب «الکواکب الدرية» به اسلام گرایید و حتی ردیه‌ای بر ضد بهایی‌گری نوشت، ولی در دورانی که کتاب کواکب را می‌نگاشت، بهایی معتقد و پرحرارتی بود، و از این رو کتابش مورد تأیید محفل روحانی بهایی واقع شد، چنانکه در پایان همان کتاب (الکواکب الدرية، ج2، ص347) ذکر این معنا رفته است.</w:t>
      </w:r>
    </w:p>
  </w:footnote>
  <w:footnote w:id="115">
    <w:p w:rsidR="00804420" w:rsidRPr="00332D6F" w:rsidRDefault="00804420" w:rsidP="00332D6F">
      <w:pPr>
        <w:pStyle w:val="a6"/>
        <w:rPr>
          <w:rtl/>
        </w:rPr>
      </w:pPr>
      <w:r w:rsidRPr="00332D6F">
        <w:rPr>
          <w:rStyle w:val="FootnoteReference"/>
          <w:vertAlign w:val="baseline"/>
        </w:rPr>
        <w:footnoteRef/>
      </w:r>
      <w:r w:rsidRPr="00332D6F">
        <w:rPr>
          <w:rtl/>
        </w:rPr>
        <w:t>- الکواکب الدرية فی مآثر البهائية، ج1، ص235 تا 237، چاپ مصر، مطبعۀ السعادة، سنة 1342 هـ.ق.</w:t>
      </w:r>
    </w:p>
  </w:footnote>
  <w:footnote w:id="116">
    <w:p w:rsidR="00804420" w:rsidRPr="00332D6F" w:rsidRDefault="00804420" w:rsidP="00332D6F">
      <w:pPr>
        <w:pStyle w:val="a6"/>
        <w:rPr>
          <w:rtl/>
        </w:rPr>
      </w:pPr>
      <w:r w:rsidRPr="00332D6F">
        <w:rPr>
          <w:rStyle w:val="FootnoteReference"/>
          <w:vertAlign w:val="baseline"/>
        </w:rPr>
        <w:footnoteRef/>
      </w:r>
      <w:r w:rsidRPr="00332D6F">
        <w:rPr>
          <w:rtl/>
        </w:rPr>
        <w:t>- به آیات 246 تا 251 سورۀ بقره رجوع گردد و با تورات، کتاب اولِ سموئیل، باب 17 مقایسه شود.</w:t>
      </w:r>
    </w:p>
  </w:footnote>
  <w:footnote w:id="117">
    <w:p w:rsidR="00804420" w:rsidRPr="00332D6F" w:rsidRDefault="00804420" w:rsidP="00332D6F">
      <w:pPr>
        <w:pStyle w:val="a6"/>
        <w:rPr>
          <w:rtl/>
        </w:rPr>
      </w:pPr>
      <w:r w:rsidRPr="00332D6F">
        <w:rPr>
          <w:rStyle w:val="FootnoteReference"/>
          <w:vertAlign w:val="baseline"/>
        </w:rPr>
        <w:footnoteRef/>
      </w:r>
      <w:r w:rsidRPr="00332D6F">
        <w:rPr>
          <w:rtl/>
        </w:rPr>
        <w:t>- به نقل از کتاب اسرار الآثار، اثر اسدالله مازندرانی (مبلغ بهایی) حرف ر – ق، ص109 (موسسة ملی مطبوعات امری، 129 بدیع).</w:t>
      </w:r>
    </w:p>
  </w:footnote>
  <w:footnote w:id="118">
    <w:p w:rsidR="00804420" w:rsidRPr="00332D6F" w:rsidRDefault="00804420" w:rsidP="00332D6F">
      <w:pPr>
        <w:pStyle w:val="a6"/>
        <w:rPr>
          <w:rtl/>
        </w:rPr>
      </w:pPr>
      <w:r w:rsidRPr="00332D6F">
        <w:rPr>
          <w:rStyle w:val="FootnoteReference"/>
          <w:vertAlign w:val="baseline"/>
        </w:rPr>
        <w:footnoteRef/>
      </w:r>
      <w:r w:rsidRPr="00332D6F">
        <w:rPr>
          <w:rtl/>
        </w:rPr>
        <w:t>- کتاب «اشراقات» اثر بهاءالله، ص18.</w:t>
      </w:r>
    </w:p>
  </w:footnote>
  <w:footnote w:id="119">
    <w:p w:rsidR="00804420" w:rsidRPr="00332D6F" w:rsidRDefault="00804420" w:rsidP="00332D6F">
      <w:pPr>
        <w:pStyle w:val="a6"/>
        <w:rPr>
          <w:rtl/>
        </w:rPr>
      </w:pPr>
      <w:r w:rsidRPr="00332D6F">
        <w:rPr>
          <w:rStyle w:val="FootnoteReference"/>
          <w:vertAlign w:val="baseline"/>
        </w:rPr>
        <w:footnoteRef/>
      </w:r>
      <w:r w:rsidRPr="00332D6F">
        <w:rPr>
          <w:rtl/>
        </w:rPr>
        <w:t>- اسرار الآثار، ص110.</w:t>
      </w:r>
    </w:p>
  </w:footnote>
  <w:footnote w:id="120">
    <w:p w:rsidR="00804420" w:rsidRPr="00332D6F" w:rsidRDefault="00804420" w:rsidP="00332D6F">
      <w:pPr>
        <w:pStyle w:val="a6"/>
        <w:rPr>
          <w:rtl/>
        </w:rPr>
      </w:pPr>
      <w:r w:rsidRPr="00332D6F">
        <w:rPr>
          <w:rStyle w:val="FootnoteReference"/>
          <w:vertAlign w:val="baseline"/>
        </w:rPr>
        <w:footnoteRef/>
      </w:r>
      <w:r w:rsidRPr="00332D6F">
        <w:rPr>
          <w:rtl/>
        </w:rPr>
        <w:t>- احسن القصص، ص34، چاپ سنگی.</w:t>
      </w:r>
    </w:p>
  </w:footnote>
  <w:footnote w:id="121">
    <w:p w:rsidR="00804420" w:rsidRPr="00332D6F" w:rsidRDefault="00804420" w:rsidP="00332D6F">
      <w:pPr>
        <w:pStyle w:val="a6"/>
        <w:rPr>
          <w:rtl/>
        </w:rPr>
      </w:pPr>
      <w:r w:rsidRPr="00332D6F">
        <w:rPr>
          <w:rStyle w:val="FootnoteReference"/>
          <w:vertAlign w:val="baseline"/>
        </w:rPr>
        <w:footnoteRef/>
      </w:r>
      <w:r w:rsidRPr="00332D6F">
        <w:rPr>
          <w:rtl/>
        </w:rPr>
        <w:t>- نک: سورۀ الحاقه آی</w:t>
      </w:r>
      <w:r w:rsidRPr="00332D6F">
        <w:rPr>
          <w:rFonts w:hint="cs"/>
          <w:rtl/>
        </w:rPr>
        <w:t>ۀ</w:t>
      </w:r>
      <w:r w:rsidRPr="00332D6F">
        <w:rPr>
          <w:rtl/>
        </w:rPr>
        <w:t>: 5 تا 7. و سورۀ فصلت آیۀ: 15 تا 17).</w:t>
      </w:r>
    </w:p>
  </w:footnote>
  <w:footnote w:id="122">
    <w:p w:rsidR="00804420" w:rsidRPr="00332D6F" w:rsidRDefault="00804420" w:rsidP="00332D6F">
      <w:pPr>
        <w:pStyle w:val="a6"/>
        <w:rPr>
          <w:rtl/>
        </w:rPr>
      </w:pPr>
      <w:r w:rsidRPr="00332D6F">
        <w:rPr>
          <w:rStyle w:val="FootnoteReference"/>
          <w:vertAlign w:val="baseline"/>
        </w:rPr>
        <w:footnoteRef/>
      </w:r>
      <w:r w:rsidRPr="00332D6F">
        <w:rPr>
          <w:rtl/>
        </w:rPr>
        <w:t>- منتخبات آیات از آثار حضرت نقطۀ اولی، ص8 (مؤسس</w:t>
      </w:r>
      <w:r w:rsidRPr="00332D6F">
        <w:rPr>
          <w:rFonts w:hint="cs"/>
          <w:rtl/>
        </w:rPr>
        <w:t>ۀ</w:t>
      </w:r>
      <w:r w:rsidRPr="00332D6F">
        <w:rPr>
          <w:rtl/>
        </w:rPr>
        <w:t xml:space="preserve"> ملی مطبوعات امری، 134 بدیع.</w:t>
      </w:r>
    </w:p>
  </w:footnote>
  <w:footnote w:id="123">
    <w:p w:rsidR="00804420" w:rsidRPr="00332D6F" w:rsidRDefault="00804420" w:rsidP="00332D6F">
      <w:pPr>
        <w:pStyle w:val="a6"/>
        <w:rPr>
          <w:rtl/>
        </w:rPr>
      </w:pPr>
      <w:r w:rsidRPr="00332D6F">
        <w:rPr>
          <w:rStyle w:val="FootnoteReference"/>
          <w:vertAlign w:val="baseline"/>
        </w:rPr>
        <w:footnoteRef/>
      </w:r>
      <w:r w:rsidRPr="00332D6F">
        <w:rPr>
          <w:rtl/>
        </w:rPr>
        <w:t>- مطالع الأنوار (تلخیص تاریخ نبیل زرندی) به کوشش عبدالحمید اشراق خاوری، ص625 (مؤسس</w:t>
      </w:r>
      <w:r w:rsidRPr="00332D6F">
        <w:rPr>
          <w:rFonts w:hint="cs"/>
          <w:rtl/>
        </w:rPr>
        <w:t>ۀ</w:t>
      </w:r>
      <w:r w:rsidRPr="00332D6F">
        <w:rPr>
          <w:rtl/>
        </w:rPr>
        <w:t xml:space="preserve"> ملی مطبوعات امری، 129 بدیع).</w:t>
      </w:r>
    </w:p>
  </w:footnote>
  <w:footnote w:id="124">
    <w:p w:rsidR="00804420" w:rsidRPr="00332D6F" w:rsidRDefault="00804420" w:rsidP="00332D6F">
      <w:pPr>
        <w:pStyle w:val="a6"/>
        <w:rPr>
          <w:rtl/>
        </w:rPr>
      </w:pPr>
      <w:r w:rsidRPr="00332D6F">
        <w:rPr>
          <w:rStyle w:val="FootnoteReference"/>
          <w:vertAlign w:val="baseline"/>
        </w:rPr>
        <w:footnoteRef/>
      </w:r>
      <w:r w:rsidRPr="00332D6F">
        <w:rPr>
          <w:rtl/>
        </w:rPr>
        <w:t>- نقطۀ الکاف، ص162، چاپ لیدن (1910 م. برابر با 1328 هـ.ق.).</w:t>
      </w:r>
    </w:p>
  </w:footnote>
  <w:footnote w:id="125">
    <w:p w:rsidR="00804420" w:rsidRPr="00332D6F" w:rsidRDefault="00804420" w:rsidP="00332D6F">
      <w:pPr>
        <w:pStyle w:val="a6"/>
        <w:rPr>
          <w:rtl/>
        </w:rPr>
      </w:pPr>
      <w:r w:rsidRPr="00332D6F">
        <w:rPr>
          <w:rStyle w:val="FootnoteReference"/>
          <w:vertAlign w:val="baseline"/>
        </w:rPr>
        <w:footnoteRef/>
      </w:r>
      <w:r w:rsidRPr="00332D6F">
        <w:rPr>
          <w:rtl/>
        </w:rPr>
        <w:t>- کتاب «حضرت نقطۀ اولی» اثر مبلغ بهایی محمد علی فیضی، ص152 (مؤسس</w:t>
      </w:r>
      <w:r w:rsidRPr="00332D6F">
        <w:rPr>
          <w:rFonts w:hint="cs"/>
          <w:rtl/>
        </w:rPr>
        <w:t>ۀ</w:t>
      </w:r>
      <w:r w:rsidRPr="00332D6F">
        <w:rPr>
          <w:rtl/>
        </w:rPr>
        <w:t xml:space="preserve"> ملی مطبوعات امری، 132 بدیع).</w:t>
      </w:r>
    </w:p>
  </w:footnote>
  <w:footnote w:id="126">
    <w:p w:rsidR="00804420" w:rsidRPr="00332D6F" w:rsidRDefault="00804420" w:rsidP="00332D6F">
      <w:pPr>
        <w:pStyle w:val="a6"/>
        <w:rPr>
          <w:rtl/>
        </w:rPr>
      </w:pPr>
      <w:r w:rsidRPr="00332D6F">
        <w:rPr>
          <w:rStyle w:val="FootnoteReference"/>
          <w:vertAlign w:val="baseline"/>
        </w:rPr>
        <w:footnoteRef/>
      </w:r>
      <w:r w:rsidRPr="00332D6F">
        <w:rPr>
          <w:rtl/>
        </w:rPr>
        <w:t>- بیان فارسی، ص95.</w:t>
      </w:r>
    </w:p>
  </w:footnote>
  <w:footnote w:id="127">
    <w:p w:rsidR="00804420" w:rsidRPr="009B4F04" w:rsidRDefault="00804420" w:rsidP="00332D6F">
      <w:pPr>
        <w:pStyle w:val="a6"/>
        <w:rPr>
          <w:rFonts w:ascii="IRLotus" w:hAnsi="IRLotus" w:cs="IRLotus"/>
          <w:rtl/>
        </w:rPr>
      </w:pPr>
      <w:r w:rsidRPr="00332D6F">
        <w:rPr>
          <w:rStyle w:val="FootnoteReference"/>
          <w:vertAlign w:val="baseline"/>
        </w:rPr>
        <w:footnoteRef/>
      </w:r>
      <w:r w:rsidRPr="00332D6F">
        <w:rPr>
          <w:rtl/>
        </w:rPr>
        <w:t>- احسن القصص، ص197.</w:t>
      </w:r>
    </w:p>
  </w:footnote>
  <w:footnote w:id="128">
    <w:p w:rsidR="00804420" w:rsidRPr="00332D6F" w:rsidRDefault="00804420" w:rsidP="00332D6F">
      <w:pPr>
        <w:pStyle w:val="a6"/>
        <w:rPr>
          <w:rtl/>
        </w:rPr>
      </w:pPr>
      <w:r w:rsidRPr="00332D6F">
        <w:rPr>
          <w:rStyle w:val="FootnoteReference"/>
          <w:vertAlign w:val="baseline"/>
        </w:rPr>
        <w:footnoteRef/>
      </w:r>
      <w:r w:rsidRPr="00332D6F">
        <w:rPr>
          <w:rtl/>
        </w:rPr>
        <w:t>- بیان فارسی، ص130.</w:t>
      </w:r>
    </w:p>
  </w:footnote>
  <w:footnote w:id="129">
    <w:p w:rsidR="00804420" w:rsidRPr="00332D6F" w:rsidRDefault="00804420" w:rsidP="00332D6F">
      <w:pPr>
        <w:pStyle w:val="a6"/>
        <w:rPr>
          <w:rtl/>
        </w:rPr>
      </w:pPr>
      <w:r w:rsidRPr="00332D6F">
        <w:rPr>
          <w:rStyle w:val="FootnoteReference"/>
          <w:vertAlign w:val="baseline"/>
        </w:rPr>
        <w:footnoteRef/>
      </w:r>
      <w:r w:rsidRPr="00332D6F">
        <w:rPr>
          <w:rtl/>
        </w:rPr>
        <w:t>- احسن القصص، چاپ سنگی، ص17.</w:t>
      </w:r>
    </w:p>
  </w:footnote>
  <w:footnote w:id="130">
    <w:p w:rsidR="00804420" w:rsidRPr="009B4F04" w:rsidRDefault="00804420" w:rsidP="00332D6F">
      <w:pPr>
        <w:pStyle w:val="a6"/>
        <w:rPr>
          <w:rtl/>
        </w:rPr>
      </w:pPr>
      <w:r w:rsidRPr="00332D6F">
        <w:rPr>
          <w:rStyle w:val="FootnoteReference"/>
          <w:vertAlign w:val="baseline"/>
        </w:rPr>
        <w:footnoteRef/>
      </w:r>
      <w:r w:rsidRPr="00332D6F">
        <w:rPr>
          <w:rtl/>
        </w:rPr>
        <w:t xml:space="preserve">- در آیۀ دهم از سورۀ یوسف آمده است: </w:t>
      </w:r>
      <w:r w:rsidRPr="009B4F04">
        <w:rPr>
          <w:rFonts w:ascii="Traditional Arabic" w:hAnsi="Traditional Arabic" w:cs="Traditional Arabic"/>
          <w:sz w:val="22"/>
          <w:szCs w:val="22"/>
          <w:rtl/>
        </w:rPr>
        <w:t>﴿</w:t>
      </w:r>
      <w:r w:rsidRPr="009B4F04">
        <w:rPr>
          <w:rFonts w:ascii="KFGQPC Uthmanic Script HAFS" w:hAnsi="KFGQPC Uthmanic Script HAFS" w:cs="KFGQPC Uthmanic Script HAFS"/>
          <w:sz w:val="22"/>
          <w:szCs w:val="22"/>
          <w:rtl/>
        </w:rPr>
        <w:t xml:space="preserve">قَالَ قَآئِلٞ مِّنۡهُمۡ لَا تَقۡتُلُواْ يُوسُفَ وَأَلۡقُوهُ فِي غَيَٰبَتِ </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لۡجُبِّ</w:t>
      </w:r>
      <w:r w:rsidRPr="009B4F04">
        <w:rPr>
          <w:rFonts w:ascii="KFGQPC Uthmanic Script HAFS" w:hAnsi="KFGQPC Uthmanic Script HAFS" w:cs="KFGQPC Uthmanic Script HAFS"/>
          <w:sz w:val="22"/>
          <w:szCs w:val="22"/>
          <w:rtl/>
        </w:rPr>
        <w:t xml:space="preserve"> يَلۡتَقِطۡهُ بَعۡضُ </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لسَّيَّارَةِ</w:t>
      </w:r>
      <w:r w:rsidRPr="009B4F04">
        <w:rPr>
          <w:rFonts w:ascii="KFGQPC Uthmanic Script HAFS" w:hAnsi="KFGQPC Uthmanic Script HAFS" w:cs="KFGQPC Uthmanic Script HAFS"/>
          <w:sz w:val="22"/>
          <w:szCs w:val="22"/>
          <w:rtl/>
        </w:rPr>
        <w:t xml:space="preserve"> إِن كُنتُمۡ فَٰعِلِينَ ١٠</w:t>
      </w:r>
      <w:r w:rsidRPr="009B4F04">
        <w:rPr>
          <w:rFonts w:ascii="Traditional Arabic" w:hAnsi="Traditional Arabic" w:cs="Traditional Arabic"/>
          <w:sz w:val="22"/>
          <w:szCs w:val="22"/>
          <w:rtl/>
        </w:rPr>
        <w:t>﴾</w:t>
      </w:r>
      <w:r w:rsidRPr="00332D6F">
        <w:rPr>
          <w:rFonts w:hint="cs"/>
          <w:rtl/>
        </w:rPr>
        <w:t>.</w:t>
      </w:r>
      <w:r w:rsidRPr="00332D6F">
        <w:rPr>
          <w:rtl/>
        </w:rPr>
        <w:t xml:space="preserve"> «گوینده‌ای از میان ایشان (برادران یوسف) گفت که یوسف را نکشید و او را در ژرفای چاه بیافکنید تا کاروانی او را برگیرد، اگر می‌‌خواهید کاری بکنید».</w:t>
      </w:r>
    </w:p>
  </w:footnote>
  <w:footnote w:id="131">
    <w:p w:rsidR="00804420" w:rsidRPr="009B4F04" w:rsidRDefault="00804420" w:rsidP="00332D6F">
      <w:pPr>
        <w:pStyle w:val="a6"/>
        <w:rPr>
          <w:rtl/>
        </w:rPr>
      </w:pPr>
      <w:r w:rsidRPr="009B4F04">
        <w:rPr>
          <w:rStyle w:val="FootnoteReference"/>
          <w:rFonts w:ascii="IRLotus" w:hAnsi="IRLotus" w:cs="IRLotus"/>
        </w:rPr>
        <w:footnoteRef/>
      </w:r>
      <w:r w:rsidRPr="009B4F04">
        <w:rPr>
          <w:rtl/>
        </w:rPr>
        <w:t>- أحسن القصص، چاپ سنگی، ص34.</w:t>
      </w:r>
    </w:p>
  </w:footnote>
  <w:footnote w:id="132">
    <w:p w:rsidR="00804420" w:rsidRPr="009B4F04" w:rsidRDefault="00804420" w:rsidP="00332D6F">
      <w:pPr>
        <w:pStyle w:val="a6"/>
        <w:rPr>
          <w:rtl/>
        </w:rPr>
      </w:pPr>
      <w:r w:rsidRPr="009B4F04">
        <w:rPr>
          <w:rStyle w:val="FootnoteReference"/>
          <w:rFonts w:ascii="IRLotus" w:hAnsi="IRLotus" w:cs="IRLotus"/>
        </w:rPr>
        <w:footnoteRef/>
      </w:r>
      <w:r w:rsidRPr="009B4F04">
        <w:rPr>
          <w:rtl/>
        </w:rPr>
        <w:t>- در اینجا</w:t>
      </w:r>
      <w:r>
        <w:rPr>
          <w:rtl/>
        </w:rPr>
        <w:t xml:space="preserve"> کلمۀ </w:t>
      </w:r>
      <w:r w:rsidRPr="009B4F04">
        <w:rPr>
          <w:rtl/>
        </w:rPr>
        <w:t>«عنها» غلط است و باید به «عنه» تبدیل شود، زیرا مرجع ضمیر (یعنی احد) مذکر است نه مؤنث.</w:t>
      </w:r>
    </w:p>
  </w:footnote>
  <w:footnote w:id="133">
    <w:p w:rsidR="00804420" w:rsidRPr="009B4F04" w:rsidRDefault="00804420" w:rsidP="00332D6F">
      <w:pPr>
        <w:pStyle w:val="a6"/>
        <w:rPr>
          <w:rtl/>
        </w:rPr>
      </w:pPr>
      <w:r w:rsidRPr="009B4F04">
        <w:rPr>
          <w:rStyle w:val="FootnoteReference"/>
          <w:rFonts w:ascii="IRLotus" w:hAnsi="IRLotus" w:cs="IRLotus"/>
        </w:rPr>
        <w:footnoteRef/>
      </w:r>
      <w:r w:rsidRPr="009B4F04">
        <w:rPr>
          <w:rtl/>
        </w:rPr>
        <w:t>- در این عبارت</w:t>
      </w:r>
      <w:r>
        <w:rPr>
          <w:rtl/>
        </w:rPr>
        <w:t xml:space="preserve"> کلمۀ </w:t>
      </w:r>
      <w:r w:rsidRPr="009B4F04">
        <w:rPr>
          <w:rtl/>
        </w:rPr>
        <w:t>«يوحد» درست نیست و باید به صورت «توحد» به کار رود، زیرا مرجع ضمیر در اینجا «نفس» می‌باشد که مؤنث مجازی است، چنانکه در</w:t>
      </w:r>
      <w:r>
        <w:rPr>
          <w:rtl/>
        </w:rPr>
        <w:t xml:space="preserve"> کلمۀ </w:t>
      </w:r>
      <w:r w:rsidRPr="009B4F04">
        <w:rPr>
          <w:rtl/>
        </w:rPr>
        <w:t>«ربها» علی‌محمد برای نفس ضمیر مؤنث را به کار برده است.</w:t>
      </w:r>
    </w:p>
  </w:footnote>
  <w:footnote w:id="134">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(الباب الخامس والعشر من الواحد الثامن)، ص298.</w:t>
      </w:r>
    </w:p>
  </w:footnote>
  <w:footnote w:id="135">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عربی، ص37.</w:t>
      </w:r>
    </w:p>
  </w:footnote>
  <w:footnote w:id="136">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عربی، ص37.</w:t>
      </w:r>
    </w:p>
  </w:footnote>
  <w:footnote w:id="137">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ص250.</w:t>
      </w:r>
    </w:p>
  </w:footnote>
  <w:footnote w:id="138">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ص111.</w:t>
      </w:r>
    </w:p>
  </w:footnote>
  <w:footnote w:id="139">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ص21.</w:t>
      </w:r>
    </w:p>
  </w:footnote>
  <w:footnote w:id="140">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ص7.</w:t>
      </w:r>
    </w:p>
  </w:footnote>
  <w:footnote w:id="141">
    <w:p w:rsidR="00804420" w:rsidRPr="009B4F04" w:rsidRDefault="00804420" w:rsidP="00332D6F">
      <w:pPr>
        <w:pStyle w:val="a6"/>
        <w:rPr>
          <w:rtl/>
        </w:rPr>
      </w:pPr>
      <w:r w:rsidRPr="009B4F04">
        <w:rPr>
          <w:rStyle w:val="FootnoteReference"/>
          <w:rFonts w:ascii="IRLotus" w:hAnsi="IRLotus" w:cs="IRLotus"/>
        </w:rPr>
        <w:footnoteRef/>
      </w:r>
      <w:r w:rsidRPr="009B4F04">
        <w:rPr>
          <w:rtl/>
        </w:rPr>
        <w:t>- اسرار الآثار (حرف ر – ق)، اثر فاضل مازندرانی، ص4 و 5 (مؤسسه ملی مطبوعات امری، 129 بدیع).</w:t>
      </w:r>
    </w:p>
  </w:footnote>
  <w:footnote w:id="142">
    <w:p w:rsidR="00804420" w:rsidRPr="009B4F04" w:rsidRDefault="00804420" w:rsidP="00332D6F">
      <w:pPr>
        <w:pStyle w:val="a6"/>
        <w:rPr>
          <w:rtl/>
        </w:rPr>
      </w:pPr>
      <w:r w:rsidRPr="009B4F04">
        <w:rPr>
          <w:rStyle w:val="FootnoteReference"/>
          <w:rFonts w:ascii="IRLotus" w:hAnsi="IRLotus" w:cs="IRLotus"/>
        </w:rPr>
        <w:footnoteRef/>
      </w:r>
      <w:r w:rsidRPr="009B4F04">
        <w:rPr>
          <w:rtl/>
        </w:rPr>
        <w:t>- در اینجا: ما اُنشی، أو يُنشیء... باید بنویسد و ذکر</w:t>
      </w:r>
      <w:r>
        <w:rPr>
          <w:rtl/>
        </w:rPr>
        <w:t xml:space="preserve"> صیغۀ </w:t>
      </w:r>
      <w:r w:rsidRPr="009B4F04">
        <w:rPr>
          <w:rtl/>
        </w:rPr>
        <w:t>مؤنث وجهی ندارد.</w:t>
      </w:r>
    </w:p>
  </w:footnote>
  <w:footnote w:id="143">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ص198.</w:t>
      </w:r>
    </w:p>
  </w:footnote>
  <w:footnote w:id="144">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ص130.</w:t>
      </w:r>
    </w:p>
  </w:footnote>
  <w:footnote w:id="145">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ص238.</w:t>
      </w:r>
    </w:p>
  </w:footnote>
  <w:footnote w:id="146">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ص262.</w:t>
      </w:r>
    </w:p>
  </w:footnote>
  <w:footnote w:id="147">
    <w:p w:rsidR="00804420" w:rsidRPr="009B4F04" w:rsidRDefault="00804420" w:rsidP="00332D6F">
      <w:pPr>
        <w:pStyle w:val="a6"/>
        <w:rPr>
          <w:rtl/>
        </w:rPr>
      </w:pPr>
      <w:r w:rsidRPr="009B4F04">
        <w:rPr>
          <w:rStyle w:val="FootnoteReference"/>
          <w:rFonts w:ascii="IRLotus" w:hAnsi="IRLotus" w:cs="IRLotus"/>
        </w:rPr>
        <w:footnoteRef/>
      </w:r>
      <w:r w:rsidRPr="009B4F04">
        <w:rPr>
          <w:rtl/>
        </w:rPr>
        <w:t>- علی‌محمد در اینجا اشتباه نموده و (لن يذر) صحیح است.</w:t>
      </w:r>
    </w:p>
  </w:footnote>
  <w:footnote w:id="148">
    <w:p w:rsidR="00804420" w:rsidRPr="009B4F04" w:rsidRDefault="00804420" w:rsidP="00332D6F">
      <w:pPr>
        <w:pStyle w:val="a6"/>
        <w:rPr>
          <w:rtl/>
        </w:rPr>
      </w:pPr>
      <w:r w:rsidRPr="009B4F04">
        <w:rPr>
          <w:rStyle w:val="FootnoteReference"/>
          <w:rFonts w:ascii="IRLotus" w:hAnsi="IRLotus" w:cs="IRLotus"/>
        </w:rPr>
        <w:footnoteRef/>
      </w:r>
      <w:r w:rsidRPr="009B4F04">
        <w:rPr>
          <w:rtl/>
        </w:rPr>
        <w:t>- لوح هیکل الدین، ص15.</w:t>
      </w:r>
    </w:p>
  </w:footnote>
  <w:footnote w:id="149">
    <w:p w:rsidR="00804420" w:rsidRPr="009B4F04" w:rsidRDefault="00804420" w:rsidP="00332D6F">
      <w:pPr>
        <w:pStyle w:val="a6"/>
        <w:rPr>
          <w:rtl/>
        </w:rPr>
      </w:pPr>
      <w:r w:rsidRPr="009B4F04">
        <w:rPr>
          <w:rStyle w:val="FootnoteReference"/>
          <w:rFonts w:ascii="IRLotus" w:hAnsi="IRLotus" w:cs="IRLotus"/>
        </w:rPr>
        <w:footnoteRef/>
      </w:r>
      <w:r w:rsidRPr="009B4F04">
        <w:rPr>
          <w:rtl/>
        </w:rPr>
        <w:t>- لوح هیکل الدین، ص6.</w:t>
      </w:r>
    </w:p>
  </w:footnote>
  <w:footnote w:id="150">
    <w:p w:rsidR="00804420" w:rsidRPr="009B4F04" w:rsidRDefault="00804420" w:rsidP="00332D6F">
      <w:pPr>
        <w:pStyle w:val="a6"/>
        <w:rPr>
          <w:rtl/>
        </w:rPr>
      </w:pPr>
      <w:r w:rsidRPr="009B4F04">
        <w:rPr>
          <w:rStyle w:val="FootnoteReference"/>
          <w:rFonts w:ascii="IRLotus" w:hAnsi="IRLotus" w:cs="IRLotus"/>
        </w:rPr>
        <w:footnoteRef/>
      </w:r>
      <w:r w:rsidRPr="009B4F04">
        <w:rPr>
          <w:rtl/>
        </w:rPr>
        <w:t>- ابوالفضل گلپایگانی (مبلغ بهایی) در کتاب «کشف الغطاء» در صفحه 130 (چاپ تاشکند،</w:t>
      </w:r>
      <w:r>
        <w:rPr>
          <w:rtl/>
        </w:rPr>
        <w:t xml:space="preserve"> مطبعۀ </w:t>
      </w:r>
      <w:r w:rsidRPr="009B4F04">
        <w:rPr>
          <w:rtl/>
        </w:rPr>
        <w:t>کویر) می‌نویسد: «در باب خامس از واحد خامس «بیان» می‌خواند، آنچه</w:t>
      </w:r>
      <w:r>
        <w:rPr>
          <w:rtl/>
        </w:rPr>
        <w:t xml:space="preserve"> خلاصۀ </w:t>
      </w:r>
      <w:r w:rsidRPr="009B4F04">
        <w:rPr>
          <w:rtl/>
        </w:rPr>
        <w:t>آن این است که نفس‌کشیدن غیر مؤمن به «بیان» بر او حرام است تا چه رسد به اموال او. و لذا بر اولی القدرة لازم است که اموال ناس را بگیرند و به آن‌ها رد نکنند، مگر وقتی که ایمان به صاحب «بیان» بیاورند. انتهی»!.</w:t>
      </w:r>
    </w:p>
  </w:footnote>
  <w:footnote w:id="151">
    <w:p w:rsidR="00804420" w:rsidRPr="009B4F04" w:rsidRDefault="00804420" w:rsidP="00332D6F">
      <w:pPr>
        <w:pStyle w:val="a6"/>
        <w:rPr>
          <w:rtl/>
        </w:rPr>
      </w:pPr>
      <w:r w:rsidRPr="009B4F04">
        <w:rPr>
          <w:rStyle w:val="FootnoteReference"/>
          <w:rFonts w:ascii="IRLotus" w:hAnsi="IRLotus" w:cs="IRLotus"/>
        </w:rPr>
        <w:footnoteRef/>
      </w:r>
      <w:r w:rsidRPr="009B4F04">
        <w:rPr>
          <w:rtl/>
        </w:rPr>
        <w:t xml:space="preserve">- اشراق خاوری (مبلغ بهایی) در کتاب </w:t>
      </w:r>
      <w:r w:rsidRPr="009B4F04">
        <w:rPr>
          <w:b/>
          <w:bCs/>
          <w:rtl/>
        </w:rPr>
        <w:t xml:space="preserve">«محاضرات» </w:t>
      </w:r>
      <w:r w:rsidRPr="009B4F04">
        <w:rPr>
          <w:rtl/>
        </w:rPr>
        <w:t>در بارۀ این آیۀ شریفه قرآنی می‌نویسد: «در این آیه صریحاً می‌فرماید به کفار و مشرکین که اذیت آن‌ها به شما نرسیده، مهربانی کنید و به عدالت رفتار فرمایید». (محاضرات، ج1، ص474 و 475، مؤسسه مطبوعات امری، 120 بدیع).</w:t>
      </w:r>
    </w:p>
  </w:footnote>
  <w:footnote w:id="152">
    <w:p w:rsidR="00804420" w:rsidRPr="009B4F04" w:rsidRDefault="00804420" w:rsidP="00332D6F">
      <w:pPr>
        <w:pStyle w:val="a6"/>
        <w:rPr>
          <w:rtl/>
        </w:rPr>
      </w:pPr>
      <w:r w:rsidRPr="009B4F04">
        <w:rPr>
          <w:rStyle w:val="FootnoteReference"/>
          <w:rFonts w:ascii="IRLotus" w:hAnsi="IRLotus" w:cs="IRLotus"/>
        </w:rPr>
        <w:footnoteRef/>
      </w:r>
      <w:r w:rsidRPr="009B4F04">
        <w:rPr>
          <w:rtl/>
        </w:rPr>
        <w:t>- سنن ابی داود، کتاب الإمارة، باب 33، ص437، چاپ اسلامبول.</w:t>
      </w:r>
    </w:p>
  </w:footnote>
  <w:footnote w:id="153">
    <w:p w:rsidR="00804420" w:rsidRPr="009B4F04" w:rsidRDefault="00804420" w:rsidP="00332D6F">
      <w:pPr>
        <w:pStyle w:val="a6"/>
        <w:rPr>
          <w:rtl/>
        </w:rPr>
      </w:pPr>
      <w:r w:rsidRPr="009B4F04">
        <w:rPr>
          <w:rStyle w:val="FootnoteReference"/>
          <w:rFonts w:ascii="IRLotus" w:hAnsi="IRLotus" w:cs="IRLotus"/>
        </w:rPr>
        <w:footnoteRef/>
      </w:r>
      <w:r w:rsidRPr="009B4F04">
        <w:rPr>
          <w:rtl/>
        </w:rPr>
        <w:t>- مفاوضات عبدالبهاء، ص17، چاپ لیدن، سنة 1908 م.</w:t>
      </w:r>
    </w:p>
  </w:footnote>
  <w:footnote w:id="154">
    <w:p w:rsidR="00804420" w:rsidRPr="009B4F04" w:rsidRDefault="00804420" w:rsidP="00332D6F">
      <w:pPr>
        <w:pStyle w:val="a6"/>
        <w:rPr>
          <w:rtl/>
        </w:rPr>
      </w:pPr>
      <w:r w:rsidRPr="009B4F04">
        <w:rPr>
          <w:rStyle w:val="FootnoteReference"/>
          <w:rFonts w:ascii="IRLotus" w:hAnsi="IRLotus" w:cs="IRLotus"/>
        </w:rPr>
        <w:footnoteRef/>
      </w:r>
      <w:r w:rsidRPr="009B4F04">
        <w:rPr>
          <w:rtl/>
        </w:rPr>
        <w:t>- خودستایی مکنید.</w:t>
      </w:r>
    </w:p>
  </w:footnote>
  <w:footnote w:id="155">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ص188.</w:t>
      </w:r>
    </w:p>
  </w:footnote>
  <w:footnote w:id="156">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ص262.</w:t>
      </w:r>
    </w:p>
  </w:footnote>
  <w:footnote w:id="157">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ص115.</w:t>
      </w:r>
    </w:p>
  </w:footnote>
  <w:footnote w:id="158">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ص148.</w:t>
      </w:r>
    </w:p>
  </w:footnote>
  <w:footnote w:id="159">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ص116.</w:t>
      </w:r>
    </w:p>
  </w:footnote>
  <w:footnote w:id="160">
    <w:p w:rsidR="00804420" w:rsidRPr="009B4F04" w:rsidRDefault="00804420" w:rsidP="00332D6F">
      <w:pPr>
        <w:pStyle w:val="a6"/>
        <w:rPr>
          <w:rtl/>
        </w:rPr>
      </w:pPr>
      <w:r w:rsidRPr="009B4F04">
        <w:rPr>
          <w:rStyle w:val="FootnoteReference"/>
          <w:rFonts w:ascii="IRLotus" w:hAnsi="IRLotus" w:cs="IRLotus"/>
        </w:rPr>
        <w:footnoteRef/>
      </w:r>
      <w:r w:rsidRPr="009B4F04">
        <w:rPr>
          <w:rtl/>
        </w:rPr>
        <w:t>- بیان فارسی، ص148.</w:t>
      </w:r>
    </w:p>
  </w:footnote>
  <w:footnote w:id="161">
    <w:p w:rsidR="00804420" w:rsidRPr="009B4F04" w:rsidRDefault="00804420" w:rsidP="00332D6F">
      <w:pPr>
        <w:pStyle w:val="a6"/>
        <w:rPr>
          <w:rtl/>
        </w:rPr>
      </w:pPr>
      <w:r w:rsidRPr="009B4F04">
        <w:rPr>
          <w:rStyle w:val="FootnoteReference"/>
          <w:rFonts w:ascii="IRLotus" w:hAnsi="IRLotus" w:cs="IRLotus"/>
        </w:rPr>
        <w:footnoteRef/>
      </w:r>
      <w:r w:rsidRPr="009B4F04">
        <w:rPr>
          <w:rtl/>
        </w:rPr>
        <w:t>- یعنی سید علی که دایی علی‌محمد باب بود.</w:t>
      </w:r>
    </w:p>
  </w:footnote>
  <w:footnote w:id="162">
    <w:p w:rsidR="00804420" w:rsidRPr="009B4F04" w:rsidRDefault="00804420" w:rsidP="00332D6F">
      <w:pPr>
        <w:pStyle w:val="a6"/>
        <w:rPr>
          <w:rtl/>
        </w:rPr>
      </w:pPr>
      <w:r w:rsidRPr="009B4F04">
        <w:rPr>
          <w:rStyle w:val="FootnoteReference"/>
          <w:rFonts w:ascii="IRLotus" w:hAnsi="IRLotus" w:cs="IRLotus"/>
        </w:rPr>
        <w:footnoteRef/>
      </w:r>
      <w:r w:rsidRPr="009B4F04">
        <w:rPr>
          <w:rtl/>
        </w:rPr>
        <w:t>- مطالع الأنوار (تلخیص تاریخ نبیل زرندی)، اثر عبدالحمید اشراق خاوری، ص140 و 141 (</w:t>
      </w:r>
      <w:r>
        <w:rPr>
          <w:rtl/>
        </w:rPr>
        <w:t>مؤسسۀ</w:t>
      </w:r>
      <w:r w:rsidRPr="009B4F04">
        <w:rPr>
          <w:rtl/>
        </w:rPr>
        <w:t xml:space="preserve"> ملی مطبوعات امری، 129 بدیع).</w:t>
      </w:r>
    </w:p>
  </w:footnote>
  <w:footnote w:id="163">
    <w:p w:rsidR="00804420" w:rsidRPr="009B4F04" w:rsidRDefault="00804420" w:rsidP="00332D6F">
      <w:pPr>
        <w:pStyle w:val="a6"/>
        <w:rPr>
          <w:rtl/>
        </w:rPr>
      </w:pPr>
      <w:r w:rsidRPr="009B4F04">
        <w:rPr>
          <w:rStyle w:val="FootnoteReference"/>
          <w:rFonts w:ascii="IRLotus" w:hAnsi="IRLotus" w:cs="IRLotus"/>
        </w:rPr>
        <w:footnoteRef/>
      </w:r>
      <w:r w:rsidRPr="009B4F04">
        <w:rPr>
          <w:rtl/>
        </w:rPr>
        <w:t>- لوح هیکل الدین، ص5.</w:t>
      </w:r>
    </w:p>
  </w:footnote>
  <w:footnote w:id="164">
    <w:p w:rsidR="00804420" w:rsidRPr="00CB2639" w:rsidRDefault="00804420" w:rsidP="00332D6F">
      <w:pPr>
        <w:pStyle w:val="a6"/>
        <w:rPr>
          <w:rFonts w:ascii="Lotus Linotype" w:hAnsi="Lotus Linotype" w:cs="2  Badr"/>
          <w:sz w:val="26"/>
          <w:szCs w:val="26"/>
          <w:rtl/>
        </w:rPr>
      </w:pPr>
      <w:r w:rsidRPr="009B4F04">
        <w:rPr>
          <w:rStyle w:val="FootnoteReference"/>
          <w:rFonts w:ascii="IRLotus" w:hAnsi="IRLotus" w:cs="IRLotus"/>
        </w:rPr>
        <w:footnoteRef/>
      </w:r>
      <w:r w:rsidRPr="009B4F04">
        <w:rPr>
          <w:rtl/>
        </w:rPr>
        <w:t>- ظهورالحق، اثر اسدالله مازندرانی، ج3، ص14 (تصویرنام</w:t>
      </w:r>
      <w:r>
        <w:rPr>
          <w:rFonts w:hint="cs"/>
          <w:rtl/>
        </w:rPr>
        <w:t>ۀ</w:t>
      </w:r>
      <w:r w:rsidRPr="009B4F04">
        <w:rPr>
          <w:rtl/>
        </w:rPr>
        <w:t xml:space="preserve"> ناصرالدین میرزا به محمد شاه قاجار) و کشف الغطاء، اثر ابوالفضل گلپایگانی (و مهدی گلپایگانی) ص202 و 203.</w:t>
      </w:r>
    </w:p>
  </w:footnote>
  <w:footnote w:id="165">
    <w:p w:rsidR="00804420" w:rsidRPr="009B4F04" w:rsidRDefault="00804420" w:rsidP="00332D6F">
      <w:pPr>
        <w:pStyle w:val="a6"/>
        <w:rPr>
          <w:rtl/>
        </w:rPr>
      </w:pPr>
      <w:r w:rsidRPr="009B4F04">
        <w:rPr>
          <w:rStyle w:val="FootnoteReference"/>
          <w:rFonts w:ascii="IRLotus" w:hAnsi="IRLotus" w:cs="IRLotus"/>
        </w:rPr>
        <w:footnoteRef/>
      </w:r>
      <w:r w:rsidRPr="009B4F04">
        <w:rPr>
          <w:rtl/>
        </w:rPr>
        <w:t>- کشف الغطاء، اثر ابوالفضل گلپایگانی (و مهدی گلپایگانی) ص204 و 205، تحت عنوان: «صورت دستخط حضرت نقطۀ اولی به ناصرالدین شاه در اوقات ولیعهدی او در تبریز که بر علما جوابی نوشته اند».</w:t>
      </w:r>
    </w:p>
  </w:footnote>
  <w:footnote w:id="166">
    <w:p w:rsidR="00804420" w:rsidRPr="009B4F04" w:rsidRDefault="00804420" w:rsidP="00332D6F">
      <w:pPr>
        <w:pStyle w:val="a6"/>
        <w:rPr>
          <w:rtl/>
        </w:rPr>
      </w:pPr>
      <w:r w:rsidRPr="009B4F04">
        <w:rPr>
          <w:rStyle w:val="FootnoteReference"/>
          <w:rFonts w:ascii="IRLotus" w:hAnsi="IRLotus" w:cs="IRLotus"/>
        </w:rPr>
        <w:footnoteRef/>
      </w:r>
      <w:r w:rsidRPr="009B4F04">
        <w:rPr>
          <w:rtl/>
        </w:rPr>
        <w:t>- کشف الغطاء، ص204 (چاپ تاشکند، مطبعۀ کویر).</w:t>
      </w:r>
    </w:p>
  </w:footnote>
  <w:footnote w:id="167">
    <w:p w:rsidR="00804420" w:rsidRPr="009B4F04" w:rsidRDefault="00804420" w:rsidP="00332D6F">
      <w:pPr>
        <w:pStyle w:val="a6"/>
        <w:rPr>
          <w:rtl/>
        </w:rPr>
      </w:pPr>
      <w:r w:rsidRPr="009B4F04">
        <w:rPr>
          <w:rStyle w:val="FootnoteReference"/>
          <w:rFonts w:ascii="IRLotus" w:hAnsi="IRLotus" w:cs="IRLotus"/>
        </w:rPr>
        <w:footnoteRef/>
      </w:r>
      <w:r w:rsidRPr="009B4F04">
        <w:rPr>
          <w:rtl/>
        </w:rPr>
        <w:t>- مطالع الأنوار، ص66 و 67.</w:t>
      </w:r>
    </w:p>
  </w:footnote>
  <w:footnote w:id="168">
    <w:p w:rsidR="00804420" w:rsidRPr="009B4F04" w:rsidRDefault="00804420" w:rsidP="00332D6F">
      <w:pPr>
        <w:pStyle w:val="a6"/>
        <w:rPr>
          <w:rtl/>
        </w:rPr>
      </w:pPr>
      <w:r w:rsidRPr="009B4F04">
        <w:rPr>
          <w:rStyle w:val="FootnoteReference"/>
          <w:rFonts w:ascii="IRLotus" w:hAnsi="IRLotus" w:cs="IRLotus"/>
        </w:rPr>
        <w:footnoteRef/>
      </w:r>
      <w:r w:rsidRPr="009B4F04">
        <w:rPr>
          <w:rtl/>
        </w:rPr>
        <w:t>- مفتاح باب الأبواب، ترجمۀ فرید گلپایگانی، ص89 - 90 (چاپ سوم) انتشارات فراهانی.</w:t>
      </w:r>
    </w:p>
  </w:footnote>
  <w:footnote w:id="169">
    <w:p w:rsidR="00804420" w:rsidRPr="009B4F04" w:rsidRDefault="00804420" w:rsidP="00332D6F">
      <w:pPr>
        <w:pStyle w:val="a6"/>
        <w:rPr>
          <w:rtl/>
        </w:rPr>
      </w:pPr>
      <w:r w:rsidRPr="009B4F04">
        <w:rPr>
          <w:rStyle w:val="FootnoteReference"/>
          <w:rFonts w:ascii="IRLotus" w:hAnsi="IRLotus" w:cs="IRLotus"/>
        </w:rPr>
        <w:footnoteRef/>
      </w:r>
      <w:r w:rsidRPr="009B4F04">
        <w:rPr>
          <w:rtl/>
        </w:rPr>
        <w:t xml:space="preserve">- در صفحۀ 56 از «بیان عربی» می‌خوانیم: </w:t>
      </w:r>
      <w:r w:rsidRPr="00332D6F">
        <w:rPr>
          <w:rStyle w:val="Char7"/>
          <w:rtl/>
        </w:rPr>
        <w:t>«من علوم يلزمنّکم في دينکم مثل النحو والصرف والحروف وأعداد الحروف...»</w:t>
      </w:r>
      <w:r w:rsidRPr="009B4F04">
        <w:rPr>
          <w:rtl/>
        </w:rPr>
        <w:t xml:space="preserve"> یعنی: «(فراگرفتن) دانش‌هایی در دین‌تان بر شما لازم است، مانند نحو و صرف و علم حروف و اعداد حروف...»!.</w:t>
      </w:r>
    </w:p>
  </w:footnote>
  <w:footnote w:id="170">
    <w:p w:rsidR="00804420" w:rsidRPr="009B4F04" w:rsidRDefault="00804420" w:rsidP="009B4F04">
      <w:pPr>
        <w:pStyle w:val="FootnoteText"/>
        <w:bidi/>
        <w:ind w:left="272" w:hanging="272"/>
        <w:jc w:val="both"/>
        <w:rPr>
          <w:rFonts w:ascii="IRLotus" w:hAnsi="IRLotus" w:cs="IRLotus"/>
          <w:i/>
          <w:iCs/>
          <w:sz w:val="24"/>
          <w:szCs w:val="24"/>
          <w:rtl/>
          <w:lang w:bidi="fa-IR"/>
        </w:rPr>
      </w:pPr>
      <w:r w:rsidRPr="00332D6F">
        <w:rPr>
          <w:rStyle w:val="Char6"/>
        </w:rPr>
        <w:footnoteRef/>
      </w:r>
      <w:r w:rsidRPr="00332D6F">
        <w:rPr>
          <w:rStyle w:val="Char6"/>
          <w:rtl/>
        </w:rPr>
        <w:t>- اگر بابی‌ها و بهایی‌های‌ عربی‌دان برای واژه‌های نامربوطی که در این عبارات آمده (مانند:</w:t>
      </w:r>
      <w:r w:rsidRPr="00332D6F">
        <w:rPr>
          <w:rStyle w:val="Char7"/>
          <w:rtl/>
        </w:rPr>
        <w:t xml:space="preserve"> الجنلنة والجملنة والتمنة والتمموت والکملنة والکمولت..</w:t>
      </w:r>
      <w:r w:rsidRPr="00332D6F">
        <w:rPr>
          <w:rStyle w:val="Char6"/>
          <w:rtl/>
        </w:rPr>
        <w:t xml:space="preserve">) بر طبق موازین زبان عرب معانی معقولی آوردند، یا از خلال کلمات: </w:t>
      </w:r>
      <w:r w:rsidRPr="00332D6F">
        <w:rPr>
          <w:rStyle w:val="Char7"/>
          <w:rtl/>
        </w:rPr>
        <w:t>ذوالإصتداق وذوالإزتهاق وذوالإظتهار...</w:t>
      </w:r>
      <w:r w:rsidRPr="00332D6F">
        <w:rPr>
          <w:rStyle w:val="Char6"/>
          <w:rtl/>
        </w:rPr>
        <w:t xml:space="preserve"> مفهوم صحیحی اثبات کردند، نزد ما جایزه دارند!.</w:t>
      </w:r>
    </w:p>
  </w:footnote>
  <w:footnote w:id="171">
    <w:p w:rsidR="00804420" w:rsidRPr="00CB2639" w:rsidRDefault="00804420" w:rsidP="009B4F04">
      <w:pPr>
        <w:pStyle w:val="FootnoteText"/>
        <w:bidi/>
        <w:ind w:left="272" w:hanging="272"/>
        <w:jc w:val="both"/>
        <w:rPr>
          <w:rFonts w:ascii="Lotus Linotype" w:hAnsi="Lotus Linotype" w:cs="2  Badr"/>
          <w:sz w:val="26"/>
          <w:szCs w:val="26"/>
          <w:rtl/>
          <w:lang w:bidi="fa-IR"/>
        </w:rPr>
      </w:pPr>
      <w:r w:rsidRPr="00332D6F">
        <w:rPr>
          <w:rStyle w:val="Char6"/>
        </w:rPr>
        <w:footnoteRef/>
      </w:r>
      <w:r w:rsidRPr="00332D6F">
        <w:rPr>
          <w:rStyle w:val="Char6"/>
          <w:rtl/>
        </w:rPr>
        <w:t>- آیا انصافاً:</w:t>
      </w:r>
      <w:r w:rsidRPr="009B4F04">
        <w:rPr>
          <w:rFonts w:ascii="IRLotus" w:hAnsi="IRLotus" w:cs="IRLotus"/>
          <w:sz w:val="24"/>
          <w:szCs w:val="24"/>
          <w:rtl/>
          <w:lang w:bidi="fa-IR"/>
        </w:rPr>
        <w:t xml:space="preserve"> </w:t>
      </w:r>
      <w:r w:rsidRPr="00332D6F">
        <w:rPr>
          <w:rStyle w:val="Char7"/>
          <w:rtl/>
        </w:rPr>
        <w:t>رب البراقيون واللحقاقيون والرقاقيون والدقاقيون...</w:t>
      </w:r>
      <w:r w:rsidRPr="00332D6F">
        <w:rPr>
          <w:rStyle w:val="Char6"/>
          <w:rtl/>
        </w:rPr>
        <w:t xml:space="preserve"> معنی و مفهوم درستی دارد؟ آیا می‌توان گفت که گویندۀ این کلمات از عقل سالمی برخوردار بوده است!؟.</w:t>
      </w:r>
    </w:p>
  </w:footnote>
  <w:footnote w:id="172">
    <w:p w:rsidR="00804420" w:rsidRPr="009B4F04" w:rsidRDefault="00804420" w:rsidP="004D4AE2">
      <w:pPr>
        <w:pStyle w:val="FootnoteText"/>
        <w:bidi/>
        <w:ind w:left="272" w:hanging="272"/>
        <w:jc w:val="both"/>
        <w:rPr>
          <w:rFonts w:ascii="IRLotus" w:hAnsi="IRLotus" w:cs="IRLotus"/>
          <w:sz w:val="24"/>
          <w:szCs w:val="24"/>
          <w:rtl/>
          <w:lang w:bidi="fa-IR"/>
        </w:rPr>
      </w:pPr>
      <w:r w:rsidRPr="004D4AE2">
        <w:rPr>
          <w:rStyle w:val="Char6"/>
        </w:rPr>
        <w:footnoteRef/>
      </w:r>
      <w:r w:rsidRPr="004D4AE2">
        <w:rPr>
          <w:rStyle w:val="Char6"/>
          <w:rtl/>
        </w:rPr>
        <w:t>- آیا این واژه‌سازی‌های مضحک معجزۀ نبوی است، و مثلاً دیگران هم حق دارند که بگویند:</w:t>
      </w:r>
      <w:r w:rsidRPr="004D4AE2">
        <w:rPr>
          <w:rStyle w:val="Char7"/>
          <w:rtl/>
        </w:rPr>
        <w:t xml:space="preserve"> بسم</w:t>
      </w:r>
      <w:r w:rsidRPr="004D4AE2">
        <w:rPr>
          <w:rStyle w:val="Char7"/>
          <w:rFonts w:hint="cs"/>
          <w:rtl/>
        </w:rPr>
        <w:t>ك</w:t>
      </w:r>
      <w:r w:rsidRPr="004D4AE2">
        <w:rPr>
          <w:rStyle w:val="Char7"/>
          <w:rtl/>
        </w:rPr>
        <w:t xml:space="preserve"> القيدوم القادوم المقدوم القوادوم القدوم ذي المقادم..</w:t>
      </w:r>
      <w:r w:rsidRPr="004D4AE2">
        <w:rPr>
          <w:rStyle w:val="Char6"/>
          <w:rtl/>
        </w:rPr>
        <w:t xml:space="preserve"> و سپس ادعای پیغمبری کنند!!؟.</w:t>
      </w:r>
    </w:p>
  </w:footnote>
  <w:footnote w:id="173">
    <w:p w:rsidR="00804420" w:rsidRPr="009B4F04" w:rsidRDefault="00804420" w:rsidP="009B4F04">
      <w:pPr>
        <w:pStyle w:val="FootnoteText"/>
        <w:bidi/>
        <w:ind w:left="272" w:hanging="272"/>
        <w:jc w:val="both"/>
        <w:rPr>
          <w:rFonts w:ascii="IRLotus" w:hAnsi="IRLotus" w:cs="IRLotus"/>
          <w:sz w:val="24"/>
          <w:szCs w:val="24"/>
          <w:rtl/>
        </w:rPr>
      </w:pPr>
      <w:r w:rsidRPr="004D4AE2">
        <w:rPr>
          <w:rStyle w:val="Char6"/>
        </w:rPr>
        <w:footnoteRef/>
      </w:r>
      <w:r w:rsidRPr="004D4AE2">
        <w:rPr>
          <w:rStyle w:val="Char6"/>
          <w:rtl/>
        </w:rPr>
        <w:t>- با وجود آن که قرآن مجید می‌فرماید:</w:t>
      </w:r>
      <w:r w:rsidRPr="004D4AE2">
        <w:rPr>
          <w:rStyle w:val="Char6"/>
          <w:rFonts w:hint="cs"/>
          <w:rtl/>
        </w:rPr>
        <w:t xml:space="preserve"> </w:t>
      </w:r>
      <w:r w:rsidRPr="009B4F04">
        <w:rPr>
          <w:rFonts w:ascii="Traditional Arabic" w:hAnsi="Traditional Arabic" w:cs="Traditional Arabic"/>
          <w:sz w:val="22"/>
          <w:szCs w:val="22"/>
          <w:rtl/>
          <w:lang w:bidi="fa-IR"/>
        </w:rPr>
        <w:t>﴿</w:t>
      </w:r>
      <w:r w:rsidRPr="009B4F04">
        <w:rPr>
          <w:rFonts w:ascii="KFGQPC Uthmanic Script HAFS" w:hAnsi="KFGQPC Uthmanic Script HAFS" w:cs="KFGQPC Uthmanic Script HAFS" w:hint="eastAsia"/>
          <w:sz w:val="22"/>
          <w:szCs w:val="22"/>
          <w:rtl/>
        </w:rPr>
        <w:t>وَلِلَّهِ</w:t>
      </w:r>
      <w:r w:rsidRPr="009B4F04">
        <w:rPr>
          <w:rFonts w:ascii="KFGQPC Uthmanic Script HAFS" w:hAnsi="KFGQPC Uthmanic Script HAFS" w:cs="KFGQPC Uthmanic Script HAFS"/>
          <w:sz w:val="22"/>
          <w:szCs w:val="22"/>
          <w:rtl/>
        </w:rPr>
        <w:t xml:space="preserve"> </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لۡأَسۡمَآءُ</w:t>
      </w:r>
      <w:r w:rsidRPr="009B4F04">
        <w:rPr>
          <w:rFonts w:ascii="KFGQPC Uthmanic Script HAFS" w:hAnsi="KFGQPC Uthmanic Script HAFS" w:cs="KFGQPC Uthmanic Script HAFS"/>
          <w:sz w:val="22"/>
          <w:szCs w:val="22"/>
          <w:rtl/>
        </w:rPr>
        <w:t xml:space="preserve"> </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لۡحُسۡنَىٰ</w:t>
      </w:r>
      <w:r w:rsidRPr="009B4F04">
        <w:rPr>
          <w:rFonts w:ascii="KFGQPC Uthmanic Script HAFS" w:hAnsi="KFGQPC Uthmanic Script HAFS" w:cs="KFGQPC Uthmanic Script HAFS"/>
          <w:sz w:val="22"/>
          <w:szCs w:val="22"/>
          <w:rtl/>
        </w:rPr>
        <w:t xml:space="preserve"> فَ</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دۡعُوهُ</w:t>
      </w:r>
      <w:r w:rsidRPr="009B4F04">
        <w:rPr>
          <w:rFonts w:ascii="KFGQPC Uthmanic Script HAFS" w:hAnsi="KFGQPC Uthmanic Script HAFS" w:cs="KFGQPC Uthmanic Script HAFS"/>
          <w:sz w:val="22"/>
          <w:szCs w:val="22"/>
          <w:rtl/>
        </w:rPr>
        <w:t xml:space="preserve"> بِهَاۖ وَذَرُواْ </w:t>
      </w:r>
      <w:r w:rsidRPr="009B4F04">
        <w:rPr>
          <w:rFonts w:ascii="KFGQPC Uthmanic Script HAFS" w:hAnsi="KFGQPC Uthmanic Script HAFS" w:cs="KFGQPC Uthmanic Script HAFS" w:hint="cs"/>
          <w:sz w:val="22"/>
          <w:szCs w:val="22"/>
          <w:rtl/>
        </w:rPr>
        <w:t>ٱ</w:t>
      </w:r>
      <w:r w:rsidRPr="009B4F04">
        <w:rPr>
          <w:rFonts w:ascii="KFGQPC Uthmanic Script HAFS" w:hAnsi="KFGQPC Uthmanic Script HAFS" w:cs="KFGQPC Uthmanic Script HAFS" w:hint="eastAsia"/>
          <w:sz w:val="22"/>
          <w:szCs w:val="22"/>
          <w:rtl/>
        </w:rPr>
        <w:t>لَّذِينَ</w:t>
      </w:r>
      <w:r w:rsidRPr="009B4F04">
        <w:rPr>
          <w:rFonts w:ascii="KFGQPC Uthmanic Script HAFS" w:hAnsi="KFGQPC Uthmanic Script HAFS" w:cs="KFGQPC Uthmanic Script HAFS"/>
          <w:sz w:val="22"/>
          <w:szCs w:val="22"/>
          <w:rtl/>
        </w:rPr>
        <w:t xml:space="preserve"> يُلۡحِدُونَ فِيٓ أَسۡمَٰٓئِهِ</w:t>
      </w:r>
      <w:r w:rsidRPr="009B4F04">
        <w:rPr>
          <w:rFonts w:ascii="KFGQPC Uthmanic Script HAFS" w:hAnsi="KFGQPC Uthmanic Script HAFS" w:cs="KFGQPC Uthmanic Script HAFS" w:hint="cs"/>
          <w:sz w:val="22"/>
          <w:szCs w:val="22"/>
          <w:rtl/>
        </w:rPr>
        <w:t>ۦۚ</w:t>
      </w:r>
      <w:r w:rsidRPr="009B4F04">
        <w:rPr>
          <w:rFonts w:ascii="Traditional Arabic" w:hAnsi="Traditional Arabic" w:cs="Traditional Arabic"/>
          <w:sz w:val="22"/>
          <w:szCs w:val="22"/>
          <w:rtl/>
          <w:lang w:bidi="fa-IR"/>
        </w:rPr>
        <w:t>﴾</w:t>
      </w:r>
      <w:r>
        <w:rPr>
          <w:rFonts w:ascii="Lotus Linotype" w:hAnsi="Lotus Linotype" w:cs="B Zar" w:hint="cs"/>
          <w:sz w:val="24"/>
          <w:szCs w:val="24"/>
          <w:rtl/>
          <w:lang w:bidi="fa-IR"/>
        </w:rPr>
        <w:t xml:space="preserve"> </w:t>
      </w:r>
      <w:r w:rsidRPr="009B4F04">
        <w:rPr>
          <w:rFonts w:ascii="IRLotus" w:hAnsi="IRLotus" w:cs="IRLotus"/>
          <w:rtl/>
          <w:lang w:bidi="fa-IR"/>
        </w:rPr>
        <w:t>[الأعراف: 180]</w:t>
      </w:r>
      <w:r w:rsidRPr="004D4AE2">
        <w:rPr>
          <w:rStyle w:val="Char6"/>
          <w:rtl/>
        </w:rPr>
        <w:t>. «نیکوترین نام‌ها از آن خدا است، پس او را با آن نام‌ها بخوانید، و کسانی را که در نام‌های خدا به انحراف می‌روند ترک کنید...» آیا به راستی می‌توان بر خداوند سبحان ذی المتقادمات و ذی المقادیم و ذی المستقدمات... نام نهاد، و واژه‌هایی بی‌معنی را در بارۀ او به کار برد؟.</w:t>
      </w:r>
    </w:p>
  </w:footnote>
  <w:footnote w:id="174">
    <w:p w:rsidR="00804420" w:rsidRPr="004D4AE2" w:rsidRDefault="00804420" w:rsidP="004D4AE2">
      <w:pPr>
        <w:pStyle w:val="a6"/>
        <w:rPr>
          <w:rtl/>
        </w:rPr>
      </w:pPr>
      <w:r w:rsidRPr="004D4AE2">
        <w:rPr>
          <w:rStyle w:val="FootnoteReference"/>
          <w:vertAlign w:val="baseline"/>
        </w:rPr>
        <w:footnoteRef/>
      </w:r>
      <w:r w:rsidRPr="004D4AE2">
        <w:rPr>
          <w:rtl/>
        </w:rPr>
        <w:t>- راستی فضال و عدال... چیست که علی‌محمد باب نزول آن‌ها را از خداوند درخواست نموده است!؟.</w:t>
      </w:r>
    </w:p>
  </w:footnote>
  <w:footnote w:id="175">
    <w:p w:rsidR="00804420" w:rsidRPr="004D4AE2" w:rsidRDefault="00804420" w:rsidP="004D4AE2">
      <w:pPr>
        <w:pStyle w:val="a6"/>
        <w:rPr>
          <w:rtl/>
        </w:rPr>
      </w:pPr>
      <w:r w:rsidRPr="004D4AE2">
        <w:rPr>
          <w:rStyle w:val="FootnoteReference"/>
          <w:vertAlign w:val="baseline"/>
        </w:rPr>
        <w:footnoteRef/>
      </w:r>
      <w:r w:rsidRPr="004D4AE2">
        <w:rPr>
          <w:rtl/>
        </w:rPr>
        <w:t>- در اینجا «ان تلطفوا» درست است و نون جمع در حالت نصب باید حذف شود.</w:t>
      </w:r>
    </w:p>
  </w:footnote>
  <w:footnote w:id="176">
    <w:p w:rsidR="00804420" w:rsidRPr="004D4AE2" w:rsidRDefault="00804420" w:rsidP="004D4AE2">
      <w:pPr>
        <w:pStyle w:val="a6"/>
        <w:rPr>
          <w:rtl/>
        </w:rPr>
      </w:pPr>
      <w:r w:rsidRPr="004D4AE2">
        <w:rPr>
          <w:rStyle w:val="FootnoteReference"/>
          <w:vertAlign w:val="baseline"/>
        </w:rPr>
        <w:footnoteRef/>
      </w:r>
      <w:r w:rsidRPr="004D4AE2">
        <w:rPr>
          <w:rtl/>
        </w:rPr>
        <w:t>- «تنقلب» به صیغۀ مؤنث باید گفته شود، زیرا ضمیر مستتر در فعل در اینجا به «القبلة» برمی‌گردد.</w:t>
      </w:r>
    </w:p>
  </w:footnote>
  <w:footnote w:id="177">
    <w:p w:rsidR="00804420" w:rsidRPr="004D4AE2" w:rsidRDefault="00804420" w:rsidP="004D4AE2">
      <w:pPr>
        <w:pStyle w:val="a6"/>
        <w:rPr>
          <w:rtl/>
        </w:rPr>
      </w:pPr>
      <w:r w:rsidRPr="004D4AE2">
        <w:rPr>
          <w:rStyle w:val="FootnoteReference"/>
          <w:vertAlign w:val="baseline"/>
        </w:rPr>
        <w:footnoteRef/>
      </w:r>
      <w:r w:rsidRPr="004D4AE2">
        <w:rPr>
          <w:rtl/>
        </w:rPr>
        <w:t>- از «لا تملکون» برای نهی آمده تا آخر عبارت، نون‌ها – به خاطر قواعد زبان – زائدند.</w:t>
      </w:r>
    </w:p>
  </w:footnote>
  <w:footnote w:id="178">
    <w:p w:rsidR="00804420" w:rsidRPr="004D4AE2" w:rsidRDefault="00804420" w:rsidP="004D4AE2">
      <w:pPr>
        <w:pStyle w:val="a6"/>
        <w:rPr>
          <w:rtl/>
        </w:rPr>
      </w:pPr>
      <w:r w:rsidRPr="004D4AE2">
        <w:rPr>
          <w:rStyle w:val="FootnoteReference"/>
          <w:vertAlign w:val="baseline"/>
        </w:rPr>
        <w:footnoteRef/>
      </w:r>
      <w:r w:rsidRPr="004D4AE2">
        <w:rPr>
          <w:rtl/>
        </w:rPr>
        <w:t>- نون جمع در اینجا (در حالت نصب) باید حذف شود.</w:t>
      </w:r>
    </w:p>
  </w:footnote>
  <w:footnote w:id="179">
    <w:p w:rsidR="00804420" w:rsidRPr="004D4AE2" w:rsidRDefault="00804420" w:rsidP="004D4AE2">
      <w:pPr>
        <w:pStyle w:val="a6"/>
        <w:rPr>
          <w:rtl/>
        </w:rPr>
      </w:pPr>
      <w:r w:rsidRPr="004D4AE2">
        <w:rPr>
          <w:rStyle w:val="FootnoteReference"/>
          <w:vertAlign w:val="baseline"/>
        </w:rPr>
        <w:footnoteRef/>
      </w:r>
      <w:r w:rsidRPr="004D4AE2">
        <w:rPr>
          <w:rtl/>
        </w:rPr>
        <w:t>- نون جمع در اینجا باید حذف شود.</w:t>
      </w:r>
    </w:p>
  </w:footnote>
  <w:footnote w:id="180">
    <w:p w:rsidR="00804420" w:rsidRPr="004D4AE2" w:rsidRDefault="00804420" w:rsidP="004D4AE2">
      <w:pPr>
        <w:pStyle w:val="a6"/>
        <w:rPr>
          <w:rtl/>
        </w:rPr>
      </w:pPr>
      <w:r w:rsidRPr="004D4AE2">
        <w:rPr>
          <w:rStyle w:val="FootnoteReference"/>
          <w:vertAlign w:val="baseline"/>
        </w:rPr>
        <w:footnoteRef/>
      </w:r>
      <w:r w:rsidRPr="004D4AE2">
        <w:rPr>
          <w:rtl/>
        </w:rPr>
        <w:t>- بیان فارسی، ص 246.</w:t>
      </w:r>
    </w:p>
  </w:footnote>
  <w:footnote w:id="181">
    <w:p w:rsidR="00804420" w:rsidRPr="004D4AE2" w:rsidRDefault="00804420" w:rsidP="004D4AE2">
      <w:pPr>
        <w:pStyle w:val="a6"/>
        <w:rPr>
          <w:rtl/>
        </w:rPr>
      </w:pPr>
      <w:r w:rsidRPr="004D4AE2">
        <w:rPr>
          <w:rStyle w:val="FootnoteReference"/>
          <w:vertAlign w:val="baseline"/>
        </w:rPr>
        <w:footnoteRef/>
      </w:r>
      <w:r w:rsidRPr="004D4AE2">
        <w:rPr>
          <w:rtl/>
        </w:rPr>
        <w:t>- بیان عربی، ص 4.</w:t>
      </w:r>
    </w:p>
  </w:footnote>
  <w:footnote w:id="182">
    <w:p w:rsidR="00804420" w:rsidRPr="004D4AE2" w:rsidRDefault="00804420" w:rsidP="004D4AE2">
      <w:pPr>
        <w:pStyle w:val="a6"/>
        <w:rPr>
          <w:rtl/>
        </w:rPr>
      </w:pPr>
      <w:r w:rsidRPr="004D4AE2">
        <w:rPr>
          <w:rStyle w:val="FootnoteReference"/>
          <w:vertAlign w:val="baseline"/>
        </w:rPr>
        <w:footnoteRef/>
      </w:r>
      <w:r w:rsidRPr="004D4AE2">
        <w:rPr>
          <w:rtl/>
        </w:rPr>
        <w:t>- آیا همین یک دلیل استوار و برهان پایدار بر رسالت علی‌محمد کافی نیست که ایشان: «مصطلح لسان عرب» را به شکل «لسان اعراب مصطلحه»! تعبیر فرموده‌اند؟ به راستی که منکران این معجزۀ بیانی انصاف ندارند!.</w:t>
      </w:r>
    </w:p>
  </w:footnote>
  <w:footnote w:id="183">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ج1، ص259.</w:t>
      </w:r>
    </w:p>
  </w:footnote>
  <w:footnote w:id="184">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ج1، ص 254.</w:t>
      </w:r>
    </w:p>
  </w:footnote>
  <w:footnote w:id="185">
    <w:p w:rsidR="00804420" w:rsidRPr="004D4AE2" w:rsidRDefault="00804420" w:rsidP="004D4AE2">
      <w:pPr>
        <w:pStyle w:val="a6"/>
        <w:rPr>
          <w:rtl/>
        </w:rPr>
      </w:pPr>
      <w:r w:rsidRPr="004D4AE2">
        <w:rPr>
          <w:rStyle w:val="FootnoteReference"/>
          <w:vertAlign w:val="baseline"/>
        </w:rPr>
        <w:footnoteRef/>
      </w:r>
      <w:r w:rsidRPr="004D4AE2">
        <w:rPr>
          <w:rtl/>
        </w:rPr>
        <w:t>- کتاب اقدس، اثر بهاء، ص 29، چاپ بمبئی (مطبعة ناصری) سنة 1314.</w:t>
      </w:r>
    </w:p>
  </w:footnote>
  <w:footnote w:id="186">
    <w:p w:rsidR="00804420" w:rsidRPr="004D4AE2" w:rsidRDefault="00804420" w:rsidP="004D4AE2">
      <w:pPr>
        <w:pStyle w:val="a6"/>
        <w:rPr>
          <w:rtl/>
        </w:rPr>
      </w:pPr>
      <w:r w:rsidRPr="004D4AE2">
        <w:rPr>
          <w:rStyle w:val="FootnoteReference"/>
          <w:vertAlign w:val="baseline"/>
        </w:rPr>
        <w:footnoteRef/>
      </w:r>
      <w:r w:rsidRPr="004D4AE2">
        <w:rPr>
          <w:rtl/>
        </w:rPr>
        <w:t>- شگفتا اگر این سخن – چنانکه بهاء ادعا داشته – کلام الهی است، چگونه خدای سبحان می‌گوید: ما به مدارس داخل نشده ایم! مگر انتظار می‌رفت که خدا به مدرسه رود؟ و چنانچه گفتار مذکور از خود میرزا حسینعلی سر زده، پس ادعای وحی و نبوت کدام است!؟.</w:t>
      </w:r>
    </w:p>
  </w:footnote>
  <w:footnote w:id="187">
    <w:p w:rsidR="00804420" w:rsidRPr="004D4AE2" w:rsidRDefault="00804420" w:rsidP="004D4AE2">
      <w:pPr>
        <w:pStyle w:val="a6"/>
        <w:rPr>
          <w:rtl/>
        </w:rPr>
      </w:pPr>
      <w:r w:rsidRPr="004D4AE2">
        <w:rPr>
          <w:rStyle w:val="FootnoteReference"/>
          <w:vertAlign w:val="baseline"/>
        </w:rPr>
        <w:footnoteRef/>
      </w:r>
      <w:r w:rsidRPr="004D4AE2">
        <w:rPr>
          <w:rtl/>
        </w:rPr>
        <w:t>- نظر اجمالی در دیانت بهایی، اثر احمد یزدانی، ص 14، سال 107 بدیع برابر با 1329 شمسی.</w:t>
      </w:r>
    </w:p>
  </w:footnote>
  <w:footnote w:id="188">
    <w:p w:rsidR="00804420" w:rsidRPr="004D4AE2" w:rsidRDefault="00804420" w:rsidP="004D4AE2">
      <w:pPr>
        <w:pStyle w:val="a6"/>
        <w:rPr>
          <w:rtl/>
        </w:rPr>
      </w:pPr>
      <w:r w:rsidRPr="004D4AE2">
        <w:rPr>
          <w:rStyle w:val="FootnoteReference"/>
          <w:vertAlign w:val="baseline"/>
        </w:rPr>
        <w:footnoteRef/>
      </w:r>
      <w:r w:rsidRPr="004D4AE2">
        <w:rPr>
          <w:rtl/>
        </w:rPr>
        <w:t>- اسرار الآثار خصوصی، تألیف اسدالله مازندرانی، ص 191 تا 193 (بدیع 124).</w:t>
      </w:r>
    </w:p>
  </w:footnote>
  <w:footnote w:id="189">
    <w:p w:rsidR="00804420" w:rsidRPr="004D4AE2" w:rsidRDefault="00804420" w:rsidP="004D4AE2">
      <w:pPr>
        <w:pStyle w:val="a6"/>
        <w:rPr>
          <w:rtl/>
        </w:rPr>
      </w:pPr>
      <w:r w:rsidRPr="004D4AE2">
        <w:rPr>
          <w:rStyle w:val="FootnoteReference"/>
          <w:vertAlign w:val="baseline"/>
        </w:rPr>
        <w:footnoteRef/>
      </w:r>
      <w:r w:rsidRPr="004D4AE2">
        <w:rPr>
          <w:rtl/>
        </w:rPr>
        <w:t>- تنبیه النائمین، ص 4.</w:t>
      </w:r>
    </w:p>
  </w:footnote>
  <w:footnote w:id="190">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ج1، ص 265.</w:t>
      </w:r>
    </w:p>
  </w:footnote>
  <w:footnote w:id="191">
    <w:p w:rsidR="00804420" w:rsidRPr="004D4AE2" w:rsidRDefault="00804420" w:rsidP="004D4AE2">
      <w:pPr>
        <w:pStyle w:val="a6"/>
        <w:rPr>
          <w:rtl/>
        </w:rPr>
      </w:pPr>
      <w:r w:rsidRPr="004D4AE2">
        <w:rPr>
          <w:rStyle w:val="FootnoteReference"/>
          <w:vertAlign w:val="baseline"/>
        </w:rPr>
        <w:footnoteRef/>
      </w:r>
      <w:r w:rsidRPr="004D4AE2">
        <w:rPr>
          <w:rtl/>
        </w:rPr>
        <w:t>- رسائل و رقائم، گرد آورد</w:t>
      </w:r>
      <w:r w:rsidRPr="004D4AE2">
        <w:rPr>
          <w:rFonts w:hint="cs"/>
          <w:rtl/>
        </w:rPr>
        <w:t>ۀ</w:t>
      </w:r>
      <w:r w:rsidRPr="004D4AE2">
        <w:rPr>
          <w:rtl/>
        </w:rPr>
        <w:t xml:space="preserve"> روح الله مهرانجامی، ص 58.</w:t>
      </w:r>
    </w:p>
  </w:footnote>
  <w:footnote w:id="192">
    <w:p w:rsidR="00804420" w:rsidRPr="004D4AE2" w:rsidRDefault="00804420" w:rsidP="004D4AE2">
      <w:pPr>
        <w:pStyle w:val="a6"/>
        <w:rPr>
          <w:rtl/>
        </w:rPr>
      </w:pPr>
      <w:r w:rsidRPr="004D4AE2">
        <w:rPr>
          <w:rStyle w:val="FootnoteReference"/>
          <w:vertAlign w:val="baseline"/>
        </w:rPr>
        <w:footnoteRef/>
      </w:r>
      <w:r w:rsidRPr="004D4AE2">
        <w:rPr>
          <w:rtl/>
        </w:rPr>
        <w:t>-الکواکب الدریة، ج1، ص 257.</w:t>
      </w:r>
    </w:p>
  </w:footnote>
  <w:footnote w:id="193">
    <w:p w:rsidR="00804420" w:rsidRPr="004D4AE2" w:rsidRDefault="00804420" w:rsidP="004D4AE2">
      <w:pPr>
        <w:pStyle w:val="a6"/>
        <w:rPr>
          <w:rtl/>
        </w:rPr>
      </w:pPr>
      <w:r w:rsidRPr="004D4AE2">
        <w:rPr>
          <w:rStyle w:val="FootnoteReference"/>
          <w:vertAlign w:val="baseline"/>
        </w:rPr>
        <w:footnoteRef/>
      </w:r>
      <w:r w:rsidRPr="004D4AE2">
        <w:rPr>
          <w:rtl/>
        </w:rPr>
        <w:t>- النور الأبهی فی مفاوضات عبدالبهاء، ص21، چاپ لیدن، سال 1908 م.</w:t>
      </w:r>
    </w:p>
  </w:footnote>
  <w:footnote w:id="194">
    <w:p w:rsidR="00804420" w:rsidRPr="004D4AE2" w:rsidRDefault="00804420" w:rsidP="004D4AE2">
      <w:pPr>
        <w:pStyle w:val="a6"/>
        <w:rPr>
          <w:rtl/>
        </w:rPr>
      </w:pPr>
      <w:r w:rsidRPr="004D4AE2">
        <w:rPr>
          <w:rStyle w:val="FootnoteReference"/>
          <w:vertAlign w:val="baseline"/>
        </w:rPr>
        <w:footnoteRef/>
      </w:r>
      <w:r w:rsidRPr="004D4AE2">
        <w:rPr>
          <w:rtl/>
        </w:rPr>
        <w:t>- آثار قلم اعلی، ج 3، هفت وادی، ص 95 و 96.</w:t>
      </w:r>
    </w:p>
  </w:footnote>
  <w:footnote w:id="195">
    <w:p w:rsidR="00804420" w:rsidRPr="004D4AE2" w:rsidRDefault="00804420" w:rsidP="004D4AE2">
      <w:pPr>
        <w:pStyle w:val="a6"/>
        <w:rPr>
          <w:rtl/>
        </w:rPr>
      </w:pPr>
      <w:r w:rsidRPr="004D4AE2">
        <w:rPr>
          <w:rStyle w:val="FootnoteReference"/>
          <w:vertAlign w:val="baseline"/>
        </w:rPr>
        <w:footnoteRef/>
      </w:r>
      <w:r w:rsidRPr="004D4AE2">
        <w:rPr>
          <w:rtl/>
        </w:rPr>
        <w:t>- این تمثیل عرفانی که میرزا حسینعلی از آن یاد کرده و در آثار صوفیان و عارفان برای اثبات «وحدت وجود» دیده می‌شود درست نیست، زیرا موج بحر از خود آن برنمی‌خیزد، بلکه در اثر فشار هوا بر آب پدید می‌آید و علت عین معلول و متحد با آن نیست، بلکه غیر از معلول است یعنی فشار هوا و موج دریا، دو امر مغایر با یکدیگرند.</w:t>
      </w:r>
    </w:p>
  </w:footnote>
  <w:footnote w:id="196">
    <w:p w:rsidR="00804420" w:rsidRPr="004D4AE2" w:rsidRDefault="00804420" w:rsidP="004D4AE2">
      <w:pPr>
        <w:pStyle w:val="a6"/>
        <w:rPr>
          <w:rtl/>
        </w:rPr>
      </w:pPr>
      <w:r w:rsidRPr="004D4AE2">
        <w:rPr>
          <w:rStyle w:val="FootnoteReference"/>
          <w:vertAlign w:val="baseline"/>
        </w:rPr>
        <w:footnoteRef/>
      </w:r>
      <w:r w:rsidRPr="004D4AE2">
        <w:rPr>
          <w:rtl/>
        </w:rPr>
        <w:t>- مقصود، ابن عربی طائی اندلسی، عارف مشهور است.</w:t>
      </w:r>
    </w:p>
  </w:footnote>
  <w:footnote w:id="197">
    <w:p w:rsidR="00804420" w:rsidRPr="004D4AE2" w:rsidRDefault="00804420" w:rsidP="004D4AE2">
      <w:pPr>
        <w:pStyle w:val="a6"/>
        <w:rPr>
          <w:rtl/>
        </w:rPr>
      </w:pPr>
      <w:r w:rsidRPr="004D4AE2">
        <w:rPr>
          <w:rStyle w:val="FootnoteReference"/>
          <w:vertAlign w:val="baseline"/>
        </w:rPr>
        <w:footnoteRef/>
      </w:r>
      <w:r w:rsidRPr="004D4AE2">
        <w:rPr>
          <w:rtl/>
        </w:rPr>
        <w:t>- مجموعة الواح بهاءالله (لوح سلمان)، ص 138 تا 146، چاپ قاهره، مطبعۀ سعادت، سنة 1328 هـ.ق.</w:t>
      </w:r>
    </w:p>
  </w:footnote>
  <w:footnote w:id="198">
    <w:p w:rsidR="00804420" w:rsidRPr="004D4AE2" w:rsidRDefault="00804420" w:rsidP="004D4AE2">
      <w:pPr>
        <w:pStyle w:val="a6"/>
        <w:rPr>
          <w:rtl/>
        </w:rPr>
      </w:pPr>
      <w:r w:rsidRPr="004D4AE2">
        <w:rPr>
          <w:rStyle w:val="FootnoteReference"/>
          <w:vertAlign w:val="baseline"/>
        </w:rPr>
        <w:footnoteRef/>
      </w:r>
      <w:r w:rsidRPr="004D4AE2">
        <w:rPr>
          <w:rtl/>
        </w:rPr>
        <w:t>- مائد</w:t>
      </w:r>
      <w:r w:rsidRPr="004D4AE2">
        <w:rPr>
          <w:rFonts w:hint="cs"/>
          <w:rtl/>
        </w:rPr>
        <w:t>ۀ</w:t>
      </w:r>
      <w:r w:rsidRPr="004D4AE2">
        <w:rPr>
          <w:rtl/>
        </w:rPr>
        <w:t xml:space="preserve"> آسمانی، ج 7، ص 136، (مؤسس</w:t>
      </w:r>
      <w:r w:rsidRPr="004D4AE2">
        <w:rPr>
          <w:rFonts w:hint="cs"/>
          <w:rtl/>
        </w:rPr>
        <w:t>ۀ</w:t>
      </w:r>
      <w:r w:rsidRPr="004D4AE2">
        <w:rPr>
          <w:rtl/>
        </w:rPr>
        <w:t xml:space="preserve"> ملی مطبوعات امری، 129 بدیع).</w:t>
      </w:r>
    </w:p>
  </w:footnote>
  <w:footnote w:id="199">
    <w:p w:rsidR="00804420" w:rsidRPr="004D4AE2" w:rsidRDefault="00804420" w:rsidP="004D4AE2">
      <w:pPr>
        <w:pStyle w:val="a6"/>
        <w:rPr>
          <w:rtl/>
        </w:rPr>
      </w:pPr>
      <w:r w:rsidRPr="004D4AE2">
        <w:rPr>
          <w:rStyle w:val="FootnoteReference"/>
          <w:vertAlign w:val="baseline"/>
        </w:rPr>
        <w:footnoteRef/>
      </w:r>
      <w:r w:rsidRPr="004D4AE2">
        <w:rPr>
          <w:rtl/>
        </w:rPr>
        <w:t>- اقتدارات، ص 16 و 284 به خط مشکین قلم، سنة 1310 هـ.ق.</w:t>
      </w:r>
    </w:p>
  </w:footnote>
  <w:footnote w:id="200">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 1، ص 257 و مطالع الأنوار (تاریخ نبیل زرندی)، ص 295، سنة 129 بدیع.</w:t>
      </w:r>
    </w:p>
  </w:footnote>
  <w:footnote w:id="201">
    <w:p w:rsidR="00804420" w:rsidRPr="004D4AE2" w:rsidRDefault="00804420" w:rsidP="004D4AE2">
      <w:pPr>
        <w:pStyle w:val="a6"/>
        <w:rPr>
          <w:rtl/>
        </w:rPr>
      </w:pPr>
      <w:r w:rsidRPr="004D4AE2">
        <w:rPr>
          <w:rStyle w:val="FootnoteReference"/>
          <w:vertAlign w:val="baseline"/>
        </w:rPr>
        <w:footnoteRef/>
      </w:r>
      <w:r w:rsidRPr="004D4AE2">
        <w:rPr>
          <w:rtl/>
        </w:rPr>
        <w:t>- مطالع الأنوار، ص 298.</w:t>
      </w:r>
    </w:p>
  </w:footnote>
  <w:footnote w:id="202">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 1 ص 130.</w:t>
      </w:r>
    </w:p>
  </w:footnote>
  <w:footnote w:id="203">
    <w:p w:rsidR="00804420" w:rsidRPr="004D4AE2" w:rsidRDefault="00804420" w:rsidP="004D4AE2">
      <w:pPr>
        <w:pStyle w:val="a6"/>
        <w:rPr>
          <w:rtl/>
        </w:rPr>
      </w:pPr>
      <w:r w:rsidRPr="004D4AE2">
        <w:rPr>
          <w:rStyle w:val="FootnoteReference"/>
          <w:vertAlign w:val="baseline"/>
        </w:rPr>
        <w:footnoteRef/>
      </w:r>
      <w:r w:rsidRPr="004D4AE2">
        <w:rPr>
          <w:rtl/>
        </w:rPr>
        <w:t>- مطالع الأنوار، ص 296 و 297.</w:t>
      </w:r>
    </w:p>
  </w:footnote>
  <w:footnote w:id="204">
    <w:p w:rsidR="00804420" w:rsidRPr="004D4AE2" w:rsidRDefault="00804420" w:rsidP="004D4AE2">
      <w:pPr>
        <w:pStyle w:val="a6"/>
        <w:rPr>
          <w:rtl/>
        </w:rPr>
      </w:pPr>
      <w:r w:rsidRPr="004D4AE2">
        <w:rPr>
          <w:rStyle w:val="FootnoteReference"/>
          <w:vertAlign w:val="baseline"/>
        </w:rPr>
        <w:footnoteRef/>
      </w:r>
      <w:r w:rsidRPr="004D4AE2">
        <w:rPr>
          <w:rtl/>
        </w:rPr>
        <w:t>- در کتاب «تذکرة الوفاء» اثر عباس افندی (عبدالبهاء) می‌نویسد: «جمال مبارک را حکمةً نقاهتی عارض یعنی نقاهت عین حکمت بود»! (تذکرة الوفاء، ص 307، چاپ عباسیه در حیفا).</w:t>
      </w:r>
    </w:p>
  </w:footnote>
  <w:footnote w:id="205">
    <w:p w:rsidR="00804420" w:rsidRPr="004D4AE2" w:rsidRDefault="00804420" w:rsidP="004D4AE2">
      <w:pPr>
        <w:pStyle w:val="a6"/>
        <w:rPr>
          <w:rtl/>
        </w:rPr>
      </w:pPr>
      <w:r w:rsidRPr="004D4AE2">
        <w:rPr>
          <w:rStyle w:val="FootnoteReference"/>
          <w:vertAlign w:val="baseline"/>
        </w:rPr>
        <w:footnoteRef/>
      </w:r>
      <w:r w:rsidRPr="004D4AE2">
        <w:rPr>
          <w:rtl/>
        </w:rPr>
        <w:t>- حقیقت مقصود آن بود که قیامت پدید آمده و احکام شریعت نسخ شده است، از این رو تکلیفی در میان نیست! چنانکه در «تذکرة الوفاء» می‌نویسد: «طاهره بی‌پرده از باغ بیرون آمد و به خیم</w:t>
      </w:r>
      <w:r w:rsidRPr="004D4AE2">
        <w:rPr>
          <w:rFonts w:hint="cs"/>
          <w:rtl/>
        </w:rPr>
        <w:t>ۀ</w:t>
      </w:r>
      <w:r w:rsidRPr="004D4AE2">
        <w:rPr>
          <w:rtl/>
        </w:rPr>
        <w:t xml:space="preserve"> مبارک شتافت، ولی فریدکنان: این نقر</w:t>
      </w:r>
      <w:r w:rsidRPr="004D4AE2">
        <w:rPr>
          <w:rFonts w:hint="cs"/>
          <w:rtl/>
        </w:rPr>
        <w:t>ۀ</w:t>
      </w:r>
      <w:r w:rsidRPr="004D4AE2">
        <w:rPr>
          <w:rtl/>
        </w:rPr>
        <w:t xml:space="preserve"> ناقور است، این نفخ</w:t>
      </w:r>
      <w:r w:rsidRPr="004D4AE2">
        <w:rPr>
          <w:rFonts w:hint="cs"/>
          <w:rtl/>
        </w:rPr>
        <w:t>ۀ</w:t>
      </w:r>
      <w:r w:rsidRPr="004D4AE2">
        <w:rPr>
          <w:rtl/>
        </w:rPr>
        <w:t xml:space="preserve"> صور است، اعلام ظهور کلی شد، جمیع حاضرین‌ پریشان شدند که چگونه نسخ شرایع شد»!؟ (تذکرة الوفاء، ص 308).</w:t>
      </w:r>
    </w:p>
  </w:footnote>
  <w:footnote w:id="206">
    <w:p w:rsidR="00804420" w:rsidRPr="00FE31E2" w:rsidRDefault="00804420" w:rsidP="004D4AE2">
      <w:pPr>
        <w:pStyle w:val="a6"/>
        <w:rPr>
          <w:rtl/>
        </w:rPr>
      </w:pPr>
      <w:r w:rsidRPr="004D4AE2">
        <w:rPr>
          <w:rStyle w:val="FootnoteReference"/>
          <w:vertAlign w:val="baseline"/>
        </w:rPr>
        <w:footnoteRef/>
      </w:r>
      <w:r w:rsidRPr="004D4AE2">
        <w:rPr>
          <w:rtl/>
        </w:rPr>
        <w:t xml:space="preserve">- سورۀ واقعه در شرح وقایع رستاخیر و احوال بهشتیان و دوزخیان آمده است، و تصریح می‌کند که نعمت‌های بهشت پاداش اعمالی است که در دنیا صورت پذیرفته </w:t>
      </w:r>
      <w:r w:rsidRPr="00FE31E2">
        <w:rPr>
          <w:rFonts w:ascii="Traditional Arabic" w:hAnsi="Traditional Arabic" w:cs="Traditional Arabic"/>
          <w:sz w:val="22"/>
          <w:szCs w:val="22"/>
          <w:rtl/>
        </w:rPr>
        <w:t>﴿</w:t>
      </w:r>
      <w:r w:rsidRPr="00FE31E2">
        <w:rPr>
          <w:rFonts w:ascii="KFGQPC Uthmanic Script HAFS" w:hAnsi="KFGQPC Uthmanic Script HAFS" w:cs="KFGQPC Uthmanic Script HAFS"/>
          <w:sz w:val="22"/>
          <w:szCs w:val="22"/>
          <w:rtl/>
        </w:rPr>
        <w:t>جَزَآءَۢ بِمَا كَانُواْ يَعۡمَلُونَ ٢٤</w:t>
      </w:r>
      <w:r w:rsidRPr="00FE31E2">
        <w:rPr>
          <w:rFonts w:ascii="Traditional Arabic" w:hAnsi="Traditional Arabic" w:cs="Traditional Arabic"/>
          <w:sz w:val="22"/>
          <w:szCs w:val="22"/>
          <w:rtl/>
        </w:rPr>
        <w:t>﴾</w:t>
      </w:r>
      <w:r w:rsidRPr="00B40BEF">
        <w:rPr>
          <w:rFonts w:ascii="Lotus Linotype" w:hAnsi="Lotus Linotype" w:cs="B Zar" w:hint="cs"/>
          <w:rtl/>
        </w:rPr>
        <w:t xml:space="preserve"> </w:t>
      </w:r>
      <w:r w:rsidRPr="00FE31E2">
        <w:rPr>
          <w:rtl/>
        </w:rPr>
        <w:t>و رنج‌های دوزخ نیز کیفر خوشگذرانی‌های نامشروع و اصرار بر گناه بزرگی است که قبلاً انجام گرفته</w:t>
      </w:r>
      <w:r>
        <w:rPr>
          <w:rFonts w:ascii="Lotus Linotype" w:hAnsi="Lotus Linotype" w:cs="B Zar" w:hint="cs"/>
          <w:rtl/>
        </w:rPr>
        <w:t xml:space="preserve"> </w:t>
      </w:r>
      <w:r w:rsidRPr="00FE31E2">
        <w:rPr>
          <w:rFonts w:ascii="Traditional Arabic" w:hAnsi="Traditional Arabic" w:cs="Traditional Arabic"/>
          <w:sz w:val="22"/>
          <w:szCs w:val="22"/>
          <w:rtl/>
        </w:rPr>
        <w:t>﴿</w:t>
      </w:r>
      <w:r w:rsidRPr="00FE31E2">
        <w:rPr>
          <w:rFonts w:ascii="KFGQPC Uthmanic Script HAFS" w:hAnsi="KFGQPC Uthmanic Script HAFS" w:cs="KFGQPC Uthmanic Script HAFS"/>
          <w:sz w:val="22"/>
          <w:szCs w:val="22"/>
          <w:rtl/>
        </w:rPr>
        <w:t>إِنَّهُمۡ كَانُواْ قَبۡلَ ذَٰلِكَ مُتۡرَفِينَ ٤٥</w:t>
      </w:r>
      <w:r w:rsidRPr="00FE31E2">
        <w:rPr>
          <w:rFonts w:ascii="KFGQPC Uthmanic Script HAFS" w:hAnsi="KFGQPC Uthmanic Script HAFS" w:cs="KFGQPC Uthmanic Script HAFS"/>
          <w:sz w:val="22"/>
          <w:szCs w:val="22"/>
        </w:rPr>
        <w:t xml:space="preserve"> </w:t>
      </w:r>
      <w:r w:rsidRPr="00FE31E2">
        <w:rPr>
          <w:rFonts w:ascii="KFGQPC Uthmanic Script HAFS" w:hAnsi="KFGQPC Uthmanic Script HAFS" w:cs="KFGQPC Uthmanic Script HAFS" w:hint="eastAsia"/>
          <w:sz w:val="22"/>
          <w:szCs w:val="22"/>
          <w:rtl/>
        </w:rPr>
        <w:t>وَكَانُواْ</w:t>
      </w:r>
      <w:r w:rsidRPr="00FE31E2">
        <w:rPr>
          <w:rFonts w:ascii="KFGQPC Uthmanic Script HAFS" w:hAnsi="KFGQPC Uthmanic Script HAFS" w:cs="KFGQPC Uthmanic Script HAFS"/>
          <w:sz w:val="22"/>
          <w:szCs w:val="22"/>
          <w:rtl/>
        </w:rPr>
        <w:t xml:space="preserve"> يُصِرُّونَ عَلَى </w:t>
      </w:r>
      <w:r w:rsidRPr="00FE31E2">
        <w:rPr>
          <w:rFonts w:ascii="KFGQPC Uthmanic Script HAFS" w:hAnsi="KFGQPC Uthmanic Script HAFS" w:cs="KFGQPC Uthmanic Script HAFS" w:hint="cs"/>
          <w:sz w:val="22"/>
          <w:szCs w:val="22"/>
          <w:rtl/>
        </w:rPr>
        <w:t>ٱ</w:t>
      </w:r>
      <w:r w:rsidRPr="00FE31E2">
        <w:rPr>
          <w:rFonts w:ascii="KFGQPC Uthmanic Script HAFS" w:hAnsi="KFGQPC Uthmanic Script HAFS" w:cs="KFGQPC Uthmanic Script HAFS" w:hint="eastAsia"/>
          <w:sz w:val="22"/>
          <w:szCs w:val="22"/>
          <w:rtl/>
        </w:rPr>
        <w:t>لۡحِنثِ</w:t>
      </w:r>
      <w:r w:rsidRPr="00FE31E2">
        <w:rPr>
          <w:rFonts w:ascii="KFGQPC Uthmanic Script HAFS" w:hAnsi="KFGQPC Uthmanic Script HAFS" w:cs="KFGQPC Uthmanic Script HAFS"/>
          <w:sz w:val="22"/>
          <w:szCs w:val="22"/>
          <w:rtl/>
        </w:rPr>
        <w:t xml:space="preserve"> </w:t>
      </w:r>
      <w:r w:rsidRPr="00FE31E2">
        <w:rPr>
          <w:rFonts w:ascii="KFGQPC Uthmanic Script HAFS" w:hAnsi="KFGQPC Uthmanic Script HAFS" w:cs="KFGQPC Uthmanic Script HAFS" w:hint="cs"/>
          <w:sz w:val="22"/>
          <w:szCs w:val="22"/>
          <w:rtl/>
        </w:rPr>
        <w:t>ٱ</w:t>
      </w:r>
      <w:r w:rsidRPr="00FE31E2">
        <w:rPr>
          <w:rFonts w:ascii="KFGQPC Uthmanic Script HAFS" w:hAnsi="KFGQPC Uthmanic Script HAFS" w:cs="KFGQPC Uthmanic Script HAFS" w:hint="eastAsia"/>
          <w:sz w:val="22"/>
          <w:szCs w:val="22"/>
          <w:rtl/>
        </w:rPr>
        <w:t>لۡعَظِيمِ</w:t>
      </w:r>
      <w:r w:rsidRPr="00FE31E2">
        <w:rPr>
          <w:rFonts w:ascii="KFGQPC Uthmanic Script HAFS" w:hAnsi="KFGQPC Uthmanic Script HAFS" w:cs="KFGQPC Uthmanic Script HAFS"/>
          <w:sz w:val="22"/>
          <w:szCs w:val="22"/>
          <w:rtl/>
        </w:rPr>
        <w:t xml:space="preserve"> ٤٦</w:t>
      </w:r>
      <w:r w:rsidRPr="00FE31E2">
        <w:rPr>
          <w:rFonts w:ascii="Traditional Arabic" w:hAnsi="Traditional Arabic" w:cs="Traditional Arabic"/>
          <w:sz w:val="22"/>
          <w:szCs w:val="22"/>
          <w:rtl/>
        </w:rPr>
        <w:t>﴾</w:t>
      </w:r>
      <w:r>
        <w:rPr>
          <w:rFonts w:ascii="KFGQPC Uthmanic Script HAFS" w:hAnsi="KFGQPC Uthmanic Script HAFS" w:cs="KFGQPC Uthmanic Script HAFS"/>
        </w:rPr>
        <w:t xml:space="preserve"> </w:t>
      </w:r>
      <w:r w:rsidRPr="00FE31E2">
        <w:rPr>
          <w:rtl/>
        </w:rPr>
        <w:t>بنابراین، از سقوط تکلیف در این جهان خبری در سورۀ واقعه نیست، و میرزا حسینعلی به شیو</w:t>
      </w:r>
      <w:r>
        <w:rPr>
          <w:rFonts w:hint="cs"/>
          <w:rtl/>
        </w:rPr>
        <w:t>ۀ</w:t>
      </w:r>
      <w:r w:rsidRPr="00FE31E2">
        <w:rPr>
          <w:rtl/>
        </w:rPr>
        <w:t xml:space="preserve"> «تفسیر به رأی» بابی‌ها را آرام ساخته.</w:t>
      </w:r>
    </w:p>
  </w:footnote>
  <w:footnote w:id="207">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 1، ص 130.</w:t>
      </w:r>
    </w:p>
  </w:footnote>
  <w:footnote w:id="208">
    <w:p w:rsidR="00804420" w:rsidRPr="004D4AE2" w:rsidRDefault="00804420" w:rsidP="004D4AE2">
      <w:pPr>
        <w:pStyle w:val="a6"/>
        <w:rPr>
          <w:rtl/>
        </w:rPr>
      </w:pPr>
      <w:r w:rsidRPr="004D4AE2">
        <w:rPr>
          <w:rStyle w:val="FootnoteReference"/>
          <w:vertAlign w:val="baseline"/>
        </w:rPr>
        <w:footnoteRef/>
      </w:r>
      <w:r w:rsidRPr="004D4AE2">
        <w:rPr>
          <w:rtl/>
        </w:rPr>
        <w:t>- مطالع الأنوار، ص 299.</w:t>
      </w:r>
    </w:p>
  </w:footnote>
  <w:footnote w:id="209">
    <w:p w:rsidR="00804420" w:rsidRPr="004D4AE2" w:rsidRDefault="00804420" w:rsidP="004D4AE2">
      <w:pPr>
        <w:pStyle w:val="a6"/>
        <w:rPr>
          <w:rtl/>
        </w:rPr>
      </w:pPr>
      <w:r w:rsidRPr="004D4AE2">
        <w:rPr>
          <w:rStyle w:val="FootnoteReference"/>
          <w:vertAlign w:val="baseline"/>
        </w:rPr>
        <w:footnoteRef/>
      </w:r>
      <w:r w:rsidRPr="004D4AE2">
        <w:rPr>
          <w:rtl/>
        </w:rPr>
        <w:t>- مطالع الأنوار، ص 300.</w:t>
      </w:r>
    </w:p>
  </w:footnote>
  <w:footnote w:id="210">
    <w:p w:rsidR="00804420" w:rsidRPr="004D4AE2" w:rsidRDefault="00804420" w:rsidP="004D4AE2">
      <w:pPr>
        <w:pStyle w:val="a6"/>
        <w:rPr>
          <w:rtl/>
        </w:rPr>
      </w:pPr>
      <w:r w:rsidRPr="004D4AE2">
        <w:rPr>
          <w:rStyle w:val="FootnoteReference"/>
          <w:vertAlign w:val="baseline"/>
        </w:rPr>
        <w:footnoteRef/>
      </w:r>
      <w:r w:rsidRPr="004D4AE2">
        <w:rPr>
          <w:rtl/>
        </w:rPr>
        <w:t>- در اینجا ذکر این نکته لازم است که نمایش مزبور، مورد موافقت علی‌محمد باب نیز قرار گرفت، و به قول مورخان بهایی: چون بابی‌ها ماجرای بدشت را بر او گزارش نمودند و از «طاهره» شکایت کردند، علی‌محمد در پاسخ ایشان گفت: «چه گویم من در حق نفسی که خدا او را طاهره نامیده»! (ظهور الحق، اثر مازندرانی، ج 3، ص 111).</w:t>
      </w:r>
    </w:p>
  </w:footnote>
  <w:footnote w:id="211">
    <w:p w:rsidR="00804420" w:rsidRPr="004D4AE2" w:rsidRDefault="00804420" w:rsidP="004D4AE2">
      <w:pPr>
        <w:pStyle w:val="a6"/>
        <w:rPr>
          <w:rtl/>
        </w:rPr>
      </w:pPr>
      <w:r w:rsidRPr="004D4AE2">
        <w:rPr>
          <w:rStyle w:val="FootnoteReference"/>
          <w:vertAlign w:val="baseline"/>
        </w:rPr>
        <w:footnoteRef/>
      </w:r>
      <w:r w:rsidRPr="004D4AE2">
        <w:rPr>
          <w:rtl/>
        </w:rPr>
        <w:t>- الکواکب الدریّه، ج 1، ص 336.</w:t>
      </w:r>
    </w:p>
  </w:footnote>
  <w:footnote w:id="212">
    <w:p w:rsidR="00804420" w:rsidRPr="004D4AE2" w:rsidRDefault="00804420" w:rsidP="004D4AE2">
      <w:pPr>
        <w:pStyle w:val="a6"/>
        <w:rPr>
          <w:rtl/>
        </w:rPr>
      </w:pPr>
      <w:r w:rsidRPr="004D4AE2">
        <w:rPr>
          <w:rStyle w:val="FootnoteReference"/>
          <w:vertAlign w:val="baseline"/>
        </w:rPr>
        <w:footnoteRef/>
      </w:r>
      <w:r w:rsidRPr="004D4AE2">
        <w:rPr>
          <w:rtl/>
        </w:rPr>
        <w:t xml:space="preserve">- </w:t>
      </w:r>
      <w:r w:rsidRPr="004D4AE2">
        <w:t>Prince Dolgorouki</w:t>
      </w:r>
      <w:r w:rsidRPr="004D4AE2">
        <w:rPr>
          <w:rtl/>
        </w:rPr>
        <w:t>.</w:t>
      </w:r>
    </w:p>
  </w:footnote>
  <w:footnote w:id="213">
    <w:p w:rsidR="00804420" w:rsidRPr="004D4AE2" w:rsidRDefault="00804420" w:rsidP="004D4AE2">
      <w:pPr>
        <w:pStyle w:val="a6"/>
        <w:rPr>
          <w:rtl/>
        </w:rPr>
      </w:pPr>
      <w:r w:rsidRPr="004D4AE2">
        <w:rPr>
          <w:rStyle w:val="FootnoteReference"/>
          <w:vertAlign w:val="baseline"/>
        </w:rPr>
        <w:footnoteRef/>
      </w:r>
      <w:r w:rsidRPr="004D4AE2">
        <w:rPr>
          <w:rtl/>
        </w:rPr>
        <w:t>- قرن بدیع، قسمت دوم، اثر شوفی افندی، ترجمۀ نصرالله مودت، ص 43 و 44 (مؤسسۀ ملی مطبوعات امری، 125 بدیع).</w:t>
      </w:r>
    </w:p>
  </w:footnote>
  <w:footnote w:id="214">
    <w:p w:rsidR="00804420" w:rsidRPr="004D4AE2" w:rsidRDefault="00804420" w:rsidP="004D4AE2">
      <w:pPr>
        <w:pStyle w:val="a6"/>
        <w:rPr>
          <w:rtl/>
        </w:rPr>
      </w:pPr>
      <w:r w:rsidRPr="004D4AE2">
        <w:rPr>
          <w:rStyle w:val="FootnoteReference"/>
          <w:vertAlign w:val="baseline"/>
        </w:rPr>
        <w:footnoteRef/>
      </w:r>
      <w:r w:rsidRPr="004D4AE2">
        <w:rPr>
          <w:rtl/>
        </w:rPr>
        <w:t>- قرن بدیع، قسمت دوم، ص 76.</w:t>
      </w:r>
    </w:p>
  </w:footnote>
  <w:footnote w:id="215">
    <w:p w:rsidR="00804420" w:rsidRPr="004D4AE2" w:rsidRDefault="00804420" w:rsidP="004D4AE2">
      <w:pPr>
        <w:pStyle w:val="a6"/>
        <w:rPr>
          <w:rtl/>
        </w:rPr>
      </w:pPr>
      <w:r w:rsidRPr="004D4AE2">
        <w:rPr>
          <w:rStyle w:val="FootnoteReference"/>
          <w:vertAlign w:val="baseline"/>
        </w:rPr>
        <w:footnoteRef/>
      </w:r>
      <w:r w:rsidRPr="004D4AE2">
        <w:rPr>
          <w:rtl/>
        </w:rPr>
        <w:t>- کتاب مبین، اثر حسینعلی بهاء، ص 58 (مؤسسۀ ملی مطبوعات امری، 120 بدیع).</w:t>
      </w:r>
    </w:p>
  </w:footnote>
  <w:footnote w:id="216">
    <w:p w:rsidR="00804420" w:rsidRPr="004D4AE2" w:rsidRDefault="00804420" w:rsidP="004D4AE2">
      <w:pPr>
        <w:pStyle w:val="a6"/>
        <w:rPr>
          <w:rtl/>
        </w:rPr>
      </w:pPr>
      <w:r w:rsidRPr="004D4AE2">
        <w:rPr>
          <w:rStyle w:val="FootnoteReference"/>
          <w:vertAlign w:val="baseline"/>
        </w:rPr>
        <w:footnoteRef/>
      </w:r>
      <w:r w:rsidRPr="004D4AE2">
        <w:rPr>
          <w:rtl/>
        </w:rPr>
        <w:t>- أقداح الفلاح، اثر اشراق خاوری، ج 2، ص 230 و 231 و 232.</w:t>
      </w:r>
    </w:p>
  </w:footnote>
  <w:footnote w:id="217">
    <w:p w:rsidR="00804420" w:rsidRPr="004D4AE2" w:rsidRDefault="00804420" w:rsidP="004D4AE2">
      <w:pPr>
        <w:pStyle w:val="a6"/>
        <w:rPr>
          <w:rtl/>
        </w:rPr>
      </w:pPr>
      <w:r w:rsidRPr="004D4AE2">
        <w:rPr>
          <w:rStyle w:val="FootnoteReference"/>
          <w:vertAlign w:val="baseline"/>
        </w:rPr>
        <w:footnoteRef/>
      </w:r>
      <w:r w:rsidRPr="004D4AE2">
        <w:rPr>
          <w:rtl/>
        </w:rPr>
        <w:t>- مطالع الأنوار، ص 674.</w:t>
      </w:r>
    </w:p>
  </w:footnote>
  <w:footnote w:id="218">
    <w:p w:rsidR="00804420" w:rsidRPr="00FE31E2" w:rsidRDefault="00804420" w:rsidP="004D4AE2">
      <w:pPr>
        <w:pStyle w:val="a6"/>
        <w:rPr>
          <w:rtl/>
        </w:rPr>
      </w:pPr>
      <w:r w:rsidRPr="004D4AE2">
        <w:rPr>
          <w:rStyle w:val="FootnoteReference"/>
          <w:vertAlign w:val="baseline"/>
        </w:rPr>
        <w:footnoteRef/>
      </w:r>
      <w:r w:rsidRPr="004D4AE2">
        <w:rPr>
          <w:rtl/>
        </w:rPr>
        <w:t>- علی‌محمد برای کتاب بیان نوزده واحدی، و برای هر واحدی، نوزده باب (به عدد کُلّ شیء به حساب حروف ابجد = 361) مقرر داشته بود (به بیان عربی، ص 3 نگاه کنید) و از این مقدار یازده واحد بیان عربی و نه واحد بیان فارسی را نگاشت و بقیّه را به عهد</w:t>
      </w:r>
      <w:r w:rsidRPr="004D4AE2">
        <w:rPr>
          <w:rFonts w:hint="cs"/>
          <w:rtl/>
        </w:rPr>
        <w:t>ۀ</w:t>
      </w:r>
      <w:r w:rsidRPr="004D4AE2">
        <w:rPr>
          <w:rtl/>
        </w:rPr>
        <w:t xml:space="preserve"> میرزا یحیی سپرد و بدو نوشت. </w:t>
      </w:r>
      <w:r w:rsidRPr="004D4AE2">
        <w:rPr>
          <w:rStyle w:val="Char7"/>
          <w:rtl/>
        </w:rPr>
        <w:t>«إذا انقطع عن ذلك العرش تتلوا من آيات ربك ما يلقى الله على فؤادك ذكراً من عندالله إنه هو المهيمن القيوم»</w:t>
      </w:r>
      <w:r w:rsidRPr="00FE31E2">
        <w:rPr>
          <w:rtl/>
        </w:rPr>
        <w:t xml:space="preserve"> (به آخر بیان فارسی، ص 320 بنگرید). یعنی: «چون عرش از آن منقطع شد (پیوند عرش با علی‌محمد قطع گردید) آیات خدای خود را که بر قلب تو القاء می‌کند، برمی‌خوانی که تذکاری از سوی خدا بوده و او همان (خدای) گواه و کارگزار است».</w:t>
      </w:r>
    </w:p>
  </w:footnote>
  <w:footnote w:id="219">
    <w:p w:rsidR="00804420" w:rsidRPr="004D4AE2" w:rsidRDefault="00804420" w:rsidP="004D4AE2">
      <w:pPr>
        <w:pStyle w:val="a6"/>
        <w:rPr>
          <w:rtl/>
        </w:rPr>
      </w:pPr>
      <w:r w:rsidRPr="004D4AE2">
        <w:rPr>
          <w:rStyle w:val="FootnoteReference"/>
          <w:vertAlign w:val="baseline"/>
        </w:rPr>
        <w:footnoteRef/>
      </w:r>
      <w:r w:rsidRPr="004D4AE2">
        <w:rPr>
          <w:rtl/>
        </w:rPr>
        <w:t>- کتاب بدیع، اثر حسینعلی بهاء، ص 333.</w:t>
      </w:r>
    </w:p>
  </w:footnote>
  <w:footnote w:id="220">
    <w:p w:rsidR="00804420" w:rsidRPr="004D4AE2" w:rsidRDefault="00804420" w:rsidP="004D4AE2">
      <w:pPr>
        <w:pStyle w:val="a6"/>
        <w:rPr>
          <w:rtl/>
        </w:rPr>
      </w:pPr>
      <w:r w:rsidRPr="004D4AE2">
        <w:rPr>
          <w:rStyle w:val="FootnoteReference"/>
          <w:vertAlign w:val="baseline"/>
        </w:rPr>
        <w:footnoteRef/>
      </w:r>
      <w:r w:rsidRPr="004D4AE2">
        <w:rPr>
          <w:rtl/>
        </w:rPr>
        <w:t>- ریاست میرزا یحیی پس از کشته‌شدن باب در میان بابی‌ها امری مُسلّم بود، به گونه‌ای که پیروان حسینعلی بهاء نیز نتوانسته اند آن را انکار کنند، در جلد پنجم از کتاب «مصابیح هدایت» اثر مبلغ بهایی عزیز الله سلیمانی در شرح احوال زین الدین نجف آبادی (ملقب به زین المقربین) می‌خوانیم: «جناب زین پس از آن که به حضرت نقطۀ اولی مؤمن گشت، چون دسترسی به آثار آن حضرت نداشت، از اهل بیان جویا شد که بعد از شهادت حضرت اعلی به کدام کسی باید توجه نمود؟ در جواب گفتة وی ایشان اشاره به یحیی نموده و او را مرآت نامیده و مطابق حروف اسمش که به حساب ابجد (38) می‌شود به ازل تسمیه ‌اش فرموده اند». (مصابیح هدایت، ج 5، ص 438، مؤسسۀ ملی مطبوعات امری، سنة 118).</w:t>
      </w:r>
    </w:p>
  </w:footnote>
  <w:footnote w:id="221">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 1، ص 343.</w:t>
      </w:r>
    </w:p>
  </w:footnote>
  <w:footnote w:id="222">
    <w:p w:rsidR="00804420" w:rsidRPr="004D4AE2" w:rsidRDefault="00804420" w:rsidP="004D4AE2">
      <w:pPr>
        <w:pStyle w:val="a6"/>
        <w:rPr>
          <w:rtl/>
        </w:rPr>
      </w:pPr>
      <w:r w:rsidRPr="004D4AE2">
        <w:rPr>
          <w:rStyle w:val="FootnoteReference"/>
          <w:vertAlign w:val="baseline"/>
        </w:rPr>
        <w:footnoteRef/>
      </w:r>
      <w:r w:rsidRPr="004D4AE2">
        <w:rPr>
          <w:rtl/>
        </w:rPr>
        <w:t>- کتاب «حضرت بهاءالله» اثر فیضی، ص 111.</w:t>
      </w:r>
    </w:p>
  </w:footnote>
  <w:footnote w:id="223">
    <w:p w:rsidR="00804420" w:rsidRPr="004D4AE2" w:rsidRDefault="00804420" w:rsidP="004D4AE2">
      <w:pPr>
        <w:pStyle w:val="a6"/>
        <w:rPr>
          <w:rtl/>
        </w:rPr>
      </w:pPr>
      <w:r w:rsidRPr="004D4AE2">
        <w:rPr>
          <w:rStyle w:val="FootnoteReference"/>
          <w:vertAlign w:val="baseline"/>
        </w:rPr>
        <w:footnoteRef/>
      </w:r>
      <w:r w:rsidRPr="004D4AE2">
        <w:rPr>
          <w:rtl/>
        </w:rPr>
        <w:t xml:space="preserve">- رحیق مختوم، ج 1، از صص 342 – 335 (لجنة ملی نشر آثار امری، سنة 103 تاریخ بدیع). </w:t>
      </w:r>
    </w:p>
  </w:footnote>
  <w:footnote w:id="224">
    <w:p w:rsidR="00804420" w:rsidRPr="004D4AE2" w:rsidRDefault="00804420" w:rsidP="004D4AE2">
      <w:pPr>
        <w:pStyle w:val="a6"/>
        <w:rPr>
          <w:rtl/>
        </w:rPr>
      </w:pPr>
      <w:r w:rsidRPr="004D4AE2">
        <w:rPr>
          <w:rStyle w:val="FootnoteReference"/>
          <w:vertAlign w:val="baseline"/>
        </w:rPr>
        <w:footnoteRef/>
      </w:r>
      <w:r w:rsidRPr="004D4AE2">
        <w:rPr>
          <w:rtl/>
        </w:rPr>
        <w:t>- کتاب ایقان، اثر حسینعلی بهاء، ص 194، چاپ مصر (1352 هـ.ق.).</w:t>
      </w:r>
    </w:p>
  </w:footnote>
  <w:footnote w:id="225">
    <w:p w:rsidR="00804420" w:rsidRPr="004D4AE2" w:rsidRDefault="00804420" w:rsidP="004D4AE2">
      <w:pPr>
        <w:pStyle w:val="a6"/>
        <w:rPr>
          <w:rtl/>
        </w:rPr>
      </w:pPr>
      <w:r w:rsidRPr="004D4AE2">
        <w:rPr>
          <w:rStyle w:val="FootnoteReference"/>
          <w:vertAlign w:val="baseline"/>
        </w:rPr>
        <w:footnoteRef/>
      </w:r>
      <w:r w:rsidRPr="004D4AE2">
        <w:rPr>
          <w:rtl/>
        </w:rPr>
        <w:t>- کتاب ایقان، ص 195.</w:t>
      </w:r>
    </w:p>
  </w:footnote>
  <w:footnote w:id="226">
    <w:p w:rsidR="00804420" w:rsidRPr="004D4AE2" w:rsidRDefault="00804420" w:rsidP="004D4AE2">
      <w:pPr>
        <w:pStyle w:val="a6"/>
        <w:rPr>
          <w:rtl/>
        </w:rPr>
      </w:pPr>
      <w:r w:rsidRPr="004D4AE2">
        <w:rPr>
          <w:rStyle w:val="FootnoteReference"/>
          <w:vertAlign w:val="baseline"/>
        </w:rPr>
        <w:footnoteRef/>
      </w:r>
      <w:r w:rsidRPr="004D4AE2">
        <w:rPr>
          <w:rtl/>
        </w:rPr>
        <w:t>- نک: کتاب «رحیق مختوم» اثر اشراق خاوری، ج 1، ص 553.</w:t>
      </w:r>
    </w:p>
  </w:footnote>
  <w:footnote w:id="227">
    <w:p w:rsidR="00804420" w:rsidRPr="0096566F" w:rsidRDefault="00804420" w:rsidP="004D4AE2">
      <w:pPr>
        <w:pStyle w:val="a6"/>
        <w:rPr>
          <w:rtl/>
        </w:rPr>
      </w:pPr>
      <w:r w:rsidRPr="004D4AE2">
        <w:rPr>
          <w:rStyle w:val="FootnoteReference"/>
          <w:vertAlign w:val="baseline"/>
        </w:rPr>
        <w:footnoteRef/>
      </w:r>
      <w:r w:rsidRPr="004D4AE2">
        <w:rPr>
          <w:rtl/>
        </w:rPr>
        <w:t xml:space="preserve">- چنانکه در کتاب «بدیع» خطاب به یکی از پیروان ازل می‌نویسد: </w:t>
      </w:r>
      <w:r w:rsidRPr="004D4AE2">
        <w:rPr>
          <w:rStyle w:val="Char7"/>
          <w:rtl/>
        </w:rPr>
        <w:t>«تعبدون البقر ولا تعرفون»</w:t>
      </w:r>
      <w:r w:rsidRPr="004D4AE2">
        <w:rPr>
          <w:rtl/>
        </w:rPr>
        <w:t>! یعنی «شما گاو را می‌پرستید و او را نمی‌شناسید»! (کتاب بدیع، ص 172).</w:t>
      </w:r>
    </w:p>
  </w:footnote>
  <w:footnote w:id="228">
    <w:p w:rsidR="00804420" w:rsidRPr="004D4AE2" w:rsidRDefault="00804420" w:rsidP="004D4AE2">
      <w:pPr>
        <w:pStyle w:val="a6"/>
        <w:rPr>
          <w:rtl/>
        </w:rPr>
      </w:pPr>
      <w:r w:rsidRPr="004D4AE2">
        <w:rPr>
          <w:rStyle w:val="FootnoteReference"/>
          <w:vertAlign w:val="baseline"/>
        </w:rPr>
        <w:footnoteRef/>
      </w:r>
      <w:r w:rsidRPr="004D4AE2">
        <w:rPr>
          <w:rtl/>
        </w:rPr>
        <w:t>- الکواکب الدریة، ج 1، ص 257.</w:t>
      </w:r>
    </w:p>
  </w:footnote>
  <w:footnote w:id="229">
    <w:p w:rsidR="00804420" w:rsidRPr="004D4AE2" w:rsidRDefault="00804420" w:rsidP="004D4AE2">
      <w:pPr>
        <w:pStyle w:val="a6"/>
        <w:rPr>
          <w:rtl/>
        </w:rPr>
      </w:pPr>
      <w:r w:rsidRPr="004D4AE2">
        <w:rPr>
          <w:rStyle w:val="FootnoteReference"/>
          <w:vertAlign w:val="baseline"/>
        </w:rPr>
        <w:footnoteRef/>
      </w:r>
      <w:r w:rsidRPr="004D4AE2">
        <w:rPr>
          <w:rtl/>
        </w:rPr>
        <w:t>- یعنی: نخستین کسی که از خدا روی گرداند (نک: رحیق مختوم، ج 1، ص 196).</w:t>
      </w:r>
    </w:p>
  </w:footnote>
  <w:footnote w:id="230">
    <w:p w:rsidR="00804420" w:rsidRPr="004D4AE2" w:rsidRDefault="00804420" w:rsidP="004D4AE2">
      <w:pPr>
        <w:pStyle w:val="a6"/>
        <w:rPr>
          <w:rtl/>
        </w:rPr>
      </w:pPr>
      <w:r w:rsidRPr="004D4AE2">
        <w:rPr>
          <w:rStyle w:val="FootnoteReference"/>
          <w:vertAlign w:val="baseline"/>
        </w:rPr>
        <w:footnoteRef/>
      </w:r>
      <w:r w:rsidRPr="004D4AE2">
        <w:rPr>
          <w:rtl/>
        </w:rPr>
        <w:t>- مکاتب عبدالبهاء، ج 2، از صفحۀ 162 تا 186، چاپ مصر، به کوشش فرج الله کردی.</w:t>
      </w:r>
    </w:p>
  </w:footnote>
  <w:footnote w:id="231">
    <w:p w:rsidR="00804420" w:rsidRPr="004D4AE2" w:rsidRDefault="00804420" w:rsidP="004D4AE2">
      <w:pPr>
        <w:pStyle w:val="a6"/>
        <w:rPr>
          <w:rtl/>
        </w:rPr>
      </w:pPr>
      <w:r w:rsidRPr="004D4AE2">
        <w:rPr>
          <w:rStyle w:val="FootnoteReference"/>
          <w:vertAlign w:val="baseline"/>
        </w:rPr>
        <w:footnoteRef/>
      </w:r>
      <w:r w:rsidRPr="004D4AE2">
        <w:rPr>
          <w:rtl/>
        </w:rPr>
        <w:t>- بیان فارسی، ص 176.</w:t>
      </w:r>
    </w:p>
  </w:footnote>
  <w:footnote w:id="232">
    <w:p w:rsidR="00804420" w:rsidRPr="004D4AE2" w:rsidRDefault="00804420" w:rsidP="004D4AE2">
      <w:pPr>
        <w:pStyle w:val="a6"/>
        <w:rPr>
          <w:rtl/>
        </w:rPr>
      </w:pPr>
      <w:r w:rsidRPr="004D4AE2">
        <w:rPr>
          <w:rStyle w:val="FootnoteReference"/>
          <w:vertAlign w:val="baseline"/>
        </w:rPr>
        <w:footnoteRef/>
      </w:r>
      <w:r w:rsidRPr="004D4AE2">
        <w:rPr>
          <w:rtl/>
        </w:rPr>
        <w:t>- بیان فارسی، ص 217.</w:t>
      </w:r>
    </w:p>
  </w:footnote>
  <w:footnote w:id="233">
    <w:p w:rsidR="00804420" w:rsidRPr="004D4AE2" w:rsidRDefault="00804420" w:rsidP="004D4AE2">
      <w:pPr>
        <w:pStyle w:val="a6"/>
        <w:rPr>
          <w:rtl/>
        </w:rPr>
      </w:pPr>
      <w:r w:rsidRPr="004D4AE2">
        <w:rPr>
          <w:rStyle w:val="FootnoteReference"/>
          <w:vertAlign w:val="baseline"/>
        </w:rPr>
        <w:footnoteRef/>
      </w:r>
      <w:r w:rsidRPr="004D4AE2">
        <w:rPr>
          <w:rtl/>
        </w:rPr>
        <w:t>- تنبیه النائمین، ص 59.</w:t>
      </w:r>
    </w:p>
  </w:footnote>
  <w:footnote w:id="234">
    <w:p w:rsidR="00804420" w:rsidRPr="004D4AE2" w:rsidRDefault="00804420" w:rsidP="004D4AE2">
      <w:pPr>
        <w:pStyle w:val="a6"/>
        <w:rPr>
          <w:rtl/>
        </w:rPr>
      </w:pPr>
      <w:r w:rsidRPr="004D4AE2">
        <w:rPr>
          <w:rStyle w:val="FootnoteReference"/>
          <w:vertAlign w:val="baseline"/>
        </w:rPr>
        <w:footnoteRef/>
      </w:r>
      <w:r w:rsidRPr="004D4AE2">
        <w:rPr>
          <w:rtl/>
        </w:rPr>
        <w:t>- در اینجا «أحد» غلط است و «أحداً» باید می‌نوشت، زیرا که واژ</w:t>
      </w:r>
      <w:r w:rsidRPr="004D4AE2">
        <w:rPr>
          <w:rFonts w:hint="cs"/>
          <w:rtl/>
        </w:rPr>
        <w:t>ۀ</w:t>
      </w:r>
      <w:r w:rsidRPr="004D4AE2">
        <w:rPr>
          <w:rtl/>
        </w:rPr>
        <w:t xml:space="preserve"> مذکور در این مقام مفعول به است.</w:t>
      </w:r>
    </w:p>
  </w:footnote>
  <w:footnote w:id="235">
    <w:p w:rsidR="00804420" w:rsidRPr="004D4AE2" w:rsidRDefault="00804420" w:rsidP="004D4AE2">
      <w:pPr>
        <w:pStyle w:val="a6"/>
        <w:rPr>
          <w:rtl/>
        </w:rPr>
      </w:pPr>
      <w:r w:rsidRPr="004D4AE2">
        <w:rPr>
          <w:rStyle w:val="FootnoteReference"/>
          <w:vertAlign w:val="baseline"/>
        </w:rPr>
        <w:footnoteRef/>
      </w:r>
      <w:r w:rsidRPr="004D4AE2">
        <w:rPr>
          <w:rtl/>
        </w:rPr>
        <w:t>- بیان فارسی، ص 262.</w:t>
      </w:r>
    </w:p>
  </w:footnote>
  <w:footnote w:id="236">
    <w:p w:rsidR="00804420" w:rsidRPr="004D4AE2" w:rsidRDefault="00804420" w:rsidP="004D4AE2">
      <w:pPr>
        <w:pStyle w:val="a6"/>
        <w:rPr>
          <w:rtl/>
        </w:rPr>
      </w:pPr>
      <w:r w:rsidRPr="004D4AE2">
        <w:rPr>
          <w:rStyle w:val="FootnoteReference"/>
          <w:vertAlign w:val="baseline"/>
        </w:rPr>
        <w:footnoteRef/>
      </w:r>
      <w:r w:rsidRPr="004D4AE2">
        <w:rPr>
          <w:rtl/>
        </w:rPr>
        <w:t xml:space="preserve">- در اینجا علی‌محمد باب ادعای خدایی خود را به </w:t>
      </w:r>
      <w:r w:rsidRPr="004D4AE2">
        <w:rPr>
          <w:rStyle w:val="Char7"/>
          <w:rtl/>
        </w:rPr>
        <w:t>مَنْ یُظْهِرُهُ الله</w:t>
      </w:r>
      <w:r w:rsidRPr="004D4AE2">
        <w:rPr>
          <w:rtl/>
        </w:rPr>
        <w:t xml:space="preserve"> نیز نسبت می‌دهد، و نامه‌ای از خدا به سوی خدا می‌نویسد!.</w:t>
      </w:r>
    </w:p>
  </w:footnote>
  <w:footnote w:id="237">
    <w:p w:rsidR="00804420" w:rsidRPr="0096566F" w:rsidRDefault="00804420" w:rsidP="004D4AE2">
      <w:pPr>
        <w:pStyle w:val="a6"/>
        <w:rPr>
          <w:rtl/>
        </w:rPr>
      </w:pPr>
      <w:r w:rsidRPr="004D4AE2">
        <w:rPr>
          <w:rStyle w:val="FootnoteReference"/>
          <w:vertAlign w:val="baseline"/>
        </w:rPr>
        <w:footnoteRef/>
      </w:r>
      <w:r w:rsidRPr="004D4AE2">
        <w:rPr>
          <w:rtl/>
        </w:rPr>
        <w:t xml:space="preserve">- </w:t>
      </w:r>
      <w:r w:rsidRPr="004D4AE2">
        <w:rPr>
          <w:rStyle w:val="Char7"/>
          <w:rtl/>
        </w:rPr>
        <w:t>«یَبْنِ»</w:t>
      </w:r>
      <w:r w:rsidRPr="004D4AE2">
        <w:rPr>
          <w:rtl/>
        </w:rPr>
        <w:t xml:space="preserve"> باید بنویسد، چون حرف عله هنگامی که فعل مجزوم می‌گردد، از آخر آن حذف می‌شود.</w:t>
      </w:r>
    </w:p>
  </w:footnote>
  <w:footnote w:id="238">
    <w:p w:rsidR="00804420" w:rsidRPr="004D4AE2" w:rsidRDefault="00804420" w:rsidP="004D4AE2">
      <w:pPr>
        <w:pStyle w:val="a6"/>
        <w:rPr>
          <w:rtl/>
        </w:rPr>
      </w:pPr>
      <w:r w:rsidRPr="004D4AE2">
        <w:rPr>
          <w:rStyle w:val="FootnoteReference"/>
          <w:vertAlign w:val="baseline"/>
        </w:rPr>
        <w:footnoteRef/>
      </w:r>
      <w:r w:rsidRPr="004D4AE2">
        <w:rPr>
          <w:rtl/>
        </w:rPr>
        <w:t>- بیان عربی، ص 30.</w:t>
      </w:r>
    </w:p>
  </w:footnote>
  <w:footnote w:id="239">
    <w:p w:rsidR="00804420" w:rsidRPr="004D4AE2" w:rsidRDefault="00804420" w:rsidP="004D4AE2">
      <w:pPr>
        <w:pStyle w:val="a6"/>
        <w:rPr>
          <w:rtl/>
        </w:rPr>
      </w:pPr>
      <w:r w:rsidRPr="004D4AE2">
        <w:rPr>
          <w:rStyle w:val="FootnoteReference"/>
          <w:vertAlign w:val="baseline"/>
        </w:rPr>
        <w:footnoteRef/>
      </w:r>
      <w:r w:rsidRPr="004D4AE2">
        <w:rPr>
          <w:rtl/>
        </w:rPr>
        <w:t>- نک: آخر بیان فارسی، ص 330.</w:t>
      </w:r>
    </w:p>
  </w:footnote>
  <w:footnote w:id="240">
    <w:p w:rsidR="00804420" w:rsidRPr="004D4AE2" w:rsidRDefault="00804420" w:rsidP="004D4AE2">
      <w:pPr>
        <w:pStyle w:val="a6"/>
        <w:rPr>
          <w:rtl/>
        </w:rPr>
      </w:pPr>
      <w:r w:rsidRPr="004D4AE2">
        <w:rPr>
          <w:rStyle w:val="FootnoteReference"/>
          <w:vertAlign w:val="baseline"/>
        </w:rPr>
        <w:footnoteRef/>
      </w:r>
      <w:r w:rsidRPr="004D4AE2">
        <w:rPr>
          <w:rtl/>
        </w:rPr>
        <w:t>- یعنی آن دسته از بابی‌ها که از حسینعلی روی برگرداندند.</w:t>
      </w:r>
    </w:p>
  </w:footnote>
  <w:footnote w:id="241">
    <w:p w:rsidR="00804420" w:rsidRPr="004D4AE2" w:rsidRDefault="00804420" w:rsidP="004D4AE2">
      <w:pPr>
        <w:pStyle w:val="a6"/>
        <w:rPr>
          <w:rtl/>
        </w:rPr>
      </w:pPr>
      <w:r w:rsidRPr="004D4AE2">
        <w:rPr>
          <w:rStyle w:val="FootnoteReference"/>
          <w:vertAlign w:val="baseline"/>
        </w:rPr>
        <w:footnoteRef/>
      </w:r>
      <w:r w:rsidRPr="004D4AE2">
        <w:rPr>
          <w:rtl/>
        </w:rPr>
        <w:t>- مکاتب عبدالبهاء، ج 2، ص 177.</w:t>
      </w:r>
    </w:p>
  </w:footnote>
  <w:footnote w:id="242">
    <w:p w:rsidR="00804420" w:rsidRPr="0096566F" w:rsidRDefault="00804420" w:rsidP="004D4AE2">
      <w:pPr>
        <w:pStyle w:val="a6"/>
        <w:rPr>
          <w:rtl/>
        </w:rPr>
      </w:pPr>
      <w:r w:rsidRPr="004D4AE2">
        <w:rPr>
          <w:rStyle w:val="FootnoteReference"/>
          <w:vertAlign w:val="baseline"/>
        </w:rPr>
        <w:footnoteRef/>
      </w:r>
      <w:r w:rsidRPr="004D4AE2">
        <w:rPr>
          <w:rtl/>
        </w:rPr>
        <w:t>- حسینعلی بهاء ادعا داشته که با ظهور او امام حسین بن علی</w:t>
      </w:r>
      <w:r>
        <w:rPr>
          <w:rFonts w:cs="CTraditional Arabic" w:hint="cs"/>
          <w:rtl/>
        </w:rPr>
        <w:t>÷</w:t>
      </w:r>
      <w:r w:rsidRPr="004D4AE2">
        <w:rPr>
          <w:rtl/>
        </w:rPr>
        <w:t xml:space="preserve"> به دنیا رجعت کرده است، و عزیه خانم در اینجا به ادعای مزبور اشاره می‌کند.</w:t>
      </w:r>
    </w:p>
  </w:footnote>
  <w:footnote w:id="243">
    <w:p w:rsidR="00804420" w:rsidRPr="004D4AE2" w:rsidRDefault="00804420" w:rsidP="004D4AE2">
      <w:pPr>
        <w:pStyle w:val="a6"/>
        <w:rPr>
          <w:rtl/>
        </w:rPr>
      </w:pPr>
      <w:r w:rsidRPr="004D4AE2">
        <w:rPr>
          <w:rStyle w:val="FootnoteReference"/>
          <w:vertAlign w:val="baseline"/>
        </w:rPr>
        <w:footnoteRef/>
      </w:r>
      <w:r w:rsidRPr="004D4AE2">
        <w:rPr>
          <w:rtl/>
        </w:rPr>
        <w:t>- تنبیه النائمین، ص 15 و 16.</w:t>
      </w:r>
    </w:p>
  </w:footnote>
  <w:footnote w:id="244">
    <w:p w:rsidR="00804420" w:rsidRPr="004D4AE2" w:rsidRDefault="00804420" w:rsidP="004D4AE2">
      <w:pPr>
        <w:pStyle w:val="a6"/>
        <w:rPr>
          <w:rtl/>
        </w:rPr>
      </w:pPr>
      <w:r w:rsidRPr="004D4AE2">
        <w:rPr>
          <w:rStyle w:val="FootnoteReference"/>
          <w:vertAlign w:val="baseline"/>
        </w:rPr>
        <w:footnoteRef/>
      </w:r>
      <w:r w:rsidRPr="004D4AE2">
        <w:rPr>
          <w:rtl/>
        </w:rPr>
        <w:t>- لوح احمد از الواح مشهور حسینعلی بهاء است، و به مناسبت خطاب به احمد نامی، آن را لوح احمد نامیده اند. شوق افندی (نوادة بهاء) این لوح را به انگلیسی ترجمه کرده است.</w:t>
      </w:r>
    </w:p>
  </w:footnote>
  <w:footnote w:id="245">
    <w:p w:rsidR="00804420" w:rsidRPr="004D4AE2" w:rsidRDefault="00804420" w:rsidP="004D4AE2">
      <w:pPr>
        <w:pStyle w:val="a6"/>
        <w:rPr>
          <w:rtl/>
        </w:rPr>
      </w:pPr>
      <w:r w:rsidRPr="004D4AE2">
        <w:rPr>
          <w:rStyle w:val="FootnoteReference"/>
          <w:vertAlign w:val="baseline"/>
        </w:rPr>
        <w:footnoteRef/>
      </w:r>
      <w:r w:rsidRPr="004D4AE2">
        <w:rPr>
          <w:rtl/>
        </w:rPr>
        <w:t>- جمال أبهی و جمال قدم از القاب حسینعلی بهاء (نزد بهائیان) است.</w:t>
      </w:r>
    </w:p>
  </w:footnote>
  <w:footnote w:id="246">
    <w:p w:rsidR="00804420" w:rsidRPr="004D4AE2" w:rsidRDefault="00804420" w:rsidP="004D4AE2">
      <w:pPr>
        <w:pStyle w:val="a6"/>
        <w:rPr>
          <w:rtl/>
        </w:rPr>
      </w:pPr>
      <w:r w:rsidRPr="004D4AE2">
        <w:rPr>
          <w:rStyle w:val="FootnoteReference"/>
          <w:vertAlign w:val="baseline"/>
        </w:rPr>
        <w:footnoteRef/>
      </w:r>
      <w:r w:rsidRPr="004D4AE2">
        <w:rPr>
          <w:rtl/>
        </w:rPr>
        <w:t>- کتاب اشراقات، اثر میرزا حسینعلی بهاء، ص 24 و 25.</w:t>
      </w:r>
    </w:p>
  </w:footnote>
  <w:footnote w:id="247">
    <w:p w:rsidR="00804420" w:rsidRPr="004D4AE2" w:rsidRDefault="00804420" w:rsidP="004D4AE2">
      <w:pPr>
        <w:pStyle w:val="a6"/>
        <w:rPr>
          <w:rtl/>
        </w:rPr>
      </w:pPr>
      <w:r w:rsidRPr="004D4AE2">
        <w:rPr>
          <w:rStyle w:val="FootnoteReference"/>
          <w:vertAlign w:val="baseline"/>
        </w:rPr>
        <w:footnoteRef/>
      </w:r>
      <w:r w:rsidRPr="004D4AE2">
        <w:rPr>
          <w:rtl/>
        </w:rPr>
        <w:t>- اشراقات، ص 26.</w:t>
      </w:r>
    </w:p>
  </w:footnote>
  <w:footnote w:id="248">
    <w:p w:rsidR="00804420" w:rsidRPr="004D4AE2" w:rsidRDefault="00804420" w:rsidP="004D4AE2">
      <w:pPr>
        <w:pStyle w:val="a6"/>
        <w:rPr>
          <w:rtl/>
        </w:rPr>
      </w:pPr>
      <w:r w:rsidRPr="004D4AE2">
        <w:rPr>
          <w:rStyle w:val="FootnoteReference"/>
          <w:vertAlign w:val="baseline"/>
        </w:rPr>
        <w:footnoteRef/>
      </w:r>
      <w:r w:rsidRPr="004D4AE2">
        <w:rPr>
          <w:rtl/>
        </w:rPr>
        <w:t>- حمیر، جمع حمار به معنی «خران» است!.</w:t>
      </w:r>
    </w:p>
  </w:footnote>
  <w:footnote w:id="249">
    <w:p w:rsidR="00804420" w:rsidRPr="004D4AE2" w:rsidRDefault="00804420" w:rsidP="004D4AE2">
      <w:pPr>
        <w:pStyle w:val="a6"/>
        <w:rPr>
          <w:rtl/>
        </w:rPr>
      </w:pPr>
      <w:r w:rsidRPr="004D4AE2">
        <w:rPr>
          <w:rStyle w:val="FootnoteReference"/>
          <w:vertAlign w:val="baseline"/>
        </w:rPr>
        <w:footnoteRef/>
      </w:r>
      <w:r w:rsidRPr="004D4AE2">
        <w:rPr>
          <w:rtl/>
        </w:rPr>
        <w:t>- کتاب بدیع، اثر حسینعلی بهاء، ص 174.</w:t>
      </w:r>
    </w:p>
  </w:footnote>
  <w:footnote w:id="250">
    <w:p w:rsidR="00804420" w:rsidRPr="004D4AE2" w:rsidRDefault="00804420" w:rsidP="004D4AE2">
      <w:pPr>
        <w:pStyle w:val="a6"/>
        <w:rPr>
          <w:rtl/>
        </w:rPr>
      </w:pPr>
      <w:r w:rsidRPr="004D4AE2">
        <w:rPr>
          <w:rStyle w:val="FootnoteReference"/>
          <w:vertAlign w:val="baseline"/>
        </w:rPr>
        <w:footnoteRef/>
      </w:r>
      <w:r w:rsidRPr="004D4AE2">
        <w:rPr>
          <w:rtl/>
        </w:rPr>
        <w:t>- بدیع، ص 176.</w:t>
      </w:r>
    </w:p>
  </w:footnote>
  <w:footnote w:id="251">
    <w:p w:rsidR="00804420" w:rsidRPr="004D4AE2" w:rsidRDefault="00804420" w:rsidP="004D4AE2">
      <w:pPr>
        <w:pStyle w:val="a6"/>
        <w:rPr>
          <w:rtl/>
        </w:rPr>
      </w:pPr>
      <w:r w:rsidRPr="004D4AE2">
        <w:rPr>
          <w:rStyle w:val="FootnoteReference"/>
          <w:vertAlign w:val="baseline"/>
        </w:rPr>
        <w:footnoteRef/>
      </w:r>
      <w:r w:rsidRPr="004D4AE2">
        <w:rPr>
          <w:rtl/>
        </w:rPr>
        <w:t>- کتاب مبین حسینعلی بهاء ص 17 (از انتشارات مؤسسۀ ملی مطبوعات امری، 120 بدیع).</w:t>
      </w:r>
    </w:p>
  </w:footnote>
  <w:footnote w:id="252">
    <w:p w:rsidR="00804420" w:rsidRPr="004D4AE2" w:rsidRDefault="00804420" w:rsidP="004D4AE2">
      <w:pPr>
        <w:pStyle w:val="a6"/>
        <w:rPr>
          <w:rtl/>
        </w:rPr>
      </w:pPr>
      <w:r w:rsidRPr="004D4AE2">
        <w:rPr>
          <w:rStyle w:val="FootnoteReference"/>
          <w:vertAlign w:val="baseline"/>
        </w:rPr>
        <w:footnoteRef/>
      </w:r>
      <w:r w:rsidRPr="004D4AE2">
        <w:rPr>
          <w:rtl/>
        </w:rPr>
        <w:t>- عکا نام شهری در فلسطین است که یونانیان آن را «بتولیمایس» می‌نامیدند، و در اوائل دور</w:t>
      </w:r>
      <w:r w:rsidRPr="004D4AE2">
        <w:rPr>
          <w:rFonts w:hint="cs"/>
          <w:rtl/>
        </w:rPr>
        <w:t>ۀ</w:t>
      </w:r>
      <w:r w:rsidRPr="004D4AE2">
        <w:rPr>
          <w:rtl/>
        </w:rPr>
        <w:t xml:space="preserve"> اسلامی به دست مسلمانان افتاد.</w:t>
      </w:r>
    </w:p>
  </w:footnote>
  <w:footnote w:id="253">
    <w:p w:rsidR="00804420" w:rsidRPr="004D4AE2" w:rsidRDefault="00804420" w:rsidP="004D4AE2">
      <w:pPr>
        <w:pStyle w:val="a6"/>
        <w:rPr>
          <w:rtl/>
        </w:rPr>
      </w:pPr>
      <w:r w:rsidRPr="004D4AE2">
        <w:rPr>
          <w:rStyle w:val="FootnoteReference"/>
          <w:vertAlign w:val="baseline"/>
        </w:rPr>
        <w:footnoteRef/>
      </w:r>
      <w:r w:rsidRPr="004D4AE2">
        <w:rPr>
          <w:rtl/>
        </w:rPr>
        <w:t>- مبین، ص 229.</w:t>
      </w:r>
    </w:p>
  </w:footnote>
  <w:footnote w:id="254">
    <w:p w:rsidR="00804420" w:rsidRPr="004D4AE2" w:rsidRDefault="00804420" w:rsidP="004D4AE2">
      <w:pPr>
        <w:pStyle w:val="a6"/>
        <w:rPr>
          <w:rtl/>
        </w:rPr>
      </w:pPr>
      <w:r w:rsidRPr="004D4AE2">
        <w:rPr>
          <w:rStyle w:val="FootnoteReference"/>
          <w:vertAlign w:val="baseline"/>
        </w:rPr>
        <w:footnoteRef/>
      </w:r>
      <w:r w:rsidRPr="004D4AE2">
        <w:rPr>
          <w:rtl/>
        </w:rPr>
        <w:t>- مبین، ص 396.</w:t>
      </w:r>
    </w:p>
  </w:footnote>
  <w:footnote w:id="255">
    <w:p w:rsidR="00804420" w:rsidRPr="004D4AE2" w:rsidRDefault="00804420" w:rsidP="004D4AE2">
      <w:pPr>
        <w:pStyle w:val="a6"/>
        <w:rPr>
          <w:rtl/>
        </w:rPr>
      </w:pPr>
      <w:r w:rsidRPr="004D4AE2">
        <w:rPr>
          <w:rStyle w:val="FootnoteReference"/>
          <w:vertAlign w:val="baseline"/>
        </w:rPr>
        <w:footnoteRef/>
      </w:r>
      <w:r w:rsidRPr="004D4AE2">
        <w:rPr>
          <w:rtl/>
        </w:rPr>
        <w:t>- مبین، ص 233.</w:t>
      </w:r>
    </w:p>
  </w:footnote>
  <w:footnote w:id="256">
    <w:p w:rsidR="00804420" w:rsidRPr="0096566F" w:rsidRDefault="00804420" w:rsidP="004D4AE2">
      <w:pPr>
        <w:pStyle w:val="a6"/>
        <w:rPr>
          <w:rtl/>
        </w:rPr>
      </w:pPr>
      <w:r w:rsidRPr="004D4AE2">
        <w:rPr>
          <w:rStyle w:val="FootnoteReference"/>
          <w:vertAlign w:val="baseline"/>
        </w:rPr>
        <w:footnoteRef/>
      </w:r>
      <w:r w:rsidRPr="004D4AE2">
        <w:rPr>
          <w:rtl/>
        </w:rPr>
        <w:t>- به کاربردن واژ</w:t>
      </w:r>
      <w:r w:rsidRPr="004D4AE2">
        <w:rPr>
          <w:rFonts w:hint="cs"/>
          <w:rtl/>
        </w:rPr>
        <w:t>ۀ</w:t>
      </w:r>
      <w:r w:rsidRPr="004D4AE2">
        <w:rPr>
          <w:rtl/>
        </w:rPr>
        <w:t xml:space="preserve"> </w:t>
      </w:r>
      <w:r w:rsidRPr="004D4AE2">
        <w:rPr>
          <w:rStyle w:val="Char7"/>
          <w:rtl/>
        </w:rPr>
        <w:t>«اکتسب»</w:t>
      </w:r>
      <w:r w:rsidRPr="004D4AE2">
        <w:rPr>
          <w:rtl/>
        </w:rPr>
        <w:t xml:space="preserve"> در اینجا غلط است و باید </w:t>
      </w:r>
      <w:r w:rsidRPr="004D4AE2">
        <w:rPr>
          <w:rStyle w:val="Char7"/>
          <w:rtl/>
        </w:rPr>
        <w:t>«اکتسبت»</w:t>
      </w:r>
      <w:r w:rsidRPr="004D4AE2">
        <w:rPr>
          <w:rtl/>
        </w:rPr>
        <w:t xml:space="preserve"> آورده شود، زیرا فاعل آن به صورت جمع (أیدی) آمده، چنانکه در قرآنکریم می‌خوانیم: </w:t>
      </w:r>
      <w:r w:rsidRPr="0096566F">
        <w:rPr>
          <w:rFonts w:ascii="Traditional Arabic" w:hAnsi="Traditional Arabic" w:cs="Traditional Arabic"/>
          <w:sz w:val="22"/>
          <w:szCs w:val="22"/>
          <w:rtl/>
        </w:rPr>
        <w:t>﴿</w:t>
      </w:r>
      <w:r w:rsidRPr="0096566F">
        <w:rPr>
          <w:rFonts w:ascii="KFGQPC Uthmanic Script HAFS" w:hAnsi="KFGQPC Uthmanic Script HAFS" w:cs="KFGQPC Uthmanic Script HAFS"/>
          <w:sz w:val="22"/>
          <w:szCs w:val="22"/>
          <w:rtl/>
        </w:rPr>
        <w:t>بِمَا كَسَبَتۡ أَيۡدِي</w:t>
      </w:r>
      <w:r w:rsidRPr="0096566F">
        <w:rPr>
          <w:rFonts w:ascii="Traditional Arabic" w:hAnsi="Traditional Arabic" w:cs="Traditional Arabic"/>
          <w:sz w:val="22"/>
          <w:szCs w:val="22"/>
          <w:rtl/>
        </w:rPr>
        <w:t>﴾</w:t>
      </w:r>
      <w:r w:rsidRPr="004D4AE2">
        <w:rPr>
          <w:rFonts w:hint="cs"/>
          <w:sz w:val="20"/>
          <w:szCs w:val="20"/>
          <w:rtl/>
        </w:rPr>
        <w:t xml:space="preserve"> </w:t>
      </w:r>
      <w:r w:rsidRPr="004D4AE2">
        <w:rPr>
          <w:sz w:val="20"/>
          <w:szCs w:val="20"/>
          <w:rtl/>
        </w:rPr>
        <w:t>[الروم: 41]</w:t>
      </w:r>
      <w:r w:rsidRPr="0096566F">
        <w:rPr>
          <w:rtl/>
        </w:rPr>
        <w:t xml:space="preserve">. </w:t>
      </w:r>
    </w:p>
  </w:footnote>
  <w:footnote w:id="257">
    <w:p w:rsidR="00804420" w:rsidRPr="004D4AE2" w:rsidRDefault="00804420" w:rsidP="004D4AE2">
      <w:pPr>
        <w:pStyle w:val="a6"/>
        <w:rPr>
          <w:rtl/>
        </w:rPr>
      </w:pPr>
      <w:r w:rsidRPr="004D4AE2">
        <w:rPr>
          <w:rStyle w:val="FootnoteReference"/>
          <w:vertAlign w:val="baseline"/>
        </w:rPr>
        <w:footnoteRef/>
      </w:r>
      <w:r w:rsidRPr="004D4AE2">
        <w:rPr>
          <w:rtl/>
        </w:rPr>
        <w:t>- مبین، ص 229.</w:t>
      </w:r>
    </w:p>
  </w:footnote>
  <w:footnote w:id="258">
    <w:p w:rsidR="00804420" w:rsidRPr="004D4AE2" w:rsidRDefault="00804420" w:rsidP="004D4AE2">
      <w:pPr>
        <w:pStyle w:val="a6"/>
        <w:rPr>
          <w:rtl/>
        </w:rPr>
      </w:pPr>
      <w:r w:rsidRPr="004D4AE2">
        <w:rPr>
          <w:rStyle w:val="FootnoteReference"/>
          <w:vertAlign w:val="baseline"/>
        </w:rPr>
        <w:footnoteRef/>
      </w:r>
      <w:r w:rsidRPr="004D4AE2">
        <w:rPr>
          <w:rtl/>
        </w:rPr>
        <w:t>- کتاب بدیع، ص 154.</w:t>
      </w:r>
    </w:p>
  </w:footnote>
  <w:footnote w:id="259">
    <w:p w:rsidR="00804420" w:rsidRPr="004D4AE2" w:rsidRDefault="00804420" w:rsidP="004D4AE2">
      <w:pPr>
        <w:pStyle w:val="a6"/>
        <w:rPr>
          <w:rtl/>
        </w:rPr>
      </w:pPr>
      <w:r w:rsidRPr="004D4AE2">
        <w:rPr>
          <w:rStyle w:val="FootnoteReference"/>
          <w:vertAlign w:val="baseline"/>
        </w:rPr>
        <w:footnoteRef/>
      </w:r>
      <w:r w:rsidRPr="004D4AE2">
        <w:rPr>
          <w:rtl/>
        </w:rPr>
        <w:t>- این سخن منسوب به حسین بن منصور ملقب به حلاج است.</w:t>
      </w:r>
    </w:p>
  </w:footnote>
  <w:footnote w:id="260">
    <w:p w:rsidR="00804420" w:rsidRPr="004D4AE2" w:rsidRDefault="00804420" w:rsidP="004D4AE2">
      <w:pPr>
        <w:pStyle w:val="a6"/>
        <w:rPr>
          <w:rtl/>
        </w:rPr>
      </w:pPr>
      <w:r w:rsidRPr="004D4AE2">
        <w:rPr>
          <w:rStyle w:val="FootnoteReference"/>
          <w:vertAlign w:val="baseline"/>
        </w:rPr>
        <w:footnoteRef/>
      </w:r>
      <w:r w:rsidRPr="004D4AE2">
        <w:rPr>
          <w:rtl/>
        </w:rPr>
        <w:t>- یعنی: «در جام</w:t>
      </w:r>
      <w:r w:rsidRPr="004D4AE2">
        <w:rPr>
          <w:rFonts w:hint="cs"/>
          <w:rtl/>
        </w:rPr>
        <w:t>ۀ</w:t>
      </w:r>
      <w:r w:rsidRPr="004D4AE2">
        <w:rPr>
          <w:rtl/>
        </w:rPr>
        <w:t xml:space="preserve"> پشمین</w:t>
      </w:r>
      <w:r w:rsidRPr="004D4AE2">
        <w:rPr>
          <w:rFonts w:hint="cs"/>
          <w:rtl/>
        </w:rPr>
        <w:t>ۀ</w:t>
      </w:r>
      <w:r w:rsidRPr="004D4AE2">
        <w:rPr>
          <w:rtl/>
        </w:rPr>
        <w:t xml:space="preserve"> من جز خدا کسی نیست»!.</w:t>
      </w:r>
    </w:p>
  </w:footnote>
  <w:footnote w:id="261">
    <w:p w:rsidR="00804420" w:rsidRPr="004D4AE2" w:rsidRDefault="00804420" w:rsidP="004D4AE2">
      <w:pPr>
        <w:pStyle w:val="a6"/>
        <w:rPr>
          <w:rtl/>
        </w:rPr>
      </w:pPr>
      <w:r w:rsidRPr="004D4AE2">
        <w:rPr>
          <w:rStyle w:val="FootnoteReference"/>
          <w:vertAlign w:val="baseline"/>
        </w:rPr>
        <w:footnoteRef/>
      </w:r>
      <w:r w:rsidRPr="004D4AE2">
        <w:rPr>
          <w:rtl/>
        </w:rPr>
        <w:t>- این سخن منسوب به با یزید بسطامی است.</w:t>
      </w:r>
    </w:p>
  </w:footnote>
  <w:footnote w:id="262">
    <w:p w:rsidR="00804420" w:rsidRPr="004D4AE2" w:rsidRDefault="00804420" w:rsidP="004D4AE2">
      <w:pPr>
        <w:pStyle w:val="a6"/>
        <w:rPr>
          <w:rtl/>
        </w:rPr>
      </w:pPr>
      <w:r w:rsidRPr="004D4AE2">
        <w:rPr>
          <w:rStyle w:val="FootnoteReference"/>
          <w:vertAlign w:val="baseline"/>
        </w:rPr>
        <w:footnoteRef/>
      </w:r>
      <w:r w:rsidRPr="004D4AE2">
        <w:rPr>
          <w:rtl/>
        </w:rPr>
        <w:t>- نک: تذکرة الأولیا، ص 166 و 589، چاپ تهران (انتشارات زوار).</w:t>
      </w:r>
    </w:p>
  </w:footnote>
  <w:footnote w:id="263">
    <w:p w:rsidR="00804420" w:rsidRPr="004D4AE2" w:rsidRDefault="00804420" w:rsidP="004D4AE2">
      <w:pPr>
        <w:pStyle w:val="a6"/>
        <w:rPr>
          <w:rtl/>
        </w:rPr>
      </w:pPr>
      <w:r w:rsidRPr="004D4AE2">
        <w:rPr>
          <w:rStyle w:val="FootnoteReference"/>
          <w:vertAlign w:val="baseline"/>
        </w:rPr>
        <w:footnoteRef/>
      </w:r>
      <w:r w:rsidRPr="004D4AE2">
        <w:rPr>
          <w:rtl/>
        </w:rPr>
        <w:t>- لوح شيخ محمد تقي اصفهاني (معروف به نجفي) ص 31 و 32 (از انتشارات مؤسسۀ ملی مطبوعات امری، سنة 119 بدیع).</w:t>
      </w:r>
    </w:p>
  </w:footnote>
  <w:footnote w:id="264">
    <w:p w:rsidR="00804420" w:rsidRPr="004D4AE2" w:rsidRDefault="00804420" w:rsidP="004D4AE2">
      <w:pPr>
        <w:pStyle w:val="a6"/>
        <w:rPr>
          <w:rtl/>
        </w:rPr>
      </w:pPr>
      <w:r w:rsidRPr="004D4AE2">
        <w:rPr>
          <w:rStyle w:val="FootnoteReference"/>
          <w:vertAlign w:val="baseline"/>
        </w:rPr>
        <w:footnoteRef/>
      </w:r>
      <w:r w:rsidRPr="004D4AE2">
        <w:rPr>
          <w:rtl/>
        </w:rPr>
        <w:t>- الأسفار الاربعة، ج 1، ص 114 (شرکة دارالمعارف الاسلاميه).</w:t>
      </w:r>
    </w:p>
  </w:footnote>
  <w:footnote w:id="265">
    <w:p w:rsidR="00804420" w:rsidRPr="004D4AE2" w:rsidRDefault="00804420" w:rsidP="004D4AE2">
      <w:pPr>
        <w:pStyle w:val="a6"/>
        <w:rPr>
          <w:rtl/>
        </w:rPr>
      </w:pPr>
      <w:r w:rsidRPr="004D4AE2">
        <w:rPr>
          <w:rStyle w:val="FootnoteReference"/>
          <w:vertAlign w:val="baseline"/>
        </w:rPr>
        <w:footnoteRef/>
      </w:r>
      <w:r w:rsidRPr="004D4AE2">
        <w:rPr>
          <w:rtl/>
        </w:rPr>
        <w:t>- لوح شیخ محمد تقی اصفهانی (معروف به نجفی)، ص 87.</w:t>
      </w:r>
    </w:p>
  </w:footnote>
  <w:footnote w:id="266">
    <w:p w:rsidR="00804420" w:rsidRPr="004D4AE2" w:rsidRDefault="00804420" w:rsidP="004D4AE2">
      <w:pPr>
        <w:pStyle w:val="a6"/>
        <w:rPr>
          <w:rtl/>
        </w:rPr>
      </w:pPr>
      <w:r w:rsidRPr="004D4AE2">
        <w:rPr>
          <w:rStyle w:val="FootnoteReference"/>
          <w:vertAlign w:val="baseline"/>
        </w:rPr>
        <w:footnoteRef/>
      </w:r>
      <w:r w:rsidRPr="004D4AE2">
        <w:rPr>
          <w:rtl/>
        </w:rPr>
        <w:t>- کتاب مبین، ص 17.</w:t>
      </w:r>
    </w:p>
  </w:footnote>
  <w:footnote w:id="267">
    <w:p w:rsidR="00804420" w:rsidRPr="004D4AE2" w:rsidRDefault="00804420" w:rsidP="004D4AE2">
      <w:pPr>
        <w:pStyle w:val="a6"/>
        <w:rPr>
          <w:rtl/>
        </w:rPr>
      </w:pPr>
      <w:r w:rsidRPr="004D4AE2">
        <w:rPr>
          <w:rStyle w:val="FootnoteReference"/>
          <w:vertAlign w:val="baseline"/>
        </w:rPr>
        <w:footnoteRef/>
      </w:r>
      <w:r w:rsidRPr="004D4AE2">
        <w:rPr>
          <w:rtl/>
        </w:rPr>
        <w:t>- کتاب مبین، ص 232.</w:t>
      </w:r>
    </w:p>
  </w:footnote>
  <w:footnote w:id="268">
    <w:p w:rsidR="00804420" w:rsidRPr="004D4AE2" w:rsidRDefault="00804420" w:rsidP="004D4AE2">
      <w:pPr>
        <w:pStyle w:val="a6"/>
        <w:rPr>
          <w:rtl/>
        </w:rPr>
      </w:pPr>
      <w:r w:rsidRPr="004D4AE2">
        <w:rPr>
          <w:rStyle w:val="FootnoteReference"/>
          <w:vertAlign w:val="baseline"/>
        </w:rPr>
        <w:footnoteRef/>
      </w:r>
      <w:r w:rsidRPr="004D4AE2">
        <w:rPr>
          <w:rtl/>
        </w:rPr>
        <w:t>- کتاب اقدس، اثر حسینعلی بهاء، ص 2، چاپ بمبئی سنة 1314.</w:t>
      </w:r>
    </w:p>
  </w:footnote>
  <w:footnote w:id="269">
    <w:p w:rsidR="00804420" w:rsidRPr="004D4AE2" w:rsidRDefault="00804420" w:rsidP="004D4AE2">
      <w:pPr>
        <w:pStyle w:val="a6"/>
        <w:rPr>
          <w:rtl/>
        </w:rPr>
      </w:pPr>
      <w:r w:rsidRPr="004D4AE2">
        <w:rPr>
          <w:rStyle w:val="FootnoteReference"/>
          <w:vertAlign w:val="baseline"/>
        </w:rPr>
        <w:footnoteRef/>
      </w:r>
      <w:r w:rsidRPr="004D4AE2">
        <w:rPr>
          <w:rtl/>
        </w:rPr>
        <w:t>- کتاب اشراقات، اثر حسینعلی بهاء، ص 17.</w:t>
      </w:r>
    </w:p>
  </w:footnote>
  <w:footnote w:id="270">
    <w:p w:rsidR="00804420" w:rsidRPr="004D4AE2" w:rsidRDefault="00804420" w:rsidP="004D4AE2">
      <w:pPr>
        <w:pStyle w:val="a6"/>
        <w:rPr>
          <w:rtl/>
        </w:rPr>
      </w:pPr>
      <w:r w:rsidRPr="004D4AE2">
        <w:rPr>
          <w:rStyle w:val="FootnoteReference"/>
          <w:vertAlign w:val="baseline"/>
        </w:rPr>
        <w:footnoteRef/>
      </w:r>
      <w:r w:rsidRPr="004D4AE2">
        <w:rPr>
          <w:rtl/>
        </w:rPr>
        <w:t>- کتاب اقدس، ص 3 و 4.</w:t>
      </w:r>
    </w:p>
  </w:footnote>
  <w:footnote w:id="271">
    <w:p w:rsidR="00804420" w:rsidRPr="004D4AE2" w:rsidRDefault="00804420" w:rsidP="004D4AE2">
      <w:pPr>
        <w:pStyle w:val="a6"/>
        <w:rPr>
          <w:rtl/>
        </w:rPr>
      </w:pPr>
      <w:r w:rsidRPr="004D4AE2">
        <w:rPr>
          <w:rStyle w:val="FootnoteReference"/>
          <w:vertAlign w:val="baseline"/>
        </w:rPr>
        <w:footnoteRef/>
      </w:r>
      <w:r w:rsidRPr="004D4AE2">
        <w:rPr>
          <w:rtl/>
        </w:rPr>
        <w:t>- کتاب اشراقات، ص 58.</w:t>
      </w:r>
    </w:p>
  </w:footnote>
  <w:footnote w:id="272">
    <w:p w:rsidR="00804420" w:rsidRPr="004D4AE2" w:rsidRDefault="00804420" w:rsidP="004D4AE2">
      <w:pPr>
        <w:pStyle w:val="a6"/>
        <w:rPr>
          <w:rtl/>
        </w:rPr>
      </w:pPr>
      <w:r w:rsidRPr="004D4AE2">
        <w:rPr>
          <w:rStyle w:val="FootnoteReference"/>
          <w:vertAlign w:val="baseline"/>
        </w:rPr>
        <w:footnoteRef/>
      </w:r>
      <w:r w:rsidRPr="004D4AE2">
        <w:rPr>
          <w:rtl/>
        </w:rPr>
        <w:t>- مقاییس اللغة، ج 2، ص 245، چاپ قاهره.</w:t>
      </w:r>
    </w:p>
  </w:footnote>
  <w:footnote w:id="273">
    <w:p w:rsidR="00804420" w:rsidRPr="004D4AE2" w:rsidRDefault="00804420" w:rsidP="004D4AE2">
      <w:pPr>
        <w:pStyle w:val="a6"/>
        <w:rPr>
          <w:rtl/>
        </w:rPr>
      </w:pPr>
      <w:r w:rsidRPr="004D4AE2">
        <w:rPr>
          <w:rStyle w:val="FootnoteReference"/>
          <w:vertAlign w:val="baseline"/>
        </w:rPr>
        <w:footnoteRef/>
      </w:r>
      <w:r w:rsidRPr="004D4AE2">
        <w:rPr>
          <w:rtl/>
        </w:rPr>
        <w:t>- کتاب ایقان، اثر حسینعلی بهاء، چاپ مصر، ص 126.</w:t>
      </w:r>
    </w:p>
  </w:footnote>
  <w:footnote w:id="274">
    <w:p w:rsidR="00804420" w:rsidRPr="0096566F" w:rsidRDefault="00804420" w:rsidP="004D4AE2">
      <w:pPr>
        <w:pStyle w:val="a6"/>
        <w:rPr>
          <w:rtl/>
        </w:rPr>
      </w:pPr>
      <w:r w:rsidRPr="004D4AE2">
        <w:rPr>
          <w:rStyle w:val="FootnoteReference"/>
          <w:vertAlign w:val="baseline"/>
        </w:rPr>
        <w:footnoteRef/>
      </w:r>
      <w:r w:rsidRPr="004D4AE2">
        <w:rPr>
          <w:rtl/>
        </w:rPr>
        <w:t>- بهاء در آثارش اعتراف نموده که تعبیر «خاتم النبیین» از محکمات قرآن مجید است، و اگر کسی ظاهر آن را قبول کند هرگز نمی‌پذیرد که همواره پیامبرانی خواهند آمد (چنانکه او ادعا می‌کند) و در این باره می‌نویسد: «ذکر ختمیّت که در کتاب مذکور است از کلمات محکمة فرقان بوده با اثبات این کلمه و تحقق معنی ظاهر آن در قلب، هرگز اقرار ننماید بر این که نبی از اوّل الأوّل بوده و إلی آخر الآخر خواهد آمد». (مائدة آسمانی، گردآوری عبدالحمید اشراق خاوری، ج 7، ص 30، از انتشارات مؤسسۀ ملی مطبوعات امری، 129 بدیع).</w:t>
      </w:r>
    </w:p>
  </w:footnote>
  <w:footnote w:id="275">
    <w:p w:rsidR="00804420" w:rsidRPr="0096566F" w:rsidRDefault="00804420" w:rsidP="009411F5">
      <w:pPr>
        <w:pStyle w:val="a6"/>
        <w:rPr>
          <w:rtl/>
        </w:rPr>
      </w:pPr>
      <w:r w:rsidRPr="0096566F">
        <w:footnoteRef/>
      </w:r>
      <w:r w:rsidRPr="0096566F">
        <w:rPr>
          <w:rtl/>
        </w:rPr>
        <w:t>- سنن ابن ماجه، ج 2، ص 1359، چاپ استانبول.</w:t>
      </w:r>
    </w:p>
  </w:footnote>
  <w:footnote w:id="276">
    <w:p w:rsidR="00804420" w:rsidRPr="0096566F" w:rsidRDefault="00804420" w:rsidP="009411F5">
      <w:pPr>
        <w:pStyle w:val="a6"/>
        <w:rPr>
          <w:rtl/>
        </w:rPr>
      </w:pPr>
      <w:r w:rsidRPr="0096566F">
        <w:footnoteRef/>
      </w:r>
      <w:r w:rsidRPr="0096566F">
        <w:rPr>
          <w:rtl/>
        </w:rPr>
        <w:t xml:space="preserve">- سنن ترمذی، ج 4، ص 499، چاپ استانبول. </w:t>
      </w:r>
    </w:p>
  </w:footnote>
  <w:footnote w:id="277">
    <w:p w:rsidR="00804420" w:rsidRPr="0096566F" w:rsidRDefault="00804420" w:rsidP="009411F5">
      <w:pPr>
        <w:pStyle w:val="a6"/>
        <w:rPr>
          <w:rtl/>
        </w:rPr>
      </w:pPr>
      <w:r w:rsidRPr="0096566F">
        <w:footnoteRef/>
      </w:r>
      <w:r w:rsidRPr="0096566F">
        <w:rPr>
          <w:rtl/>
        </w:rPr>
        <w:t>- سنن ترمذی، ج 4، ص 533، چاپ استانبول.</w:t>
      </w:r>
    </w:p>
  </w:footnote>
  <w:footnote w:id="278">
    <w:p w:rsidR="00804420" w:rsidRPr="0096566F" w:rsidRDefault="00804420" w:rsidP="009411F5">
      <w:pPr>
        <w:pStyle w:val="a6"/>
        <w:rPr>
          <w:rtl/>
        </w:rPr>
      </w:pPr>
      <w:r w:rsidRPr="0096566F">
        <w:footnoteRef/>
      </w:r>
      <w:r w:rsidRPr="0096566F">
        <w:rPr>
          <w:rtl/>
        </w:rPr>
        <w:t>- نک: کتاب «اشراقات» و الواح ضمیمة آن در صفحۀ 293.</w:t>
      </w:r>
    </w:p>
  </w:footnote>
  <w:footnote w:id="279">
    <w:p w:rsidR="00804420" w:rsidRPr="0096566F" w:rsidRDefault="00804420" w:rsidP="009411F5">
      <w:pPr>
        <w:pStyle w:val="a6"/>
        <w:rPr>
          <w:rtl/>
        </w:rPr>
      </w:pPr>
      <w:r w:rsidRPr="0096566F">
        <w:footnoteRef/>
      </w:r>
      <w:r w:rsidRPr="0096566F">
        <w:rPr>
          <w:rtl/>
        </w:rPr>
        <w:t xml:space="preserve">- چنانکه میرزا حسینعلی در رسالۀ «جواهر الأسرار» می‌نویسد: </w:t>
      </w:r>
      <w:r w:rsidRPr="009411F5">
        <w:rPr>
          <w:rStyle w:val="Char7"/>
          <w:rtl/>
        </w:rPr>
        <w:t>«إن الله تبارك وتعالى بعد الذي ختم مقام النبوة في شأن حبيبه وصفيه وخيرته من خلقه كما نزل في ملكوت العزة: «ولكنه رسول الله وخاتم النبيين» وعد العباد بلقائه يوم القيامة»</w:t>
      </w:r>
      <w:r w:rsidRPr="0096566F">
        <w:rPr>
          <w:rtl/>
        </w:rPr>
        <w:t xml:space="preserve"> (آثار قلم اعلی، ج 3، ص 49، رسالۀ جواهر الأسرار، از انتشارات مؤسسۀ ملی مطبوعات امری، 129 بدیع) یعنی: «خداوند تبارک و تعالی مقام نبوت را در شأن دوست و برگزیده و بهترین بندگانش به پایان رسانید، چنانکه از بارگاه سلطنت و عزت (این آیه) نازل شد: [لیکن او فرستادۀ خدا و بازپسین پیامبران است] آنگاه بندگانش را به ملاقات خود در روز قیامت وعده داد».</w:t>
      </w:r>
    </w:p>
  </w:footnote>
  <w:footnote w:id="280">
    <w:p w:rsidR="00804420" w:rsidRPr="0096566F" w:rsidRDefault="00804420" w:rsidP="009411F5">
      <w:pPr>
        <w:pStyle w:val="a6"/>
        <w:rPr>
          <w:rtl/>
        </w:rPr>
      </w:pPr>
      <w:r w:rsidRPr="0096566F">
        <w:footnoteRef/>
      </w:r>
      <w:r w:rsidRPr="0096566F">
        <w:rPr>
          <w:rtl/>
        </w:rPr>
        <w:t>- اقداح الفلاح، ج 2، اثر اشراق خاوری، ص 142 (از انتشارات مؤسسۀ ملی مطبوعات امری، 132 بدیع).</w:t>
      </w:r>
    </w:p>
  </w:footnote>
  <w:footnote w:id="281">
    <w:p w:rsidR="00804420" w:rsidRPr="0096566F" w:rsidRDefault="00804420" w:rsidP="009411F5">
      <w:pPr>
        <w:pStyle w:val="a6"/>
        <w:rPr>
          <w:rtl/>
        </w:rPr>
      </w:pPr>
      <w:r w:rsidRPr="0096566F">
        <w:footnoteRef/>
      </w:r>
      <w:r w:rsidRPr="0096566F">
        <w:rPr>
          <w:rtl/>
        </w:rPr>
        <w:t>- نک: کتاب «حضرت بهاءالله» اثر محمد علی فیضی، ص 148، چاپ مؤسسۀ ملی مطبوعات امری، 125 بدیع.</w:t>
      </w:r>
    </w:p>
  </w:footnote>
  <w:footnote w:id="282">
    <w:p w:rsidR="00804420" w:rsidRPr="0096566F" w:rsidRDefault="00804420" w:rsidP="009411F5">
      <w:pPr>
        <w:pStyle w:val="a6"/>
        <w:rPr>
          <w:rtl/>
        </w:rPr>
      </w:pPr>
      <w:r w:rsidRPr="0096566F">
        <w:footnoteRef/>
      </w:r>
      <w:r w:rsidRPr="0096566F">
        <w:rPr>
          <w:rtl/>
        </w:rPr>
        <w:t>- نک: کتاب «حضرت بهاءالله» ص 151.</w:t>
      </w:r>
    </w:p>
  </w:footnote>
  <w:footnote w:id="283">
    <w:p w:rsidR="00804420" w:rsidRPr="0096566F" w:rsidRDefault="00804420" w:rsidP="009411F5">
      <w:pPr>
        <w:pStyle w:val="a6"/>
        <w:rPr>
          <w:rtl/>
        </w:rPr>
      </w:pPr>
      <w:r w:rsidRPr="0096566F">
        <w:footnoteRef/>
      </w:r>
      <w:r w:rsidRPr="0096566F">
        <w:rPr>
          <w:rtl/>
        </w:rPr>
        <w:t>- رحیق مختوم، تألیف عبدالحمید اشراق خاوری، ج 1، ص 284، (چاپ لجنة ملی نشر آثار امری، سنة 103 تاریخ بدیع).</w:t>
      </w:r>
    </w:p>
  </w:footnote>
  <w:footnote w:id="284">
    <w:p w:rsidR="00804420" w:rsidRPr="0096566F" w:rsidRDefault="00804420" w:rsidP="009411F5">
      <w:pPr>
        <w:pStyle w:val="a6"/>
        <w:rPr>
          <w:rtl/>
        </w:rPr>
      </w:pPr>
      <w:r w:rsidRPr="0096566F">
        <w:footnoteRef/>
      </w:r>
      <w:r w:rsidRPr="0096566F">
        <w:rPr>
          <w:rtl/>
        </w:rPr>
        <w:t>- رحیق مختوم، ج 1، ص 285.</w:t>
      </w:r>
    </w:p>
  </w:footnote>
  <w:footnote w:id="285">
    <w:p w:rsidR="00804420" w:rsidRPr="0096566F" w:rsidRDefault="00804420" w:rsidP="009411F5">
      <w:pPr>
        <w:pStyle w:val="a6"/>
        <w:rPr>
          <w:rtl/>
        </w:rPr>
      </w:pPr>
      <w:r w:rsidRPr="0096566F">
        <w:footnoteRef/>
      </w:r>
      <w:r w:rsidRPr="0096566F">
        <w:rPr>
          <w:rtl/>
        </w:rPr>
        <w:t>- رحیق مختوم، ص 286.</w:t>
      </w:r>
    </w:p>
  </w:footnote>
  <w:footnote w:id="286">
    <w:p w:rsidR="00804420" w:rsidRPr="0096566F" w:rsidRDefault="00804420" w:rsidP="009411F5">
      <w:pPr>
        <w:pStyle w:val="a6"/>
        <w:rPr>
          <w:rtl/>
        </w:rPr>
      </w:pPr>
      <w:r w:rsidRPr="0096566F">
        <w:footnoteRef/>
      </w:r>
      <w:r w:rsidRPr="0096566F">
        <w:rPr>
          <w:rtl/>
        </w:rPr>
        <w:t>- رحیق مختوم، ج 1، ص 286 و 287.</w:t>
      </w:r>
    </w:p>
  </w:footnote>
  <w:footnote w:id="287">
    <w:p w:rsidR="00804420" w:rsidRPr="009411F5" w:rsidRDefault="00804420" w:rsidP="009411F5">
      <w:pPr>
        <w:pStyle w:val="a6"/>
        <w:rPr>
          <w:rtl/>
        </w:rPr>
      </w:pPr>
      <w:r w:rsidRPr="0096566F">
        <w:footnoteRef/>
      </w:r>
      <w:r w:rsidRPr="0096566F">
        <w:rPr>
          <w:rtl/>
        </w:rPr>
        <w:t>- چنانکه پیامبر اسلام</w:t>
      </w:r>
      <w:r>
        <w:rPr>
          <w:rFonts w:cs="CTraditional Arabic" w:hint="cs"/>
          <w:rtl/>
        </w:rPr>
        <w:t>ص</w:t>
      </w:r>
      <w:r w:rsidRPr="009411F5">
        <w:rPr>
          <w:rtl/>
        </w:rPr>
        <w:t xml:space="preserve"> نیز به معجزات گوناگونی چون: نزول فرشتگان در بدر برای یاری مؤمنان (الأنفال: 9 تا 12) و پیشگویی‌های راستین (القمر: 45 و الروم 1 و 2 و غیره) و ایجاد طوفان در برابر کافران (الأنفال: 17) و جز اینها مستظهر و مؤید بود. (نک: کتاب خیانت در گزارش تاریخ از همین نویسنده، ج 1، صص 10 – 207   27 – 225 و ج 2، ص 360).</w:t>
      </w:r>
    </w:p>
  </w:footnote>
  <w:footnote w:id="288">
    <w:p w:rsidR="00804420" w:rsidRPr="009411F5" w:rsidRDefault="00804420" w:rsidP="009411F5">
      <w:pPr>
        <w:pStyle w:val="a6"/>
        <w:rPr>
          <w:rtl/>
        </w:rPr>
      </w:pPr>
      <w:r w:rsidRPr="009411F5">
        <w:footnoteRef/>
      </w:r>
      <w:r w:rsidRPr="009411F5">
        <w:rPr>
          <w:rtl/>
        </w:rPr>
        <w:t>- نک: کتاب آثار أعلی، ج 3، ص 211، از انتشارات مؤسسۀ مطبوعات امری، 129 بدیع.</w:t>
      </w:r>
    </w:p>
  </w:footnote>
  <w:footnote w:id="289">
    <w:p w:rsidR="00804420" w:rsidRPr="009411F5" w:rsidRDefault="00804420" w:rsidP="009411F5">
      <w:pPr>
        <w:pStyle w:val="a6"/>
        <w:rPr>
          <w:rtl/>
        </w:rPr>
      </w:pPr>
      <w:r w:rsidRPr="009411F5">
        <w:footnoteRef/>
      </w:r>
      <w:r w:rsidRPr="009411F5">
        <w:rPr>
          <w:rtl/>
        </w:rPr>
        <w:t>- نک: مفاوضات عبدالبهاء، ص 26، چاپ لیدن، 1908 م.</w:t>
      </w:r>
    </w:p>
  </w:footnote>
  <w:footnote w:id="290">
    <w:p w:rsidR="00804420" w:rsidRPr="009411F5" w:rsidRDefault="00804420" w:rsidP="009411F5">
      <w:pPr>
        <w:pStyle w:val="a6"/>
        <w:rPr>
          <w:rtl/>
        </w:rPr>
      </w:pPr>
      <w:r w:rsidRPr="009411F5">
        <w:footnoteRef/>
      </w:r>
      <w:r w:rsidRPr="009411F5">
        <w:rPr>
          <w:rtl/>
        </w:rPr>
        <w:t>- کتاب بدیع، ص 261.</w:t>
      </w:r>
    </w:p>
  </w:footnote>
  <w:footnote w:id="291">
    <w:p w:rsidR="00804420" w:rsidRPr="009411F5" w:rsidRDefault="00804420" w:rsidP="009411F5">
      <w:pPr>
        <w:pStyle w:val="a6"/>
        <w:rPr>
          <w:rtl/>
        </w:rPr>
      </w:pPr>
      <w:r w:rsidRPr="009411F5">
        <w:footnoteRef/>
      </w:r>
      <w:r w:rsidRPr="009411F5">
        <w:rPr>
          <w:rtl/>
        </w:rPr>
        <w:t>- کتاب بدیع، ص 261 و 262.</w:t>
      </w:r>
    </w:p>
  </w:footnote>
  <w:footnote w:id="292">
    <w:p w:rsidR="00804420" w:rsidRPr="009411F5" w:rsidRDefault="00804420" w:rsidP="009411F5">
      <w:pPr>
        <w:pStyle w:val="a6"/>
        <w:rPr>
          <w:rtl/>
        </w:rPr>
      </w:pPr>
      <w:r w:rsidRPr="009411F5">
        <w:footnoteRef/>
      </w:r>
      <w:r w:rsidRPr="009411F5">
        <w:rPr>
          <w:rtl/>
        </w:rPr>
        <w:t>- کتاب بدیع، ص 262.</w:t>
      </w:r>
    </w:p>
  </w:footnote>
  <w:footnote w:id="293">
    <w:p w:rsidR="00804420" w:rsidRPr="009411F5" w:rsidRDefault="00804420" w:rsidP="009411F5">
      <w:pPr>
        <w:pStyle w:val="a6"/>
        <w:rPr>
          <w:rtl/>
        </w:rPr>
      </w:pPr>
      <w:r w:rsidRPr="009411F5">
        <w:footnoteRef/>
      </w:r>
      <w:r w:rsidRPr="009411F5">
        <w:rPr>
          <w:rtl/>
        </w:rPr>
        <w:t>- کتاب بدیع، ص 270.</w:t>
      </w:r>
    </w:p>
  </w:footnote>
  <w:footnote w:id="294">
    <w:p w:rsidR="00804420" w:rsidRPr="009411F5" w:rsidRDefault="00804420" w:rsidP="009411F5">
      <w:pPr>
        <w:pStyle w:val="a6"/>
        <w:rPr>
          <w:rtl/>
        </w:rPr>
      </w:pPr>
      <w:r w:rsidRPr="009411F5">
        <w:footnoteRef/>
      </w:r>
      <w:r w:rsidRPr="009411F5">
        <w:rPr>
          <w:rtl/>
        </w:rPr>
        <w:t>- کتاب بدیع، ص 271 و 272.</w:t>
      </w:r>
    </w:p>
  </w:footnote>
  <w:footnote w:id="295">
    <w:p w:rsidR="00804420" w:rsidRPr="009411F5" w:rsidRDefault="00804420" w:rsidP="009411F5">
      <w:pPr>
        <w:pStyle w:val="a6"/>
        <w:rPr>
          <w:rtl/>
        </w:rPr>
      </w:pPr>
      <w:r w:rsidRPr="009411F5">
        <w:footnoteRef/>
      </w:r>
      <w:r w:rsidRPr="009411F5">
        <w:rPr>
          <w:rtl/>
        </w:rPr>
        <w:t>- کتاب أقدس، اثر حسینعلی بهاء، ص 48، چاپ بمبئی، سنة 1314.</w:t>
      </w:r>
    </w:p>
  </w:footnote>
  <w:footnote w:id="296">
    <w:p w:rsidR="00804420" w:rsidRPr="009411F5" w:rsidRDefault="00804420" w:rsidP="009411F5">
      <w:pPr>
        <w:pStyle w:val="a6"/>
        <w:rPr>
          <w:rtl/>
        </w:rPr>
      </w:pPr>
      <w:r w:rsidRPr="009411F5">
        <w:footnoteRef/>
      </w:r>
      <w:r w:rsidRPr="009411F5">
        <w:rPr>
          <w:rtl/>
        </w:rPr>
        <w:t>- کتاب «اقتدارات» اثر حسینعلی بهاء، ص 57، (خوانندگان محترم توجه دارند که بهاء در این باره از علی‌محمد باب تقلید کرده، و همانگونه که پیش از این گفتیم باب نیز علاوه بر نثر عربی خود، فارسی‌نویسی‌های الکن خویش را معجزه‌ای جاودانه می‌شمرد).</w:t>
      </w:r>
    </w:p>
  </w:footnote>
  <w:footnote w:id="297">
    <w:p w:rsidR="00804420" w:rsidRPr="009411F5" w:rsidRDefault="00804420" w:rsidP="009411F5">
      <w:pPr>
        <w:pStyle w:val="a6"/>
        <w:rPr>
          <w:rtl/>
        </w:rPr>
      </w:pPr>
      <w:r w:rsidRPr="009411F5">
        <w:footnoteRef/>
      </w:r>
      <w:r w:rsidRPr="009411F5">
        <w:rPr>
          <w:rtl/>
        </w:rPr>
        <w:t>- کتاب «اقتدارات» ص 203 و 204.</w:t>
      </w:r>
    </w:p>
  </w:footnote>
  <w:footnote w:id="298">
    <w:p w:rsidR="00804420" w:rsidRPr="009411F5" w:rsidRDefault="00804420" w:rsidP="009411F5">
      <w:pPr>
        <w:pStyle w:val="a6"/>
        <w:rPr>
          <w:rtl/>
        </w:rPr>
      </w:pPr>
      <w:r w:rsidRPr="009411F5">
        <w:footnoteRef/>
      </w:r>
      <w:r w:rsidRPr="009411F5">
        <w:rPr>
          <w:rtl/>
        </w:rPr>
        <w:t>- «کار ناپسندش در نظر وی آراسته شد و آن را نیکو پنداشت».</w:t>
      </w:r>
    </w:p>
  </w:footnote>
  <w:footnote w:id="299">
    <w:p w:rsidR="00804420" w:rsidRPr="009411F5" w:rsidRDefault="00804420" w:rsidP="009411F5">
      <w:pPr>
        <w:pStyle w:val="a6"/>
        <w:rPr>
          <w:rtl/>
        </w:rPr>
      </w:pPr>
      <w:r w:rsidRPr="009411F5">
        <w:footnoteRef/>
      </w:r>
      <w:r w:rsidRPr="009411F5">
        <w:rPr>
          <w:rtl/>
        </w:rPr>
        <w:t xml:space="preserve">- این اعتراف را در سخنان بهاء مکرر می‌بینیم، به عنوان نمونه در </w:t>
      </w:r>
      <w:r w:rsidRPr="009411F5">
        <w:rPr>
          <w:rStyle w:val="Char7"/>
          <w:rtl/>
        </w:rPr>
        <w:t>«لوح سلمان»</w:t>
      </w:r>
      <w:r w:rsidRPr="009411F5">
        <w:rPr>
          <w:rtl/>
        </w:rPr>
        <w:t xml:space="preserve"> نیز می‌نویسد: «ای سلمان! أحزان وارده قلم رحمن را از ذکر مقامات أحدیه منع نموده، ضربه مقامی می‌رسیده مقر عزّی را که اگر جمیع ماکان بر خوان نعمتش حاضر شوند، و إلی آخر لاآخر له از آنچه موجود است متنعم گردند، ابداً حرفی را نه»!. (مجموعة الواح مبارکه، ص 158، چاپ قاهره مطبعۀ سعادت سنة 1338 هـ.ق.).</w:t>
      </w:r>
    </w:p>
  </w:footnote>
  <w:footnote w:id="300">
    <w:p w:rsidR="00804420" w:rsidRPr="009411F5" w:rsidRDefault="00804420" w:rsidP="009411F5">
      <w:pPr>
        <w:pStyle w:val="a6"/>
        <w:rPr>
          <w:rtl/>
        </w:rPr>
      </w:pPr>
      <w:r w:rsidRPr="009411F5">
        <w:footnoteRef/>
      </w:r>
      <w:r w:rsidRPr="009411F5">
        <w:rPr>
          <w:rtl/>
        </w:rPr>
        <w:t>- واژ</w:t>
      </w:r>
      <w:r w:rsidRPr="009411F5">
        <w:rPr>
          <w:rFonts w:hint="cs"/>
          <w:rtl/>
        </w:rPr>
        <w:t>ۀ</w:t>
      </w:r>
      <w:r w:rsidRPr="009411F5">
        <w:rPr>
          <w:rtl/>
        </w:rPr>
        <w:t xml:space="preserve"> زوان چنانکه در فرهنگ نفیسی (ج 2، ص 1788، چاپ تهران) آمده: «دانه‌ای تلخ است که در گندم زارها روید و با گندم آمیزد».</w:t>
      </w:r>
    </w:p>
  </w:footnote>
  <w:footnote w:id="301">
    <w:p w:rsidR="00804420" w:rsidRPr="0096566F" w:rsidRDefault="00804420" w:rsidP="009411F5">
      <w:pPr>
        <w:pStyle w:val="a6"/>
        <w:rPr>
          <w:rFonts w:ascii="IRLotus" w:hAnsi="IRLotus" w:cs="IRLotus"/>
          <w:rtl/>
        </w:rPr>
      </w:pPr>
      <w:r w:rsidRPr="009411F5">
        <w:footnoteRef/>
      </w:r>
      <w:r w:rsidRPr="009411F5">
        <w:rPr>
          <w:rtl/>
        </w:rPr>
        <w:t xml:space="preserve">- کتاب </w:t>
      </w:r>
      <w:r w:rsidRPr="009411F5">
        <w:rPr>
          <w:rStyle w:val="Char7"/>
          <w:rtl/>
        </w:rPr>
        <w:t>«اقتدارات»</w:t>
      </w:r>
      <w:r w:rsidRPr="009411F5">
        <w:rPr>
          <w:rtl/>
        </w:rPr>
        <w:t xml:space="preserve"> ص 138 و 139.</w:t>
      </w:r>
    </w:p>
  </w:footnote>
  <w:footnote w:id="302">
    <w:p w:rsidR="00804420" w:rsidRPr="009411F5" w:rsidRDefault="00804420" w:rsidP="009411F5">
      <w:pPr>
        <w:pStyle w:val="a6"/>
        <w:rPr>
          <w:rtl/>
        </w:rPr>
      </w:pPr>
      <w:r w:rsidRPr="009411F5">
        <w:footnoteRef/>
      </w:r>
      <w:r w:rsidRPr="009411F5">
        <w:rPr>
          <w:rtl/>
        </w:rPr>
        <w:t>- مقصود از حروف حی هیجده تن اند که در آغاز دعوت علی‌محمد به وی گرویدند.</w:t>
      </w:r>
    </w:p>
  </w:footnote>
  <w:footnote w:id="303">
    <w:p w:rsidR="00804420" w:rsidRPr="009411F5" w:rsidRDefault="00804420" w:rsidP="009411F5">
      <w:pPr>
        <w:pStyle w:val="a6"/>
        <w:rPr>
          <w:rtl/>
        </w:rPr>
      </w:pPr>
      <w:r w:rsidRPr="009411F5">
        <w:footnoteRef/>
      </w:r>
      <w:r w:rsidRPr="009411F5">
        <w:rPr>
          <w:rtl/>
        </w:rPr>
        <w:t>- بیان عربی، واحد اول، ص 4.</w:t>
      </w:r>
    </w:p>
  </w:footnote>
  <w:footnote w:id="304">
    <w:p w:rsidR="00804420" w:rsidRPr="009411F5" w:rsidRDefault="00804420" w:rsidP="009411F5">
      <w:pPr>
        <w:pStyle w:val="a6"/>
        <w:rPr>
          <w:rtl/>
        </w:rPr>
      </w:pPr>
      <w:r w:rsidRPr="009411F5">
        <w:footnoteRef/>
      </w:r>
      <w:r w:rsidRPr="009411F5">
        <w:rPr>
          <w:rtl/>
        </w:rPr>
        <w:t>- بیان فارسی، ص 2.</w:t>
      </w:r>
    </w:p>
  </w:footnote>
  <w:footnote w:id="305">
    <w:p w:rsidR="00804420" w:rsidRPr="009411F5" w:rsidRDefault="00804420" w:rsidP="009411F5">
      <w:pPr>
        <w:pStyle w:val="a6"/>
        <w:rPr>
          <w:rtl/>
        </w:rPr>
      </w:pPr>
      <w:r w:rsidRPr="009411F5">
        <w:footnoteRef/>
      </w:r>
      <w:r w:rsidRPr="009411F5">
        <w:rPr>
          <w:rtl/>
        </w:rPr>
        <w:t>- در کتاب بدیع، ص 303 می‌نویسد: «در وقتی که جمال ابهی (میرزا حسینعلی) در مدین</w:t>
      </w:r>
      <w:r w:rsidRPr="009411F5">
        <w:rPr>
          <w:rFonts w:hint="cs"/>
          <w:rtl/>
        </w:rPr>
        <w:t>ۀ</w:t>
      </w:r>
      <w:r w:rsidRPr="009411F5">
        <w:rPr>
          <w:rtl/>
        </w:rPr>
        <w:t xml:space="preserve"> کبیر وارد شدند چند فردی فرموده اند، بعضی از آن در این مقام ذکر می‌شود» سپس اشعار مذکور را آورده است.</w:t>
      </w:r>
    </w:p>
  </w:footnote>
  <w:footnote w:id="306">
    <w:p w:rsidR="00804420" w:rsidRPr="009411F5" w:rsidRDefault="00804420" w:rsidP="009411F5">
      <w:pPr>
        <w:pStyle w:val="a6"/>
        <w:rPr>
          <w:rtl/>
        </w:rPr>
      </w:pPr>
      <w:r w:rsidRPr="009411F5">
        <w:footnoteRef/>
      </w:r>
      <w:r w:rsidRPr="009411F5">
        <w:rPr>
          <w:rtl/>
        </w:rPr>
        <w:t>- «گنج شایگان» تألیف عبدالحمید اشراق خاوری، ص 12 (انتشارات مؤسسۀ ملی مطبوعات امری، 124 بدیع).</w:t>
      </w:r>
    </w:p>
  </w:footnote>
  <w:footnote w:id="307">
    <w:p w:rsidR="005B24CE" w:rsidRPr="00B47503" w:rsidRDefault="005B24CE" w:rsidP="00406B35">
      <w:pPr>
        <w:pStyle w:val="FootnoteText"/>
        <w:bidi/>
        <w:ind w:left="272" w:hanging="272"/>
        <w:jc w:val="both"/>
        <w:rPr>
          <w:rFonts w:ascii="IRNazli" w:hAnsi="IRNazli" w:cs="IRNazli"/>
          <w:sz w:val="24"/>
          <w:szCs w:val="24"/>
          <w:rtl/>
          <w:lang w:bidi="fa-IR"/>
        </w:rPr>
      </w:pPr>
      <w:r w:rsidRPr="00B47503">
        <w:rPr>
          <w:rStyle w:val="FootnoteReference"/>
          <w:rFonts w:ascii="IRNazli" w:hAnsi="IRNazli" w:cs="IRNazli"/>
          <w:sz w:val="24"/>
          <w:szCs w:val="24"/>
        </w:rPr>
        <w:footnoteRef/>
      </w:r>
      <w:r>
        <w:rPr>
          <w:rFonts w:ascii="IRNazli" w:hAnsi="IRNazli" w:cs="IRNazli" w:hint="cs"/>
          <w:sz w:val="24"/>
          <w:szCs w:val="24"/>
          <w:rtl/>
          <w:lang w:bidi="fa-IR"/>
        </w:rPr>
        <w:t>- نک: کتاب «گنج شایگان» ص 33 تا 35.</w:t>
      </w:r>
    </w:p>
  </w:footnote>
  <w:footnote w:id="308">
    <w:p w:rsidR="00804420" w:rsidRPr="009411F5" w:rsidRDefault="00804420" w:rsidP="009411F5">
      <w:pPr>
        <w:pStyle w:val="a6"/>
        <w:rPr>
          <w:rtl/>
        </w:rPr>
      </w:pPr>
      <w:r w:rsidRPr="009411F5">
        <w:footnoteRef/>
      </w:r>
      <w:r w:rsidRPr="009411F5">
        <w:rPr>
          <w:rtl/>
        </w:rPr>
        <w:t>- نثر دلکش و زیبای سعدی و مناجات‌های پرمغز و آهنگین خواجه عبدالله در دسترس همه هست، و در مقام مقایسه با سخنان باب و بهاء انصافاً به آب زلال در برابر تیره آب گل آلود می‌ماند تا بهائیان منصف چگونه داوری کنند!؟.</w:t>
      </w:r>
    </w:p>
  </w:footnote>
  <w:footnote w:id="309">
    <w:p w:rsidR="00804420" w:rsidRPr="009411F5" w:rsidRDefault="00804420" w:rsidP="009411F5">
      <w:pPr>
        <w:pStyle w:val="a6"/>
        <w:rPr>
          <w:rtl/>
        </w:rPr>
      </w:pPr>
      <w:r w:rsidRPr="009411F5">
        <w:footnoteRef/>
      </w:r>
      <w:r w:rsidRPr="009411F5">
        <w:rPr>
          <w:rtl/>
        </w:rPr>
        <w:t>- ای کاش قوم من می‌دانستند!.</w:t>
      </w:r>
    </w:p>
  </w:footnote>
  <w:footnote w:id="310">
    <w:p w:rsidR="00804420" w:rsidRPr="009411F5" w:rsidRDefault="00804420" w:rsidP="009411F5">
      <w:pPr>
        <w:pStyle w:val="a6"/>
        <w:rPr>
          <w:rtl/>
        </w:rPr>
      </w:pPr>
      <w:r w:rsidRPr="009411F5">
        <w:footnoteRef/>
      </w:r>
      <w:r w:rsidRPr="009411F5">
        <w:rPr>
          <w:rtl/>
        </w:rPr>
        <w:t>- کتاب «بدیع» ص 61 و 62.</w:t>
      </w:r>
    </w:p>
  </w:footnote>
  <w:footnote w:id="311">
    <w:p w:rsidR="00804420" w:rsidRPr="009411F5" w:rsidRDefault="00804420" w:rsidP="009411F5">
      <w:pPr>
        <w:pStyle w:val="a6"/>
        <w:rPr>
          <w:rtl/>
        </w:rPr>
      </w:pPr>
      <w:r w:rsidRPr="009411F5">
        <w:footnoteRef/>
      </w:r>
      <w:r w:rsidRPr="009411F5">
        <w:rPr>
          <w:rtl/>
        </w:rPr>
        <w:t>- شنیدنی است که بهاء سخنان مشوش خود را بالاتر از سخنان باب و سخنان پریشان باب را صد هزار مرتبه بالاتر از آیات قرآنکریم شمرده است! چنانکه می‌نویسد: «اگر الیوم کل من فی السموات والأرض حروفات بیانیه شوند که به صد هزار مرتبه از حروفات فرقانیه أعظم و أکبرند و أقل من آن، در این امر توقف نمایند از معرضین عندالله محسوبند و از أحرف نفی منسوب»! (کتاب قرن بدیع، اثر شوقی افندی، ترجمۀ نصرالله مودت، ص 27، از انتشارات مؤسسۀ ملی مطبوعات امری، 125 بدیع).</w:t>
      </w:r>
    </w:p>
  </w:footnote>
  <w:footnote w:id="312">
    <w:p w:rsidR="00804420" w:rsidRPr="009411F5" w:rsidRDefault="00804420" w:rsidP="009411F5">
      <w:pPr>
        <w:pStyle w:val="a6"/>
        <w:rPr>
          <w:rtl/>
        </w:rPr>
      </w:pPr>
      <w:r w:rsidRPr="009411F5">
        <w:footnoteRef/>
      </w:r>
      <w:r w:rsidRPr="009411F5">
        <w:rPr>
          <w:rtl/>
        </w:rPr>
        <w:t>- با ایشان (زنان) خوشرفتاری کنید.</w:t>
      </w:r>
    </w:p>
  </w:footnote>
  <w:footnote w:id="313">
    <w:p w:rsidR="00804420" w:rsidRPr="009411F5" w:rsidRDefault="00804420" w:rsidP="009411F5">
      <w:pPr>
        <w:pStyle w:val="a6"/>
        <w:rPr>
          <w:rtl/>
        </w:rPr>
      </w:pPr>
      <w:r w:rsidRPr="009411F5">
        <w:footnoteRef/>
      </w:r>
      <w:r w:rsidRPr="009411F5">
        <w:rPr>
          <w:rtl/>
        </w:rPr>
        <w:t>- کتاب «اقدس» ص 22، چاپ بمبئی، سال 1314.</w:t>
      </w:r>
    </w:p>
  </w:footnote>
  <w:footnote w:id="314">
    <w:p w:rsidR="00804420" w:rsidRPr="009411F5" w:rsidRDefault="00804420" w:rsidP="009411F5">
      <w:pPr>
        <w:pStyle w:val="a6"/>
        <w:rPr>
          <w:rtl/>
        </w:rPr>
      </w:pPr>
      <w:r w:rsidRPr="009411F5">
        <w:footnoteRef/>
      </w:r>
      <w:r w:rsidRPr="009411F5">
        <w:rPr>
          <w:rtl/>
        </w:rPr>
        <w:t>- کتاب «اقدس» ص 39.</w:t>
      </w:r>
    </w:p>
  </w:footnote>
  <w:footnote w:id="315">
    <w:p w:rsidR="00804420" w:rsidRPr="009411F5" w:rsidRDefault="00804420" w:rsidP="009411F5">
      <w:pPr>
        <w:pStyle w:val="a6"/>
        <w:rPr>
          <w:rtl/>
        </w:rPr>
      </w:pPr>
      <w:r w:rsidRPr="009411F5">
        <w:footnoteRef/>
      </w:r>
      <w:r w:rsidRPr="009411F5">
        <w:rPr>
          <w:rtl/>
        </w:rPr>
        <w:t>- نک: کتاب «حضرت بهاءالله» اثر محمد علی فیضی، ص 161، از انتشارات مؤسسۀ مطبوعات امری، 125 بدیع.</w:t>
      </w:r>
    </w:p>
  </w:footnote>
  <w:footnote w:id="316">
    <w:p w:rsidR="00804420" w:rsidRPr="009411F5" w:rsidRDefault="00804420" w:rsidP="009411F5">
      <w:pPr>
        <w:pStyle w:val="a6"/>
        <w:rPr>
          <w:rtl/>
        </w:rPr>
      </w:pPr>
      <w:r w:rsidRPr="009411F5">
        <w:footnoteRef/>
      </w:r>
      <w:r w:rsidRPr="009411F5">
        <w:rPr>
          <w:rtl/>
        </w:rPr>
        <w:t>- نک: «حضرت بهاءالله» ص 161.</w:t>
      </w:r>
    </w:p>
  </w:footnote>
  <w:footnote w:id="317">
    <w:p w:rsidR="00804420" w:rsidRPr="0096566F" w:rsidRDefault="00804420" w:rsidP="009411F5">
      <w:pPr>
        <w:pStyle w:val="a6"/>
        <w:rPr>
          <w:rtl/>
        </w:rPr>
      </w:pPr>
      <w:r w:rsidRPr="009411F5">
        <w:footnoteRef/>
      </w:r>
      <w:r w:rsidRPr="009411F5">
        <w:rPr>
          <w:rtl/>
        </w:rPr>
        <w:t>- نک: «حضرت بهاءالله» ص 162.</w:t>
      </w:r>
    </w:p>
  </w:footnote>
  <w:footnote w:id="318">
    <w:p w:rsidR="00804420" w:rsidRPr="009411F5" w:rsidRDefault="00804420" w:rsidP="009411F5">
      <w:pPr>
        <w:pStyle w:val="a6"/>
        <w:rPr>
          <w:rtl/>
        </w:rPr>
      </w:pPr>
      <w:r w:rsidRPr="009411F5">
        <w:footnoteRef/>
      </w:r>
      <w:r w:rsidRPr="009411F5">
        <w:rPr>
          <w:rtl/>
        </w:rPr>
        <w:t xml:space="preserve">- نون تثنیه در حال اضافه، باید حذف شود. </w:t>
      </w:r>
    </w:p>
  </w:footnote>
  <w:footnote w:id="319">
    <w:p w:rsidR="00804420" w:rsidRPr="009411F5" w:rsidRDefault="00804420" w:rsidP="009411F5">
      <w:pPr>
        <w:pStyle w:val="a6"/>
        <w:rPr>
          <w:rtl/>
        </w:rPr>
      </w:pPr>
      <w:r w:rsidRPr="009411F5">
        <w:footnoteRef/>
      </w:r>
      <w:r w:rsidRPr="009411F5">
        <w:rPr>
          <w:rtl/>
        </w:rPr>
        <w:t>- البته «برخاسته» در این مقام صحیح است، نه «برخواسته»!.</w:t>
      </w:r>
    </w:p>
  </w:footnote>
  <w:footnote w:id="320">
    <w:p w:rsidR="00804420" w:rsidRPr="009411F5" w:rsidRDefault="00804420" w:rsidP="009411F5">
      <w:pPr>
        <w:pStyle w:val="a6"/>
        <w:rPr>
          <w:rtl/>
        </w:rPr>
      </w:pPr>
      <w:r w:rsidRPr="009411F5">
        <w:footnoteRef/>
      </w:r>
      <w:r w:rsidRPr="009411F5">
        <w:rPr>
          <w:rtl/>
        </w:rPr>
        <w:t>- کتاب «بدیع» اثر حسینعلی بهاء، صص 270 – 272.</w:t>
      </w:r>
    </w:p>
  </w:footnote>
  <w:footnote w:id="321">
    <w:p w:rsidR="00804420" w:rsidRPr="009411F5" w:rsidRDefault="00804420" w:rsidP="009411F5">
      <w:pPr>
        <w:pStyle w:val="a6"/>
        <w:rPr>
          <w:rtl/>
        </w:rPr>
      </w:pPr>
      <w:r w:rsidRPr="009411F5">
        <w:footnoteRef/>
      </w:r>
      <w:r w:rsidRPr="009411F5">
        <w:rPr>
          <w:rtl/>
        </w:rPr>
        <w:t>- کتاب «اقتدارات» اثر حسینعلی بهاء، ص 6.</w:t>
      </w:r>
    </w:p>
  </w:footnote>
  <w:footnote w:id="322">
    <w:p w:rsidR="00804420" w:rsidRPr="009411F5" w:rsidRDefault="00804420" w:rsidP="009411F5">
      <w:pPr>
        <w:pStyle w:val="a6"/>
        <w:rPr>
          <w:rtl/>
        </w:rPr>
      </w:pPr>
      <w:r w:rsidRPr="009411F5">
        <w:footnoteRef/>
      </w:r>
      <w:r w:rsidRPr="009411F5">
        <w:rPr>
          <w:rtl/>
        </w:rPr>
        <w:t>- یغرب نادرست است و به جای آن تغرب باید گفته شود، زیرا که ضمیر این فعل به «الشمس» برمی‌گردد، و شمس مؤنث مجازی است.</w:t>
      </w:r>
    </w:p>
  </w:footnote>
  <w:footnote w:id="323">
    <w:p w:rsidR="00804420" w:rsidRPr="009411F5" w:rsidRDefault="00804420" w:rsidP="009411F5">
      <w:pPr>
        <w:pStyle w:val="a6"/>
        <w:rPr>
          <w:rtl/>
        </w:rPr>
      </w:pPr>
      <w:r w:rsidRPr="009411F5">
        <w:footnoteRef/>
      </w:r>
      <w:r w:rsidRPr="009411F5">
        <w:rPr>
          <w:rtl/>
        </w:rPr>
        <w:t>- مائد</w:t>
      </w:r>
      <w:r w:rsidRPr="009411F5">
        <w:rPr>
          <w:rFonts w:hint="cs"/>
          <w:rtl/>
        </w:rPr>
        <w:t>ۀ</w:t>
      </w:r>
      <w:r w:rsidRPr="009411F5">
        <w:rPr>
          <w:rtl/>
        </w:rPr>
        <w:t xml:space="preserve"> آسمانی تألیف عبدالحمید اشراق خاوری، ج 7، ص 32 (از انتشارات مؤسسۀ ملی مطبوعات امری، 129 بدیع).</w:t>
      </w:r>
    </w:p>
  </w:footnote>
  <w:footnote w:id="324">
    <w:p w:rsidR="00804420" w:rsidRPr="009411F5" w:rsidRDefault="00804420" w:rsidP="009411F5">
      <w:pPr>
        <w:pStyle w:val="a6"/>
        <w:rPr>
          <w:rtl/>
        </w:rPr>
      </w:pPr>
      <w:r w:rsidRPr="009411F5">
        <w:footnoteRef/>
      </w:r>
      <w:r w:rsidRPr="009411F5">
        <w:rPr>
          <w:rtl/>
        </w:rPr>
        <w:t>- مطالع الأنوار، ص 294 و 295.</w:t>
      </w:r>
    </w:p>
  </w:footnote>
  <w:footnote w:id="325">
    <w:p w:rsidR="00804420" w:rsidRPr="009411F5" w:rsidRDefault="00804420" w:rsidP="009411F5">
      <w:pPr>
        <w:pStyle w:val="a6"/>
        <w:rPr>
          <w:rtl/>
        </w:rPr>
      </w:pPr>
      <w:r w:rsidRPr="009411F5">
        <w:footnoteRef/>
      </w:r>
      <w:r w:rsidRPr="009411F5">
        <w:rPr>
          <w:rtl/>
        </w:rPr>
        <w:t>- به نقل از کتاب «بدیع» اثر میرزا حسینعلی بهاء، ص 198.</w:t>
      </w:r>
    </w:p>
  </w:footnote>
  <w:footnote w:id="326">
    <w:p w:rsidR="00804420" w:rsidRPr="009411F5" w:rsidRDefault="00804420" w:rsidP="009411F5">
      <w:pPr>
        <w:pStyle w:val="a6"/>
        <w:rPr>
          <w:rtl/>
        </w:rPr>
      </w:pPr>
      <w:r w:rsidRPr="009411F5">
        <w:footnoteRef/>
      </w:r>
      <w:r w:rsidRPr="009411F5">
        <w:rPr>
          <w:rtl/>
        </w:rPr>
        <w:t>- کتاب «بدیع» ص 217.</w:t>
      </w:r>
    </w:p>
  </w:footnote>
  <w:footnote w:id="327">
    <w:p w:rsidR="00804420" w:rsidRPr="009411F5" w:rsidRDefault="00804420" w:rsidP="009411F5">
      <w:pPr>
        <w:pStyle w:val="a6"/>
        <w:rPr>
          <w:rtl/>
        </w:rPr>
      </w:pPr>
      <w:r w:rsidRPr="009411F5">
        <w:footnoteRef/>
      </w:r>
      <w:r w:rsidRPr="009411F5">
        <w:rPr>
          <w:rtl/>
        </w:rPr>
        <w:t>- برخی از مبلغان بهایی آن را «دلیل نفوذ امر» نامیده اند.</w:t>
      </w:r>
    </w:p>
  </w:footnote>
  <w:footnote w:id="328">
    <w:p w:rsidR="00804420" w:rsidRPr="009411F5" w:rsidRDefault="00804420" w:rsidP="009411F5">
      <w:pPr>
        <w:pStyle w:val="a6"/>
        <w:rPr>
          <w:rtl/>
        </w:rPr>
      </w:pPr>
      <w:r w:rsidRPr="009411F5">
        <w:footnoteRef/>
      </w:r>
      <w:r w:rsidRPr="009411F5">
        <w:rPr>
          <w:rtl/>
        </w:rPr>
        <w:t>- کتاب «الفرائد» اثر ابوالفضل گلپایگانی، ص 76 و 77، چاپ ازبکستان (بم</w:t>
      </w:r>
      <w:r w:rsidRPr="009411F5">
        <w:rPr>
          <w:rFonts w:hint="cs"/>
          <w:rtl/>
        </w:rPr>
        <w:t xml:space="preserve"> </w:t>
      </w:r>
      <w:r w:rsidRPr="009411F5">
        <w:rPr>
          <w:rtl/>
        </w:rPr>
        <w:t>طبع</w:t>
      </w:r>
      <w:r w:rsidRPr="009411F5">
        <w:rPr>
          <w:rFonts w:hint="cs"/>
          <w:rtl/>
        </w:rPr>
        <w:t>ۀ</w:t>
      </w:r>
      <w:r w:rsidRPr="009411F5">
        <w:rPr>
          <w:rtl/>
        </w:rPr>
        <w:t xml:space="preserve"> هندیة، بشارع المهدی بالأزبکیة).</w:t>
      </w:r>
    </w:p>
  </w:footnote>
  <w:footnote w:id="329">
    <w:p w:rsidR="00804420" w:rsidRPr="009411F5" w:rsidRDefault="00804420" w:rsidP="009411F5">
      <w:pPr>
        <w:pStyle w:val="a6"/>
        <w:rPr>
          <w:rtl/>
        </w:rPr>
      </w:pPr>
      <w:r w:rsidRPr="009411F5">
        <w:footnoteRef/>
      </w:r>
      <w:r w:rsidRPr="009411F5">
        <w:rPr>
          <w:rtl/>
        </w:rPr>
        <w:t>- کتاب «اشراقات» اثر میرزا حسینعلی بهاء، ص 7 و 8.</w:t>
      </w:r>
    </w:p>
  </w:footnote>
  <w:footnote w:id="330">
    <w:p w:rsidR="00804420" w:rsidRPr="009411F5" w:rsidRDefault="00804420" w:rsidP="009411F5">
      <w:pPr>
        <w:pStyle w:val="a6"/>
        <w:rPr>
          <w:rtl/>
        </w:rPr>
      </w:pPr>
      <w:r w:rsidRPr="009411F5">
        <w:footnoteRef/>
      </w:r>
      <w:r w:rsidRPr="009411F5">
        <w:rPr>
          <w:rtl/>
        </w:rPr>
        <w:t>- کتاب «ایقان» اثر حسینعلی بهاء، ص 5، چاپ مصر.</w:t>
      </w:r>
    </w:p>
  </w:footnote>
  <w:footnote w:id="331">
    <w:p w:rsidR="00804420" w:rsidRPr="009411F5" w:rsidRDefault="00804420" w:rsidP="009411F5">
      <w:pPr>
        <w:pStyle w:val="a6"/>
        <w:rPr>
          <w:rtl/>
        </w:rPr>
      </w:pPr>
      <w:r w:rsidRPr="009411F5">
        <w:footnoteRef/>
      </w:r>
      <w:r w:rsidRPr="009411F5">
        <w:rPr>
          <w:rtl/>
        </w:rPr>
        <w:t>- کتاب «بدیع» اثر حسینعلی بهاء، ص 218.</w:t>
      </w:r>
    </w:p>
  </w:footnote>
  <w:footnote w:id="332">
    <w:p w:rsidR="00804420" w:rsidRPr="009411F5" w:rsidRDefault="00804420" w:rsidP="009411F5">
      <w:pPr>
        <w:pStyle w:val="a6"/>
        <w:rPr>
          <w:rtl/>
        </w:rPr>
      </w:pPr>
      <w:r w:rsidRPr="009411F5">
        <w:footnoteRef/>
      </w:r>
      <w:r w:rsidRPr="009411F5">
        <w:rPr>
          <w:rtl/>
        </w:rPr>
        <w:t>- أسرار الآثار خصوصی، تألیف اسدالله مازندرانی (ملقب به فاضل) ص 193، بدیع 124.</w:t>
      </w:r>
    </w:p>
  </w:footnote>
  <w:footnote w:id="333">
    <w:p w:rsidR="00804420" w:rsidRPr="009411F5" w:rsidRDefault="00804420" w:rsidP="009411F5">
      <w:pPr>
        <w:pStyle w:val="a6"/>
        <w:rPr>
          <w:rtl/>
        </w:rPr>
      </w:pPr>
      <w:r w:rsidRPr="009411F5">
        <w:footnoteRef/>
      </w:r>
      <w:r w:rsidRPr="009411F5">
        <w:rPr>
          <w:rtl/>
        </w:rPr>
        <w:t>- نک: کتاب «اقدس»، ص 2، چاپ بمبئی، سنة 1314.</w:t>
      </w:r>
    </w:p>
  </w:footnote>
  <w:footnote w:id="334">
    <w:p w:rsidR="00804420" w:rsidRPr="009411F5" w:rsidRDefault="00804420" w:rsidP="009411F5">
      <w:pPr>
        <w:pStyle w:val="a6"/>
        <w:rPr>
          <w:rtl/>
        </w:rPr>
      </w:pPr>
      <w:r w:rsidRPr="009411F5">
        <w:footnoteRef/>
      </w:r>
      <w:r w:rsidRPr="009411F5">
        <w:rPr>
          <w:rtl/>
        </w:rPr>
        <w:t>- اسرار الآثار (ر – ق)، تألیف اسدالله مازندرانی، ص 93 (مؤسسۀ ملی مطبوعات امری، 129 بدیع).</w:t>
      </w:r>
    </w:p>
  </w:footnote>
  <w:footnote w:id="335">
    <w:p w:rsidR="00804420" w:rsidRPr="009411F5" w:rsidRDefault="00804420" w:rsidP="009411F5">
      <w:pPr>
        <w:pStyle w:val="a6"/>
        <w:rPr>
          <w:rtl/>
        </w:rPr>
      </w:pPr>
      <w:r w:rsidRPr="009411F5">
        <w:footnoteRef/>
      </w:r>
      <w:r w:rsidRPr="009411F5">
        <w:rPr>
          <w:rtl/>
        </w:rPr>
        <w:t>- مجموعة الواح مبارکه، اثر بهاءالله، ص 5، چاپ قاهره (9 ذی القعده، سنة 1338).</w:t>
      </w:r>
    </w:p>
  </w:footnote>
  <w:footnote w:id="336">
    <w:p w:rsidR="00804420" w:rsidRPr="009411F5" w:rsidRDefault="00804420" w:rsidP="009411F5">
      <w:pPr>
        <w:pStyle w:val="a6"/>
        <w:rPr>
          <w:rtl/>
        </w:rPr>
      </w:pPr>
      <w:r w:rsidRPr="009411F5">
        <w:footnoteRef/>
      </w:r>
      <w:r w:rsidRPr="009411F5">
        <w:rPr>
          <w:rtl/>
        </w:rPr>
        <w:t>- کتاب «ایقان» اثر حسینعلی بهاء، ص 122، چاپ مصر (طبع بمعرفة فرح الله زکی).</w:t>
      </w:r>
    </w:p>
  </w:footnote>
  <w:footnote w:id="337">
    <w:p w:rsidR="00804420" w:rsidRPr="009411F5" w:rsidRDefault="00804420" w:rsidP="009411F5">
      <w:pPr>
        <w:pStyle w:val="a6"/>
        <w:rPr>
          <w:rtl/>
        </w:rPr>
      </w:pPr>
      <w:r w:rsidRPr="009411F5">
        <w:footnoteRef/>
      </w:r>
      <w:r w:rsidRPr="009411F5">
        <w:rPr>
          <w:rtl/>
        </w:rPr>
        <w:t>- اسرار الآثار (ر – ق)، ص 460 و نیز مجموعة الواح مبارکه، ص 45، چاپ قاهره، مطبعۀ سعادت (سنة 1338 هـ.).</w:t>
      </w:r>
    </w:p>
  </w:footnote>
  <w:footnote w:id="338">
    <w:p w:rsidR="00804420" w:rsidRPr="009411F5" w:rsidRDefault="00804420" w:rsidP="009411F5">
      <w:pPr>
        <w:pStyle w:val="a6"/>
        <w:rPr>
          <w:rtl/>
        </w:rPr>
      </w:pPr>
      <w:r w:rsidRPr="009411F5">
        <w:footnoteRef/>
      </w:r>
      <w:r w:rsidRPr="009411F5">
        <w:rPr>
          <w:rtl/>
        </w:rPr>
        <w:t>- یعنی: برای درآمد گاه امر خدا (بهاءالله) هیچ شریکی در عصمت کبری نیست، (و مقام مزبور، ویژۀ اوست) نک: کتاب «اقدس» ص 15.</w:t>
      </w:r>
    </w:p>
  </w:footnote>
  <w:footnote w:id="339">
    <w:p w:rsidR="00804420" w:rsidRPr="0096566F" w:rsidRDefault="00804420" w:rsidP="009411F5">
      <w:pPr>
        <w:pStyle w:val="a6"/>
        <w:rPr>
          <w:rtl/>
        </w:rPr>
      </w:pPr>
      <w:r w:rsidRPr="009411F5">
        <w:footnoteRef/>
      </w:r>
      <w:r w:rsidRPr="009411F5">
        <w:rPr>
          <w:rtl/>
        </w:rPr>
        <w:t>- اسرار الآثار (ر – ق)، ص 460 و 461.</w:t>
      </w:r>
    </w:p>
  </w:footnote>
  <w:footnote w:id="340">
    <w:p w:rsidR="00804420" w:rsidRPr="0096566F" w:rsidRDefault="00804420" w:rsidP="009411F5">
      <w:pPr>
        <w:pStyle w:val="FootnoteText"/>
        <w:bidi/>
        <w:ind w:left="272" w:hanging="272"/>
        <w:jc w:val="both"/>
        <w:rPr>
          <w:rFonts w:ascii="IRLotus" w:hAnsi="IRLotus" w:cs="IRLotus"/>
          <w:sz w:val="24"/>
          <w:szCs w:val="24"/>
          <w:rtl/>
          <w:lang w:bidi="fa-IR"/>
        </w:rPr>
      </w:pPr>
      <w:r w:rsidRPr="009411F5">
        <w:rPr>
          <w:rStyle w:val="Char6"/>
        </w:rPr>
        <w:footnoteRef/>
      </w:r>
      <w:r w:rsidRPr="009411F5">
        <w:rPr>
          <w:rStyle w:val="Char6"/>
          <w:rtl/>
        </w:rPr>
        <w:t>- کتاب «بدیع»، ص 43. (ضمناً باید دانست که</w:t>
      </w:r>
      <w:r w:rsidRPr="0096566F">
        <w:rPr>
          <w:rFonts w:ascii="IRLotus" w:hAnsi="IRLotus" w:cs="IRLotus"/>
          <w:sz w:val="24"/>
          <w:szCs w:val="24"/>
          <w:rtl/>
          <w:lang w:bidi="fa-IR"/>
        </w:rPr>
        <w:t xml:space="preserve"> </w:t>
      </w:r>
      <w:r w:rsidRPr="009411F5">
        <w:rPr>
          <w:rStyle w:val="Char7"/>
          <w:rtl/>
        </w:rPr>
        <w:t>«هو رب الأعلی»</w:t>
      </w:r>
      <w:r w:rsidRPr="009411F5">
        <w:rPr>
          <w:rStyle w:val="Char6"/>
          <w:rtl/>
        </w:rPr>
        <w:t xml:space="preserve"> غلط است، زیرا الأعلی صفت رب شمرده می‌شود و صفت و موصوف در داشتن الف و لام با یکدیگر مطابقت می‌کنند، از این رو لازم بود که بهاءالله از مقصود خود به:</w:t>
      </w:r>
      <w:r w:rsidRPr="0096566F">
        <w:rPr>
          <w:rFonts w:ascii="IRLotus" w:hAnsi="IRLotus" w:cs="IRLotus"/>
          <w:sz w:val="24"/>
          <w:szCs w:val="24"/>
          <w:rtl/>
          <w:lang w:bidi="fa-IR"/>
        </w:rPr>
        <w:t xml:space="preserve"> </w:t>
      </w:r>
      <w:r w:rsidRPr="009411F5">
        <w:rPr>
          <w:rStyle w:val="Char7"/>
          <w:rtl/>
        </w:rPr>
        <w:t>«هو الرب الأعلی»</w:t>
      </w:r>
      <w:r w:rsidRPr="009411F5">
        <w:rPr>
          <w:rStyle w:val="Char6"/>
          <w:rtl/>
        </w:rPr>
        <w:t xml:space="preserve"> تعبیر می‌نمود، اما در قرآنکریم که </w:t>
      </w:r>
      <w:r w:rsidRPr="009411F5">
        <w:rPr>
          <w:rStyle w:val="Char7"/>
          <w:rtl/>
        </w:rPr>
        <w:t>«ربکم الأعلی»</w:t>
      </w:r>
      <w:r w:rsidRPr="009411F5">
        <w:rPr>
          <w:rStyle w:val="Char6"/>
          <w:rtl/>
        </w:rPr>
        <w:t xml:space="preserve"> آمده، به دلیل آن است که کلمۀ «رب» به ضمیر «کم» اضافه شده، و از این راه کسب تعریف نموده. بنابراین، به الف و لام نیاز نداشته است).</w:t>
      </w:r>
    </w:p>
  </w:footnote>
  <w:footnote w:id="341">
    <w:p w:rsidR="00804420" w:rsidRPr="0096566F" w:rsidRDefault="00804420" w:rsidP="0096566F">
      <w:pPr>
        <w:pStyle w:val="FootnoteText"/>
        <w:bidi/>
        <w:ind w:left="272" w:hanging="272"/>
        <w:jc w:val="both"/>
        <w:rPr>
          <w:rFonts w:ascii="IRLotus" w:hAnsi="IRLotus" w:cs="IRLotus"/>
          <w:sz w:val="24"/>
          <w:szCs w:val="24"/>
          <w:rtl/>
          <w:lang w:bidi="fa-IR"/>
        </w:rPr>
      </w:pPr>
      <w:r w:rsidRPr="009411F5">
        <w:rPr>
          <w:rStyle w:val="Char6"/>
        </w:rPr>
        <w:footnoteRef/>
      </w:r>
      <w:r w:rsidRPr="009411F5">
        <w:rPr>
          <w:rStyle w:val="Char6"/>
          <w:rtl/>
        </w:rPr>
        <w:t xml:space="preserve">- سپهر در </w:t>
      </w:r>
      <w:r w:rsidRPr="009411F5">
        <w:rPr>
          <w:rStyle w:val="Char7"/>
          <w:rtl/>
        </w:rPr>
        <w:t>«ناسخ التواریخ»</w:t>
      </w:r>
      <w:r w:rsidRPr="009411F5">
        <w:rPr>
          <w:rStyle w:val="Char6"/>
          <w:rtl/>
        </w:rPr>
        <w:t xml:space="preserve"> می‌نویسد: «جسدش را روزی چند در میان شهر به هرسو کشیده آنگاه بیرون دروازه انداختند، و خوردِ جانوران ساختند» ناسخ، ج 3، ص 305، چاپ اسلامیه، 1385 هـ.ق (البته بهائیان این روایت را نمی‌پذیرند، و عقیده دارند که جسد باب پس از قتلش به عکا منتقل شده است)!.</w:t>
      </w:r>
    </w:p>
  </w:footnote>
  <w:footnote w:id="342">
    <w:p w:rsidR="00804420" w:rsidRPr="002B73A7" w:rsidRDefault="00804420" w:rsidP="002B73A7">
      <w:pPr>
        <w:pStyle w:val="a6"/>
        <w:rPr>
          <w:rtl/>
        </w:rPr>
      </w:pPr>
      <w:r w:rsidRPr="002B73A7">
        <w:footnoteRef/>
      </w:r>
      <w:r w:rsidRPr="002B73A7">
        <w:rPr>
          <w:rtl/>
        </w:rPr>
        <w:t>- کتاب «بدیع» ص 218 و 219.</w:t>
      </w:r>
    </w:p>
  </w:footnote>
  <w:footnote w:id="343">
    <w:p w:rsidR="00804420" w:rsidRPr="002B73A7" w:rsidRDefault="00804420" w:rsidP="002B73A7">
      <w:pPr>
        <w:pStyle w:val="a6"/>
        <w:rPr>
          <w:rtl/>
        </w:rPr>
      </w:pPr>
      <w:r w:rsidRPr="002B73A7">
        <w:footnoteRef/>
      </w:r>
      <w:r w:rsidRPr="002B73A7">
        <w:rPr>
          <w:rtl/>
        </w:rPr>
        <w:t>- کتاب «اشراقات» (و چند لوح دیگر)، از حسینعلی بهاء، ص 295.</w:t>
      </w:r>
    </w:p>
  </w:footnote>
  <w:footnote w:id="344">
    <w:p w:rsidR="00804420" w:rsidRPr="002B73A7" w:rsidRDefault="00804420" w:rsidP="002B73A7">
      <w:pPr>
        <w:pStyle w:val="a6"/>
        <w:rPr>
          <w:rtl/>
        </w:rPr>
      </w:pPr>
      <w:r w:rsidRPr="002B73A7">
        <w:footnoteRef/>
      </w:r>
      <w:r w:rsidRPr="002B73A7">
        <w:rPr>
          <w:rtl/>
        </w:rPr>
        <w:t>- مائدة آسمانی، تألیف عبدالحمید اشراق خاوری، ج 7، ص 119 (از انتشارات مؤسسۀ ملی مطبوعات امری، 129 بدیع).</w:t>
      </w:r>
    </w:p>
  </w:footnote>
  <w:footnote w:id="345">
    <w:p w:rsidR="00804420" w:rsidRPr="00A53650" w:rsidRDefault="00804420" w:rsidP="002B73A7">
      <w:pPr>
        <w:pStyle w:val="a6"/>
        <w:rPr>
          <w:rFonts w:cs="B Zar"/>
          <w:rtl/>
        </w:rPr>
      </w:pPr>
      <w:r w:rsidRPr="002B73A7">
        <w:footnoteRef/>
      </w:r>
      <w:r w:rsidRPr="002B73A7">
        <w:rPr>
          <w:rtl/>
        </w:rPr>
        <w:t>- مائد</w:t>
      </w:r>
      <w:r w:rsidRPr="002B73A7">
        <w:rPr>
          <w:rFonts w:hint="cs"/>
          <w:rtl/>
        </w:rPr>
        <w:t>ۀ</w:t>
      </w:r>
      <w:r w:rsidRPr="002B73A7">
        <w:rPr>
          <w:rtl/>
        </w:rPr>
        <w:t xml:space="preserve"> آسمانی، ج 7، ص 232.</w:t>
      </w:r>
    </w:p>
  </w:footnote>
  <w:footnote w:id="346">
    <w:p w:rsidR="00804420" w:rsidRPr="0096566F" w:rsidRDefault="00804420" w:rsidP="002B73A7">
      <w:pPr>
        <w:pStyle w:val="FootnoteText"/>
        <w:bidi/>
        <w:ind w:left="272" w:hanging="272"/>
        <w:jc w:val="both"/>
        <w:rPr>
          <w:rFonts w:ascii="IRLotus" w:hAnsi="IRLotus" w:cs="IRLotus"/>
          <w:rtl/>
        </w:rPr>
      </w:pPr>
      <w:r w:rsidRPr="002B73A7">
        <w:rPr>
          <w:rStyle w:val="Char6"/>
        </w:rPr>
        <w:footnoteRef/>
      </w:r>
      <w:r w:rsidRPr="002B73A7">
        <w:rPr>
          <w:rStyle w:val="Char6"/>
          <w:rtl/>
        </w:rPr>
        <w:t xml:space="preserve">- بهاء به قدری نقل آیات قرآنی سهل انگار بوده که آیۀ مشهور </w:t>
      </w:r>
      <w:r w:rsidRPr="0096566F">
        <w:rPr>
          <w:rFonts w:ascii="Traditional Arabic" w:hAnsi="Traditional Arabic" w:cs="Traditional Arabic"/>
          <w:sz w:val="22"/>
          <w:szCs w:val="22"/>
          <w:rtl/>
          <w:lang w:bidi="fa-IR"/>
        </w:rPr>
        <w:t>﴿</w:t>
      </w:r>
      <w:r w:rsidRPr="0096566F">
        <w:rPr>
          <w:rFonts w:ascii="KFGQPC Uthmanic Script HAFS" w:hAnsi="KFGQPC Uthmanic Script HAFS" w:cs="KFGQPC Uthmanic Script HAFS"/>
          <w:sz w:val="22"/>
          <w:szCs w:val="22"/>
          <w:rtl/>
        </w:rPr>
        <w:t xml:space="preserve">وَلَٰكِن رَّسُولَ </w:t>
      </w:r>
      <w:r w:rsidRPr="0096566F">
        <w:rPr>
          <w:rFonts w:ascii="KFGQPC Uthmanic Script HAFS" w:hAnsi="KFGQPC Uthmanic Script HAFS" w:cs="KFGQPC Uthmanic Script HAFS" w:hint="cs"/>
          <w:sz w:val="22"/>
          <w:szCs w:val="22"/>
          <w:rtl/>
        </w:rPr>
        <w:t>ٱ</w:t>
      </w:r>
      <w:r w:rsidRPr="0096566F">
        <w:rPr>
          <w:rFonts w:ascii="KFGQPC Uthmanic Script HAFS" w:hAnsi="KFGQPC Uthmanic Script HAFS" w:cs="KFGQPC Uthmanic Script HAFS" w:hint="eastAsia"/>
          <w:sz w:val="22"/>
          <w:szCs w:val="22"/>
          <w:rtl/>
        </w:rPr>
        <w:t>للَّهِ</w:t>
      </w:r>
      <w:r w:rsidRPr="0096566F">
        <w:rPr>
          <w:rFonts w:ascii="KFGQPC Uthmanic Script HAFS" w:hAnsi="KFGQPC Uthmanic Script HAFS" w:cs="KFGQPC Uthmanic Script HAFS"/>
          <w:sz w:val="22"/>
          <w:szCs w:val="22"/>
          <w:rtl/>
        </w:rPr>
        <w:t xml:space="preserve"> وَخَاتَمَ </w:t>
      </w:r>
      <w:r w:rsidRPr="0096566F">
        <w:rPr>
          <w:rFonts w:ascii="KFGQPC Uthmanic Script HAFS" w:hAnsi="KFGQPC Uthmanic Script HAFS" w:cs="KFGQPC Uthmanic Script HAFS" w:hint="cs"/>
          <w:sz w:val="22"/>
          <w:szCs w:val="22"/>
          <w:rtl/>
        </w:rPr>
        <w:t>ٱ</w:t>
      </w:r>
      <w:r w:rsidRPr="0096566F">
        <w:rPr>
          <w:rFonts w:ascii="KFGQPC Uthmanic Script HAFS" w:hAnsi="KFGQPC Uthmanic Script HAFS" w:cs="KFGQPC Uthmanic Script HAFS" w:hint="eastAsia"/>
          <w:sz w:val="22"/>
          <w:szCs w:val="22"/>
          <w:rtl/>
        </w:rPr>
        <w:t>لنَّبِيِّ‍ۧنَۗ</w:t>
      </w:r>
      <w:r w:rsidRPr="0096566F">
        <w:rPr>
          <w:rFonts w:ascii="Traditional Arabic" w:hAnsi="Traditional Arabic" w:cs="Traditional Arabic"/>
          <w:sz w:val="22"/>
          <w:szCs w:val="22"/>
          <w:rtl/>
          <w:lang w:bidi="fa-IR"/>
        </w:rPr>
        <w:t>﴾</w:t>
      </w:r>
      <w:r w:rsidRPr="0096566F">
        <w:rPr>
          <w:rFonts w:ascii="IRLotus" w:hAnsi="IRLotus" w:cs="IRLotus"/>
          <w:sz w:val="24"/>
          <w:szCs w:val="24"/>
          <w:rtl/>
          <w:lang w:bidi="fa-IR"/>
        </w:rPr>
        <w:t xml:space="preserve"> </w:t>
      </w:r>
      <w:r w:rsidRPr="0096566F">
        <w:rPr>
          <w:rFonts w:ascii="IRLotus" w:hAnsi="IRLotus" w:cs="IRLotus"/>
          <w:rtl/>
          <w:lang w:bidi="fa-IR"/>
        </w:rPr>
        <w:t>[الأحزاب: 40]</w:t>
      </w:r>
      <w:r w:rsidRPr="002B73A7">
        <w:rPr>
          <w:rStyle w:val="Char6"/>
          <w:rtl/>
        </w:rPr>
        <w:t xml:space="preserve">. را به صورت «لکنه رسول الله...» نقل نموده (جواهرالأسرار، ص 49)! و عجب آن که نقل آیات قرآن به شکل نادرست، از بهاء به پسرش عباس نیز به میراث رسیده است، و او در صفحۀ 67 از کتاب «مفاوضات» آیۀ قرآنی را بدینگونه نقل می‌کند: </w:t>
      </w:r>
      <w:r w:rsidRPr="002B73A7">
        <w:rPr>
          <w:rStyle w:val="Char7"/>
          <w:rtl/>
        </w:rPr>
        <w:t>«وإن من شيء إلا خلقناه زوجین إثنین»</w:t>
      </w:r>
      <w:r w:rsidRPr="002B73A7">
        <w:rPr>
          <w:rStyle w:val="Char6"/>
          <w:rtl/>
        </w:rPr>
        <w:t>! با آن که اصل آیۀ شریفه در سورۀ ذاریات بدین صورت آمده است:</w:t>
      </w:r>
      <w:r w:rsidRPr="0096566F">
        <w:rPr>
          <w:rFonts w:ascii="IRLotus" w:hAnsi="IRLotus" w:cs="IRLotus"/>
          <w:sz w:val="24"/>
          <w:szCs w:val="24"/>
          <w:rtl/>
          <w:lang w:bidi="fa-IR"/>
        </w:rPr>
        <w:t xml:space="preserve"> </w:t>
      </w:r>
      <w:r w:rsidRPr="0096566F">
        <w:rPr>
          <w:rFonts w:ascii="Traditional Arabic" w:hAnsi="Traditional Arabic" w:cs="Traditional Arabic"/>
          <w:sz w:val="22"/>
          <w:szCs w:val="22"/>
          <w:rtl/>
          <w:lang w:bidi="fa-IR"/>
        </w:rPr>
        <w:t>﴿</w:t>
      </w:r>
      <w:r w:rsidRPr="0096566F">
        <w:rPr>
          <w:rFonts w:ascii="KFGQPC Uthmanic Script HAFS" w:hAnsi="KFGQPC Uthmanic Script HAFS" w:cs="KFGQPC Uthmanic Script HAFS" w:hint="eastAsia"/>
          <w:sz w:val="22"/>
          <w:szCs w:val="22"/>
          <w:rtl/>
        </w:rPr>
        <w:t>وَمِن</w:t>
      </w:r>
      <w:r w:rsidRPr="0096566F">
        <w:rPr>
          <w:rFonts w:ascii="KFGQPC Uthmanic Script HAFS" w:hAnsi="KFGQPC Uthmanic Script HAFS" w:cs="KFGQPC Uthmanic Script HAFS"/>
          <w:sz w:val="22"/>
          <w:szCs w:val="22"/>
          <w:rtl/>
        </w:rPr>
        <w:t xml:space="preserve"> كُلِّ شَيۡءٍ خَلَقۡنَا زَوۡجَيۡنِ لَعَلَّكُمۡ تَذَكَّرُونَ ٤٩</w:t>
      </w:r>
      <w:r w:rsidRPr="0096566F">
        <w:rPr>
          <w:rFonts w:ascii="Traditional Arabic" w:hAnsi="Traditional Arabic" w:cs="Traditional Arabic"/>
          <w:sz w:val="22"/>
          <w:szCs w:val="22"/>
          <w:rtl/>
          <w:lang w:bidi="fa-IR"/>
        </w:rPr>
        <w:t>﴾</w:t>
      </w:r>
      <w:r w:rsidRPr="0096566F">
        <w:rPr>
          <w:rFonts w:ascii="IRLotus" w:hAnsi="IRLotus" w:cs="IRLotus"/>
          <w:sz w:val="24"/>
          <w:szCs w:val="24"/>
          <w:rtl/>
          <w:lang w:bidi="fa-IR"/>
        </w:rPr>
        <w:t xml:space="preserve"> </w:t>
      </w:r>
      <w:r w:rsidRPr="0096566F">
        <w:rPr>
          <w:rFonts w:ascii="IRLotus" w:hAnsi="IRLotus" w:cs="IRLotus"/>
          <w:rtl/>
          <w:lang w:bidi="fa-IR"/>
        </w:rPr>
        <w:t>[الذاریات: 49]</w:t>
      </w:r>
      <w:r w:rsidRPr="002B73A7">
        <w:rPr>
          <w:rStyle w:val="Char6"/>
          <w:rtl/>
        </w:rPr>
        <w:t xml:space="preserve">. و در سورۀ رعد نیز آمده: </w:t>
      </w:r>
      <w:r w:rsidRPr="0096566F">
        <w:rPr>
          <w:rFonts w:ascii="Traditional Arabic" w:hAnsi="Traditional Arabic" w:cs="Traditional Arabic"/>
          <w:sz w:val="22"/>
          <w:szCs w:val="22"/>
          <w:rtl/>
          <w:lang w:bidi="fa-IR"/>
        </w:rPr>
        <w:t>﴿</w:t>
      </w:r>
      <w:r w:rsidRPr="0096566F">
        <w:rPr>
          <w:rFonts w:ascii="KFGQPC Uthmanic Script HAFS" w:hAnsi="KFGQPC Uthmanic Script HAFS" w:cs="KFGQPC Uthmanic Script HAFS"/>
          <w:sz w:val="22"/>
          <w:szCs w:val="22"/>
          <w:rtl/>
        </w:rPr>
        <w:t xml:space="preserve">وَمِن كُلِّ </w:t>
      </w:r>
      <w:r w:rsidRPr="0096566F">
        <w:rPr>
          <w:rFonts w:ascii="KFGQPC Uthmanic Script HAFS" w:hAnsi="KFGQPC Uthmanic Script HAFS" w:cs="KFGQPC Uthmanic Script HAFS" w:hint="cs"/>
          <w:sz w:val="22"/>
          <w:szCs w:val="22"/>
          <w:rtl/>
        </w:rPr>
        <w:t>ٱ</w:t>
      </w:r>
      <w:r w:rsidRPr="0096566F">
        <w:rPr>
          <w:rFonts w:ascii="KFGQPC Uthmanic Script HAFS" w:hAnsi="KFGQPC Uthmanic Script HAFS" w:cs="KFGQPC Uthmanic Script HAFS" w:hint="eastAsia"/>
          <w:sz w:val="22"/>
          <w:szCs w:val="22"/>
          <w:rtl/>
        </w:rPr>
        <w:t>لثَّمَرَٰتِ</w:t>
      </w:r>
      <w:r w:rsidRPr="0096566F">
        <w:rPr>
          <w:rFonts w:ascii="KFGQPC Uthmanic Script HAFS" w:hAnsi="KFGQPC Uthmanic Script HAFS" w:cs="KFGQPC Uthmanic Script HAFS"/>
          <w:sz w:val="22"/>
          <w:szCs w:val="22"/>
          <w:rtl/>
        </w:rPr>
        <w:t xml:space="preserve"> جَعَلَ فِيهَا زَوۡجَيۡنِ </w:t>
      </w:r>
      <w:r w:rsidRPr="0096566F">
        <w:rPr>
          <w:rFonts w:ascii="KFGQPC Uthmanic Script HAFS" w:hAnsi="KFGQPC Uthmanic Script HAFS" w:cs="KFGQPC Uthmanic Script HAFS" w:hint="cs"/>
          <w:sz w:val="22"/>
          <w:szCs w:val="22"/>
          <w:rtl/>
        </w:rPr>
        <w:t>ٱ</w:t>
      </w:r>
      <w:r w:rsidRPr="0096566F">
        <w:rPr>
          <w:rFonts w:ascii="KFGQPC Uthmanic Script HAFS" w:hAnsi="KFGQPC Uthmanic Script HAFS" w:cs="KFGQPC Uthmanic Script HAFS" w:hint="eastAsia"/>
          <w:sz w:val="22"/>
          <w:szCs w:val="22"/>
          <w:rtl/>
        </w:rPr>
        <w:t>ثۡنَيۡنِۖ</w:t>
      </w:r>
      <w:r w:rsidRPr="0096566F">
        <w:rPr>
          <w:rFonts w:ascii="Traditional Arabic" w:hAnsi="Traditional Arabic" w:cs="Traditional Arabic"/>
          <w:sz w:val="22"/>
          <w:szCs w:val="22"/>
          <w:rtl/>
          <w:lang w:bidi="fa-IR"/>
        </w:rPr>
        <w:t>﴾</w:t>
      </w:r>
      <w:r w:rsidRPr="0096566F">
        <w:rPr>
          <w:rFonts w:ascii="IRLotus" w:hAnsi="IRLotus" w:cs="IRLotus"/>
          <w:sz w:val="24"/>
          <w:szCs w:val="24"/>
          <w:rtl/>
          <w:lang w:bidi="fa-IR"/>
        </w:rPr>
        <w:t xml:space="preserve"> </w:t>
      </w:r>
      <w:r w:rsidRPr="0096566F">
        <w:rPr>
          <w:rFonts w:ascii="IRLotus" w:hAnsi="IRLotus" w:cs="IRLotus"/>
          <w:rtl/>
          <w:lang w:bidi="fa-IR"/>
        </w:rPr>
        <w:t>[الرعد: 3]</w:t>
      </w:r>
      <w:r w:rsidRPr="002B73A7">
        <w:rPr>
          <w:rStyle w:val="Char6"/>
          <w:rtl/>
        </w:rPr>
        <w:t xml:space="preserve">. پیدا است که عباس هیچیک از دو آیه را به درستی نقل ننموده است. باز در صفحۀ 38 همان کتاب می‌نویسد: «در قرآن مذکور است که خدا به محمد رسول الله خطاب می‌فرماید: </w:t>
      </w:r>
      <w:r w:rsidRPr="002B73A7">
        <w:rPr>
          <w:rStyle w:val="Char7"/>
          <w:rtl/>
        </w:rPr>
        <w:t>«إنا جعلنا</w:t>
      </w:r>
      <w:r>
        <w:rPr>
          <w:rStyle w:val="Char7"/>
          <w:rFonts w:hint="cs"/>
          <w:rtl/>
        </w:rPr>
        <w:t>ك</w:t>
      </w:r>
      <w:r w:rsidRPr="002B73A7">
        <w:rPr>
          <w:rStyle w:val="Char7"/>
          <w:rtl/>
        </w:rPr>
        <w:t xml:space="preserve"> شاهداً ومبشراً ونذیراً»</w:t>
      </w:r>
      <w:r w:rsidRPr="0096566F">
        <w:rPr>
          <w:rFonts w:ascii="IRLotus" w:hAnsi="IRLotus" w:cs="IRLotus"/>
          <w:b/>
          <w:bCs/>
          <w:sz w:val="24"/>
          <w:szCs w:val="24"/>
          <w:rtl/>
          <w:lang w:bidi="fa-IR"/>
        </w:rPr>
        <w:t xml:space="preserve"> </w:t>
      </w:r>
      <w:r w:rsidRPr="002B73A7">
        <w:rPr>
          <w:rStyle w:val="Char6"/>
          <w:rtl/>
        </w:rPr>
        <w:t xml:space="preserve">که </w:t>
      </w:r>
      <w:r w:rsidRPr="0096566F">
        <w:rPr>
          <w:rFonts w:ascii="Traditional Arabic" w:hAnsi="Traditional Arabic" w:cs="Traditional Arabic"/>
          <w:sz w:val="22"/>
          <w:szCs w:val="22"/>
          <w:rtl/>
          <w:lang w:bidi="fa-IR"/>
        </w:rPr>
        <w:t>﴿</w:t>
      </w:r>
      <w:r w:rsidRPr="0096566F">
        <w:rPr>
          <w:rFonts w:ascii="KFGQPC Uthmanic Script HAFS" w:hAnsi="KFGQPC Uthmanic Script HAFS" w:cs="KFGQPC Uthmanic Script HAFS"/>
          <w:sz w:val="22"/>
          <w:szCs w:val="22"/>
          <w:rtl/>
        </w:rPr>
        <w:t>إِنَّآ أَرۡسَلۡنَٰكَ شَٰهِدٗا وَمُبَشِّرٗا وَنَذِيرٗا ٤٥</w:t>
      </w:r>
      <w:r w:rsidRPr="0096566F">
        <w:rPr>
          <w:rFonts w:ascii="Traditional Arabic" w:hAnsi="Traditional Arabic" w:cs="Traditional Arabic"/>
          <w:sz w:val="22"/>
          <w:szCs w:val="22"/>
          <w:rtl/>
          <w:lang w:bidi="fa-IR"/>
        </w:rPr>
        <w:t>﴾</w:t>
      </w:r>
      <w:r w:rsidRPr="002B73A7">
        <w:rPr>
          <w:rStyle w:val="Char6"/>
          <w:rtl/>
        </w:rPr>
        <w:t xml:space="preserve"> صحیح است، چنانکه در آیۀ 45 از سورۀ احزاب و آیۀ 8 سورۀ فتح دیده می‌شود، نه آنچه میرزا عباس نقل کرده است.</w:t>
      </w:r>
    </w:p>
  </w:footnote>
  <w:footnote w:id="347">
    <w:p w:rsidR="00804420" w:rsidRPr="002B73A7" w:rsidRDefault="00804420" w:rsidP="002B73A7">
      <w:pPr>
        <w:pStyle w:val="a6"/>
        <w:rPr>
          <w:rtl/>
        </w:rPr>
      </w:pPr>
      <w:r w:rsidRPr="002B73A7">
        <w:footnoteRef/>
      </w:r>
      <w:r w:rsidRPr="002B73A7">
        <w:rPr>
          <w:rtl/>
        </w:rPr>
        <w:t>- عجل به معنای گوساله لقب محترمانه‌ای است که میرزا حسینعلی در آثار خود مرتباً نثار برادرش می‌کند.</w:t>
      </w:r>
    </w:p>
  </w:footnote>
  <w:footnote w:id="348">
    <w:p w:rsidR="00804420" w:rsidRPr="002B73A7" w:rsidRDefault="00804420" w:rsidP="002B73A7">
      <w:pPr>
        <w:pStyle w:val="a6"/>
        <w:rPr>
          <w:rtl/>
        </w:rPr>
      </w:pPr>
      <w:r w:rsidRPr="002B73A7">
        <w:footnoteRef/>
      </w:r>
      <w:r w:rsidRPr="002B73A7">
        <w:rPr>
          <w:rtl/>
        </w:rPr>
        <w:t>- کتاب «اقتدارات» اثر حسینعلی بهاء، ص 25 و 26.</w:t>
      </w:r>
    </w:p>
  </w:footnote>
  <w:footnote w:id="349">
    <w:p w:rsidR="00804420" w:rsidRPr="002B73A7" w:rsidRDefault="00804420" w:rsidP="002B73A7">
      <w:pPr>
        <w:pStyle w:val="a6"/>
        <w:rPr>
          <w:rtl/>
        </w:rPr>
      </w:pPr>
      <w:r w:rsidRPr="002B73A7">
        <w:footnoteRef/>
      </w:r>
      <w:r w:rsidRPr="002B73A7">
        <w:rPr>
          <w:rtl/>
        </w:rPr>
        <w:t>- کتاب «اقدس» اثر حسینعلی بهاء، ص 23، چاپ بمبئی سنة 1314.</w:t>
      </w:r>
    </w:p>
  </w:footnote>
  <w:footnote w:id="350">
    <w:p w:rsidR="00804420" w:rsidRPr="002B73A7" w:rsidRDefault="00804420" w:rsidP="002B73A7">
      <w:pPr>
        <w:pStyle w:val="a6"/>
        <w:rPr>
          <w:rtl/>
        </w:rPr>
      </w:pPr>
      <w:r w:rsidRPr="002B73A7">
        <w:footnoteRef/>
      </w:r>
      <w:r w:rsidRPr="002B73A7">
        <w:rPr>
          <w:rtl/>
        </w:rPr>
        <w:t>- کتاب «اقدس» ص 34.</w:t>
      </w:r>
    </w:p>
  </w:footnote>
  <w:footnote w:id="351">
    <w:p w:rsidR="00804420" w:rsidRPr="002B73A7" w:rsidRDefault="00804420" w:rsidP="002B73A7">
      <w:pPr>
        <w:pStyle w:val="a6"/>
        <w:rPr>
          <w:rtl/>
        </w:rPr>
      </w:pPr>
      <w:r w:rsidRPr="002B73A7">
        <w:footnoteRef/>
      </w:r>
      <w:r w:rsidRPr="002B73A7">
        <w:rPr>
          <w:rtl/>
        </w:rPr>
        <w:t>- کتاب «اقدس» ص 35.</w:t>
      </w:r>
    </w:p>
  </w:footnote>
  <w:footnote w:id="352">
    <w:p w:rsidR="00804420" w:rsidRPr="002B73A7" w:rsidRDefault="00804420" w:rsidP="002B73A7">
      <w:pPr>
        <w:pStyle w:val="a6"/>
        <w:rPr>
          <w:rtl/>
        </w:rPr>
      </w:pPr>
      <w:r w:rsidRPr="002B73A7">
        <w:footnoteRef/>
      </w:r>
      <w:r w:rsidRPr="002B73A7">
        <w:rPr>
          <w:rtl/>
        </w:rPr>
        <w:t>- کتاب «اقتدارات» ص 31 و 32.</w:t>
      </w:r>
    </w:p>
  </w:footnote>
  <w:footnote w:id="353">
    <w:p w:rsidR="00804420" w:rsidRPr="002B73A7" w:rsidRDefault="00804420" w:rsidP="002B73A7">
      <w:pPr>
        <w:pStyle w:val="a6"/>
        <w:rPr>
          <w:rtl/>
        </w:rPr>
      </w:pPr>
      <w:r w:rsidRPr="002B73A7">
        <w:footnoteRef/>
      </w:r>
      <w:r w:rsidRPr="002B73A7">
        <w:rPr>
          <w:rtl/>
        </w:rPr>
        <w:t>- کتاب «اقتدارات» ص 31 و 32.</w:t>
      </w:r>
    </w:p>
  </w:footnote>
  <w:footnote w:id="354">
    <w:p w:rsidR="00804420" w:rsidRPr="002B73A7" w:rsidRDefault="00804420" w:rsidP="002B73A7">
      <w:pPr>
        <w:pStyle w:val="a6"/>
        <w:rPr>
          <w:rtl/>
        </w:rPr>
      </w:pPr>
      <w:r w:rsidRPr="002B73A7">
        <w:footnoteRef/>
      </w:r>
      <w:r w:rsidRPr="002B73A7">
        <w:rPr>
          <w:rtl/>
        </w:rPr>
        <w:t>- کتاب «اقدس» ص 5.</w:t>
      </w:r>
    </w:p>
  </w:footnote>
  <w:footnote w:id="355">
    <w:p w:rsidR="00804420" w:rsidRPr="002B73A7" w:rsidRDefault="00804420" w:rsidP="002B73A7">
      <w:pPr>
        <w:pStyle w:val="a6"/>
        <w:rPr>
          <w:rtl/>
        </w:rPr>
      </w:pPr>
      <w:r w:rsidRPr="002B73A7">
        <w:footnoteRef/>
      </w:r>
      <w:r w:rsidRPr="002B73A7">
        <w:rPr>
          <w:rtl/>
        </w:rPr>
        <w:t>- کتاب «مبین» ص 5.</w:t>
      </w:r>
    </w:p>
  </w:footnote>
  <w:footnote w:id="356">
    <w:p w:rsidR="00804420" w:rsidRPr="002B73A7" w:rsidRDefault="00804420" w:rsidP="002B73A7">
      <w:pPr>
        <w:pStyle w:val="a6"/>
        <w:rPr>
          <w:rtl/>
        </w:rPr>
      </w:pPr>
      <w:r w:rsidRPr="002B73A7">
        <w:footnoteRef/>
      </w:r>
      <w:r w:rsidRPr="002B73A7">
        <w:rPr>
          <w:rtl/>
        </w:rPr>
        <w:t>- کتاب «اقدس»، ص 18.</w:t>
      </w:r>
    </w:p>
  </w:footnote>
  <w:footnote w:id="357">
    <w:p w:rsidR="00804420" w:rsidRPr="002B73A7" w:rsidRDefault="00804420" w:rsidP="002B73A7">
      <w:pPr>
        <w:pStyle w:val="a6"/>
        <w:rPr>
          <w:rtl/>
        </w:rPr>
      </w:pPr>
      <w:r w:rsidRPr="002B73A7">
        <w:footnoteRef/>
      </w:r>
      <w:r w:rsidRPr="002B73A7">
        <w:rPr>
          <w:rtl/>
        </w:rPr>
        <w:t>- در این باره به بخش «اصول مترقی در آیین بهاء» در پایان همین کتاب نیز نگاه کنید.</w:t>
      </w:r>
    </w:p>
  </w:footnote>
  <w:footnote w:id="358">
    <w:p w:rsidR="00804420" w:rsidRPr="002B73A7" w:rsidRDefault="00804420" w:rsidP="002B73A7">
      <w:pPr>
        <w:pStyle w:val="a6"/>
        <w:rPr>
          <w:rtl/>
        </w:rPr>
      </w:pPr>
      <w:r w:rsidRPr="002B73A7">
        <w:footnoteRef/>
      </w:r>
      <w:r w:rsidRPr="002B73A7">
        <w:rPr>
          <w:rtl/>
        </w:rPr>
        <w:t>- بیان فارسی، ص 30 و 31.</w:t>
      </w:r>
    </w:p>
  </w:footnote>
  <w:footnote w:id="359">
    <w:p w:rsidR="00804420" w:rsidRPr="002B73A7" w:rsidRDefault="00804420" w:rsidP="002B73A7">
      <w:pPr>
        <w:pStyle w:val="a6"/>
        <w:rPr>
          <w:rtl/>
        </w:rPr>
      </w:pPr>
      <w:r w:rsidRPr="002B73A7">
        <w:footnoteRef/>
      </w:r>
      <w:r w:rsidRPr="002B73A7">
        <w:rPr>
          <w:rtl/>
        </w:rPr>
        <w:t>- کتاب «ایقان»، ص 34.</w:t>
      </w:r>
    </w:p>
  </w:footnote>
  <w:footnote w:id="360">
    <w:p w:rsidR="00804420" w:rsidRPr="002B73A7" w:rsidRDefault="00804420" w:rsidP="002B73A7">
      <w:pPr>
        <w:pStyle w:val="a6"/>
        <w:rPr>
          <w:rtl/>
        </w:rPr>
      </w:pPr>
      <w:r w:rsidRPr="002B73A7">
        <w:footnoteRef/>
      </w:r>
      <w:r w:rsidRPr="002B73A7">
        <w:rPr>
          <w:rtl/>
        </w:rPr>
        <w:t>- کتاب «مبین»، ص 132.</w:t>
      </w:r>
    </w:p>
  </w:footnote>
  <w:footnote w:id="361">
    <w:p w:rsidR="00804420" w:rsidRPr="002B73A7" w:rsidRDefault="00804420" w:rsidP="002B73A7">
      <w:pPr>
        <w:pStyle w:val="a6"/>
        <w:rPr>
          <w:rtl/>
        </w:rPr>
      </w:pPr>
      <w:r w:rsidRPr="002B73A7">
        <w:footnoteRef/>
      </w:r>
      <w:r w:rsidRPr="002B73A7">
        <w:rPr>
          <w:rtl/>
        </w:rPr>
        <w:t>- کتاب «مبین»، ص 232.</w:t>
      </w:r>
    </w:p>
  </w:footnote>
  <w:footnote w:id="362">
    <w:p w:rsidR="00804420" w:rsidRPr="002B73A7" w:rsidRDefault="00804420" w:rsidP="002B73A7">
      <w:pPr>
        <w:pStyle w:val="a6"/>
        <w:rPr>
          <w:rtl/>
        </w:rPr>
      </w:pPr>
      <w:r w:rsidRPr="002B73A7">
        <w:footnoteRef/>
      </w:r>
      <w:r w:rsidRPr="002B73A7">
        <w:rPr>
          <w:rtl/>
        </w:rPr>
        <w:t>- هرگاه که می‌خواهند از دوزخ بیرون آیند، بدان بازگرداننده می‌شوند.</w:t>
      </w:r>
    </w:p>
  </w:footnote>
  <w:footnote w:id="363">
    <w:p w:rsidR="00804420" w:rsidRPr="002B73A7" w:rsidRDefault="00804420" w:rsidP="002B73A7">
      <w:pPr>
        <w:pStyle w:val="a6"/>
        <w:rPr>
          <w:rtl/>
        </w:rPr>
      </w:pPr>
      <w:r w:rsidRPr="002B73A7">
        <w:footnoteRef/>
      </w:r>
      <w:r w:rsidRPr="002B73A7">
        <w:rPr>
          <w:rtl/>
        </w:rPr>
        <w:t>- کتاب «اقدس»، ص 29.</w:t>
      </w:r>
    </w:p>
  </w:footnote>
  <w:footnote w:id="364">
    <w:p w:rsidR="00804420" w:rsidRPr="0096566F" w:rsidRDefault="00804420" w:rsidP="002B73A7">
      <w:pPr>
        <w:pStyle w:val="a6"/>
        <w:rPr>
          <w:rtl/>
        </w:rPr>
      </w:pPr>
      <w:r w:rsidRPr="002B73A7">
        <w:footnoteRef/>
      </w:r>
      <w:r w:rsidRPr="002B73A7">
        <w:rPr>
          <w:rtl/>
        </w:rPr>
        <w:t>- در کتاب «گنجین</w:t>
      </w:r>
      <w:r w:rsidRPr="002B73A7">
        <w:rPr>
          <w:rFonts w:hint="cs"/>
          <w:rtl/>
        </w:rPr>
        <w:t>ۀ</w:t>
      </w:r>
      <w:r w:rsidRPr="002B73A7">
        <w:rPr>
          <w:rtl/>
        </w:rPr>
        <w:t xml:space="preserve"> حدود و احکام تألیف عبدالحمید اشراق خاوری (انتشارات مؤسسۀ علی مطبوعات امری، 128 بدیع) در صفحۀ 341 می‌خوانیم: «حضرت عبدالبهاء جل ثنائه می‌فرمایند قوله العزیز: از جملۀ وصایای حتمیّه و نصایح صریح</w:t>
      </w:r>
      <w:r w:rsidRPr="002B73A7">
        <w:rPr>
          <w:rFonts w:hint="cs"/>
          <w:rtl/>
        </w:rPr>
        <w:t>ۀ</w:t>
      </w:r>
      <w:r w:rsidRPr="002B73A7">
        <w:rPr>
          <w:rtl/>
        </w:rPr>
        <w:t xml:space="preserve"> اسم اعظم (یعنی بهاءالله) این است که ابواب تأویل را مسدود نمائید، و به صریح کتاب یعنی به معنی لغوی مصطلح تمسک جوئید. انتهی».</w:t>
      </w:r>
    </w:p>
  </w:footnote>
  <w:footnote w:id="365">
    <w:p w:rsidR="00804420" w:rsidRPr="0096566F" w:rsidRDefault="00804420" w:rsidP="002B73A7">
      <w:pPr>
        <w:pStyle w:val="a6"/>
        <w:rPr>
          <w:rtl/>
        </w:rPr>
      </w:pPr>
      <w:r w:rsidRPr="0096566F">
        <w:footnoteRef/>
      </w:r>
      <w:r w:rsidRPr="0096566F">
        <w:rPr>
          <w:rtl/>
        </w:rPr>
        <w:t>- البته این زلزل</w:t>
      </w:r>
      <w:r>
        <w:rPr>
          <w:rFonts w:hint="cs"/>
          <w:rtl/>
        </w:rPr>
        <w:t>ۀ</w:t>
      </w:r>
      <w:r w:rsidRPr="0096566F">
        <w:rPr>
          <w:rtl/>
        </w:rPr>
        <w:t xml:space="preserve"> عظیمه جز قتل ملا محمد تقی برغانی (مشهور به شهید ثالث) چیز دیگری نبود که به تحریک قرة العین و به دست یکی از بابیان صورت گرفت.</w:t>
      </w:r>
    </w:p>
  </w:footnote>
  <w:footnote w:id="366">
    <w:p w:rsidR="00804420" w:rsidRPr="0096566F" w:rsidRDefault="00804420" w:rsidP="002B73A7">
      <w:pPr>
        <w:pStyle w:val="a6"/>
        <w:rPr>
          <w:rtl/>
        </w:rPr>
      </w:pPr>
      <w:r w:rsidRPr="0096566F">
        <w:footnoteRef/>
      </w:r>
      <w:r w:rsidRPr="0096566F">
        <w:rPr>
          <w:rtl/>
        </w:rPr>
        <w:t>- ظهورالحق، اثر اسدالله مازندرانی، ج 3، ص 323.</w:t>
      </w:r>
    </w:p>
  </w:footnote>
  <w:footnote w:id="367">
    <w:p w:rsidR="00804420" w:rsidRPr="0096566F" w:rsidRDefault="00804420" w:rsidP="002B73A7">
      <w:pPr>
        <w:pStyle w:val="a6"/>
        <w:rPr>
          <w:rtl/>
        </w:rPr>
      </w:pPr>
      <w:r w:rsidRPr="0096566F">
        <w:footnoteRef/>
      </w:r>
      <w:r w:rsidRPr="0096566F">
        <w:rPr>
          <w:rtl/>
        </w:rPr>
        <w:t>- کتاب «اقدس</w:t>
      </w:r>
      <w:r>
        <w:rPr>
          <w:rFonts w:hint="cs"/>
          <w:rtl/>
        </w:rPr>
        <w:t>»</w:t>
      </w:r>
      <w:r w:rsidRPr="0096566F">
        <w:rPr>
          <w:rtl/>
        </w:rPr>
        <w:t xml:space="preserve"> ص 2.</w:t>
      </w:r>
    </w:p>
  </w:footnote>
  <w:footnote w:id="368">
    <w:p w:rsidR="00804420" w:rsidRPr="003D3D35" w:rsidRDefault="00804420" w:rsidP="002B73A7">
      <w:pPr>
        <w:pStyle w:val="a6"/>
        <w:rPr>
          <w:rtl/>
        </w:rPr>
      </w:pPr>
      <w:r w:rsidRPr="0096566F">
        <w:footnoteRef/>
      </w:r>
      <w:r w:rsidRPr="0096566F">
        <w:rPr>
          <w:rtl/>
        </w:rPr>
        <w:t>- واضح است که شرط پرستش خداوند معرفت کامل نسبت به ذات حق و احاط</w:t>
      </w:r>
      <w:r>
        <w:rPr>
          <w:rFonts w:hint="cs"/>
          <w:rtl/>
        </w:rPr>
        <w:t>ۀ</w:t>
      </w:r>
      <w:r w:rsidRPr="0096566F">
        <w:rPr>
          <w:rtl/>
        </w:rPr>
        <w:t xml:space="preserve"> علمی بر او نیست که این کار از محالات شمرده می‌شود، و به قول قرآن مجید: </w:t>
      </w:r>
      <w:r w:rsidRPr="003D3D35">
        <w:rPr>
          <w:rFonts w:ascii="Traditional Arabic" w:hAnsi="Traditional Arabic" w:cs="Traditional Arabic"/>
          <w:sz w:val="22"/>
          <w:szCs w:val="22"/>
          <w:rtl/>
        </w:rPr>
        <w:t>﴿</w:t>
      </w:r>
      <w:r w:rsidRPr="003D3D35">
        <w:rPr>
          <w:rFonts w:ascii="KFGQPC Uthmanic Script HAFS" w:hAnsi="KFGQPC Uthmanic Script HAFS" w:cs="KFGQPC Uthmanic Script HAFS"/>
          <w:sz w:val="22"/>
          <w:szCs w:val="22"/>
          <w:rtl/>
        </w:rPr>
        <w:t>وَلَا يُحِيطُونَ بِهِ</w:t>
      </w:r>
      <w:r w:rsidRPr="003D3D35">
        <w:rPr>
          <w:rFonts w:ascii="KFGQPC Uthmanic Script HAFS" w:hAnsi="KFGQPC Uthmanic Script HAFS" w:cs="KFGQPC Uthmanic Script HAFS" w:hint="cs"/>
          <w:sz w:val="22"/>
          <w:szCs w:val="22"/>
          <w:rtl/>
        </w:rPr>
        <w:t>ۦ</w:t>
      </w:r>
      <w:r w:rsidRPr="003D3D35">
        <w:rPr>
          <w:rFonts w:ascii="KFGQPC Uthmanic Script HAFS" w:hAnsi="KFGQPC Uthmanic Script HAFS" w:cs="KFGQPC Uthmanic Script HAFS"/>
          <w:sz w:val="22"/>
          <w:szCs w:val="22"/>
          <w:rtl/>
        </w:rPr>
        <w:t xml:space="preserve"> عِلۡمٗا ١١٠</w:t>
      </w:r>
      <w:r w:rsidRPr="003D3D35">
        <w:rPr>
          <w:rFonts w:ascii="Traditional Arabic" w:hAnsi="Traditional Arabic" w:cs="Traditional Arabic"/>
          <w:sz w:val="22"/>
          <w:szCs w:val="22"/>
          <w:rtl/>
        </w:rPr>
        <w:t>﴾</w:t>
      </w:r>
      <w:r w:rsidRPr="003D3D35">
        <w:rPr>
          <w:rtl/>
        </w:rPr>
        <w:t xml:space="preserve"> </w:t>
      </w:r>
      <w:r w:rsidRPr="002B73A7">
        <w:rPr>
          <w:sz w:val="20"/>
          <w:szCs w:val="20"/>
          <w:rtl/>
        </w:rPr>
        <w:t>[طه: 110]</w:t>
      </w:r>
      <w:r w:rsidRPr="003D3D35">
        <w:rPr>
          <w:rtl/>
        </w:rPr>
        <w:t>. ولی همان توجه و معرفت اجمالی که در فطرت بشر نهاده شده و انبیا</w:t>
      </w:r>
      <w:r>
        <w:rPr>
          <w:rFonts w:cs="CTraditional Arabic" w:hint="cs"/>
          <w:rtl/>
        </w:rPr>
        <w:t>†</w:t>
      </w:r>
      <w:r w:rsidRPr="003D3D35">
        <w:rPr>
          <w:rtl/>
        </w:rPr>
        <w:t xml:space="preserve"> آن را پرورش داده‌اند، برای پرستش حق کافی است.</w:t>
      </w:r>
    </w:p>
  </w:footnote>
  <w:footnote w:id="369">
    <w:p w:rsidR="00804420" w:rsidRPr="002B73A7" w:rsidRDefault="00804420" w:rsidP="002B73A7">
      <w:pPr>
        <w:pStyle w:val="a6"/>
        <w:rPr>
          <w:rtl/>
        </w:rPr>
      </w:pPr>
      <w:r w:rsidRPr="002B73A7">
        <w:footnoteRef/>
      </w:r>
      <w:r w:rsidRPr="002B73A7">
        <w:rPr>
          <w:rtl/>
        </w:rPr>
        <w:t>- رحیق مختوم، تألیف اشراق خاوری، ج 1، ص 244، از انتشارات لجنة ملی نشر آثار امری، سنة 103، تاریخ بدیع.</w:t>
      </w:r>
    </w:p>
  </w:footnote>
  <w:footnote w:id="370">
    <w:p w:rsidR="00804420" w:rsidRPr="002B73A7" w:rsidRDefault="00804420" w:rsidP="002B73A7">
      <w:pPr>
        <w:pStyle w:val="a6"/>
        <w:rPr>
          <w:rtl/>
        </w:rPr>
      </w:pPr>
      <w:r w:rsidRPr="002B73A7">
        <w:footnoteRef/>
      </w:r>
      <w:r w:rsidRPr="002B73A7">
        <w:rPr>
          <w:rtl/>
        </w:rPr>
        <w:t>- کتاب «اقدس»، ص 2.</w:t>
      </w:r>
    </w:p>
  </w:footnote>
  <w:footnote w:id="371">
    <w:p w:rsidR="00804420" w:rsidRPr="002B73A7" w:rsidRDefault="00804420" w:rsidP="002B73A7">
      <w:pPr>
        <w:pStyle w:val="a6"/>
        <w:rPr>
          <w:rtl/>
        </w:rPr>
      </w:pPr>
      <w:r w:rsidRPr="002B73A7">
        <w:footnoteRef/>
      </w:r>
      <w:r w:rsidRPr="002B73A7">
        <w:rPr>
          <w:rtl/>
        </w:rPr>
        <w:t>- کتاب «اقدس»، ص 16.</w:t>
      </w:r>
    </w:p>
  </w:footnote>
  <w:footnote w:id="372">
    <w:p w:rsidR="00804420" w:rsidRPr="002B73A7" w:rsidRDefault="00804420" w:rsidP="002B73A7">
      <w:pPr>
        <w:pStyle w:val="a6"/>
        <w:rPr>
          <w:rtl/>
        </w:rPr>
      </w:pPr>
      <w:r w:rsidRPr="002B73A7">
        <w:footnoteRef/>
      </w:r>
      <w:r w:rsidRPr="002B73A7">
        <w:rPr>
          <w:rtl/>
        </w:rPr>
        <w:t>- کتاب «اقدس»، ص 18.</w:t>
      </w:r>
    </w:p>
  </w:footnote>
  <w:footnote w:id="373">
    <w:p w:rsidR="00804420" w:rsidRPr="002B73A7" w:rsidRDefault="00804420" w:rsidP="002B73A7">
      <w:pPr>
        <w:pStyle w:val="a6"/>
        <w:rPr>
          <w:rtl/>
        </w:rPr>
      </w:pPr>
      <w:r w:rsidRPr="002B73A7">
        <w:footnoteRef/>
      </w:r>
      <w:r w:rsidRPr="002B73A7">
        <w:rPr>
          <w:rtl/>
        </w:rPr>
        <w:t>- کتاب «اقدس»، ص 15.</w:t>
      </w:r>
    </w:p>
  </w:footnote>
  <w:footnote w:id="374">
    <w:p w:rsidR="00804420" w:rsidRPr="002B73A7" w:rsidRDefault="00804420" w:rsidP="002B73A7">
      <w:pPr>
        <w:pStyle w:val="a6"/>
        <w:rPr>
          <w:rtl/>
        </w:rPr>
      </w:pPr>
      <w:r w:rsidRPr="002B73A7">
        <w:footnoteRef/>
      </w:r>
      <w:r w:rsidRPr="002B73A7">
        <w:rPr>
          <w:rtl/>
        </w:rPr>
        <w:t>- کتاب «اقدس»، ص 27.</w:t>
      </w:r>
    </w:p>
  </w:footnote>
  <w:footnote w:id="375">
    <w:p w:rsidR="00804420" w:rsidRPr="002B73A7" w:rsidRDefault="00804420" w:rsidP="002B73A7">
      <w:pPr>
        <w:pStyle w:val="a6"/>
        <w:rPr>
          <w:rtl/>
        </w:rPr>
      </w:pPr>
      <w:r w:rsidRPr="002B73A7">
        <w:footnoteRef/>
      </w:r>
      <w:r w:rsidRPr="002B73A7">
        <w:rPr>
          <w:rtl/>
        </w:rPr>
        <w:t>- کتاب «اقدس»، ص 17.</w:t>
      </w:r>
    </w:p>
  </w:footnote>
  <w:footnote w:id="376">
    <w:p w:rsidR="00804420" w:rsidRPr="002B73A7" w:rsidRDefault="00804420" w:rsidP="002B73A7">
      <w:pPr>
        <w:pStyle w:val="a6"/>
        <w:rPr>
          <w:rtl/>
        </w:rPr>
      </w:pPr>
      <w:r w:rsidRPr="002B73A7">
        <w:footnoteRef/>
      </w:r>
      <w:r w:rsidRPr="002B73A7">
        <w:rPr>
          <w:rtl/>
        </w:rPr>
        <w:t>- هر ماه در آیین بهایی، 19 روز است.</w:t>
      </w:r>
    </w:p>
  </w:footnote>
  <w:footnote w:id="377">
    <w:p w:rsidR="00804420" w:rsidRPr="002B73A7" w:rsidRDefault="00804420" w:rsidP="002B73A7">
      <w:pPr>
        <w:pStyle w:val="a6"/>
        <w:rPr>
          <w:rtl/>
        </w:rPr>
      </w:pPr>
      <w:r w:rsidRPr="002B73A7">
        <w:footnoteRef/>
      </w:r>
      <w:r w:rsidRPr="002B73A7">
        <w:rPr>
          <w:rtl/>
        </w:rPr>
        <w:t>- کتاب «اقدس»، ص 5.</w:t>
      </w:r>
    </w:p>
  </w:footnote>
  <w:footnote w:id="378">
    <w:p w:rsidR="00804420" w:rsidRPr="002B73A7" w:rsidRDefault="00804420" w:rsidP="002B73A7">
      <w:pPr>
        <w:pStyle w:val="a6"/>
        <w:rPr>
          <w:rtl/>
        </w:rPr>
      </w:pPr>
      <w:r w:rsidRPr="002B73A7">
        <w:footnoteRef/>
      </w:r>
      <w:r w:rsidRPr="002B73A7">
        <w:rPr>
          <w:rtl/>
        </w:rPr>
        <w:t>- کتاب «اقدس»، ص 34.</w:t>
      </w:r>
    </w:p>
  </w:footnote>
  <w:footnote w:id="379">
    <w:p w:rsidR="00804420" w:rsidRPr="002B73A7" w:rsidRDefault="00804420" w:rsidP="002B73A7">
      <w:pPr>
        <w:pStyle w:val="a6"/>
        <w:rPr>
          <w:rtl/>
        </w:rPr>
      </w:pPr>
      <w:r w:rsidRPr="002B73A7">
        <w:footnoteRef/>
      </w:r>
      <w:r w:rsidRPr="002B73A7">
        <w:rPr>
          <w:rtl/>
        </w:rPr>
        <w:t>- کتاب «اقدس»، ص 41.</w:t>
      </w:r>
    </w:p>
  </w:footnote>
  <w:footnote w:id="380">
    <w:p w:rsidR="00804420" w:rsidRPr="002B73A7" w:rsidRDefault="00804420" w:rsidP="002B73A7">
      <w:pPr>
        <w:pStyle w:val="a6"/>
        <w:rPr>
          <w:rtl/>
        </w:rPr>
      </w:pPr>
      <w:r w:rsidRPr="002B73A7">
        <w:footnoteRef/>
      </w:r>
      <w:r w:rsidRPr="002B73A7">
        <w:rPr>
          <w:rtl/>
        </w:rPr>
        <w:t>- میرزا حسینعلی با آوردن این قبیل احکام ادعای نسخ همۀ ادیان و شرایع الهی را داشته است، چنانکه نواده اش شوقی افندی در کتاب «قرن بدیع» می‌نویسد: «در خاتم</w:t>
      </w:r>
      <w:r w:rsidRPr="002B73A7">
        <w:rPr>
          <w:rFonts w:hint="cs"/>
          <w:rtl/>
        </w:rPr>
        <w:t>ۀ</w:t>
      </w:r>
      <w:r w:rsidRPr="002B73A7">
        <w:rPr>
          <w:rtl/>
        </w:rPr>
        <w:t xml:space="preserve"> این مقال ذکر این نکت</w:t>
      </w:r>
      <w:r w:rsidRPr="002B73A7">
        <w:rPr>
          <w:rFonts w:hint="cs"/>
          <w:rtl/>
        </w:rPr>
        <w:t>ۀ</w:t>
      </w:r>
      <w:r w:rsidRPr="002B73A7">
        <w:rPr>
          <w:rtl/>
        </w:rPr>
        <w:t xml:space="preserve"> مهمه و دقیق</w:t>
      </w:r>
      <w:r w:rsidRPr="002B73A7">
        <w:rPr>
          <w:rFonts w:hint="cs"/>
          <w:rtl/>
        </w:rPr>
        <w:t>ۀ</w:t>
      </w:r>
      <w:r w:rsidRPr="002B73A7">
        <w:rPr>
          <w:rtl/>
        </w:rPr>
        <w:t xml:space="preserve"> لطیفه را لازم می‌شمارد که امر حضرت بهاءالله، ناسخ جمیع شرایع قبلیّه و ادیان ماضیّه است»!! (کتاب قرن بدیع، اثر شوقی، ترجمه نصرت الله مودت، ص 31، از انتشارات مؤسسۀ ملی مطبوعات امری، 125 بدیع).</w:t>
      </w:r>
    </w:p>
  </w:footnote>
  <w:footnote w:id="381">
    <w:p w:rsidR="00804420" w:rsidRPr="003D3D35" w:rsidRDefault="00804420" w:rsidP="002B73A7">
      <w:pPr>
        <w:pStyle w:val="a6"/>
        <w:rPr>
          <w:rtl/>
        </w:rPr>
      </w:pPr>
      <w:r w:rsidRPr="002B73A7">
        <w:footnoteRef/>
      </w:r>
      <w:r w:rsidRPr="002B73A7">
        <w:rPr>
          <w:rtl/>
        </w:rPr>
        <w:t>- کتاب «اقدس»، ص 28.</w:t>
      </w:r>
    </w:p>
  </w:footnote>
  <w:footnote w:id="382">
    <w:p w:rsidR="00804420" w:rsidRPr="003224CA" w:rsidRDefault="00804420" w:rsidP="003224CA">
      <w:pPr>
        <w:pStyle w:val="a6"/>
        <w:rPr>
          <w:rtl/>
        </w:rPr>
      </w:pPr>
      <w:r w:rsidRPr="003224CA">
        <w:footnoteRef/>
      </w:r>
      <w:r w:rsidRPr="003224CA">
        <w:rPr>
          <w:rtl/>
        </w:rPr>
        <w:t>- نک: کتاب «حضرت بهاءالله» اثر محمد علی فیضی، ص 195.</w:t>
      </w:r>
    </w:p>
  </w:footnote>
  <w:footnote w:id="383">
    <w:p w:rsidR="00804420" w:rsidRPr="003224CA" w:rsidRDefault="00804420" w:rsidP="003224CA">
      <w:pPr>
        <w:pStyle w:val="a6"/>
        <w:rPr>
          <w:rtl/>
        </w:rPr>
      </w:pPr>
      <w:r w:rsidRPr="003224CA">
        <w:footnoteRef/>
      </w:r>
      <w:r w:rsidRPr="003224CA">
        <w:rPr>
          <w:rtl/>
        </w:rPr>
        <w:t>- نک: کتاب «قرن بدیع» اثر شوقی افندی، ترجمۀ نصرالله مودت، ص 306.</w:t>
      </w:r>
    </w:p>
  </w:footnote>
  <w:footnote w:id="384">
    <w:p w:rsidR="00804420" w:rsidRPr="003224CA" w:rsidRDefault="00804420" w:rsidP="003224CA">
      <w:pPr>
        <w:pStyle w:val="a6"/>
        <w:rPr>
          <w:rtl/>
        </w:rPr>
      </w:pPr>
      <w:r w:rsidRPr="003224CA">
        <w:footnoteRef/>
      </w:r>
      <w:r w:rsidRPr="003224CA">
        <w:rPr>
          <w:rtl/>
        </w:rPr>
        <w:t xml:space="preserve">- چنانکه در کتاب «مبین»، ص 405 می‌نویسد: </w:t>
      </w:r>
      <w:r w:rsidRPr="003224CA">
        <w:rPr>
          <w:rStyle w:val="Char7"/>
          <w:rtl/>
        </w:rPr>
        <w:t>أنا المسجون في هذا السجّن العظیم</w:t>
      </w:r>
      <w:r w:rsidRPr="003224CA">
        <w:rPr>
          <w:rtl/>
        </w:rPr>
        <w:t xml:space="preserve"> «من در این زندان بزرگ، زندانی هستم».</w:t>
      </w:r>
    </w:p>
  </w:footnote>
  <w:footnote w:id="385">
    <w:p w:rsidR="00804420" w:rsidRPr="003D3D35" w:rsidRDefault="00804420" w:rsidP="003224CA">
      <w:pPr>
        <w:pStyle w:val="a6"/>
        <w:rPr>
          <w:rtl/>
        </w:rPr>
      </w:pPr>
      <w:r w:rsidRPr="003224CA">
        <w:footnoteRef/>
      </w:r>
      <w:r w:rsidRPr="003224CA">
        <w:rPr>
          <w:rtl/>
        </w:rPr>
        <w:t>- مجموعة الواح مبارکه، اثر بهاء، ص 5.</w:t>
      </w:r>
    </w:p>
  </w:footnote>
  <w:footnote w:id="386">
    <w:p w:rsidR="00804420" w:rsidRPr="003224CA" w:rsidRDefault="00804420" w:rsidP="003224CA">
      <w:pPr>
        <w:pStyle w:val="a6"/>
        <w:rPr>
          <w:rtl/>
        </w:rPr>
      </w:pPr>
      <w:r w:rsidRPr="003224CA">
        <w:footnoteRef/>
      </w:r>
      <w:r w:rsidRPr="003224CA">
        <w:rPr>
          <w:rtl/>
        </w:rPr>
        <w:t>- الواح نازله (خطاب به ملوک و رؤسای أرض)، ص 144 (از انتشارات مؤسسۀ ملی مطبوعات امری، 124 بدیع).</w:t>
      </w:r>
    </w:p>
  </w:footnote>
  <w:footnote w:id="387">
    <w:p w:rsidR="00804420" w:rsidRPr="003224CA" w:rsidRDefault="00804420" w:rsidP="003224CA">
      <w:pPr>
        <w:pStyle w:val="a6"/>
        <w:rPr>
          <w:rtl/>
        </w:rPr>
      </w:pPr>
      <w:r w:rsidRPr="003224CA">
        <w:footnoteRef/>
      </w:r>
      <w:r w:rsidRPr="003224CA">
        <w:rPr>
          <w:rtl/>
        </w:rPr>
        <w:t>- الواح نازله، ص 149 و 150.</w:t>
      </w:r>
    </w:p>
  </w:footnote>
  <w:footnote w:id="388">
    <w:p w:rsidR="00804420" w:rsidRPr="003D3D35" w:rsidRDefault="00804420" w:rsidP="003224CA">
      <w:pPr>
        <w:pStyle w:val="a6"/>
        <w:rPr>
          <w:rtl/>
        </w:rPr>
      </w:pPr>
      <w:r w:rsidRPr="003224CA">
        <w:footnoteRef/>
      </w:r>
      <w:r w:rsidRPr="003224CA">
        <w:rPr>
          <w:rtl/>
        </w:rPr>
        <w:t xml:space="preserve">- چنانکه قرآن مجید در آیۀ 64 از سورۀ آل عمران می‌فرماید: </w:t>
      </w:r>
      <w:r w:rsidRPr="003D3D35">
        <w:rPr>
          <w:rFonts w:ascii="Traditional Arabic" w:hAnsi="Traditional Arabic" w:cs="Traditional Arabic"/>
          <w:sz w:val="22"/>
          <w:szCs w:val="22"/>
          <w:rtl/>
        </w:rPr>
        <w:t>﴿</w:t>
      </w:r>
      <w:r w:rsidRPr="003D3D35">
        <w:rPr>
          <w:rFonts w:ascii="KFGQPC Uthmanic Script HAFS" w:hAnsi="KFGQPC Uthmanic Script HAFS" w:cs="KFGQPC Uthmanic Script HAFS" w:hint="eastAsia"/>
          <w:sz w:val="22"/>
          <w:szCs w:val="22"/>
          <w:rtl/>
        </w:rPr>
        <w:t>قُلۡ</w:t>
      </w:r>
      <w:r w:rsidRPr="003D3D35">
        <w:rPr>
          <w:rFonts w:ascii="KFGQPC Uthmanic Script HAFS" w:hAnsi="KFGQPC Uthmanic Script HAFS" w:cs="KFGQPC Uthmanic Script HAFS"/>
          <w:sz w:val="22"/>
          <w:szCs w:val="22"/>
          <w:rtl/>
        </w:rPr>
        <w:t xml:space="preserve"> يَٰٓأَهۡلَ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لۡكِتَٰبِ</w:t>
      </w:r>
      <w:r w:rsidRPr="003D3D35">
        <w:rPr>
          <w:rFonts w:ascii="KFGQPC Uthmanic Script HAFS" w:hAnsi="KFGQPC Uthmanic Script HAFS" w:cs="KFGQPC Uthmanic Script HAFS"/>
          <w:sz w:val="22"/>
          <w:szCs w:val="22"/>
          <w:rtl/>
        </w:rPr>
        <w:t xml:space="preserve"> تَعَالَوۡاْ إِلَىٰ كَلِمَةٖ سَوَآءِۢ بَيۡنَنَا وَبَيۡنَكُمۡ أَلَّا نَعۡبُدَ إِلَّا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للَّهَ</w:t>
      </w:r>
      <w:r w:rsidRPr="003D3D35">
        <w:rPr>
          <w:rFonts w:ascii="KFGQPC Uthmanic Script HAFS" w:hAnsi="KFGQPC Uthmanic Script HAFS" w:cs="KFGQPC Uthmanic Script HAFS"/>
          <w:sz w:val="22"/>
          <w:szCs w:val="22"/>
          <w:rtl/>
        </w:rPr>
        <w:t xml:space="preserve"> وَلَا نُشۡرِكَ بِهِ</w:t>
      </w:r>
      <w:r w:rsidRPr="003D3D35">
        <w:rPr>
          <w:rFonts w:ascii="KFGQPC Uthmanic Script HAFS" w:hAnsi="KFGQPC Uthmanic Script HAFS" w:cs="KFGQPC Uthmanic Script HAFS" w:hint="cs"/>
          <w:sz w:val="22"/>
          <w:szCs w:val="22"/>
          <w:rtl/>
        </w:rPr>
        <w:t>ۦ</w:t>
      </w:r>
      <w:r w:rsidRPr="003D3D35">
        <w:rPr>
          <w:rFonts w:ascii="KFGQPC Uthmanic Script HAFS" w:hAnsi="KFGQPC Uthmanic Script HAFS" w:cs="KFGQPC Uthmanic Script HAFS"/>
          <w:sz w:val="22"/>
          <w:szCs w:val="22"/>
          <w:rtl/>
        </w:rPr>
        <w:t xml:space="preserve"> شَيۡ‍ٔٗا وَلَا يَتَّخِذَ بَعۡضُنَا بَعۡضًا أَرۡبَابٗا مِّن دُونِ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للَّهِۚ</w:t>
      </w:r>
      <w:r w:rsidRPr="003D3D35">
        <w:rPr>
          <w:rFonts w:ascii="KFGQPC Uthmanic Script HAFS" w:hAnsi="KFGQPC Uthmanic Script HAFS" w:cs="KFGQPC Uthmanic Script HAFS"/>
          <w:sz w:val="22"/>
          <w:szCs w:val="22"/>
          <w:rtl/>
        </w:rPr>
        <w:t xml:space="preserve"> فَإِن تَوَلَّوۡاْ فَقُولُواْ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شۡهَدُواْ</w:t>
      </w:r>
      <w:r w:rsidRPr="003D3D35">
        <w:rPr>
          <w:rFonts w:ascii="KFGQPC Uthmanic Script HAFS" w:hAnsi="KFGQPC Uthmanic Script HAFS" w:cs="KFGQPC Uthmanic Script HAFS"/>
          <w:sz w:val="22"/>
          <w:szCs w:val="22"/>
          <w:rtl/>
        </w:rPr>
        <w:t xml:space="preserve"> ب</w:t>
      </w:r>
      <w:r w:rsidRPr="003D3D35">
        <w:rPr>
          <w:rFonts w:ascii="KFGQPC Uthmanic Script HAFS" w:hAnsi="KFGQPC Uthmanic Script HAFS" w:cs="KFGQPC Uthmanic Script HAFS" w:hint="eastAsia"/>
          <w:sz w:val="22"/>
          <w:szCs w:val="22"/>
          <w:rtl/>
        </w:rPr>
        <w:t>ِأَنَّا</w:t>
      </w:r>
      <w:r w:rsidRPr="003D3D35">
        <w:rPr>
          <w:rFonts w:ascii="KFGQPC Uthmanic Script HAFS" w:hAnsi="KFGQPC Uthmanic Script HAFS" w:cs="KFGQPC Uthmanic Script HAFS"/>
          <w:sz w:val="22"/>
          <w:szCs w:val="22"/>
          <w:rtl/>
        </w:rPr>
        <w:t xml:space="preserve"> مُسۡلِمُونَ ٦٤</w:t>
      </w:r>
      <w:r w:rsidRPr="003D3D35">
        <w:rPr>
          <w:rFonts w:ascii="Traditional Arabic" w:hAnsi="Traditional Arabic" w:cs="Traditional Arabic"/>
          <w:sz w:val="22"/>
          <w:szCs w:val="22"/>
          <w:rtl/>
        </w:rPr>
        <w:t>﴾</w:t>
      </w:r>
      <w:r w:rsidRPr="003224CA">
        <w:rPr>
          <w:rtl/>
        </w:rPr>
        <w:t xml:space="preserve"> «ای اهل کتاب! به سخنی روی آورید که میان ما و شما برابر و دادگرانه است که جز خدا را نپرستیم و هیچ چیز را شریک او نشماریم و برخی از ما برخی دیگر را به غیر خدا به اربابی نگیرد. پس اگر آن‌ها روی گرداندند، بگویید که ما تسلیم هستیم».</w:t>
      </w:r>
    </w:p>
  </w:footnote>
  <w:footnote w:id="389">
    <w:p w:rsidR="00804420" w:rsidRPr="003224CA" w:rsidRDefault="00804420" w:rsidP="003224CA">
      <w:pPr>
        <w:pStyle w:val="a6"/>
        <w:rPr>
          <w:rtl/>
        </w:rPr>
      </w:pPr>
      <w:r w:rsidRPr="003224CA">
        <w:footnoteRef/>
      </w:r>
      <w:r w:rsidRPr="003224CA">
        <w:rPr>
          <w:rtl/>
        </w:rPr>
        <w:t>- جمع حجاب، «حُجُب» است نه «أحجاب»! و میرزا خواسته تا قافیه را با «أرباب» جور کند از این رو به غلط درافتاده است.</w:t>
      </w:r>
    </w:p>
  </w:footnote>
  <w:footnote w:id="390">
    <w:p w:rsidR="00804420" w:rsidRPr="003224CA" w:rsidRDefault="00804420" w:rsidP="003224CA">
      <w:pPr>
        <w:pStyle w:val="a6"/>
        <w:rPr>
          <w:rtl/>
        </w:rPr>
      </w:pPr>
      <w:r w:rsidRPr="003224CA">
        <w:footnoteRef/>
      </w:r>
      <w:r w:rsidRPr="003224CA">
        <w:rPr>
          <w:rtl/>
        </w:rPr>
        <w:t>- کتاب «مبین»، ص 38.</w:t>
      </w:r>
    </w:p>
  </w:footnote>
  <w:footnote w:id="391">
    <w:p w:rsidR="00804420" w:rsidRPr="003224CA" w:rsidRDefault="00804420" w:rsidP="003224CA">
      <w:pPr>
        <w:pStyle w:val="a6"/>
        <w:rPr>
          <w:rtl/>
        </w:rPr>
      </w:pPr>
      <w:r w:rsidRPr="003224CA">
        <w:footnoteRef/>
      </w:r>
      <w:r w:rsidRPr="003224CA">
        <w:rPr>
          <w:rtl/>
        </w:rPr>
        <w:t>- کتاب «حضرت بهاءالله» تألیف محمد علی فیضی، ص 237.</w:t>
      </w:r>
    </w:p>
  </w:footnote>
  <w:footnote w:id="392">
    <w:p w:rsidR="00804420" w:rsidRPr="003224CA" w:rsidRDefault="00804420" w:rsidP="003224CA">
      <w:pPr>
        <w:pStyle w:val="a6"/>
        <w:rPr>
          <w:rtl/>
        </w:rPr>
      </w:pPr>
      <w:r w:rsidRPr="003224CA">
        <w:footnoteRef/>
      </w:r>
      <w:r w:rsidRPr="003224CA">
        <w:rPr>
          <w:rtl/>
        </w:rPr>
        <w:t>- شوقی در صفحۀ 301 از کتاب «قرن بدیع» می‌نویسد: «از ثقبه‌ای که جهت روشنایی حجرة زیرین تعبیه شده بود، به زیر افتاد...».</w:t>
      </w:r>
    </w:p>
  </w:footnote>
  <w:footnote w:id="393">
    <w:p w:rsidR="00804420" w:rsidRPr="003224CA" w:rsidRDefault="00804420" w:rsidP="003224CA">
      <w:pPr>
        <w:pStyle w:val="a6"/>
        <w:rPr>
          <w:rtl/>
        </w:rPr>
      </w:pPr>
      <w:r w:rsidRPr="003224CA">
        <w:footnoteRef/>
      </w:r>
      <w:r w:rsidRPr="003224CA">
        <w:rPr>
          <w:rtl/>
        </w:rPr>
        <w:t>- کتاب «قرن بدیع»، ص 302.</w:t>
      </w:r>
    </w:p>
  </w:footnote>
  <w:footnote w:id="394">
    <w:p w:rsidR="00804420" w:rsidRPr="003224CA" w:rsidRDefault="00804420" w:rsidP="003224CA">
      <w:pPr>
        <w:pStyle w:val="a6"/>
        <w:rPr>
          <w:rtl/>
        </w:rPr>
      </w:pPr>
      <w:r w:rsidRPr="003224CA">
        <w:footnoteRef/>
      </w:r>
      <w:r w:rsidRPr="003224CA">
        <w:rPr>
          <w:rtl/>
        </w:rPr>
        <w:t>- به کتاب «رهبران و رهروان» ج 2، ص 532 و 534 و کتب دیگری که مبلغان بهایی در بارۀ زندگی‌نام</w:t>
      </w:r>
      <w:r w:rsidRPr="003224CA">
        <w:rPr>
          <w:rFonts w:hint="cs"/>
          <w:rtl/>
        </w:rPr>
        <w:t>ۀ</w:t>
      </w:r>
      <w:r w:rsidRPr="003224CA">
        <w:rPr>
          <w:rtl/>
        </w:rPr>
        <w:t xml:space="preserve"> میرزا حسینعلی نوشته اند رجوع شود.</w:t>
      </w:r>
    </w:p>
  </w:footnote>
  <w:footnote w:id="395">
    <w:p w:rsidR="00804420" w:rsidRPr="003224CA" w:rsidRDefault="00804420" w:rsidP="003224CA">
      <w:pPr>
        <w:pStyle w:val="a6"/>
        <w:rPr>
          <w:rtl/>
        </w:rPr>
      </w:pPr>
      <w:r w:rsidRPr="003224CA">
        <w:footnoteRef/>
      </w:r>
      <w:r w:rsidRPr="003224CA">
        <w:rPr>
          <w:rtl/>
        </w:rPr>
        <w:t>- ادعی</w:t>
      </w:r>
      <w:r w:rsidRPr="003224CA">
        <w:rPr>
          <w:rFonts w:hint="cs"/>
          <w:rtl/>
        </w:rPr>
        <w:t>ۀ</w:t>
      </w:r>
      <w:r w:rsidRPr="003224CA">
        <w:rPr>
          <w:rtl/>
        </w:rPr>
        <w:t xml:space="preserve"> محبوب، ص 410، چاپ مصر 1339 هـ.ق. (بمعرفة شیخ فرج الله زکی الکردی).</w:t>
      </w:r>
    </w:p>
  </w:footnote>
  <w:footnote w:id="396">
    <w:p w:rsidR="00804420" w:rsidRPr="003224CA" w:rsidRDefault="00804420" w:rsidP="003224CA">
      <w:pPr>
        <w:pStyle w:val="a6"/>
        <w:rPr>
          <w:rtl/>
        </w:rPr>
      </w:pPr>
      <w:r w:rsidRPr="003224CA">
        <w:footnoteRef/>
      </w:r>
      <w:r w:rsidRPr="003224CA">
        <w:rPr>
          <w:rtl/>
        </w:rPr>
        <w:t>- شگفتا که حسینعلی بهاء از نزاع فرزندان خود پس از مرگش خبر نداشت و کینه‌های پنهان درون خانه اش را نمی‌شناخت، آن وقت در بارۀ آیند</w:t>
      </w:r>
      <w:r w:rsidRPr="003224CA">
        <w:rPr>
          <w:rFonts w:hint="cs"/>
          <w:rtl/>
        </w:rPr>
        <w:t>ۀ</w:t>
      </w:r>
      <w:r w:rsidRPr="003224CA">
        <w:rPr>
          <w:rtl/>
        </w:rPr>
        <w:t xml:space="preserve"> فلان پادشاه و فلان امپراتور آیه نازل می‌نمود که چون به من ایمان نیاورد سلطنتش از بین می‌رود (و کدام پادشاه است که سلطنتش پایدار ماند و از میان نرود!؟) جالب آن است که عبدالبهاء گفته است: «ما غیب‌دان نیستیم، لا یعلم الغیب إلا هو. ولی انسان عاقل می‌تواند بعضی مطالب را استنباط کند» (رحیق مختوم، تألیف اشراق خاوری، ج 2، ص 129، از انتشارات مؤسسۀ ملی مطبوعات امری، سال 131 بدیع). با این همه بهائیان سخنان میرزا حسینعلی را در بارۀ پادشاهان دلیل بر آگاهی وی از غیب می‌شمارند!</w:t>
      </w:r>
    </w:p>
  </w:footnote>
  <w:footnote w:id="397">
    <w:p w:rsidR="00804420" w:rsidRPr="003224CA" w:rsidRDefault="00804420" w:rsidP="003224CA">
      <w:pPr>
        <w:pStyle w:val="a6"/>
        <w:rPr>
          <w:rtl/>
        </w:rPr>
      </w:pPr>
      <w:r w:rsidRPr="003224CA">
        <w:footnoteRef/>
      </w:r>
      <w:r w:rsidRPr="003224CA">
        <w:rPr>
          <w:rtl/>
        </w:rPr>
        <w:t>- أسرار الآثار (ر – ق)، ص 356.</w:t>
      </w:r>
    </w:p>
  </w:footnote>
  <w:footnote w:id="398">
    <w:p w:rsidR="00804420" w:rsidRPr="003224CA" w:rsidRDefault="00804420" w:rsidP="003224CA">
      <w:pPr>
        <w:pStyle w:val="a6"/>
        <w:rPr>
          <w:rtl/>
        </w:rPr>
      </w:pPr>
      <w:r w:rsidRPr="003224CA">
        <w:footnoteRef/>
      </w:r>
      <w:r w:rsidRPr="003224CA">
        <w:rPr>
          <w:rtl/>
        </w:rPr>
        <w:t>- مفاوضات، اثر عباس عبدالبهاء، ص 45 و 46، چاپ لیدن، سال 1908 م.</w:t>
      </w:r>
    </w:p>
  </w:footnote>
  <w:footnote w:id="399">
    <w:p w:rsidR="00804420" w:rsidRPr="003224CA" w:rsidRDefault="00804420" w:rsidP="003224CA">
      <w:pPr>
        <w:pStyle w:val="a6"/>
        <w:rPr>
          <w:rtl/>
        </w:rPr>
      </w:pPr>
      <w:r w:rsidRPr="003224CA">
        <w:footnoteRef/>
      </w:r>
      <w:r w:rsidRPr="003224CA">
        <w:rPr>
          <w:rtl/>
        </w:rPr>
        <w:t>- نک: کتاب «رهبران و رهروان» اسدالله مازندرانی، ج 2، ص 557 و 558، انتشارات مؤسسۀ ملی مطبوعات امری، 132 بدیع.</w:t>
      </w:r>
    </w:p>
  </w:footnote>
  <w:footnote w:id="400">
    <w:p w:rsidR="00804420" w:rsidRPr="003224CA" w:rsidRDefault="00804420" w:rsidP="003224CA">
      <w:pPr>
        <w:pStyle w:val="a6"/>
        <w:rPr>
          <w:rtl/>
        </w:rPr>
      </w:pPr>
      <w:r w:rsidRPr="003224CA">
        <w:footnoteRef/>
      </w:r>
      <w:r w:rsidRPr="003224CA">
        <w:rPr>
          <w:rtl/>
        </w:rPr>
        <w:t xml:space="preserve">- نک: کتاب «خطابات مبارکه» اثر عباس عبدالبهاء، ج 2، ص 144 از انتشارات مؤسسۀ ملی مطبوعات امری، 127 بدیع. </w:t>
      </w:r>
    </w:p>
  </w:footnote>
  <w:footnote w:id="401">
    <w:p w:rsidR="00804420" w:rsidRPr="003224CA" w:rsidRDefault="00804420" w:rsidP="003224CA">
      <w:pPr>
        <w:pStyle w:val="a6"/>
        <w:rPr>
          <w:rtl/>
        </w:rPr>
      </w:pPr>
      <w:r w:rsidRPr="003224CA">
        <w:footnoteRef/>
      </w:r>
      <w:r w:rsidRPr="003224CA">
        <w:rPr>
          <w:rtl/>
        </w:rPr>
        <w:t>- نک: کتاب «مجموعة الواح مبارکه» چاپ قاهره(مطبعة سعادت)، 19 ذوالقعده سنة 1338، (میرزا حسینعلی در پی سخنان مذکور می‌نویسد: «کور شو یعنی از مشاهدة غیر جمال من، و کر شو یعنی از استماع کلام غیر من»)!.</w:t>
      </w:r>
    </w:p>
  </w:footnote>
  <w:footnote w:id="402">
    <w:p w:rsidR="00804420" w:rsidRPr="003224CA" w:rsidRDefault="00804420" w:rsidP="003224CA">
      <w:pPr>
        <w:pStyle w:val="a6"/>
        <w:rPr>
          <w:rtl/>
        </w:rPr>
      </w:pPr>
      <w:r w:rsidRPr="003224CA">
        <w:footnoteRef/>
      </w:r>
      <w:r w:rsidRPr="003224CA">
        <w:rPr>
          <w:rtl/>
        </w:rPr>
        <w:t>- «خطابات مبارکه» ج 2، ص 145 و 146.</w:t>
      </w:r>
    </w:p>
  </w:footnote>
  <w:footnote w:id="403">
    <w:p w:rsidR="00804420" w:rsidRPr="003224CA" w:rsidRDefault="00804420" w:rsidP="003224CA">
      <w:pPr>
        <w:pStyle w:val="a6"/>
        <w:rPr>
          <w:rtl/>
        </w:rPr>
      </w:pPr>
      <w:r w:rsidRPr="003224CA">
        <w:footnoteRef/>
      </w:r>
      <w:r w:rsidRPr="003224CA">
        <w:rPr>
          <w:rtl/>
        </w:rPr>
        <w:t>- «خطابات مبارکه» ج 2، ص 146.</w:t>
      </w:r>
    </w:p>
  </w:footnote>
  <w:footnote w:id="404">
    <w:p w:rsidR="00804420" w:rsidRPr="003224CA" w:rsidRDefault="00804420" w:rsidP="003224CA">
      <w:pPr>
        <w:pStyle w:val="a6"/>
        <w:rPr>
          <w:rtl/>
        </w:rPr>
      </w:pPr>
      <w:r w:rsidRPr="003224CA">
        <w:footnoteRef/>
      </w:r>
      <w:r w:rsidRPr="003224CA">
        <w:rPr>
          <w:rtl/>
        </w:rPr>
        <w:t>- نک: کتاب «رحیم مختوم» ج 2، ص 553.</w:t>
      </w:r>
    </w:p>
  </w:footnote>
  <w:footnote w:id="405">
    <w:p w:rsidR="00804420" w:rsidRPr="003224CA" w:rsidRDefault="00804420" w:rsidP="003224CA">
      <w:pPr>
        <w:pStyle w:val="a6"/>
        <w:rPr>
          <w:rtl/>
        </w:rPr>
      </w:pPr>
      <w:r w:rsidRPr="003224CA">
        <w:footnoteRef/>
      </w:r>
      <w:r w:rsidRPr="003224CA">
        <w:rPr>
          <w:rtl/>
        </w:rPr>
        <w:t>- نک: کتاب «بدیع» ص 172.</w:t>
      </w:r>
    </w:p>
  </w:footnote>
  <w:footnote w:id="406">
    <w:p w:rsidR="00804420" w:rsidRPr="003224CA" w:rsidRDefault="00804420" w:rsidP="003224CA">
      <w:pPr>
        <w:pStyle w:val="a6"/>
        <w:rPr>
          <w:rtl/>
        </w:rPr>
      </w:pPr>
      <w:r w:rsidRPr="003224CA">
        <w:footnoteRef/>
      </w:r>
      <w:r w:rsidRPr="003224CA">
        <w:rPr>
          <w:rtl/>
        </w:rPr>
        <w:t>- نک: کتاب «ایقان»، ص 191، (خراطین، جمع خرطون به معنای کرم زمین است).</w:t>
      </w:r>
    </w:p>
  </w:footnote>
  <w:footnote w:id="407">
    <w:p w:rsidR="00804420" w:rsidRPr="003D3D35" w:rsidRDefault="00804420" w:rsidP="003224CA">
      <w:pPr>
        <w:pStyle w:val="a6"/>
        <w:rPr>
          <w:rtl/>
        </w:rPr>
      </w:pPr>
      <w:r w:rsidRPr="003224CA">
        <w:footnoteRef/>
      </w:r>
      <w:r w:rsidRPr="003224CA">
        <w:rPr>
          <w:rtl/>
        </w:rPr>
        <w:t>- نک: کتاب «قرن بدیع» ص 306.</w:t>
      </w:r>
    </w:p>
  </w:footnote>
  <w:footnote w:id="408">
    <w:p w:rsidR="00804420" w:rsidRPr="003D3D35" w:rsidRDefault="00804420" w:rsidP="003224CA">
      <w:pPr>
        <w:pStyle w:val="FootnoteText"/>
        <w:bidi/>
        <w:ind w:left="272" w:hanging="272"/>
        <w:jc w:val="both"/>
        <w:rPr>
          <w:rFonts w:ascii="IRLotus" w:hAnsi="IRLotus" w:cs="IRLotus"/>
          <w:sz w:val="24"/>
          <w:szCs w:val="24"/>
          <w:rtl/>
          <w:lang w:bidi="fa-IR"/>
        </w:rPr>
      </w:pPr>
      <w:r w:rsidRPr="003224CA">
        <w:rPr>
          <w:rStyle w:val="Char6"/>
        </w:rPr>
        <w:footnoteRef/>
      </w:r>
      <w:r w:rsidRPr="003224CA">
        <w:rPr>
          <w:rStyle w:val="Char6"/>
          <w:rtl/>
        </w:rPr>
        <w:t>- چنانکه در آن لوح تصریح شده است:</w:t>
      </w:r>
      <w:r w:rsidRPr="003D3D35">
        <w:rPr>
          <w:rFonts w:ascii="IRLotus" w:hAnsi="IRLotus" w:cs="IRLotus"/>
          <w:sz w:val="24"/>
          <w:szCs w:val="24"/>
          <w:rtl/>
          <w:lang w:bidi="fa-IR"/>
        </w:rPr>
        <w:t xml:space="preserve"> </w:t>
      </w:r>
      <w:r w:rsidRPr="003224CA">
        <w:rPr>
          <w:rStyle w:val="Char7"/>
          <w:rtl/>
        </w:rPr>
        <w:t>قد قدر أجر مأة شهيد ثم عبادة الثقلين</w:t>
      </w:r>
      <w:r w:rsidRPr="003224CA">
        <w:rPr>
          <w:rStyle w:val="Char6"/>
          <w:rtl/>
        </w:rPr>
        <w:t>! یعنی: «مقدر شده است که به خوانند</w:t>
      </w:r>
      <w:r w:rsidRPr="003224CA">
        <w:rPr>
          <w:rStyle w:val="Char6"/>
          <w:rFonts w:hint="cs"/>
          <w:rtl/>
        </w:rPr>
        <w:t>ۀ</w:t>
      </w:r>
      <w:r w:rsidRPr="003224CA">
        <w:rPr>
          <w:rStyle w:val="Char6"/>
          <w:rtl/>
        </w:rPr>
        <w:t xml:space="preserve"> این لوح پاداش صد شهید و عبادت ثقلین (انس و جن) داده شود»!</w:t>
      </w:r>
    </w:p>
  </w:footnote>
  <w:footnote w:id="409">
    <w:p w:rsidR="00804420" w:rsidRPr="003224CA" w:rsidRDefault="00804420" w:rsidP="003224CA">
      <w:pPr>
        <w:pStyle w:val="a6"/>
        <w:rPr>
          <w:rtl/>
        </w:rPr>
      </w:pPr>
      <w:r w:rsidRPr="003224CA">
        <w:footnoteRef/>
      </w:r>
      <w:r w:rsidRPr="003224CA">
        <w:rPr>
          <w:rtl/>
        </w:rPr>
        <w:t>- مکاتب عبدالبهاء، ج 2، ص 177.</w:t>
      </w:r>
    </w:p>
  </w:footnote>
  <w:footnote w:id="410">
    <w:p w:rsidR="00804420" w:rsidRPr="003224CA" w:rsidRDefault="00804420" w:rsidP="003224CA">
      <w:pPr>
        <w:pStyle w:val="a6"/>
        <w:rPr>
          <w:rtl/>
        </w:rPr>
      </w:pPr>
      <w:r w:rsidRPr="003224CA">
        <w:footnoteRef/>
      </w:r>
      <w:r w:rsidRPr="003224CA">
        <w:rPr>
          <w:rtl/>
        </w:rPr>
        <w:t>- «خطابات مبارکه»، ج 2، ص 147.</w:t>
      </w:r>
    </w:p>
  </w:footnote>
  <w:footnote w:id="411">
    <w:p w:rsidR="00804420" w:rsidRPr="003224CA" w:rsidRDefault="00804420" w:rsidP="003224CA">
      <w:pPr>
        <w:pStyle w:val="a6"/>
        <w:rPr>
          <w:rtl/>
        </w:rPr>
      </w:pPr>
      <w:r w:rsidRPr="003224CA">
        <w:footnoteRef/>
      </w:r>
      <w:r w:rsidRPr="003224CA">
        <w:rPr>
          <w:rtl/>
        </w:rPr>
        <w:t>- نک: کتاب «ایقان»، ص 122.</w:t>
      </w:r>
    </w:p>
  </w:footnote>
  <w:footnote w:id="412">
    <w:p w:rsidR="00804420" w:rsidRPr="003224CA" w:rsidRDefault="00804420" w:rsidP="003224CA">
      <w:pPr>
        <w:pStyle w:val="a6"/>
        <w:rPr>
          <w:rtl/>
        </w:rPr>
      </w:pPr>
      <w:r w:rsidRPr="003224CA">
        <w:footnoteRef/>
      </w:r>
      <w:r w:rsidRPr="003224CA">
        <w:rPr>
          <w:rtl/>
        </w:rPr>
        <w:t>- نک: کتاب «مبین»، اثر بهاءالله، ص 17.</w:t>
      </w:r>
    </w:p>
  </w:footnote>
  <w:footnote w:id="413">
    <w:p w:rsidR="00804420" w:rsidRPr="003224CA" w:rsidRDefault="00804420" w:rsidP="003224CA">
      <w:pPr>
        <w:pStyle w:val="a6"/>
        <w:rPr>
          <w:rtl/>
        </w:rPr>
      </w:pPr>
      <w:r w:rsidRPr="003224CA">
        <w:footnoteRef/>
      </w:r>
      <w:r w:rsidRPr="003224CA">
        <w:rPr>
          <w:rtl/>
        </w:rPr>
        <w:t>- نک: خطابات مبارکه، اثر عبدالبهاء، ج 2.</w:t>
      </w:r>
    </w:p>
  </w:footnote>
  <w:footnote w:id="414">
    <w:p w:rsidR="00804420" w:rsidRPr="003224CA" w:rsidRDefault="00804420" w:rsidP="003224CA">
      <w:pPr>
        <w:pStyle w:val="a6"/>
        <w:rPr>
          <w:rtl/>
        </w:rPr>
      </w:pPr>
      <w:r w:rsidRPr="003224CA">
        <w:footnoteRef/>
      </w:r>
      <w:r w:rsidRPr="003224CA">
        <w:rPr>
          <w:rtl/>
        </w:rPr>
        <w:t>- نهج البلاغه، گرد آوردة شریف رضی، خطب</w:t>
      </w:r>
      <w:r w:rsidRPr="003224CA">
        <w:rPr>
          <w:rFonts w:hint="cs"/>
          <w:rtl/>
        </w:rPr>
        <w:t>ۀ</w:t>
      </w:r>
      <w:r w:rsidRPr="003224CA">
        <w:rPr>
          <w:rtl/>
        </w:rPr>
        <w:t xml:space="preserve"> 192.</w:t>
      </w:r>
    </w:p>
  </w:footnote>
  <w:footnote w:id="415">
    <w:p w:rsidR="00804420" w:rsidRPr="003224CA" w:rsidRDefault="00804420" w:rsidP="003224CA">
      <w:pPr>
        <w:pStyle w:val="a6"/>
        <w:rPr>
          <w:rtl/>
        </w:rPr>
      </w:pPr>
      <w:r w:rsidRPr="003224CA">
        <w:footnoteRef/>
      </w:r>
      <w:r w:rsidRPr="003224CA">
        <w:rPr>
          <w:rtl/>
        </w:rPr>
        <w:t>- مسند احمد بن حنبل، ج 4، ص 107، چاپ لبنان (دارالفکر).</w:t>
      </w:r>
    </w:p>
  </w:footnote>
  <w:footnote w:id="416">
    <w:p w:rsidR="00804420" w:rsidRPr="003224CA" w:rsidRDefault="00804420" w:rsidP="003224CA">
      <w:pPr>
        <w:pStyle w:val="a6"/>
        <w:rPr>
          <w:rtl/>
        </w:rPr>
      </w:pPr>
      <w:r w:rsidRPr="003224CA">
        <w:footnoteRef/>
      </w:r>
      <w:r w:rsidRPr="003224CA">
        <w:rPr>
          <w:rtl/>
        </w:rPr>
        <w:t>- نک: «بیان فارسی»، ص 262.</w:t>
      </w:r>
    </w:p>
  </w:footnote>
  <w:footnote w:id="417">
    <w:p w:rsidR="00804420" w:rsidRPr="003224CA" w:rsidRDefault="00804420" w:rsidP="003224CA">
      <w:pPr>
        <w:pStyle w:val="a6"/>
        <w:rPr>
          <w:rtl/>
        </w:rPr>
      </w:pPr>
      <w:r w:rsidRPr="003224CA">
        <w:footnoteRef/>
      </w:r>
      <w:r w:rsidRPr="003224CA">
        <w:rPr>
          <w:rtl/>
        </w:rPr>
        <w:t>- نک: «بیان فارسی»، ص 198.</w:t>
      </w:r>
    </w:p>
  </w:footnote>
  <w:footnote w:id="418">
    <w:p w:rsidR="00804420" w:rsidRPr="003224CA" w:rsidRDefault="00804420" w:rsidP="003224CA">
      <w:pPr>
        <w:pStyle w:val="a6"/>
        <w:rPr>
          <w:rtl/>
        </w:rPr>
      </w:pPr>
      <w:r w:rsidRPr="003224CA">
        <w:footnoteRef/>
      </w:r>
      <w:r w:rsidRPr="003224CA">
        <w:rPr>
          <w:rtl/>
        </w:rPr>
        <w:t>- نک: کتاب «ایقان» ص 190.</w:t>
      </w:r>
    </w:p>
  </w:footnote>
  <w:footnote w:id="419">
    <w:p w:rsidR="00804420" w:rsidRPr="003224CA" w:rsidRDefault="00804420" w:rsidP="003224CA">
      <w:pPr>
        <w:pStyle w:val="a6"/>
        <w:rPr>
          <w:rtl/>
        </w:rPr>
      </w:pPr>
      <w:r w:rsidRPr="003224CA">
        <w:footnoteRef/>
      </w:r>
      <w:r w:rsidRPr="003224CA">
        <w:rPr>
          <w:rtl/>
        </w:rPr>
        <w:t>- نک: «مقالة سیاح»، ص 5.</w:t>
      </w:r>
    </w:p>
  </w:footnote>
  <w:footnote w:id="420">
    <w:p w:rsidR="00804420" w:rsidRPr="003224CA" w:rsidRDefault="00804420" w:rsidP="003224CA">
      <w:pPr>
        <w:pStyle w:val="a6"/>
        <w:rPr>
          <w:rtl/>
        </w:rPr>
      </w:pPr>
      <w:r w:rsidRPr="003224CA">
        <w:footnoteRef/>
      </w:r>
      <w:r w:rsidRPr="003224CA">
        <w:rPr>
          <w:rtl/>
        </w:rPr>
        <w:t>- یعنی: «شخص ناپرهیزکاری که مردم را به تقوی فرمان می‌دهد، همچون پزشکی است که مردم را درمان می‌کند و خود بیمار است»!.</w:t>
      </w:r>
    </w:p>
  </w:footnote>
  <w:footnote w:id="421">
    <w:p w:rsidR="00804420" w:rsidRPr="003224CA" w:rsidRDefault="00804420" w:rsidP="003224CA">
      <w:pPr>
        <w:pStyle w:val="a6"/>
        <w:rPr>
          <w:rtl/>
        </w:rPr>
      </w:pPr>
      <w:r w:rsidRPr="003224CA">
        <w:footnoteRef/>
      </w:r>
      <w:r w:rsidRPr="003224CA">
        <w:rPr>
          <w:rtl/>
        </w:rPr>
        <w:t>- نک: کتاب «خطابات مبارکه» ص 148.</w:t>
      </w:r>
    </w:p>
  </w:footnote>
  <w:footnote w:id="422">
    <w:p w:rsidR="00804420" w:rsidRPr="003224CA" w:rsidRDefault="00804420" w:rsidP="003224CA">
      <w:pPr>
        <w:pStyle w:val="a6"/>
        <w:rPr>
          <w:rtl/>
        </w:rPr>
      </w:pPr>
      <w:r w:rsidRPr="003224CA">
        <w:footnoteRef/>
      </w:r>
      <w:r w:rsidRPr="003224CA">
        <w:rPr>
          <w:rtl/>
        </w:rPr>
        <w:t>- نک: کتاب «خطابات مبارکه، ص 148 و 149.</w:t>
      </w:r>
    </w:p>
  </w:footnote>
  <w:footnote w:id="423">
    <w:p w:rsidR="00804420" w:rsidRPr="003224CA" w:rsidRDefault="00804420" w:rsidP="003224CA">
      <w:pPr>
        <w:pStyle w:val="a6"/>
        <w:rPr>
          <w:rtl/>
        </w:rPr>
      </w:pPr>
      <w:r w:rsidRPr="003224CA">
        <w:footnoteRef/>
      </w:r>
      <w:r w:rsidRPr="003224CA">
        <w:rPr>
          <w:rtl/>
        </w:rPr>
        <w:t>- نک: کتاب «خطابات مبارکه» ج 2، ص 150.</w:t>
      </w:r>
    </w:p>
  </w:footnote>
  <w:footnote w:id="424">
    <w:p w:rsidR="00804420" w:rsidRPr="003224CA" w:rsidRDefault="00804420" w:rsidP="003224CA">
      <w:pPr>
        <w:pStyle w:val="a6"/>
        <w:rPr>
          <w:rtl/>
        </w:rPr>
      </w:pPr>
      <w:r w:rsidRPr="003224CA">
        <w:footnoteRef/>
      </w:r>
      <w:r w:rsidRPr="003224CA">
        <w:rPr>
          <w:rtl/>
        </w:rPr>
        <w:t>- نک: کتاب «اقدس»، ص 18.</w:t>
      </w:r>
    </w:p>
  </w:footnote>
  <w:footnote w:id="425">
    <w:p w:rsidR="00804420" w:rsidRPr="003224CA" w:rsidRDefault="00804420" w:rsidP="003224CA">
      <w:pPr>
        <w:pStyle w:val="a6"/>
        <w:rPr>
          <w:rtl/>
        </w:rPr>
      </w:pPr>
      <w:r w:rsidRPr="003224CA">
        <w:footnoteRef/>
      </w:r>
      <w:r w:rsidRPr="003224CA">
        <w:rPr>
          <w:rtl/>
        </w:rPr>
        <w:t>- نک: کتاب «اقدس»، ص 18.</w:t>
      </w:r>
    </w:p>
  </w:footnote>
  <w:footnote w:id="426">
    <w:p w:rsidR="00804420" w:rsidRPr="003224CA" w:rsidRDefault="00804420" w:rsidP="003224CA">
      <w:pPr>
        <w:pStyle w:val="a6"/>
        <w:rPr>
          <w:rtl/>
        </w:rPr>
      </w:pPr>
      <w:r w:rsidRPr="003224CA">
        <w:footnoteRef/>
      </w:r>
      <w:r w:rsidRPr="003224CA">
        <w:rPr>
          <w:rtl/>
        </w:rPr>
        <w:t>- نک: کتاب «حضرت بهاءالله»، ص 237.</w:t>
      </w:r>
    </w:p>
  </w:footnote>
  <w:footnote w:id="427">
    <w:p w:rsidR="00804420" w:rsidRPr="003224CA" w:rsidRDefault="00804420" w:rsidP="003224CA">
      <w:pPr>
        <w:pStyle w:val="a6"/>
        <w:rPr>
          <w:rtl/>
        </w:rPr>
      </w:pPr>
      <w:r w:rsidRPr="003224CA">
        <w:footnoteRef/>
      </w:r>
      <w:r w:rsidRPr="003224CA">
        <w:rPr>
          <w:rtl/>
        </w:rPr>
        <w:t>- نک: کتاب «اقدس»، ص 18.</w:t>
      </w:r>
    </w:p>
  </w:footnote>
  <w:footnote w:id="428">
    <w:p w:rsidR="00804420" w:rsidRPr="003224CA" w:rsidRDefault="00804420" w:rsidP="003224CA">
      <w:pPr>
        <w:pStyle w:val="a6"/>
        <w:rPr>
          <w:rtl/>
        </w:rPr>
      </w:pPr>
      <w:r w:rsidRPr="003224CA">
        <w:footnoteRef/>
      </w:r>
      <w:r w:rsidRPr="003224CA">
        <w:rPr>
          <w:rtl/>
        </w:rPr>
        <w:t>- نک: کتاب «اقدس»، ص 8.</w:t>
      </w:r>
    </w:p>
  </w:footnote>
  <w:footnote w:id="429">
    <w:p w:rsidR="00804420" w:rsidRPr="003224CA" w:rsidRDefault="00804420" w:rsidP="003224CA">
      <w:pPr>
        <w:pStyle w:val="a6"/>
        <w:rPr>
          <w:rtl/>
        </w:rPr>
      </w:pPr>
      <w:r w:rsidRPr="003224CA">
        <w:footnoteRef/>
      </w:r>
      <w:r w:rsidRPr="003224CA">
        <w:rPr>
          <w:rtl/>
        </w:rPr>
        <w:t>- نک: کتاب «اقدس»، ص 16.</w:t>
      </w:r>
    </w:p>
  </w:footnote>
  <w:footnote w:id="430">
    <w:p w:rsidR="00804420" w:rsidRPr="003224CA" w:rsidRDefault="00804420" w:rsidP="003224CA">
      <w:pPr>
        <w:pStyle w:val="a6"/>
        <w:rPr>
          <w:rtl/>
        </w:rPr>
      </w:pPr>
      <w:r w:rsidRPr="003224CA">
        <w:footnoteRef/>
      </w:r>
      <w:r w:rsidRPr="003224CA">
        <w:rPr>
          <w:rtl/>
        </w:rPr>
        <w:t>- نک: کتاب «خطابات مبارکه»، ص 150.</w:t>
      </w:r>
    </w:p>
  </w:footnote>
  <w:footnote w:id="431">
    <w:p w:rsidR="00804420" w:rsidRPr="003224CA" w:rsidRDefault="00804420" w:rsidP="003224CA">
      <w:pPr>
        <w:pStyle w:val="a6"/>
        <w:rPr>
          <w:rtl/>
        </w:rPr>
      </w:pPr>
      <w:r w:rsidRPr="003224CA">
        <w:footnoteRef/>
      </w:r>
      <w:r w:rsidRPr="003224CA">
        <w:rPr>
          <w:rtl/>
        </w:rPr>
        <w:t>- نقطۀ الکاف، اثر میرزاجانی کاشانی، ص 162، چاپ لیدن 1328/1910.</w:t>
      </w:r>
    </w:p>
  </w:footnote>
  <w:footnote w:id="432">
    <w:p w:rsidR="00804420" w:rsidRPr="003224CA" w:rsidRDefault="00804420" w:rsidP="003224CA">
      <w:pPr>
        <w:pStyle w:val="a6"/>
        <w:rPr>
          <w:rtl/>
        </w:rPr>
      </w:pPr>
      <w:r w:rsidRPr="003224CA">
        <w:footnoteRef/>
      </w:r>
      <w:r w:rsidRPr="003224CA">
        <w:rPr>
          <w:rtl/>
        </w:rPr>
        <w:t>- تنبیه النائمین، ص 15 و 16.</w:t>
      </w:r>
    </w:p>
  </w:footnote>
  <w:footnote w:id="433">
    <w:p w:rsidR="00804420" w:rsidRDefault="00804420" w:rsidP="003224CA">
      <w:pPr>
        <w:pStyle w:val="a6"/>
        <w:rPr>
          <w:rtl/>
        </w:rPr>
      </w:pPr>
      <w:r w:rsidRPr="003224CA">
        <w:footnoteRef/>
      </w:r>
      <w:r w:rsidRPr="003224CA">
        <w:rPr>
          <w:rtl/>
        </w:rPr>
        <w:t>- اسلام با «صلح عمومی» به شرط ترک تعرّض از سوی دشمنان کاملاً موافق است، (صلح حدیبیه نمون</w:t>
      </w:r>
      <w:r w:rsidRPr="003224CA">
        <w:rPr>
          <w:rFonts w:hint="cs"/>
          <w:rtl/>
        </w:rPr>
        <w:t>ۀ</w:t>
      </w:r>
      <w:r w:rsidRPr="003224CA">
        <w:rPr>
          <w:rtl/>
        </w:rPr>
        <w:t xml:space="preserve"> روشن این امر شمرده می‌شود) زیرا در قرآنکریم آمده است:</w:t>
      </w:r>
    </w:p>
    <w:p w:rsidR="00804420" w:rsidRDefault="00804420" w:rsidP="003224CA">
      <w:pPr>
        <w:pStyle w:val="a6"/>
        <w:rPr>
          <w:rtl/>
        </w:rPr>
      </w:pPr>
      <w:r>
        <w:rPr>
          <w:rFonts w:hint="cs"/>
          <w:rtl/>
        </w:rPr>
        <w:tab/>
      </w:r>
      <w:r w:rsidRPr="003D3D35">
        <w:rPr>
          <w:rFonts w:ascii="Traditional Arabic" w:hAnsi="Traditional Arabic" w:cs="Traditional Arabic"/>
          <w:sz w:val="22"/>
          <w:szCs w:val="22"/>
          <w:rtl/>
        </w:rPr>
        <w:t>﴿</w:t>
      </w:r>
      <w:r w:rsidRPr="003D3D35">
        <w:rPr>
          <w:rFonts w:ascii="KFGQPC Uthmanic Script HAFS" w:hAnsi="KFGQPC Uthmanic Script HAFS" w:cs="KFGQPC Uthmanic Script HAFS"/>
          <w:sz w:val="22"/>
          <w:szCs w:val="22"/>
          <w:rtl/>
        </w:rPr>
        <w:t>۞وَإِن جَنَحُواْ لِلسَّلۡمِ فَ</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جۡنَحۡ</w:t>
      </w:r>
      <w:r w:rsidRPr="003D3D35">
        <w:rPr>
          <w:rFonts w:ascii="KFGQPC Uthmanic Script HAFS" w:hAnsi="KFGQPC Uthmanic Script HAFS" w:cs="KFGQPC Uthmanic Script HAFS"/>
          <w:sz w:val="22"/>
          <w:szCs w:val="22"/>
          <w:rtl/>
        </w:rPr>
        <w:t xml:space="preserve"> لَهَا وَتَوَكَّلۡ عَلَى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للَّهِۚ</w:t>
      </w:r>
      <w:r w:rsidRPr="003D3D35">
        <w:rPr>
          <w:rFonts w:ascii="KFGQPC Uthmanic Script HAFS" w:hAnsi="KFGQPC Uthmanic Script HAFS" w:cs="KFGQPC Uthmanic Script HAFS"/>
          <w:sz w:val="22"/>
          <w:szCs w:val="22"/>
          <w:rtl/>
        </w:rPr>
        <w:t xml:space="preserve"> إِنَّهُ</w:t>
      </w:r>
      <w:r w:rsidRPr="003D3D35">
        <w:rPr>
          <w:rFonts w:ascii="KFGQPC Uthmanic Script HAFS" w:hAnsi="KFGQPC Uthmanic Script HAFS" w:cs="KFGQPC Uthmanic Script HAFS" w:hint="cs"/>
          <w:sz w:val="22"/>
          <w:szCs w:val="22"/>
          <w:rtl/>
        </w:rPr>
        <w:t>ۥ</w:t>
      </w:r>
      <w:r w:rsidRPr="003D3D35">
        <w:rPr>
          <w:rFonts w:ascii="KFGQPC Uthmanic Script HAFS" w:hAnsi="KFGQPC Uthmanic Script HAFS" w:cs="KFGQPC Uthmanic Script HAFS"/>
          <w:sz w:val="22"/>
          <w:szCs w:val="22"/>
          <w:rtl/>
        </w:rPr>
        <w:t xml:space="preserve"> هُوَ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لسَّمِيعُ</w:t>
      </w:r>
      <w:r w:rsidRPr="003D3D35">
        <w:rPr>
          <w:rFonts w:ascii="KFGQPC Uthmanic Script HAFS" w:hAnsi="KFGQPC Uthmanic Script HAFS" w:cs="KFGQPC Uthmanic Script HAFS"/>
          <w:sz w:val="22"/>
          <w:szCs w:val="22"/>
          <w:rtl/>
        </w:rPr>
        <w:t xml:space="preserve">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لۡعَلِيمُ</w:t>
      </w:r>
      <w:r w:rsidRPr="003D3D35">
        <w:rPr>
          <w:rFonts w:ascii="KFGQPC Uthmanic Script HAFS" w:hAnsi="KFGQPC Uthmanic Script HAFS" w:cs="KFGQPC Uthmanic Script HAFS"/>
          <w:sz w:val="22"/>
          <w:szCs w:val="22"/>
          <w:rtl/>
        </w:rPr>
        <w:t xml:space="preserve"> ٦١</w:t>
      </w:r>
      <w:r w:rsidRPr="003D3D35">
        <w:rPr>
          <w:rFonts w:ascii="KFGQPC Uthmanic Script HAFS" w:hAnsi="KFGQPC Uthmanic Script HAFS" w:cs="KFGQPC Uthmanic Script HAFS"/>
          <w:sz w:val="22"/>
          <w:szCs w:val="22"/>
        </w:rPr>
        <w:t xml:space="preserve"> </w:t>
      </w:r>
      <w:r w:rsidRPr="003D3D35">
        <w:rPr>
          <w:rFonts w:ascii="KFGQPC Uthmanic Script HAFS" w:hAnsi="KFGQPC Uthmanic Script HAFS" w:cs="KFGQPC Uthmanic Script HAFS" w:hint="eastAsia"/>
          <w:sz w:val="22"/>
          <w:szCs w:val="22"/>
          <w:rtl/>
        </w:rPr>
        <w:t>وَإِن</w:t>
      </w:r>
      <w:r w:rsidRPr="003D3D35">
        <w:rPr>
          <w:rFonts w:ascii="KFGQPC Uthmanic Script HAFS" w:hAnsi="KFGQPC Uthmanic Script HAFS" w:cs="KFGQPC Uthmanic Script HAFS"/>
          <w:sz w:val="22"/>
          <w:szCs w:val="22"/>
          <w:rtl/>
        </w:rPr>
        <w:t xml:space="preserve"> يُرِيدُوٓاْ أَن يَخۡدَعُوكَ فَإِنَّ حَسۡبَكَ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للَّهُۚ</w:t>
      </w:r>
      <w:r w:rsidRPr="003D3D35">
        <w:rPr>
          <w:rFonts w:ascii="KFGQPC Uthmanic Script HAFS" w:hAnsi="KFGQPC Uthmanic Script HAFS" w:cs="KFGQPC Uthmanic Script HAFS"/>
          <w:sz w:val="22"/>
          <w:szCs w:val="22"/>
          <w:rtl/>
        </w:rPr>
        <w:t xml:space="preserve"> هُوَ </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لَّذِيٓ</w:t>
      </w:r>
      <w:r w:rsidRPr="003D3D35">
        <w:rPr>
          <w:rFonts w:ascii="KFGQPC Uthmanic Script HAFS" w:hAnsi="KFGQPC Uthmanic Script HAFS" w:cs="KFGQPC Uthmanic Script HAFS"/>
          <w:sz w:val="22"/>
          <w:szCs w:val="22"/>
          <w:rtl/>
        </w:rPr>
        <w:t xml:space="preserve"> أَيَّدَكَ بِنَصۡرِهِ</w:t>
      </w:r>
      <w:r w:rsidRPr="003D3D35">
        <w:rPr>
          <w:rFonts w:ascii="KFGQPC Uthmanic Script HAFS" w:hAnsi="KFGQPC Uthmanic Script HAFS" w:cs="KFGQPC Uthmanic Script HAFS" w:hint="cs"/>
          <w:sz w:val="22"/>
          <w:szCs w:val="22"/>
          <w:rtl/>
        </w:rPr>
        <w:t>ۦ</w:t>
      </w:r>
      <w:r w:rsidRPr="003D3D35">
        <w:rPr>
          <w:rFonts w:ascii="KFGQPC Uthmanic Script HAFS" w:hAnsi="KFGQPC Uthmanic Script HAFS" w:cs="KFGQPC Uthmanic Script HAFS"/>
          <w:sz w:val="22"/>
          <w:szCs w:val="22"/>
          <w:rtl/>
        </w:rPr>
        <w:t xml:space="preserve"> وَبِ</w:t>
      </w:r>
      <w:r w:rsidRPr="003D3D35">
        <w:rPr>
          <w:rFonts w:ascii="KFGQPC Uthmanic Script HAFS" w:hAnsi="KFGQPC Uthmanic Script HAFS" w:cs="KFGQPC Uthmanic Script HAFS" w:hint="cs"/>
          <w:sz w:val="22"/>
          <w:szCs w:val="22"/>
          <w:rtl/>
        </w:rPr>
        <w:t>ٱ</w:t>
      </w:r>
      <w:r w:rsidRPr="003D3D35">
        <w:rPr>
          <w:rFonts w:ascii="KFGQPC Uthmanic Script HAFS" w:hAnsi="KFGQPC Uthmanic Script HAFS" w:cs="KFGQPC Uthmanic Script HAFS" w:hint="eastAsia"/>
          <w:sz w:val="22"/>
          <w:szCs w:val="22"/>
          <w:rtl/>
        </w:rPr>
        <w:t>لۡمُؤۡمِنِينَ</w:t>
      </w:r>
      <w:r w:rsidRPr="003D3D35">
        <w:rPr>
          <w:rFonts w:ascii="KFGQPC Uthmanic Script HAFS" w:hAnsi="KFGQPC Uthmanic Script HAFS" w:cs="KFGQPC Uthmanic Script HAFS"/>
          <w:sz w:val="22"/>
          <w:szCs w:val="22"/>
          <w:rtl/>
        </w:rPr>
        <w:t xml:space="preserve"> ٦٢</w:t>
      </w:r>
      <w:r w:rsidRPr="003D3D35">
        <w:rPr>
          <w:rFonts w:ascii="Traditional Arabic" w:hAnsi="Traditional Arabic" w:cs="Traditional Arabic"/>
          <w:sz w:val="22"/>
          <w:szCs w:val="22"/>
          <w:rtl/>
        </w:rPr>
        <w:t>﴾</w:t>
      </w:r>
      <w:r w:rsidRPr="003224CA">
        <w:rPr>
          <w:rFonts w:ascii="IRLotus" w:hAnsi="IRLotus" w:cs="IRLotus"/>
          <w:sz w:val="20"/>
          <w:szCs w:val="20"/>
          <w:rtl/>
        </w:rPr>
        <w:t xml:space="preserve"> [الأنفال: 61-62]</w:t>
      </w:r>
      <w:r w:rsidRPr="003224CA">
        <w:rPr>
          <w:rtl/>
        </w:rPr>
        <w:t>.</w:t>
      </w:r>
    </w:p>
    <w:p w:rsidR="00804420" w:rsidRDefault="00804420" w:rsidP="003224CA">
      <w:pPr>
        <w:pStyle w:val="a6"/>
        <w:rPr>
          <w:rtl/>
        </w:rPr>
      </w:pPr>
      <w:r>
        <w:rPr>
          <w:rFonts w:hint="cs"/>
          <w:rtl/>
        </w:rPr>
        <w:tab/>
      </w:r>
      <w:r w:rsidRPr="003224CA">
        <w:rPr>
          <w:rtl/>
        </w:rPr>
        <w:t>«اگر (دشمنان) به صلح مایل شوند تو نیز صلح را بپذیر و بر خدا توکل کن که او شنوای دانا است، و اگر بخواهند به تو نیرنگ زنند، خدا برای تو کافی است، اوست که تو را به یاری خود و بدست مؤمنان تأیید فرمود».</w:t>
      </w:r>
    </w:p>
    <w:p w:rsidR="00804420" w:rsidRPr="003224CA" w:rsidRDefault="00804420" w:rsidP="003224CA">
      <w:pPr>
        <w:pStyle w:val="a6"/>
        <w:rPr>
          <w:rtl/>
        </w:rPr>
      </w:pPr>
      <w:r>
        <w:rPr>
          <w:rFonts w:hint="cs"/>
          <w:rtl/>
        </w:rPr>
        <w:tab/>
      </w:r>
      <w:r w:rsidRPr="003224CA">
        <w:rPr>
          <w:rtl/>
        </w:rPr>
        <w:t>اما جنگ‌های پیامبر گرامی اسلام ص صورت «دفاعی» داشته، چنانکه عباس افندی بدان اعتراف نموده است، و در کتاب «مفاوضات» می‌نویسد: «غزوات حضرت محمّد جمیع، حرکت دفاعی بوده و برهان واضح آن که 13 سال در مکه چه خود و چه احبابش نهایت اذیّت را کشیدند و در این مدت هدف تیر جفا بودند. بعضی اصحاب کشته گشتند و اموال به یغما رفت و سایرین ترک وطن مألوف نمودند و به دیار غربت فرار کردند، و خود حضرت را بعد از نهایت اذیت مصمم به قتل شدند، لهذا نصف شب از مکه بیرون رفتند و به مدینه هجرت فرمودند. با وجود این، اعدا ترک جفا نکردند بلکه تعاقب تا حبشه و مدینه نمودند و این قبایل و عشایر عرب در نهایت توحّش و درندگی بودند.... حضرت محمد در میان این قبائل مبعوث شد و 13 سال بلائی نماند که از دست این قبائل نکشد. بعد از 13 سال خارج شد و هجرت کرد ولی این قوم دست برنداشتند، جمع شدند و لشکر کشیدند و بر سرش هجوم نمودند که کل را از رجال و نساء و اطفال محو و نابود نمایند، در چنین موقعی حضرت محمد مجبور بر حرب با چنین قبایلی گشت. این است حقیقت حال. «(مفاوضات عبدالبهاء، ص 14 تا 16، چاپ لیدن، سنة 1908 م).</w:t>
      </w:r>
    </w:p>
  </w:footnote>
  <w:footnote w:id="434">
    <w:p w:rsidR="00804420" w:rsidRPr="003224CA" w:rsidRDefault="00804420" w:rsidP="003224CA">
      <w:pPr>
        <w:pStyle w:val="a6"/>
        <w:rPr>
          <w:rtl/>
        </w:rPr>
      </w:pPr>
      <w:r w:rsidRPr="003224CA">
        <w:footnoteRef/>
      </w:r>
      <w:r w:rsidRPr="003224CA">
        <w:rPr>
          <w:rtl/>
        </w:rPr>
        <w:t xml:space="preserve">- در قرآنکریم کمترین «تعقید لفظی» یافت نمی‌شود، و هیچ ضعف و تکلّفی در اسلوب آن راه ندارد. ترکیبش از «تنافر» خالی است و بیانش از «فخامت» و عظمت اشباع می‌باشد. به هیچ وجه تعبیرات سبک (چون اکثر تعابیر باب و بهاء) در آن وجود ندارد، هدایت و نور و موعظه از آیاتش می‌بارد و با توجه به «امّی‌بودن» آورنده‌اش، معجزه‌ای نمایان است. </w:t>
      </w:r>
      <w:r w:rsidRPr="003224CA">
        <w:rPr>
          <w:rStyle w:val="Char7"/>
          <w:rtl/>
        </w:rPr>
        <w:t>صَدَقَ قَائِلُهُ جَلَّ ذِکْرُهُ وَتَعَالَی شَأْنُهُ</w:t>
      </w:r>
      <w:r w:rsidRPr="003224CA">
        <w:rPr>
          <w:rtl/>
        </w:rPr>
        <w:t>.</w:t>
      </w:r>
    </w:p>
  </w:footnote>
  <w:footnote w:id="435">
    <w:p w:rsidR="00804420" w:rsidRPr="003224CA" w:rsidRDefault="00804420" w:rsidP="003224CA">
      <w:pPr>
        <w:pStyle w:val="a6"/>
        <w:rPr>
          <w:rtl/>
        </w:rPr>
      </w:pPr>
      <w:r w:rsidRPr="003224CA">
        <w:footnoteRef/>
      </w:r>
      <w:r w:rsidRPr="003224CA">
        <w:rPr>
          <w:rtl/>
        </w:rPr>
        <w:t>- اشاره به ادعای ربوبیت علی‌محمد باب.</w:t>
      </w:r>
    </w:p>
  </w:footnote>
  <w:footnote w:id="436">
    <w:p w:rsidR="00804420" w:rsidRPr="003224CA" w:rsidRDefault="00804420" w:rsidP="003224CA">
      <w:pPr>
        <w:pStyle w:val="a6"/>
        <w:rPr>
          <w:rtl/>
        </w:rPr>
      </w:pPr>
      <w:r w:rsidRPr="003224CA">
        <w:footnoteRef/>
      </w:r>
      <w:r w:rsidRPr="003224CA">
        <w:rPr>
          <w:rtl/>
        </w:rPr>
        <w:t>- اشاره به دعوی الوهیت حسینعلی بهاء.</w:t>
      </w:r>
    </w:p>
  </w:footnote>
  <w:footnote w:id="437">
    <w:p w:rsidR="00804420" w:rsidRPr="003224CA" w:rsidRDefault="00804420" w:rsidP="003224CA">
      <w:pPr>
        <w:pStyle w:val="a6"/>
        <w:rPr>
          <w:rtl/>
        </w:rPr>
      </w:pPr>
      <w:r w:rsidRPr="003224CA">
        <w:footnoteRef/>
      </w:r>
      <w:r w:rsidRPr="003224CA">
        <w:rPr>
          <w:rtl/>
        </w:rPr>
        <w:t>- بخشی از آیۀ 24 از سورۀ شریف</w:t>
      </w:r>
      <w:r w:rsidRPr="003224CA">
        <w:rPr>
          <w:rFonts w:hint="cs"/>
          <w:rtl/>
        </w:rPr>
        <w:t>ۀ</w:t>
      </w:r>
      <w:r w:rsidRPr="003224CA">
        <w:rPr>
          <w:rtl/>
        </w:rPr>
        <w:t xml:space="preserve"> فصلت.</w:t>
      </w:r>
    </w:p>
  </w:footnote>
  <w:footnote w:id="438">
    <w:p w:rsidR="00804420" w:rsidRPr="00256FFF" w:rsidRDefault="00804420" w:rsidP="003224CA">
      <w:pPr>
        <w:pStyle w:val="a6"/>
        <w:rPr>
          <w:rFonts w:cs="B Zar"/>
          <w:b/>
          <w:bCs/>
          <w:rtl/>
        </w:rPr>
      </w:pPr>
      <w:r w:rsidRPr="003224CA">
        <w:footnoteRef/>
      </w:r>
      <w:r w:rsidRPr="003224CA">
        <w:rPr>
          <w:rtl/>
        </w:rPr>
        <w:t>- از فضلای بهایی درخواست می‌شود که نثر موزون نویسنده را با آنچه از باب و بهاء در دست دارند مقایسه کنند، تا از راه خوش‌گمانی کلمات مغلوط آن دو را معجزه‌ای شکست‌ناپذیر نپندارند.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0" w:rsidRPr="00C9167F" w:rsidRDefault="00804420" w:rsidP="008D2C3C">
    <w:pPr>
      <w:pStyle w:val="Header"/>
      <w:tabs>
        <w:tab w:val="left" w:pos="3798"/>
        <w:tab w:val="center" w:pos="3940"/>
        <w:tab w:val="right" w:pos="6804"/>
      </w:tabs>
      <w:bidi/>
      <w:spacing w:after="180"/>
      <w:ind w:left="284" w:right="284"/>
      <w:jc w:val="both"/>
      <w:rPr>
        <w:rFonts w:ascii="IRLotus" w:hAnsi="IRLotus" w:cs="IRLotus"/>
        <w:sz w:val="30"/>
        <w:szCs w:val="30"/>
        <w:rtl/>
        <w:lang w:bidi="fa-IR"/>
      </w:rPr>
    </w:pPr>
    <w:r>
      <w:rPr>
        <w:noProof/>
      </w:rPr>
      <mc:AlternateContent>
        <mc:Choice Requires="wps">
          <w:drawing>
            <wp:anchor distT="4294967295" distB="4294967295" distL="114300" distR="114300" simplePos="0" relativeHeight="251667456" behindDoc="0" locked="0" layoutInCell="1" allowOverlap="1" wp14:anchorId="78FF5F0D" wp14:editId="77EE7F96">
              <wp:simplePos x="0" y="0"/>
              <wp:positionH relativeFrom="column">
                <wp:posOffset>0</wp:posOffset>
              </wp:positionH>
              <wp:positionV relativeFrom="paragraph">
                <wp:posOffset>301624</wp:posOffset>
              </wp:positionV>
              <wp:extent cx="4500245" cy="0"/>
              <wp:effectExtent l="0" t="19050" r="1460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P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P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nnpDy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30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ماجرای باب و بهاء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9744" behindDoc="0" locked="0" layoutInCell="1" allowOverlap="1" wp14:anchorId="3EB5CF9B" wp14:editId="5FEA3A42">
              <wp:simplePos x="0" y="0"/>
              <wp:positionH relativeFrom="column">
                <wp:posOffset>0</wp:posOffset>
              </wp:positionH>
              <wp:positionV relativeFrom="paragraph">
                <wp:posOffset>288289</wp:posOffset>
              </wp:positionV>
              <wp:extent cx="4500245" cy="0"/>
              <wp:effectExtent l="0" t="1905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3 دلایل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51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1792" behindDoc="0" locked="0" layoutInCell="1" allowOverlap="1" wp14:anchorId="49CD8B44" wp14:editId="6D64875E">
              <wp:simplePos x="0" y="0"/>
              <wp:positionH relativeFrom="column">
                <wp:posOffset>0</wp:posOffset>
              </wp:positionH>
              <wp:positionV relativeFrom="paragraph">
                <wp:posOffset>288289</wp:posOffset>
              </wp:positionV>
              <wp:extent cx="4500245" cy="0"/>
              <wp:effectExtent l="0" t="19050" r="146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4 کژگویی‌های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71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3840" behindDoc="0" locked="0" layoutInCell="1" allowOverlap="1" wp14:anchorId="2622936F" wp14:editId="177ED00F">
              <wp:simplePos x="0" y="0"/>
              <wp:positionH relativeFrom="column">
                <wp:posOffset>0</wp:posOffset>
              </wp:positionH>
              <wp:positionV relativeFrom="paragraph">
                <wp:posOffset>288289</wp:posOffset>
              </wp:positionV>
              <wp:extent cx="4500245" cy="0"/>
              <wp:effectExtent l="0" t="1905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5 سرانجام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79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5888" behindDoc="0" locked="0" layoutInCell="1" allowOverlap="1" wp14:anchorId="59806CD7" wp14:editId="2EDC61A7">
              <wp:simplePos x="0" y="0"/>
              <wp:positionH relativeFrom="column">
                <wp:posOffset>0</wp:posOffset>
              </wp:positionH>
              <wp:positionV relativeFrom="paragraph">
                <wp:posOffset>288289</wp:posOffset>
              </wp:positionV>
              <wp:extent cx="4500245" cy="0"/>
              <wp:effectExtent l="0" t="1905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6 گزیده‌ای از سخانان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95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7936" behindDoc="0" locked="0" layoutInCell="1" allowOverlap="1" wp14:anchorId="37F9700C" wp14:editId="774C4A35">
              <wp:simplePos x="0" y="0"/>
              <wp:positionH relativeFrom="column">
                <wp:posOffset>0</wp:posOffset>
              </wp:positionH>
              <wp:positionV relativeFrom="paragraph">
                <wp:posOffset>288289</wp:posOffset>
              </wp:positionV>
              <wp:extent cx="4500245" cy="0"/>
              <wp:effectExtent l="0" t="19050" r="146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7 سوابق حسینعلی بهاء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115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9984" behindDoc="0" locked="0" layoutInCell="1" allowOverlap="1" wp14:anchorId="65CA97A3" wp14:editId="28283D1B">
              <wp:simplePos x="0" y="0"/>
              <wp:positionH relativeFrom="column">
                <wp:posOffset>0</wp:posOffset>
              </wp:positionH>
              <wp:positionV relativeFrom="paragraph">
                <wp:posOffset>288289</wp:posOffset>
              </wp:positionV>
              <wp:extent cx="4500245" cy="0"/>
              <wp:effectExtent l="0" t="1905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8 ادعاهای حسینعلی بهاء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137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2032" behindDoc="0" locked="0" layoutInCell="1" allowOverlap="1" wp14:anchorId="561F1A25" wp14:editId="023AD496">
              <wp:simplePos x="0" y="0"/>
              <wp:positionH relativeFrom="column">
                <wp:posOffset>0</wp:posOffset>
              </wp:positionH>
              <wp:positionV relativeFrom="paragraph">
                <wp:posOffset>288289</wp:posOffset>
              </wp:positionV>
              <wp:extent cx="4500245" cy="0"/>
              <wp:effectExtent l="0" t="1905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9 دلایل حسینعلی بهاء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161</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4080" behindDoc="0" locked="0" layoutInCell="1" allowOverlap="1" wp14:anchorId="3A038F23" wp14:editId="359705EF">
              <wp:simplePos x="0" y="0"/>
              <wp:positionH relativeFrom="column">
                <wp:posOffset>0</wp:posOffset>
              </wp:positionH>
              <wp:positionV relativeFrom="paragraph">
                <wp:posOffset>288289</wp:posOffset>
              </wp:positionV>
              <wp:extent cx="4500245" cy="0"/>
              <wp:effectExtent l="0" t="19050" r="146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10 کژگویی‌های حسینعلی بهاء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183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6128" behindDoc="0" locked="0" layoutInCell="1" allowOverlap="1" wp14:anchorId="5071A25C" wp14:editId="326E723F">
              <wp:simplePos x="0" y="0"/>
              <wp:positionH relativeFrom="column">
                <wp:posOffset>0</wp:posOffset>
              </wp:positionH>
              <wp:positionV relativeFrom="paragraph">
                <wp:posOffset>288289</wp:posOffset>
              </wp:positionV>
              <wp:extent cx="4500245" cy="0"/>
              <wp:effectExtent l="0" t="19050" r="1460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11 سرانجام حسینعلی بهاء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201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0" w:rsidRPr="00B966B8" w:rsidRDefault="00804420" w:rsidP="00D21C8C">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0048" behindDoc="0" locked="0" layoutInCell="1" allowOverlap="1" wp14:anchorId="13A1A617" wp14:editId="3B6D78ED">
              <wp:simplePos x="0" y="0"/>
              <wp:positionH relativeFrom="column">
                <wp:posOffset>0</wp:posOffset>
              </wp:positionH>
              <wp:positionV relativeFrom="paragraph">
                <wp:posOffset>271145</wp:posOffset>
              </wp:positionV>
              <wp:extent cx="4751705" cy="0"/>
              <wp:effectExtent l="24765" t="26035" r="24130" b="215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n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J1BaqchAgAAPgQAAA4AAAAAAAAAAAAAAAAALgIAAGRycy9lMm9Eb2MueG1sUEsBAi0A&#10;FAAGAAgAAAAhANA0HF/YAAAABgEAAA8AAAAAAAAAAAAAAAAAewQAAGRycy9kb3ducmV2LnhtbFBL&#10;BQYAAAAABAAEAPMAAACABQAAAAA=&#10;" strokeweight="3pt">
              <v:stroke linestyle="thinThin"/>
            </v:line>
          </w:pict>
        </mc:Fallback>
      </mc:AlternateContent>
    </w:r>
    <w:r w:rsidRPr="00AE443A">
      <w:rPr>
        <w:rFonts w:hint="cs"/>
        <w:b/>
        <w:bCs/>
        <w:sz w:val="26"/>
        <w:szCs w:val="26"/>
        <w:rtl/>
        <w:lang w:bidi="fa-IR"/>
      </w:rPr>
      <w:t>فهرست مطالب</w:t>
    </w:r>
    <w:r w:rsidRPr="00D21C8C">
      <w:rPr>
        <w:rFonts w:ascii="Times New Roman Bold" w:hAnsi="Times New Roman Bold" w:cs="B Zar" w:hint="cs"/>
        <w:sz w:val="28"/>
        <w:szCs w:val="28"/>
        <w:rtl/>
      </w:rPr>
      <w:tab/>
    </w:r>
    <w:r w:rsidRPr="00D21C8C">
      <w:rPr>
        <w:rFonts w:ascii="Times New Roman Bold" w:hAnsi="Times New Roman Bold" w:cs="B Zar" w:hint="cs"/>
        <w:sz w:val="28"/>
        <w:szCs w:val="28"/>
        <w:rtl/>
      </w:rPr>
      <w:fldChar w:fldCharType="begin"/>
    </w:r>
    <w:r w:rsidRPr="00D21C8C">
      <w:rPr>
        <w:rFonts w:ascii="Times New Roman Bold" w:hAnsi="Times New Roman Bold" w:cs="B Zar" w:hint="cs"/>
        <w:sz w:val="28"/>
        <w:szCs w:val="28"/>
      </w:rPr>
      <w:instrText xml:space="preserve"> PAGE </w:instrText>
    </w:r>
    <w:r w:rsidRPr="00D21C8C">
      <w:rPr>
        <w:rFonts w:ascii="Times New Roman Bold" w:hAnsi="Times New Roman Bold" w:cs="B Zar" w:hint="cs"/>
        <w:sz w:val="28"/>
        <w:szCs w:val="28"/>
        <w:rtl/>
      </w:rPr>
      <w:fldChar w:fldCharType="separate"/>
    </w:r>
    <w:r w:rsidR="004F7BA2">
      <w:rPr>
        <w:rFonts w:ascii="Times New Roman Bold" w:hAnsi="Times New Roman Bold" w:cs="B Zar"/>
        <w:noProof/>
        <w:sz w:val="28"/>
        <w:szCs w:val="28"/>
        <w:rtl/>
      </w:rPr>
      <w:t>3</w:t>
    </w:r>
    <w:r w:rsidRPr="00D21C8C">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0" w:rsidRPr="00C9167F" w:rsidRDefault="00804420" w:rsidP="008D2C3C">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9504" behindDoc="0" locked="0" layoutInCell="1" allowOverlap="1" wp14:anchorId="30EA5ABC" wp14:editId="29A7AD46">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hint="eastAsia"/>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20" w:rsidRDefault="00804420" w:rsidP="008D2C3C">
    <w:pPr>
      <w:pStyle w:val="Header"/>
      <w:bidi/>
      <w:rPr>
        <w:sz w:val="34"/>
        <w:szCs w:val="34"/>
        <w:rtl/>
        <w:lang w:bidi="fa-IR"/>
      </w:rPr>
    </w:pPr>
  </w:p>
  <w:p w:rsidR="00804420" w:rsidRPr="008D2C3C" w:rsidRDefault="00804420" w:rsidP="008D2C3C">
    <w:pPr>
      <w:pStyle w:val="Header"/>
      <w:bidi/>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1552" behindDoc="0" locked="0" layoutInCell="1" allowOverlap="1" wp14:anchorId="21C24CA9" wp14:editId="3603B7ED">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مآخذ بابی و بهایی که در این کتاب بدان‌ها استناد شده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Default="00AA35FD" w:rsidP="008D2C3C">
    <w:pPr>
      <w:pStyle w:val="Header"/>
      <w:bidi/>
      <w:rPr>
        <w:sz w:val="34"/>
        <w:szCs w:val="34"/>
        <w:rtl/>
        <w:lang w:bidi="fa-IR"/>
      </w:rPr>
    </w:pPr>
  </w:p>
  <w:p w:rsidR="00AA35FD" w:rsidRPr="008D2C3C" w:rsidRDefault="00AA35FD" w:rsidP="008D2C3C">
    <w:pPr>
      <w:pStyle w:val="Header"/>
      <w:bidi/>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3600" behindDoc="0" locked="0" layoutInCell="1" allowOverlap="1" wp14:anchorId="6C5C9BE2" wp14:editId="37D51B8C">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سرآغاز سخن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13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5648" behindDoc="0" locked="0" layoutInCell="1" allowOverlap="1" wp14:anchorId="6D85A580" wp14:editId="3B2B1F7A">
              <wp:simplePos x="0" y="0"/>
              <wp:positionH relativeFrom="column">
                <wp:posOffset>0</wp:posOffset>
              </wp:positionH>
              <wp:positionV relativeFrom="paragraph">
                <wp:posOffset>288289</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1 سوابق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29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FD" w:rsidRPr="00C9167F" w:rsidRDefault="00AA35FD" w:rsidP="00AA35FD">
    <w:pPr>
      <w:pStyle w:val="Header"/>
      <w:tabs>
        <w:tab w:val="clear" w:pos="4153"/>
        <w:tab w:val="left" w:pos="284"/>
        <w:tab w:val="center" w:pos="5670"/>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7696" behindDoc="0" locked="0" layoutInCell="1" allowOverlap="1" wp14:anchorId="4C2CDB19" wp14:editId="6FDE2838">
              <wp:simplePos x="0" y="0"/>
              <wp:positionH relativeFrom="column">
                <wp:posOffset>0</wp:posOffset>
              </wp:positionH>
              <wp:positionV relativeFrom="paragraph">
                <wp:posOffset>288289</wp:posOffset>
              </wp:positionV>
              <wp:extent cx="4500245" cy="0"/>
              <wp:effectExtent l="0" t="1905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2 دعاوی گوناگون علی‌محمد باب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F7BA2">
      <w:rPr>
        <w:rFonts w:ascii="IRNazli" w:hAnsi="IRNazli" w:cs="IRNazli"/>
        <w:noProof/>
        <w:rtl/>
      </w:rPr>
      <w:t>41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87C34"/>
    <w:lvl w:ilvl="0">
      <w:start w:val="1"/>
      <w:numFmt w:val="decimal"/>
      <w:lvlText w:val="%1."/>
      <w:lvlJc w:val="left"/>
      <w:pPr>
        <w:tabs>
          <w:tab w:val="num" w:pos="1800"/>
        </w:tabs>
        <w:ind w:left="1800" w:hanging="360"/>
      </w:pPr>
    </w:lvl>
  </w:abstractNum>
  <w:abstractNum w:abstractNumId="1">
    <w:nsid w:val="FFFFFF7D"/>
    <w:multiLevelType w:val="singleLevel"/>
    <w:tmpl w:val="5FB295AE"/>
    <w:lvl w:ilvl="0">
      <w:start w:val="1"/>
      <w:numFmt w:val="decimal"/>
      <w:lvlText w:val="%1."/>
      <w:lvlJc w:val="left"/>
      <w:pPr>
        <w:tabs>
          <w:tab w:val="num" w:pos="1440"/>
        </w:tabs>
        <w:ind w:left="1440" w:hanging="360"/>
      </w:pPr>
    </w:lvl>
  </w:abstractNum>
  <w:abstractNum w:abstractNumId="2">
    <w:nsid w:val="FFFFFF7E"/>
    <w:multiLevelType w:val="singleLevel"/>
    <w:tmpl w:val="8598B5C8"/>
    <w:lvl w:ilvl="0">
      <w:start w:val="1"/>
      <w:numFmt w:val="decimal"/>
      <w:lvlText w:val="%1."/>
      <w:lvlJc w:val="left"/>
      <w:pPr>
        <w:tabs>
          <w:tab w:val="num" w:pos="1080"/>
        </w:tabs>
        <w:ind w:left="1080" w:hanging="360"/>
      </w:pPr>
    </w:lvl>
  </w:abstractNum>
  <w:abstractNum w:abstractNumId="3">
    <w:nsid w:val="FFFFFF7F"/>
    <w:multiLevelType w:val="singleLevel"/>
    <w:tmpl w:val="59D26906"/>
    <w:lvl w:ilvl="0">
      <w:start w:val="1"/>
      <w:numFmt w:val="decimal"/>
      <w:lvlText w:val="%1."/>
      <w:lvlJc w:val="left"/>
      <w:pPr>
        <w:tabs>
          <w:tab w:val="num" w:pos="720"/>
        </w:tabs>
        <w:ind w:left="720" w:hanging="360"/>
      </w:pPr>
    </w:lvl>
  </w:abstractNum>
  <w:abstractNum w:abstractNumId="4">
    <w:nsid w:val="FFFFFF80"/>
    <w:multiLevelType w:val="singleLevel"/>
    <w:tmpl w:val="92626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2472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0E15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949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D6DBF8"/>
    <w:lvl w:ilvl="0">
      <w:start w:val="1"/>
      <w:numFmt w:val="decimal"/>
      <w:lvlText w:val="%1."/>
      <w:lvlJc w:val="left"/>
      <w:pPr>
        <w:tabs>
          <w:tab w:val="num" w:pos="360"/>
        </w:tabs>
        <w:ind w:left="360" w:hanging="360"/>
      </w:pPr>
    </w:lvl>
  </w:abstractNum>
  <w:abstractNum w:abstractNumId="9">
    <w:nsid w:val="FFFFFF89"/>
    <w:multiLevelType w:val="singleLevel"/>
    <w:tmpl w:val="A3963C1A"/>
    <w:lvl w:ilvl="0">
      <w:start w:val="1"/>
      <w:numFmt w:val="bullet"/>
      <w:lvlText w:val=""/>
      <w:lvlJc w:val="left"/>
      <w:pPr>
        <w:tabs>
          <w:tab w:val="num" w:pos="360"/>
        </w:tabs>
        <w:ind w:left="360" w:hanging="360"/>
      </w:pPr>
      <w:rPr>
        <w:rFonts w:ascii="Symbol" w:hAnsi="Symbol" w:hint="default"/>
      </w:rPr>
    </w:lvl>
  </w:abstractNum>
  <w:abstractNum w:abstractNumId="10">
    <w:nsid w:val="091C36B4"/>
    <w:multiLevelType w:val="hybridMultilevel"/>
    <w:tmpl w:val="5D609C0C"/>
    <w:lvl w:ilvl="0" w:tplc="193090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DC4D92"/>
    <w:multiLevelType w:val="hybridMultilevel"/>
    <w:tmpl w:val="AC92D07A"/>
    <w:lvl w:ilvl="0" w:tplc="135878F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3C779B9"/>
    <w:multiLevelType w:val="hybridMultilevel"/>
    <w:tmpl w:val="1AFEEE58"/>
    <w:lvl w:ilvl="0" w:tplc="135878F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43A3C03"/>
    <w:multiLevelType w:val="hybridMultilevel"/>
    <w:tmpl w:val="B9AC9E54"/>
    <w:lvl w:ilvl="0" w:tplc="135878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8FD3E45"/>
    <w:multiLevelType w:val="multilevel"/>
    <w:tmpl w:val="E5184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C42741"/>
    <w:multiLevelType w:val="multilevel"/>
    <w:tmpl w:val="3B5CA0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9A44DF"/>
    <w:multiLevelType w:val="hybridMultilevel"/>
    <w:tmpl w:val="E0F0D3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4A150A4"/>
    <w:multiLevelType w:val="hybridMultilevel"/>
    <w:tmpl w:val="1166D1B2"/>
    <w:lvl w:ilvl="0" w:tplc="18641C5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AC30FB9"/>
    <w:multiLevelType w:val="hybridMultilevel"/>
    <w:tmpl w:val="ACA258F6"/>
    <w:lvl w:ilvl="0" w:tplc="39DCFB5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DE37B4F"/>
    <w:multiLevelType w:val="hybridMultilevel"/>
    <w:tmpl w:val="CC265A58"/>
    <w:lvl w:ilvl="0" w:tplc="135878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DA33ACE"/>
    <w:multiLevelType w:val="hybridMultilevel"/>
    <w:tmpl w:val="5EE04BA2"/>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35121A"/>
    <w:multiLevelType w:val="hybridMultilevel"/>
    <w:tmpl w:val="8BF02182"/>
    <w:lvl w:ilvl="0" w:tplc="135878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4B908B3"/>
    <w:multiLevelType w:val="hybridMultilevel"/>
    <w:tmpl w:val="E5A6B0BA"/>
    <w:lvl w:ilvl="0" w:tplc="6282ABB8">
      <w:start w:val="1"/>
      <w:numFmt w:val="decimal"/>
      <w:lvlText w:val="%1"/>
      <w:lvlJc w:val="left"/>
      <w:pPr>
        <w:tabs>
          <w:tab w:val="num" w:pos="720"/>
        </w:tabs>
        <w:ind w:left="720" w:hanging="360"/>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AD03A8"/>
    <w:multiLevelType w:val="hybridMultilevel"/>
    <w:tmpl w:val="D6A646DE"/>
    <w:lvl w:ilvl="0" w:tplc="135878FE">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CC64279"/>
    <w:multiLevelType w:val="hybridMultilevel"/>
    <w:tmpl w:val="C664672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9227275"/>
    <w:multiLevelType w:val="hybridMultilevel"/>
    <w:tmpl w:val="88360C4E"/>
    <w:lvl w:ilvl="0" w:tplc="39DCF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C4B1B13"/>
    <w:multiLevelType w:val="multilevel"/>
    <w:tmpl w:val="DC9841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4"/>
  </w:num>
  <w:num w:numId="13">
    <w:abstractNumId w:val="15"/>
  </w:num>
  <w:num w:numId="14">
    <w:abstractNumId w:val="26"/>
  </w:num>
  <w:num w:numId="15">
    <w:abstractNumId w:val="20"/>
  </w:num>
  <w:num w:numId="16">
    <w:abstractNumId w:val="16"/>
  </w:num>
  <w:num w:numId="17">
    <w:abstractNumId w:val="25"/>
  </w:num>
  <w:num w:numId="18">
    <w:abstractNumId w:val="18"/>
  </w:num>
  <w:num w:numId="19">
    <w:abstractNumId w:val="12"/>
  </w:num>
  <w:num w:numId="20">
    <w:abstractNumId w:val="23"/>
  </w:num>
  <w:num w:numId="21">
    <w:abstractNumId w:val="11"/>
  </w:num>
  <w:num w:numId="22">
    <w:abstractNumId w:val="17"/>
  </w:num>
  <w:num w:numId="23">
    <w:abstractNumId w:val="24"/>
  </w:num>
  <w:num w:numId="24">
    <w:abstractNumId w:val="21"/>
  </w:num>
  <w:num w:numId="25">
    <w:abstractNumId w:val="13"/>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JcrUmNmqpcZ7g33J96V/NbenkQ=" w:salt="Gm3cjozZVnE9volnoqzRV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B1"/>
    <w:rsid w:val="00000011"/>
    <w:rsid w:val="000000CB"/>
    <w:rsid w:val="000000CE"/>
    <w:rsid w:val="00000367"/>
    <w:rsid w:val="00000601"/>
    <w:rsid w:val="000006D8"/>
    <w:rsid w:val="000007B8"/>
    <w:rsid w:val="0000081B"/>
    <w:rsid w:val="000009CF"/>
    <w:rsid w:val="00001081"/>
    <w:rsid w:val="00001236"/>
    <w:rsid w:val="000012ED"/>
    <w:rsid w:val="00001487"/>
    <w:rsid w:val="0000163C"/>
    <w:rsid w:val="00001803"/>
    <w:rsid w:val="00001B7E"/>
    <w:rsid w:val="00001D84"/>
    <w:rsid w:val="00002048"/>
    <w:rsid w:val="00002619"/>
    <w:rsid w:val="00002720"/>
    <w:rsid w:val="00002726"/>
    <w:rsid w:val="00002799"/>
    <w:rsid w:val="00002D5A"/>
    <w:rsid w:val="00002E52"/>
    <w:rsid w:val="00002F16"/>
    <w:rsid w:val="000032C0"/>
    <w:rsid w:val="0000351D"/>
    <w:rsid w:val="000035B5"/>
    <w:rsid w:val="000035FC"/>
    <w:rsid w:val="00003A63"/>
    <w:rsid w:val="00003C98"/>
    <w:rsid w:val="00003DCC"/>
    <w:rsid w:val="00003E85"/>
    <w:rsid w:val="00004058"/>
    <w:rsid w:val="00004574"/>
    <w:rsid w:val="000047B8"/>
    <w:rsid w:val="0000481D"/>
    <w:rsid w:val="000048AA"/>
    <w:rsid w:val="00005031"/>
    <w:rsid w:val="00005050"/>
    <w:rsid w:val="0000533E"/>
    <w:rsid w:val="000053A1"/>
    <w:rsid w:val="00005426"/>
    <w:rsid w:val="0000550C"/>
    <w:rsid w:val="000055ED"/>
    <w:rsid w:val="000057AD"/>
    <w:rsid w:val="00005816"/>
    <w:rsid w:val="00005CBA"/>
    <w:rsid w:val="00005D58"/>
    <w:rsid w:val="00005F28"/>
    <w:rsid w:val="00006244"/>
    <w:rsid w:val="0000627D"/>
    <w:rsid w:val="000062B9"/>
    <w:rsid w:val="00006BEB"/>
    <w:rsid w:val="00006E55"/>
    <w:rsid w:val="00006F8F"/>
    <w:rsid w:val="00007291"/>
    <w:rsid w:val="00007521"/>
    <w:rsid w:val="00007566"/>
    <w:rsid w:val="00007D72"/>
    <w:rsid w:val="00010488"/>
    <w:rsid w:val="00010CBA"/>
    <w:rsid w:val="00010F79"/>
    <w:rsid w:val="00011205"/>
    <w:rsid w:val="00011367"/>
    <w:rsid w:val="000114B2"/>
    <w:rsid w:val="0001163C"/>
    <w:rsid w:val="000116A1"/>
    <w:rsid w:val="0001188A"/>
    <w:rsid w:val="00011A11"/>
    <w:rsid w:val="00011A18"/>
    <w:rsid w:val="00011FD5"/>
    <w:rsid w:val="000120E9"/>
    <w:rsid w:val="0001210D"/>
    <w:rsid w:val="000122AB"/>
    <w:rsid w:val="00012663"/>
    <w:rsid w:val="00012727"/>
    <w:rsid w:val="000127CC"/>
    <w:rsid w:val="0001294E"/>
    <w:rsid w:val="000129D6"/>
    <w:rsid w:val="00012F10"/>
    <w:rsid w:val="000132AF"/>
    <w:rsid w:val="0001379D"/>
    <w:rsid w:val="0001459F"/>
    <w:rsid w:val="00014782"/>
    <w:rsid w:val="0001544A"/>
    <w:rsid w:val="000158D9"/>
    <w:rsid w:val="00015B15"/>
    <w:rsid w:val="00015F6C"/>
    <w:rsid w:val="00016222"/>
    <w:rsid w:val="000162FF"/>
    <w:rsid w:val="0001668B"/>
    <w:rsid w:val="0001676B"/>
    <w:rsid w:val="00016CA9"/>
    <w:rsid w:val="00016FF7"/>
    <w:rsid w:val="000173FB"/>
    <w:rsid w:val="0001745C"/>
    <w:rsid w:val="000177E6"/>
    <w:rsid w:val="000178D0"/>
    <w:rsid w:val="00017C46"/>
    <w:rsid w:val="00017F5B"/>
    <w:rsid w:val="000202F4"/>
    <w:rsid w:val="000203E4"/>
    <w:rsid w:val="00020BBB"/>
    <w:rsid w:val="000214BA"/>
    <w:rsid w:val="00021B7D"/>
    <w:rsid w:val="00021E76"/>
    <w:rsid w:val="00021F46"/>
    <w:rsid w:val="000222AF"/>
    <w:rsid w:val="00022453"/>
    <w:rsid w:val="000224D3"/>
    <w:rsid w:val="0002267C"/>
    <w:rsid w:val="00022C6F"/>
    <w:rsid w:val="000231AF"/>
    <w:rsid w:val="000231D3"/>
    <w:rsid w:val="0002356D"/>
    <w:rsid w:val="000236B7"/>
    <w:rsid w:val="00023A02"/>
    <w:rsid w:val="00023BEA"/>
    <w:rsid w:val="000246E0"/>
    <w:rsid w:val="000249A4"/>
    <w:rsid w:val="00024B27"/>
    <w:rsid w:val="00024BF1"/>
    <w:rsid w:val="00024F8F"/>
    <w:rsid w:val="000251BB"/>
    <w:rsid w:val="000251DA"/>
    <w:rsid w:val="000253DE"/>
    <w:rsid w:val="0002576F"/>
    <w:rsid w:val="00025ABC"/>
    <w:rsid w:val="00025D19"/>
    <w:rsid w:val="00025F30"/>
    <w:rsid w:val="00026A7A"/>
    <w:rsid w:val="00026C20"/>
    <w:rsid w:val="00026CDD"/>
    <w:rsid w:val="00026E98"/>
    <w:rsid w:val="00026F11"/>
    <w:rsid w:val="00026F5E"/>
    <w:rsid w:val="00027007"/>
    <w:rsid w:val="000270D3"/>
    <w:rsid w:val="000271FD"/>
    <w:rsid w:val="000272F3"/>
    <w:rsid w:val="00027342"/>
    <w:rsid w:val="0002754C"/>
    <w:rsid w:val="000276E0"/>
    <w:rsid w:val="00027786"/>
    <w:rsid w:val="000278EB"/>
    <w:rsid w:val="00030142"/>
    <w:rsid w:val="00030620"/>
    <w:rsid w:val="0003062F"/>
    <w:rsid w:val="00030679"/>
    <w:rsid w:val="00030B8D"/>
    <w:rsid w:val="00030BB0"/>
    <w:rsid w:val="00030CA6"/>
    <w:rsid w:val="00030D3C"/>
    <w:rsid w:val="000315C8"/>
    <w:rsid w:val="000317FA"/>
    <w:rsid w:val="00031C8A"/>
    <w:rsid w:val="00031C8E"/>
    <w:rsid w:val="00031D44"/>
    <w:rsid w:val="00031EEC"/>
    <w:rsid w:val="00031F2A"/>
    <w:rsid w:val="00032982"/>
    <w:rsid w:val="00032F16"/>
    <w:rsid w:val="00033366"/>
    <w:rsid w:val="00033396"/>
    <w:rsid w:val="00033581"/>
    <w:rsid w:val="000335A7"/>
    <w:rsid w:val="0003369B"/>
    <w:rsid w:val="00033B75"/>
    <w:rsid w:val="00033FE5"/>
    <w:rsid w:val="00034305"/>
    <w:rsid w:val="0003457A"/>
    <w:rsid w:val="00034667"/>
    <w:rsid w:val="00035200"/>
    <w:rsid w:val="00035324"/>
    <w:rsid w:val="0003563A"/>
    <w:rsid w:val="00035665"/>
    <w:rsid w:val="0003595B"/>
    <w:rsid w:val="00035C9C"/>
    <w:rsid w:val="00035D6A"/>
    <w:rsid w:val="00035F93"/>
    <w:rsid w:val="00036528"/>
    <w:rsid w:val="000367FA"/>
    <w:rsid w:val="00036898"/>
    <w:rsid w:val="00036A8C"/>
    <w:rsid w:val="0003700B"/>
    <w:rsid w:val="0003713A"/>
    <w:rsid w:val="0003728E"/>
    <w:rsid w:val="000375CA"/>
    <w:rsid w:val="000377ED"/>
    <w:rsid w:val="00037BA9"/>
    <w:rsid w:val="00037C55"/>
    <w:rsid w:val="000400AA"/>
    <w:rsid w:val="000404D7"/>
    <w:rsid w:val="000414F1"/>
    <w:rsid w:val="00041838"/>
    <w:rsid w:val="000422D8"/>
    <w:rsid w:val="000424CD"/>
    <w:rsid w:val="00042CD3"/>
    <w:rsid w:val="00042D02"/>
    <w:rsid w:val="00042FE5"/>
    <w:rsid w:val="0004326D"/>
    <w:rsid w:val="00043305"/>
    <w:rsid w:val="00043437"/>
    <w:rsid w:val="00043864"/>
    <w:rsid w:val="00043F95"/>
    <w:rsid w:val="000440D0"/>
    <w:rsid w:val="0004432B"/>
    <w:rsid w:val="000443F5"/>
    <w:rsid w:val="00044479"/>
    <w:rsid w:val="00044481"/>
    <w:rsid w:val="00044BAD"/>
    <w:rsid w:val="00045394"/>
    <w:rsid w:val="000455F7"/>
    <w:rsid w:val="0004577B"/>
    <w:rsid w:val="00045B70"/>
    <w:rsid w:val="00045D3F"/>
    <w:rsid w:val="0004613B"/>
    <w:rsid w:val="00046143"/>
    <w:rsid w:val="00046E22"/>
    <w:rsid w:val="00046EA4"/>
    <w:rsid w:val="00046EB3"/>
    <w:rsid w:val="00046FBB"/>
    <w:rsid w:val="0004737D"/>
    <w:rsid w:val="000474B0"/>
    <w:rsid w:val="00047885"/>
    <w:rsid w:val="00047920"/>
    <w:rsid w:val="00047B09"/>
    <w:rsid w:val="00047C75"/>
    <w:rsid w:val="00047F91"/>
    <w:rsid w:val="000502BB"/>
    <w:rsid w:val="0005031E"/>
    <w:rsid w:val="00050339"/>
    <w:rsid w:val="00050590"/>
    <w:rsid w:val="00050975"/>
    <w:rsid w:val="00050A61"/>
    <w:rsid w:val="00050BA7"/>
    <w:rsid w:val="00050C8C"/>
    <w:rsid w:val="00050F1D"/>
    <w:rsid w:val="00051675"/>
    <w:rsid w:val="000516FC"/>
    <w:rsid w:val="0005189E"/>
    <w:rsid w:val="00051967"/>
    <w:rsid w:val="00051C41"/>
    <w:rsid w:val="00051FBF"/>
    <w:rsid w:val="00051FE7"/>
    <w:rsid w:val="000523DD"/>
    <w:rsid w:val="000524B1"/>
    <w:rsid w:val="0005285B"/>
    <w:rsid w:val="0005295B"/>
    <w:rsid w:val="00052D76"/>
    <w:rsid w:val="00053174"/>
    <w:rsid w:val="0005318A"/>
    <w:rsid w:val="000534FF"/>
    <w:rsid w:val="00053560"/>
    <w:rsid w:val="00053655"/>
    <w:rsid w:val="000537DD"/>
    <w:rsid w:val="00053C97"/>
    <w:rsid w:val="000540AC"/>
    <w:rsid w:val="0005410F"/>
    <w:rsid w:val="0005419E"/>
    <w:rsid w:val="00054296"/>
    <w:rsid w:val="00054372"/>
    <w:rsid w:val="000543D6"/>
    <w:rsid w:val="0005443C"/>
    <w:rsid w:val="000547D1"/>
    <w:rsid w:val="00054959"/>
    <w:rsid w:val="000549A0"/>
    <w:rsid w:val="00054D59"/>
    <w:rsid w:val="00054FAE"/>
    <w:rsid w:val="0005513A"/>
    <w:rsid w:val="000558AB"/>
    <w:rsid w:val="00055DE8"/>
    <w:rsid w:val="0005645C"/>
    <w:rsid w:val="0005656E"/>
    <w:rsid w:val="00056914"/>
    <w:rsid w:val="00056AE4"/>
    <w:rsid w:val="00056F7F"/>
    <w:rsid w:val="0005701F"/>
    <w:rsid w:val="0005708B"/>
    <w:rsid w:val="00057551"/>
    <w:rsid w:val="0005756A"/>
    <w:rsid w:val="0005766A"/>
    <w:rsid w:val="0005783D"/>
    <w:rsid w:val="000579C9"/>
    <w:rsid w:val="00057CB7"/>
    <w:rsid w:val="00057D16"/>
    <w:rsid w:val="00057F60"/>
    <w:rsid w:val="00060139"/>
    <w:rsid w:val="000605F7"/>
    <w:rsid w:val="000608BE"/>
    <w:rsid w:val="00060C4C"/>
    <w:rsid w:val="00060FC1"/>
    <w:rsid w:val="000613FD"/>
    <w:rsid w:val="000618D2"/>
    <w:rsid w:val="00061F31"/>
    <w:rsid w:val="000621E1"/>
    <w:rsid w:val="00062661"/>
    <w:rsid w:val="00062DA0"/>
    <w:rsid w:val="00063271"/>
    <w:rsid w:val="0006350B"/>
    <w:rsid w:val="00063718"/>
    <w:rsid w:val="00063889"/>
    <w:rsid w:val="00064090"/>
    <w:rsid w:val="000641B8"/>
    <w:rsid w:val="000641F5"/>
    <w:rsid w:val="000643CF"/>
    <w:rsid w:val="0006452E"/>
    <w:rsid w:val="00064D76"/>
    <w:rsid w:val="00064D79"/>
    <w:rsid w:val="0006525D"/>
    <w:rsid w:val="000652C5"/>
    <w:rsid w:val="00065660"/>
    <w:rsid w:val="00065830"/>
    <w:rsid w:val="00065FE2"/>
    <w:rsid w:val="000661E4"/>
    <w:rsid w:val="0006630E"/>
    <w:rsid w:val="00066399"/>
    <w:rsid w:val="00066767"/>
    <w:rsid w:val="00066912"/>
    <w:rsid w:val="00066AB1"/>
    <w:rsid w:val="00066F09"/>
    <w:rsid w:val="00067052"/>
    <w:rsid w:val="000673F0"/>
    <w:rsid w:val="000676B7"/>
    <w:rsid w:val="00067A08"/>
    <w:rsid w:val="00067CD7"/>
    <w:rsid w:val="00067E9D"/>
    <w:rsid w:val="00067EB0"/>
    <w:rsid w:val="00070209"/>
    <w:rsid w:val="000703C6"/>
    <w:rsid w:val="000703F1"/>
    <w:rsid w:val="00070C1E"/>
    <w:rsid w:val="00070CD1"/>
    <w:rsid w:val="00070E7F"/>
    <w:rsid w:val="00071751"/>
    <w:rsid w:val="000719A3"/>
    <w:rsid w:val="00072066"/>
    <w:rsid w:val="00072188"/>
    <w:rsid w:val="000721D3"/>
    <w:rsid w:val="00072461"/>
    <w:rsid w:val="0007263A"/>
    <w:rsid w:val="00072B38"/>
    <w:rsid w:val="00072D64"/>
    <w:rsid w:val="0007302A"/>
    <w:rsid w:val="000730B4"/>
    <w:rsid w:val="0007320D"/>
    <w:rsid w:val="0007323B"/>
    <w:rsid w:val="0007373A"/>
    <w:rsid w:val="0007385D"/>
    <w:rsid w:val="00073959"/>
    <w:rsid w:val="00073B3D"/>
    <w:rsid w:val="00073EB8"/>
    <w:rsid w:val="00073F82"/>
    <w:rsid w:val="000742C5"/>
    <w:rsid w:val="00074467"/>
    <w:rsid w:val="00074A9D"/>
    <w:rsid w:val="00074B3E"/>
    <w:rsid w:val="00074B6B"/>
    <w:rsid w:val="0007561A"/>
    <w:rsid w:val="000756CA"/>
    <w:rsid w:val="00075774"/>
    <w:rsid w:val="00075AE8"/>
    <w:rsid w:val="00075B94"/>
    <w:rsid w:val="00075E48"/>
    <w:rsid w:val="00075FA6"/>
    <w:rsid w:val="00076023"/>
    <w:rsid w:val="0007616E"/>
    <w:rsid w:val="0007624B"/>
    <w:rsid w:val="00076294"/>
    <w:rsid w:val="0007643C"/>
    <w:rsid w:val="000765DB"/>
    <w:rsid w:val="000766A1"/>
    <w:rsid w:val="00076830"/>
    <w:rsid w:val="00076CD4"/>
    <w:rsid w:val="00076D13"/>
    <w:rsid w:val="00077135"/>
    <w:rsid w:val="000771F5"/>
    <w:rsid w:val="00077269"/>
    <w:rsid w:val="000774B4"/>
    <w:rsid w:val="000775EE"/>
    <w:rsid w:val="000775FB"/>
    <w:rsid w:val="00077A38"/>
    <w:rsid w:val="00077D37"/>
    <w:rsid w:val="00077D5E"/>
    <w:rsid w:val="00077DFF"/>
    <w:rsid w:val="000800F9"/>
    <w:rsid w:val="000801AB"/>
    <w:rsid w:val="0008050A"/>
    <w:rsid w:val="0008064E"/>
    <w:rsid w:val="00080AC1"/>
    <w:rsid w:val="00080F60"/>
    <w:rsid w:val="0008115E"/>
    <w:rsid w:val="00081614"/>
    <w:rsid w:val="00081770"/>
    <w:rsid w:val="000817CD"/>
    <w:rsid w:val="000819DB"/>
    <w:rsid w:val="00081BDA"/>
    <w:rsid w:val="000823B1"/>
    <w:rsid w:val="00082597"/>
    <w:rsid w:val="000829E7"/>
    <w:rsid w:val="00082AB5"/>
    <w:rsid w:val="00082B04"/>
    <w:rsid w:val="00082DCE"/>
    <w:rsid w:val="00083180"/>
    <w:rsid w:val="00083358"/>
    <w:rsid w:val="000834BD"/>
    <w:rsid w:val="000839E0"/>
    <w:rsid w:val="00083AA5"/>
    <w:rsid w:val="00083B3F"/>
    <w:rsid w:val="00083F59"/>
    <w:rsid w:val="000840E5"/>
    <w:rsid w:val="00084257"/>
    <w:rsid w:val="0008444A"/>
    <w:rsid w:val="00084497"/>
    <w:rsid w:val="000847FD"/>
    <w:rsid w:val="00084CD1"/>
    <w:rsid w:val="000853AF"/>
    <w:rsid w:val="0008571C"/>
    <w:rsid w:val="00085C5A"/>
    <w:rsid w:val="00085E79"/>
    <w:rsid w:val="00085E85"/>
    <w:rsid w:val="00086034"/>
    <w:rsid w:val="00086070"/>
    <w:rsid w:val="0008609E"/>
    <w:rsid w:val="000862A7"/>
    <w:rsid w:val="00086690"/>
    <w:rsid w:val="000867DC"/>
    <w:rsid w:val="00086801"/>
    <w:rsid w:val="00086981"/>
    <w:rsid w:val="00086E04"/>
    <w:rsid w:val="000874B0"/>
    <w:rsid w:val="00087734"/>
    <w:rsid w:val="00087BDD"/>
    <w:rsid w:val="00087D0E"/>
    <w:rsid w:val="00087F80"/>
    <w:rsid w:val="0009032C"/>
    <w:rsid w:val="000909D5"/>
    <w:rsid w:val="00090A2E"/>
    <w:rsid w:val="00090E0C"/>
    <w:rsid w:val="0009129B"/>
    <w:rsid w:val="000913B7"/>
    <w:rsid w:val="00091463"/>
    <w:rsid w:val="000914AC"/>
    <w:rsid w:val="000915DD"/>
    <w:rsid w:val="00091725"/>
    <w:rsid w:val="00091894"/>
    <w:rsid w:val="00091CAB"/>
    <w:rsid w:val="00092075"/>
    <w:rsid w:val="000924E0"/>
    <w:rsid w:val="0009295A"/>
    <w:rsid w:val="00092CF9"/>
    <w:rsid w:val="0009327E"/>
    <w:rsid w:val="000933B9"/>
    <w:rsid w:val="0009375E"/>
    <w:rsid w:val="000937B9"/>
    <w:rsid w:val="00093995"/>
    <w:rsid w:val="00093B55"/>
    <w:rsid w:val="00093C15"/>
    <w:rsid w:val="00093CB3"/>
    <w:rsid w:val="00093FC1"/>
    <w:rsid w:val="000941D8"/>
    <w:rsid w:val="00094544"/>
    <w:rsid w:val="00094711"/>
    <w:rsid w:val="0009478D"/>
    <w:rsid w:val="00094A5E"/>
    <w:rsid w:val="00094A8C"/>
    <w:rsid w:val="00094DE4"/>
    <w:rsid w:val="0009520A"/>
    <w:rsid w:val="00095617"/>
    <w:rsid w:val="00095691"/>
    <w:rsid w:val="00095D6B"/>
    <w:rsid w:val="000960E7"/>
    <w:rsid w:val="00097126"/>
    <w:rsid w:val="0009717C"/>
    <w:rsid w:val="00097194"/>
    <w:rsid w:val="00097266"/>
    <w:rsid w:val="00097E13"/>
    <w:rsid w:val="00097F24"/>
    <w:rsid w:val="00097FFA"/>
    <w:rsid w:val="000A0243"/>
    <w:rsid w:val="000A02E3"/>
    <w:rsid w:val="000A0415"/>
    <w:rsid w:val="000A0488"/>
    <w:rsid w:val="000A054A"/>
    <w:rsid w:val="000A0776"/>
    <w:rsid w:val="000A0908"/>
    <w:rsid w:val="000A10B1"/>
    <w:rsid w:val="000A10BB"/>
    <w:rsid w:val="000A1627"/>
    <w:rsid w:val="000A1837"/>
    <w:rsid w:val="000A1B1F"/>
    <w:rsid w:val="000A1CC9"/>
    <w:rsid w:val="000A204E"/>
    <w:rsid w:val="000A2080"/>
    <w:rsid w:val="000A21FB"/>
    <w:rsid w:val="000A23F2"/>
    <w:rsid w:val="000A29E7"/>
    <w:rsid w:val="000A2A53"/>
    <w:rsid w:val="000A32A7"/>
    <w:rsid w:val="000A331A"/>
    <w:rsid w:val="000A3333"/>
    <w:rsid w:val="000A3466"/>
    <w:rsid w:val="000A3A87"/>
    <w:rsid w:val="000A3CDD"/>
    <w:rsid w:val="000A40EE"/>
    <w:rsid w:val="000A429C"/>
    <w:rsid w:val="000A4845"/>
    <w:rsid w:val="000A4995"/>
    <w:rsid w:val="000A4D5E"/>
    <w:rsid w:val="000A4E3C"/>
    <w:rsid w:val="000A4F70"/>
    <w:rsid w:val="000A4F83"/>
    <w:rsid w:val="000A4F93"/>
    <w:rsid w:val="000A5164"/>
    <w:rsid w:val="000A52CF"/>
    <w:rsid w:val="000A5483"/>
    <w:rsid w:val="000A54EF"/>
    <w:rsid w:val="000A5620"/>
    <w:rsid w:val="000A5662"/>
    <w:rsid w:val="000A56D2"/>
    <w:rsid w:val="000A635E"/>
    <w:rsid w:val="000A65C7"/>
    <w:rsid w:val="000A65D4"/>
    <w:rsid w:val="000A680E"/>
    <w:rsid w:val="000A6C6B"/>
    <w:rsid w:val="000A6E7D"/>
    <w:rsid w:val="000A70C5"/>
    <w:rsid w:val="000A7974"/>
    <w:rsid w:val="000A7B28"/>
    <w:rsid w:val="000B034E"/>
    <w:rsid w:val="000B08AE"/>
    <w:rsid w:val="000B0DBE"/>
    <w:rsid w:val="000B0EE5"/>
    <w:rsid w:val="000B1074"/>
    <w:rsid w:val="000B1092"/>
    <w:rsid w:val="000B1746"/>
    <w:rsid w:val="000B1770"/>
    <w:rsid w:val="000B184A"/>
    <w:rsid w:val="000B1953"/>
    <w:rsid w:val="000B1CFC"/>
    <w:rsid w:val="000B1DDC"/>
    <w:rsid w:val="000B22BB"/>
    <w:rsid w:val="000B22ED"/>
    <w:rsid w:val="000B26ED"/>
    <w:rsid w:val="000B2871"/>
    <w:rsid w:val="000B2BF4"/>
    <w:rsid w:val="000B2D6C"/>
    <w:rsid w:val="000B3224"/>
    <w:rsid w:val="000B35A3"/>
    <w:rsid w:val="000B3932"/>
    <w:rsid w:val="000B3939"/>
    <w:rsid w:val="000B3AD6"/>
    <w:rsid w:val="000B413B"/>
    <w:rsid w:val="000B42EF"/>
    <w:rsid w:val="000B433C"/>
    <w:rsid w:val="000B44C4"/>
    <w:rsid w:val="000B4681"/>
    <w:rsid w:val="000B4D1E"/>
    <w:rsid w:val="000B508A"/>
    <w:rsid w:val="000B5A23"/>
    <w:rsid w:val="000B5EA3"/>
    <w:rsid w:val="000B6377"/>
    <w:rsid w:val="000B6C3E"/>
    <w:rsid w:val="000B6DE3"/>
    <w:rsid w:val="000B6EDC"/>
    <w:rsid w:val="000B7707"/>
    <w:rsid w:val="000B7892"/>
    <w:rsid w:val="000B7A5B"/>
    <w:rsid w:val="000B7B8B"/>
    <w:rsid w:val="000B7F2E"/>
    <w:rsid w:val="000B7F6A"/>
    <w:rsid w:val="000C0545"/>
    <w:rsid w:val="000C1444"/>
    <w:rsid w:val="000C165B"/>
    <w:rsid w:val="000C1A8E"/>
    <w:rsid w:val="000C1D5B"/>
    <w:rsid w:val="000C2444"/>
    <w:rsid w:val="000C2865"/>
    <w:rsid w:val="000C2E46"/>
    <w:rsid w:val="000C2F2E"/>
    <w:rsid w:val="000C2FA0"/>
    <w:rsid w:val="000C3296"/>
    <w:rsid w:val="000C35D1"/>
    <w:rsid w:val="000C3BA1"/>
    <w:rsid w:val="000C3D77"/>
    <w:rsid w:val="000C40D7"/>
    <w:rsid w:val="000C43B6"/>
    <w:rsid w:val="000C482B"/>
    <w:rsid w:val="000C5078"/>
    <w:rsid w:val="000C56BC"/>
    <w:rsid w:val="000C57F2"/>
    <w:rsid w:val="000C580F"/>
    <w:rsid w:val="000C584E"/>
    <w:rsid w:val="000C5A82"/>
    <w:rsid w:val="000C5F17"/>
    <w:rsid w:val="000C5F98"/>
    <w:rsid w:val="000C6043"/>
    <w:rsid w:val="000C644D"/>
    <w:rsid w:val="000C6635"/>
    <w:rsid w:val="000C6673"/>
    <w:rsid w:val="000C6EE2"/>
    <w:rsid w:val="000C7134"/>
    <w:rsid w:val="000C7305"/>
    <w:rsid w:val="000C7481"/>
    <w:rsid w:val="000C79A7"/>
    <w:rsid w:val="000C7C50"/>
    <w:rsid w:val="000C7D51"/>
    <w:rsid w:val="000D0932"/>
    <w:rsid w:val="000D0E65"/>
    <w:rsid w:val="000D11F9"/>
    <w:rsid w:val="000D190A"/>
    <w:rsid w:val="000D1A62"/>
    <w:rsid w:val="000D1B5A"/>
    <w:rsid w:val="000D1C9E"/>
    <w:rsid w:val="000D1F7F"/>
    <w:rsid w:val="000D1FAB"/>
    <w:rsid w:val="000D246D"/>
    <w:rsid w:val="000D2BC8"/>
    <w:rsid w:val="000D2C9F"/>
    <w:rsid w:val="000D2D17"/>
    <w:rsid w:val="000D2DC4"/>
    <w:rsid w:val="000D310C"/>
    <w:rsid w:val="000D316A"/>
    <w:rsid w:val="000D31F7"/>
    <w:rsid w:val="000D356F"/>
    <w:rsid w:val="000D3582"/>
    <w:rsid w:val="000D37B8"/>
    <w:rsid w:val="000D39D3"/>
    <w:rsid w:val="000D3FD2"/>
    <w:rsid w:val="000D4229"/>
    <w:rsid w:val="000D4423"/>
    <w:rsid w:val="000D4840"/>
    <w:rsid w:val="000D48E3"/>
    <w:rsid w:val="000D4B3D"/>
    <w:rsid w:val="000D4C15"/>
    <w:rsid w:val="000D4C33"/>
    <w:rsid w:val="000D4CEB"/>
    <w:rsid w:val="000D4F8B"/>
    <w:rsid w:val="000D51C7"/>
    <w:rsid w:val="000D597F"/>
    <w:rsid w:val="000D5CDD"/>
    <w:rsid w:val="000D60A8"/>
    <w:rsid w:val="000D646C"/>
    <w:rsid w:val="000D6E9E"/>
    <w:rsid w:val="000D6EF3"/>
    <w:rsid w:val="000D739B"/>
    <w:rsid w:val="000D73EF"/>
    <w:rsid w:val="000D756A"/>
    <w:rsid w:val="000D75A0"/>
    <w:rsid w:val="000D7A0E"/>
    <w:rsid w:val="000D7C1E"/>
    <w:rsid w:val="000D7D10"/>
    <w:rsid w:val="000E006F"/>
    <w:rsid w:val="000E0263"/>
    <w:rsid w:val="000E04FE"/>
    <w:rsid w:val="000E0708"/>
    <w:rsid w:val="000E0884"/>
    <w:rsid w:val="000E0888"/>
    <w:rsid w:val="000E0F63"/>
    <w:rsid w:val="000E1112"/>
    <w:rsid w:val="000E11BF"/>
    <w:rsid w:val="000E1233"/>
    <w:rsid w:val="000E1423"/>
    <w:rsid w:val="000E1518"/>
    <w:rsid w:val="000E1986"/>
    <w:rsid w:val="000E1A91"/>
    <w:rsid w:val="000E1D6F"/>
    <w:rsid w:val="000E1DA3"/>
    <w:rsid w:val="000E203E"/>
    <w:rsid w:val="000E231C"/>
    <w:rsid w:val="000E26C7"/>
    <w:rsid w:val="000E2AC2"/>
    <w:rsid w:val="000E3499"/>
    <w:rsid w:val="000E3784"/>
    <w:rsid w:val="000E38F5"/>
    <w:rsid w:val="000E3E11"/>
    <w:rsid w:val="000E3E40"/>
    <w:rsid w:val="000E4895"/>
    <w:rsid w:val="000E4B6F"/>
    <w:rsid w:val="000E51C0"/>
    <w:rsid w:val="000E5635"/>
    <w:rsid w:val="000E5763"/>
    <w:rsid w:val="000E587E"/>
    <w:rsid w:val="000E6232"/>
    <w:rsid w:val="000E6526"/>
    <w:rsid w:val="000E6548"/>
    <w:rsid w:val="000E6579"/>
    <w:rsid w:val="000E6997"/>
    <w:rsid w:val="000E69E2"/>
    <w:rsid w:val="000E6A8E"/>
    <w:rsid w:val="000E6AE8"/>
    <w:rsid w:val="000E6B78"/>
    <w:rsid w:val="000E74E3"/>
    <w:rsid w:val="000E78F4"/>
    <w:rsid w:val="000F056A"/>
    <w:rsid w:val="000F0759"/>
    <w:rsid w:val="000F07E4"/>
    <w:rsid w:val="000F08B3"/>
    <w:rsid w:val="000F0A5F"/>
    <w:rsid w:val="000F0B77"/>
    <w:rsid w:val="000F0C7F"/>
    <w:rsid w:val="000F10DE"/>
    <w:rsid w:val="000F18E0"/>
    <w:rsid w:val="000F1D51"/>
    <w:rsid w:val="000F2438"/>
    <w:rsid w:val="000F2C28"/>
    <w:rsid w:val="000F3213"/>
    <w:rsid w:val="000F3331"/>
    <w:rsid w:val="000F334E"/>
    <w:rsid w:val="000F36BC"/>
    <w:rsid w:val="000F3B5F"/>
    <w:rsid w:val="000F3D80"/>
    <w:rsid w:val="000F3DF4"/>
    <w:rsid w:val="000F3F4F"/>
    <w:rsid w:val="000F4498"/>
    <w:rsid w:val="000F4517"/>
    <w:rsid w:val="000F460A"/>
    <w:rsid w:val="000F4898"/>
    <w:rsid w:val="000F4D40"/>
    <w:rsid w:val="000F54D4"/>
    <w:rsid w:val="000F550D"/>
    <w:rsid w:val="000F5984"/>
    <w:rsid w:val="000F5A65"/>
    <w:rsid w:val="000F5CD5"/>
    <w:rsid w:val="000F5F1E"/>
    <w:rsid w:val="000F619A"/>
    <w:rsid w:val="000F61CF"/>
    <w:rsid w:val="000F656A"/>
    <w:rsid w:val="000F6663"/>
    <w:rsid w:val="000F6756"/>
    <w:rsid w:val="000F67C0"/>
    <w:rsid w:val="000F6891"/>
    <w:rsid w:val="000F6E2B"/>
    <w:rsid w:val="000F73B4"/>
    <w:rsid w:val="000F75B3"/>
    <w:rsid w:val="000F7B19"/>
    <w:rsid w:val="000F7B5C"/>
    <w:rsid w:val="000F7E33"/>
    <w:rsid w:val="000F7E81"/>
    <w:rsid w:val="000F7F5D"/>
    <w:rsid w:val="00100B97"/>
    <w:rsid w:val="001013D3"/>
    <w:rsid w:val="00101440"/>
    <w:rsid w:val="001014ED"/>
    <w:rsid w:val="00101660"/>
    <w:rsid w:val="00101854"/>
    <w:rsid w:val="00101E8F"/>
    <w:rsid w:val="00101EDF"/>
    <w:rsid w:val="00101F33"/>
    <w:rsid w:val="001027CD"/>
    <w:rsid w:val="00102DE7"/>
    <w:rsid w:val="00102F53"/>
    <w:rsid w:val="00103295"/>
    <w:rsid w:val="00103296"/>
    <w:rsid w:val="001033E4"/>
    <w:rsid w:val="001036D9"/>
    <w:rsid w:val="00103803"/>
    <w:rsid w:val="00103A54"/>
    <w:rsid w:val="00103B4F"/>
    <w:rsid w:val="00103EE4"/>
    <w:rsid w:val="001042D1"/>
    <w:rsid w:val="00104553"/>
    <w:rsid w:val="0010482E"/>
    <w:rsid w:val="00104C07"/>
    <w:rsid w:val="00104C5E"/>
    <w:rsid w:val="00104DF3"/>
    <w:rsid w:val="00104F7B"/>
    <w:rsid w:val="00105209"/>
    <w:rsid w:val="00105259"/>
    <w:rsid w:val="001052FC"/>
    <w:rsid w:val="0010541E"/>
    <w:rsid w:val="001054F2"/>
    <w:rsid w:val="00105538"/>
    <w:rsid w:val="001056AC"/>
    <w:rsid w:val="00105913"/>
    <w:rsid w:val="00105C18"/>
    <w:rsid w:val="001061D4"/>
    <w:rsid w:val="001062F9"/>
    <w:rsid w:val="001063B2"/>
    <w:rsid w:val="00106865"/>
    <w:rsid w:val="00106B15"/>
    <w:rsid w:val="00106B83"/>
    <w:rsid w:val="00106D5B"/>
    <w:rsid w:val="00107789"/>
    <w:rsid w:val="00107A18"/>
    <w:rsid w:val="00107AA1"/>
    <w:rsid w:val="00107DFD"/>
    <w:rsid w:val="00107E23"/>
    <w:rsid w:val="00107F4E"/>
    <w:rsid w:val="00110087"/>
    <w:rsid w:val="001103DC"/>
    <w:rsid w:val="00110D7E"/>
    <w:rsid w:val="00110EB8"/>
    <w:rsid w:val="001114C7"/>
    <w:rsid w:val="0011171A"/>
    <w:rsid w:val="00111B8E"/>
    <w:rsid w:val="00111CA1"/>
    <w:rsid w:val="00111E9E"/>
    <w:rsid w:val="00111FC5"/>
    <w:rsid w:val="00111FF7"/>
    <w:rsid w:val="00112327"/>
    <w:rsid w:val="001123DF"/>
    <w:rsid w:val="00112C82"/>
    <w:rsid w:val="00112ED8"/>
    <w:rsid w:val="00112ED9"/>
    <w:rsid w:val="00113178"/>
    <w:rsid w:val="001133AF"/>
    <w:rsid w:val="00113580"/>
    <w:rsid w:val="00113712"/>
    <w:rsid w:val="00113827"/>
    <w:rsid w:val="00113F8D"/>
    <w:rsid w:val="00114366"/>
    <w:rsid w:val="00114775"/>
    <w:rsid w:val="00114AEA"/>
    <w:rsid w:val="00114CE8"/>
    <w:rsid w:val="00114E65"/>
    <w:rsid w:val="00115254"/>
    <w:rsid w:val="00115332"/>
    <w:rsid w:val="00115883"/>
    <w:rsid w:val="00115993"/>
    <w:rsid w:val="001159D7"/>
    <w:rsid w:val="00115FA1"/>
    <w:rsid w:val="00115FCA"/>
    <w:rsid w:val="001160E6"/>
    <w:rsid w:val="001161AD"/>
    <w:rsid w:val="001161BA"/>
    <w:rsid w:val="001162D9"/>
    <w:rsid w:val="001165A4"/>
    <w:rsid w:val="00116661"/>
    <w:rsid w:val="001170DB"/>
    <w:rsid w:val="00117466"/>
    <w:rsid w:val="0011746A"/>
    <w:rsid w:val="0011767C"/>
    <w:rsid w:val="00117912"/>
    <w:rsid w:val="00117AFD"/>
    <w:rsid w:val="001204AA"/>
    <w:rsid w:val="0012066F"/>
    <w:rsid w:val="00120826"/>
    <w:rsid w:val="00120B38"/>
    <w:rsid w:val="00121076"/>
    <w:rsid w:val="00121480"/>
    <w:rsid w:val="001214CD"/>
    <w:rsid w:val="001217CD"/>
    <w:rsid w:val="0012197D"/>
    <w:rsid w:val="00122045"/>
    <w:rsid w:val="00122822"/>
    <w:rsid w:val="00122D26"/>
    <w:rsid w:val="001233EA"/>
    <w:rsid w:val="001236C7"/>
    <w:rsid w:val="00123B29"/>
    <w:rsid w:val="00123FBC"/>
    <w:rsid w:val="00124020"/>
    <w:rsid w:val="0012409B"/>
    <w:rsid w:val="00124315"/>
    <w:rsid w:val="00124564"/>
    <w:rsid w:val="00124D47"/>
    <w:rsid w:val="00124E24"/>
    <w:rsid w:val="001251BF"/>
    <w:rsid w:val="00125349"/>
    <w:rsid w:val="00125E14"/>
    <w:rsid w:val="00126078"/>
    <w:rsid w:val="001260DD"/>
    <w:rsid w:val="00126167"/>
    <w:rsid w:val="001264F6"/>
    <w:rsid w:val="00126BFD"/>
    <w:rsid w:val="001270B5"/>
    <w:rsid w:val="0012719E"/>
    <w:rsid w:val="001272F3"/>
    <w:rsid w:val="00127683"/>
    <w:rsid w:val="00127765"/>
    <w:rsid w:val="00127820"/>
    <w:rsid w:val="00127A45"/>
    <w:rsid w:val="00127B9D"/>
    <w:rsid w:val="00127C8E"/>
    <w:rsid w:val="00130078"/>
    <w:rsid w:val="0013065C"/>
    <w:rsid w:val="00130A5F"/>
    <w:rsid w:val="00130AB7"/>
    <w:rsid w:val="00130E81"/>
    <w:rsid w:val="00131007"/>
    <w:rsid w:val="001311A3"/>
    <w:rsid w:val="001314EC"/>
    <w:rsid w:val="00132360"/>
    <w:rsid w:val="0013249F"/>
    <w:rsid w:val="0013270A"/>
    <w:rsid w:val="00132A68"/>
    <w:rsid w:val="00132DEA"/>
    <w:rsid w:val="00132FE6"/>
    <w:rsid w:val="00133142"/>
    <w:rsid w:val="00133218"/>
    <w:rsid w:val="00133790"/>
    <w:rsid w:val="00133971"/>
    <w:rsid w:val="00133A15"/>
    <w:rsid w:val="00134650"/>
    <w:rsid w:val="0013492C"/>
    <w:rsid w:val="001349FB"/>
    <w:rsid w:val="00134CDE"/>
    <w:rsid w:val="00134E70"/>
    <w:rsid w:val="00134FA0"/>
    <w:rsid w:val="001357EE"/>
    <w:rsid w:val="00135F2B"/>
    <w:rsid w:val="00136B9A"/>
    <w:rsid w:val="00136DCA"/>
    <w:rsid w:val="00136E64"/>
    <w:rsid w:val="0013718B"/>
    <w:rsid w:val="00137423"/>
    <w:rsid w:val="00137438"/>
    <w:rsid w:val="00137E14"/>
    <w:rsid w:val="00137EA0"/>
    <w:rsid w:val="00140A41"/>
    <w:rsid w:val="00140D8F"/>
    <w:rsid w:val="0014152E"/>
    <w:rsid w:val="00141A18"/>
    <w:rsid w:val="00141F0B"/>
    <w:rsid w:val="00141FAB"/>
    <w:rsid w:val="00141FDC"/>
    <w:rsid w:val="0014217C"/>
    <w:rsid w:val="001422D3"/>
    <w:rsid w:val="0014248D"/>
    <w:rsid w:val="0014276F"/>
    <w:rsid w:val="00142D8C"/>
    <w:rsid w:val="00142E2E"/>
    <w:rsid w:val="00142ED4"/>
    <w:rsid w:val="001432DE"/>
    <w:rsid w:val="001433AE"/>
    <w:rsid w:val="001437CA"/>
    <w:rsid w:val="001437EF"/>
    <w:rsid w:val="001438E0"/>
    <w:rsid w:val="0014398E"/>
    <w:rsid w:val="00143A0B"/>
    <w:rsid w:val="0014441B"/>
    <w:rsid w:val="0014447B"/>
    <w:rsid w:val="001446D3"/>
    <w:rsid w:val="00144B79"/>
    <w:rsid w:val="00144FC7"/>
    <w:rsid w:val="00145597"/>
    <w:rsid w:val="00145796"/>
    <w:rsid w:val="001458C0"/>
    <w:rsid w:val="00145B2E"/>
    <w:rsid w:val="00145B3F"/>
    <w:rsid w:val="00145B8B"/>
    <w:rsid w:val="00146016"/>
    <w:rsid w:val="0014625B"/>
    <w:rsid w:val="001464C7"/>
    <w:rsid w:val="00146AC7"/>
    <w:rsid w:val="00146B3C"/>
    <w:rsid w:val="00146DDF"/>
    <w:rsid w:val="00147072"/>
    <w:rsid w:val="00147084"/>
    <w:rsid w:val="001479A7"/>
    <w:rsid w:val="00147CB1"/>
    <w:rsid w:val="00147CBC"/>
    <w:rsid w:val="00147FD1"/>
    <w:rsid w:val="00147FD8"/>
    <w:rsid w:val="00147FE6"/>
    <w:rsid w:val="001503B4"/>
    <w:rsid w:val="00150625"/>
    <w:rsid w:val="00150876"/>
    <w:rsid w:val="00150931"/>
    <w:rsid w:val="00151135"/>
    <w:rsid w:val="001511BD"/>
    <w:rsid w:val="001511F1"/>
    <w:rsid w:val="00151A43"/>
    <w:rsid w:val="00152112"/>
    <w:rsid w:val="00152119"/>
    <w:rsid w:val="001523BE"/>
    <w:rsid w:val="00152931"/>
    <w:rsid w:val="00152BE4"/>
    <w:rsid w:val="00152D27"/>
    <w:rsid w:val="0015303F"/>
    <w:rsid w:val="0015337B"/>
    <w:rsid w:val="0015338D"/>
    <w:rsid w:val="00153583"/>
    <w:rsid w:val="0015361C"/>
    <w:rsid w:val="00153B75"/>
    <w:rsid w:val="00153CD7"/>
    <w:rsid w:val="0015438A"/>
    <w:rsid w:val="0015445B"/>
    <w:rsid w:val="00154553"/>
    <w:rsid w:val="001545B0"/>
    <w:rsid w:val="0015480C"/>
    <w:rsid w:val="00154914"/>
    <w:rsid w:val="00154999"/>
    <w:rsid w:val="00154F9D"/>
    <w:rsid w:val="001550D1"/>
    <w:rsid w:val="0015510A"/>
    <w:rsid w:val="00155189"/>
    <w:rsid w:val="001552E9"/>
    <w:rsid w:val="00155453"/>
    <w:rsid w:val="001554E0"/>
    <w:rsid w:val="001558B2"/>
    <w:rsid w:val="001558F7"/>
    <w:rsid w:val="00156970"/>
    <w:rsid w:val="00156D35"/>
    <w:rsid w:val="001572C8"/>
    <w:rsid w:val="00157A45"/>
    <w:rsid w:val="00157A4D"/>
    <w:rsid w:val="00157B89"/>
    <w:rsid w:val="00157CDE"/>
    <w:rsid w:val="00157F13"/>
    <w:rsid w:val="00157FC7"/>
    <w:rsid w:val="001603B2"/>
    <w:rsid w:val="001607F2"/>
    <w:rsid w:val="00160DB4"/>
    <w:rsid w:val="00160F68"/>
    <w:rsid w:val="00161A48"/>
    <w:rsid w:val="00161AFE"/>
    <w:rsid w:val="001624EF"/>
    <w:rsid w:val="00162500"/>
    <w:rsid w:val="0016287A"/>
    <w:rsid w:val="00162C31"/>
    <w:rsid w:val="00162C4F"/>
    <w:rsid w:val="00163038"/>
    <w:rsid w:val="00163156"/>
    <w:rsid w:val="001635D0"/>
    <w:rsid w:val="00163791"/>
    <w:rsid w:val="00163C0A"/>
    <w:rsid w:val="001640A6"/>
    <w:rsid w:val="00164894"/>
    <w:rsid w:val="00164A6E"/>
    <w:rsid w:val="00164CD3"/>
    <w:rsid w:val="00164D65"/>
    <w:rsid w:val="00165C5E"/>
    <w:rsid w:val="00165F26"/>
    <w:rsid w:val="001665BB"/>
    <w:rsid w:val="00166861"/>
    <w:rsid w:val="00167C09"/>
    <w:rsid w:val="00167D2F"/>
    <w:rsid w:val="00170500"/>
    <w:rsid w:val="00170C77"/>
    <w:rsid w:val="00170D94"/>
    <w:rsid w:val="00171214"/>
    <w:rsid w:val="001716D2"/>
    <w:rsid w:val="00171741"/>
    <w:rsid w:val="00171769"/>
    <w:rsid w:val="00171845"/>
    <w:rsid w:val="0017193D"/>
    <w:rsid w:val="0017212F"/>
    <w:rsid w:val="0017222B"/>
    <w:rsid w:val="00172554"/>
    <w:rsid w:val="0017285A"/>
    <w:rsid w:val="00172A84"/>
    <w:rsid w:val="00172B61"/>
    <w:rsid w:val="00172F8B"/>
    <w:rsid w:val="001731AD"/>
    <w:rsid w:val="001731D8"/>
    <w:rsid w:val="0017385B"/>
    <w:rsid w:val="00173B54"/>
    <w:rsid w:val="0017405F"/>
    <w:rsid w:val="00174386"/>
    <w:rsid w:val="001746F5"/>
    <w:rsid w:val="001749CF"/>
    <w:rsid w:val="00174A0A"/>
    <w:rsid w:val="00174D5F"/>
    <w:rsid w:val="0017528C"/>
    <w:rsid w:val="001752E4"/>
    <w:rsid w:val="001753A3"/>
    <w:rsid w:val="001757F6"/>
    <w:rsid w:val="00175861"/>
    <w:rsid w:val="00175AD1"/>
    <w:rsid w:val="00175F90"/>
    <w:rsid w:val="0017697A"/>
    <w:rsid w:val="00176A77"/>
    <w:rsid w:val="00176DAF"/>
    <w:rsid w:val="00176E14"/>
    <w:rsid w:val="00176E91"/>
    <w:rsid w:val="00176F71"/>
    <w:rsid w:val="00176FB0"/>
    <w:rsid w:val="00177114"/>
    <w:rsid w:val="00177196"/>
    <w:rsid w:val="001772B0"/>
    <w:rsid w:val="001776E0"/>
    <w:rsid w:val="00177792"/>
    <w:rsid w:val="00177A9E"/>
    <w:rsid w:val="00177B2C"/>
    <w:rsid w:val="00177DF5"/>
    <w:rsid w:val="00177EB0"/>
    <w:rsid w:val="00180050"/>
    <w:rsid w:val="001801CA"/>
    <w:rsid w:val="0018038B"/>
    <w:rsid w:val="0018073C"/>
    <w:rsid w:val="00180830"/>
    <w:rsid w:val="0018083C"/>
    <w:rsid w:val="001808F8"/>
    <w:rsid w:val="00180AA8"/>
    <w:rsid w:val="00180AE1"/>
    <w:rsid w:val="00180D20"/>
    <w:rsid w:val="00180DFF"/>
    <w:rsid w:val="001813BA"/>
    <w:rsid w:val="00181436"/>
    <w:rsid w:val="00181788"/>
    <w:rsid w:val="00181825"/>
    <w:rsid w:val="00181C08"/>
    <w:rsid w:val="00181D18"/>
    <w:rsid w:val="001820A0"/>
    <w:rsid w:val="00182355"/>
    <w:rsid w:val="0018241E"/>
    <w:rsid w:val="0018269B"/>
    <w:rsid w:val="0018278C"/>
    <w:rsid w:val="001827EB"/>
    <w:rsid w:val="00182DE1"/>
    <w:rsid w:val="00182E87"/>
    <w:rsid w:val="001834C7"/>
    <w:rsid w:val="0018367A"/>
    <w:rsid w:val="00183A2A"/>
    <w:rsid w:val="00183A4A"/>
    <w:rsid w:val="00183D0A"/>
    <w:rsid w:val="0018437C"/>
    <w:rsid w:val="00184AA3"/>
    <w:rsid w:val="00184AE2"/>
    <w:rsid w:val="00184CE3"/>
    <w:rsid w:val="00184E6F"/>
    <w:rsid w:val="00184EA9"/>
    <w:rsid w:val="001851F6"/>
    <w:rsid w:val="00185402"/>
    <w:rsid w:val="00185499"/>
    <w:rsid w:val="00185590"/>
    <w:rsid w:val="001856E5"/>
    <w:rsid w:val="00185B96"/>
    <w:rsid w:val="00185C71"/>
    <w:rsid w:val="0018604D"/>
    <w:rsid w:val="00186158"/>
    <w:rsid w:val="00186164"/>
    <w:rsid w:val="001862B6"/>
    <w:rsid w:val="00186B07"/>
    <w:rsid w:val="00186B6F"/>
    <w:rsid w:val="00186BE8"/>
    <w:rsid w:val="00186F3D"/>
    <w:rsid w:val="00187948"/>
    <w:rsid w:val="00187F17"/>
    <w:rsid w:val="0019025C"/>
    <w:rsid w:val="00190298"/>
    <w:rsid w:val="001906F4"/>
    <w:rsid w:val="00190AC9"/>
    <w:rsid w:val="00190D29"/>
    <w:rsid w:val="00190E92"/>
    <w:rsid w:val="00190ECD"/>
    <w:rsid w:val="00191135"/>
    <w:rsid w:val="001919ED"/>
    <w:rsid w:val="00191CE6"/>
    <w:rsid w:val="00191D54"/>
    <w:rsid w:val="00192262"/>
    <w:rsid w:val="00192B4E"/>
    <w:rsid w:val="00192B9F"/>
    <w:rsid w:val="00192F97"/>
    <w:rsid w:val="001934C1"/>
    <w:rsid w:val="00193538"/>
    <w:rsid w:val="0019368A"/>
    <w:rsid w:val="00193960"/>
    <w:rsid w:val="00193C9B"/>
    <w:rsid w:val="00193CEB"/>
    <w:rsid w:val="0019447F"/>
    <w:rsid w:val="00194C30"/>
    <w:rsid w:val="00194F11"/>
    <w:rsid w:val="00194FB9"/>
    <w:rsid w:val="00195112"/>
    <w:rsid w:val="00195482"/>
    <w:rsid w:val="00195486"/>
    <w:rsid w:val="0019576E"/>
    <w:rsid w:val="00195933"/>
    <w:rsid w:val="00195982"/>
    <w:rsid w:val="00195D3B"/>
    <w:rsid w:val="00195DA7"/>
    <w:rsid w:val="00195FFF"/>
    <w:rsid w:val="001962DC"/>
    <w:rsid w:val="00196363"/>
    <w:rsid w:val="0019637D"/>
    <w:rsid w:val="001967DC"/>
    <w:rsid w:val="00196D8A"/>
    <w:rsid w:val="00196F8E"/>
    <w:rsid w:val="00197A7A"/>
    <w:rsid w:val="00197B8C"/>
    <w:rsid w:val="00197C6E"/>
    <w:rsid w:val="00197DC1"/>
    <w:rsid w:val="001A003C"/>
    <w:rsid w:val="001A00C9"/>
    <w:rsid w:val="001A02CD"/>
    <w:rsid w:val="001A06CB"/>
    <w:rsid w:val="001A093B"/>
    <w:rsid w:val="001A0CEA"/>
    <w:rsid w:val="001A112E"/>
    <w:rsid w:val="001A12BE"/>
    <w:rsid w:val="001A1553"/>
    <w:rsid w:val="001A1585"/>
    <w:rsid w:val="001A15B5"/>
    <w:rsid w:val="001A18BC"/>
    <w:rsid w:val="001A1900"/>
    <w:rsid w:val="001A1BB5"/>
    <w:rsid w:val="001A21B7"/>
    <w:rsid w:val="001A26DC"/>
    <w:rsid w:val="001A2A37"/>
    <w:rsid w:val="001A2B80"/>
    <w:rsid w:val="001A2D2C"/>
    <w:rsid w:val="001A30F0"/>
    <w:rsid w:val="001A358A"/>
    <w:rsid w:val="001A3848"/>
    <w:rsid w:val="001A3BE9"/>
    <w:rsid w:val="001A3C0D"/>
    <w:rsid w:val="001A439C"/>
    <w:rsid w:val="001A44C5"/>
    <w:rsid w:val="001A4597"/>
    <w:rsid w:val="001A463B"/>
    <w:rsid w:val="001A46A0"/>
    <w:rsid w:val="001A4AA2"/>
    <w:rsid w:val="001A4ABF"/>
    <w:rsid w:val="001A4AFA"/>
    <w:rsid w:val="001A4B19"/>
    <w:rsid w:val="001A4EF3"/>
    <w:rsid w:val="001A5CFA"/>
    <w:rsid w:val="001A5E10"/>
    <w:rsid w:val="001A6251"/>
    <w:rsid w:val="001A62B1"/>
    <w:rsid w:val="001A63FB"/>
    <w:rsid w:val="001A68CC"/>
    <w:rsid w:val="001A69F5"/>
    <w:rsid w:val="001A6E91"/>
    <w:rsid w:val="001A6EDC"/>
    <w:rsid w:val="001A6EFD"/>
    <w:rsid w:val="001A7027"/>
    <w:rsid w:val="001A7038"/>
    <w:rsid w:val="001A71AD"/>
    <w:rsid w:val="001A7388"/>
    <w:rsid w:val="001A798F"/>
    <w:rsid w:val="001A7D89"/>
    <w:rsid w:val="001A7FA8"/>
    <w:rsid w:val="001B0047"/>
    <w:rsid w:val="001B01ED"/>
    <w:rsid w:val="001B027A"/>
    <w:rsid w:val="001B064D"/>
    <w:rsid w:val="001B0DAB"/>
    <w:rsid w:val="001B141E"/>
    <w:rsid w:val="001B1541"/>
    <w:rsid w:val="001B1835"/>
    <w:rsid w:val="001B19FC"/>
    <w:rsid w:val="001B1E34"/>
    <w:rsid w:val="001B202C"/>
    <w:rsid w:val="001B218D"/>
    <w:rsid w:val="001B25AE"/>
    <w:rsid w:val="001B25DA"/>
    <w:rsid w:val="001B2619"/>
    <w:rsid w:val="001B26DA"/>
    <w:rsid w:val="001B2B29"/>
    <w:rsid w:val="001B2FCE"/>
    <w:rsid w:val="001B3367"/>
    <w:rsid w:val="001B3417"/>
    <w:rsid w:val="001B34BF"/>
    <w:rsid w:val="001B3728"/>
    <w:rsid w:val="001B3747"/>
    <w:rsid w:val="001B39DA"/>
    <w:rsid w:val="001B3CFC"/>
    <w:rsid w:val="001B4070"/>
    <w:rsid w:val="001B4369"/>
    <w:rsid w:val="001B46E8"/>
    <w:rsid w:val="001B47B4"/>
    <w:rsid w:val="001B4C1B"/>
    <w:rsid w:val="001B4CFA"/>
    <w:rsid w:val="001B4EC6"/>
    <w:rsid w:val="001B506B"/>
    <w:rsid w:val="001B51B4"/>
    <w:rsid w:val="001B522D"/>
    <w:rsid w:val="001B5580"/>
    <w:rsid w:val="001B55CE"/>
    <w:rsid w:val="001B56B6"/>
    <w:rsid w:val="001B59EA"/>
    <w:rsid w:val="001B6134"/>
    <w:rsid w:val="001B63F3"/>
    <w:rsid w:val="001B64E9"/>
    <w:rsid w:val="001B6661"/>
    <w:rsid w:val="001B6722"/>
    <w:rsid w:val="001B6CD7"/>
    <w:rsid w:val="001B6DAF"/>
    <w:rsid w:val="001B6FDC"/>
    <w:rsid w:val="001B726A"/>
    <w:rsid w:val="001B7884"/>
    <w:rsid w:val="001B79AF"/>
    <w:rsid w:val="001B7A01"/>
    <w:rsid w:val="001B7B60"/>
    <w:rsid w:val="001B7E0D"/>
    <w:rsid w:val="001B7F0D"/>
    <w:rsid w:val="001C0290"/>
    <w:rsid w:val="001C0ACF"/>
    <w:rsid w:val="001C0B3C"/>
    <w:rsid w:val="001C0C7F"/>
    <w:rsid w:val="001C0D5A"/>
    <w:rsid w:val="001C0F44"/>
    <w:rsid w:val="001C10FC"/>
    <w:rsid w:val="001C134E"/>
    <w:rsid w:val="001C14C7"/>
    <w:rsid w:val="001C1644"/>
    <w:rsid w:val="001C1674"/>
    <w:rsid w:val="001C1F1E"/>
    <w:rsid w:val="001C2060"/>
    <w:rsid w:val="001C2095"/>
    <w:rsid w:val="001C299A"/>
    <w:rsid w:val="001C2CEB"/>
    <w:rsid w:val="001C3149"/>
    <w:rsid w:val="001C335A"/>
    <w:rsid w:val="001C3502"/>
    <w:rsid w:val="001C39EB"/>
    <w:rsid w:val="001C3ACA"/>
    <w:rsid w:val="001C3B82"/>
    <w:rsid w:val="001C3C2A"/>
    <w:rsid w:val="001C3DBB"/>
    <w:rsid w:val="001C42C1"/>
    <w:rsid w:val="001C4725"/>
    <w:rsid w:val="001C4D30"/>
    <w:rsid w:val="001C4DD5"/>
    <w:rsid w:val="001C5325"/>
    <w:rsid w:val="001C5EAC"/>
    <w:rsid w:val="001C6080"/>
    <w:rsid w:val="001C61BF"/>
    <w:rsid w:val="001C645E"/>
    <w:rsid w:val="001C65E1"/>
    <w:rsid w:val="001C6BFC"/>
    <w:rsid w:val="001C6C39"/>
    <w:rsid w:val="001C6D6B"/>
    <w:rsid w:val="001C6DB9"/>
    <w:rsid w:val="001C70D1"/>
    <w:rsid w:val="001C7360"/>
    <w:rsid w:val="001C75DF"/>
    <w:rsid w:val="001C7718"/>
    <w:rsid w:val="001C7828"/>
    <w:rsid w:val="001C7C08"/>
    <w:rsid w:val="001C7E7C"/>
    <w:rsid w:val="001D0209"/>
    <w:rsid w:val="001D0672"/>
    <w:rsid w:val="001D0C7C"/>
    <w:rsid w:val="001D0CEF"/>
    <w:rsid w:val="001D0EDD"/>
    <w:rsid w:val="001D10A8"/>
    <w:rsid w:val="001D1144"/>
    <w:rsid w:val="001D18D5"/>
    <w:rsid w:val="001D195E"/>
    <w:rsid w:val="001D2290"/>
    <w:rsid w:val="001D23A9"/>
    <w:rsid w:val="001D26C4"/>
    <w:rsid w:val="001D29BD"/>
    <w:rsid w:val="001D2D99"/>
    <w:rsid w:val="001D33F4"/>
    <w:rsid w:val="001D3627"/>
    <w:rsid w:val="001D3BC0"/>
    <w:rsid w:val="001D4195"/>
    <w:rsid w:val="001D41E1"/>
    <w:rsid w:val="001D430A"/>
    <w:rsid w:val="001D4559"/>
    <w:rsid w:val="001D47A4"/>
    <w:rsid w:val="001D49AF"/>
    <w:rsid w:val="001D4B68"/>
    <w:rsid w:val="001D4E02"/>
    <w:rsid w:val="001D4FF5"/>
    <w:rsid w:val="001D5827"/>
    <w:rsid w:val="001D5BBB"/>
    <w:rsid w:val="001D5CB4"/>
    <w:rsid w:val="001D5EFD"/>
    <w:rsid w:val="001D678B"/>
    <w:rsid w:val="001D69C8"/>
    <w:rsid w:val="001D6C31"/>
    <w:rsid w:val="001D6F5B"/>
    <w:rsid w:val="001D729C"/>
    <w:rsid w:val="001D760D"/>
    <w:rsid w:val="001D77E6"/>
    <w:rsid w:val="001D7A11"/>
    <w:rsid w:val="001D7B2C"/>
    <w:rsid w:val="001D7F9F"/>
    <w:rsid w:val="001E02B7"/>
    <w:rsid w:val="001E0456"/>
    <w:rsid w:val="001E0514"/>
    <w:rsid w:val="001E0559"/>
    <w:rsid w:val="001E08F4"/>
    <w:rsid w:val="001E0B20"/>
    <w:rsid w:val="001E0E4A"/>
    <w:rsid w:val="001E12B7"/>
    <w:rsid w:val="001E15D9"/>
    <w:rsid w:val="001E164D"/>
    <w:rsid w:val="001E179B"/>
    <w:rsid w:val="001E185F"/>
    <w:rsid w:val="001E19CF"/>
    <w:rsid w:val="001E1B43"/>
    <w:rsid w:val="001E1F6B"/>
    <w:rsid w:val="001E2440"/>
    <w:rsid w:val="001E2C9B"/>
    <w:rsid w:val="001E4252"/>
    <w:rsid w:val="001E4325"/>
    <w:rsid w:val="001E43F4"/>
    <w:rsid w:val="001E4617"/>
    <w:rsid w:val="001E4A1E"/>
    <w:rsid w:val="001E4B7D"/>
    <w:rsid w:val="001E4BD2"/>
    <w:rsid w:val="001E4EBB"/>
    <w:rsid w:val="001E50B0"/>
    <w:rsid w:val="001E5642"/>
    <w:rsid w:val="001E59E5"/>
    <w:rsid w:val="001E5B16"/>
    <w:rsid w:val="001E5DF7"/>
    <w:rsid w:val="001E5E84"/>
    <w:rsid w:val="001E60BF"/>
    <w:rsid w:val="001E6250"/>
    <w:rsid w:val="001E670D"/>
    <w:rsid w:val="001E68DC"/>
    <w:rsid w:val="001E68E1"/>
    <w:rsid w:val="001E6CA1"/>
    <w:rsid w:val="001E6F8B"/>
    <w:rsid w:val="001E7356"/>
    <w:rsid w:val="001E79A8"/>
    <w:rsid w:val="001E7A34"/>
    <w:rsid w:val="001E7DBF"/>
    <w:rsid w:val="001E7DD9"/>
    <w:rsid w:val="001E7EC7"/>
    <w:rsid w:val="001F05AA"/>
    <w:rsid w:val="001F071F"/>
    <w:rsid w:val="001F0CC5"/>
    <w:rsid w:val="001F10F4"/>
    <w:rsid w:val="001F135C"/>
    <w:rsid w:val="001F1D03"/>
    <w:rsid w:val="001F1DB9"/>
    <w:rsid w:val="001F25E0"/>
    <w:rsid w:val="001F2685"/>
    <w:rsid w:val="001F295D"/>
    <w:rsid w:val="001F2FCD"/>
    <w:rsid w:val="001F357F"/>
    <w:rsid w:val="001F4006"/>
    <w:rsid w:val="001F4104"/>
    <w:rsid w:val="001F419F"/>
    <w:rsid w:val="001F43E4"/>
    <w:rsid w:val="001F4790"/>
    <w:rsid w:val="001F4932"/>
    <w:rsid w:val="001F499F"/>
    <w:rsid w:val="001F4C02"/>
    <w:rsid w:val="001F4D5E"/>
    <w:rsid w:val="001F4EE3"/>
    <w:rsid w:val="001F521D"/>
    <w:rsid w:val="001F528B"/>
    <w:rsid w:val="001F528F"/>
    <w:rsid w:val="001F53F6"/>
    <w:rsid w:val="001F5699"/>
    <w:rsid w:val="001F58A4"/>
    <w:rsid w:val="001F5BBB"/>
    <w:rsid w:val="001F5C2D"/>
    <w:rsid w:val="001F5DE9"/>
    <w:rsid w:val="001F5E07"/>
    <w:rsid w:val="001F617C"/>
    <w:rsid w:val="001F67F7"/>
    <w:rsid w:val="001F6BAA"/>
    <w:rsid w:val="001F6DCD"/>
    <w:rsid w:val="001F6EC4"/>
    <w:rsid w:val="001F76D1"/>
    <w:rsid w:val="001F7E38"/>
    <w:rsid w:val="002000D4"/>
    <w:rsid w:val="00200252"/>
    <w:rsid w:val="00200316"/>
    <w:rsid w:val="00200324"/>
    <w:rsid w:val="002004C0"/>
    <w:rsid w:val="0020058B"/>
    <w:rsid w:val="002005DD"/>
    <w:rsid w:val="002007A5"/>
    <w:rsid w:val="00200C13"/>
    <w:rsid w:val="00200E8A"/>
    <w:rsid w:val="00201076"/>
    <w:rsid w:val="00201334"/>
    <w:rsid w:val="00201422"/>
    <w:rsid w:val="0020143D"/>
    <w:rsid w:val="00201742"/>
    <w:rsid w:val="002018F8"/>
    <w:rsid w:val="00201B44"/>
    <w:rsid w:val="00201C1F"/>
    <w:rsid w:val="00201D29"/>
    <w:rsid w:val="00201D8F"/>
    <w:rsid w:val="00201FFE"/>
    <w:rsid w:val="00202146"/>
    <w:rsid w:val="0020231A"/>
    <w:rsid w:val="0020247B"/>
    <w:rsid w:val="00202EF3"/>
    <w:rsid w:val="0020313F"/>
    <w:rsid w:val="00203210"/>
    <w:rsid w:val="00203284"/>
    <w:rsid w:val="00203475"/>
    <w:rsid w:val="002036FF"/>
    <w:rsid w:val="002039F7"/>
    <w:rsid w:val="00203EC0"/>
    <w:rsid w:val="00204002"/>
    <w:rsid w:val="00204621"/>
    <w:rsid w:val="0020468E"/>
    <w:rsid w:val="002046DE"/>
    <w:rsid w:val="002050AE"/>
    <w:rsid w:val="002058B0"/>
    <w:rsid w:val="00205A91"/>
    <w:rsid w:val="00205AE7"/>
    <w:rsid w:val="00205BED"/>
    <w:rsid w:val="00205D8D"/>
    <w:rsid w:val="00205DEF"/>
    <w:rsid w:val="00205EB8"/>
    <w:rsid w:val="00205EE6"/>
    <w:rsid w:val="00206003"/>
    <w:rsid w:val="002070BB"/>
    <w:rsid w:val="002071AA"/>
    <w:rsid w:val="0020729F"/>
    <w:rsid w:val="002072B7"/>
    <w:rsid w:val="0020734E"/>
    <w:rsid w:val="0020748B"/>
    <w:rsid w:val="00207521"/>
    <w:rsid w:val="00207691"/>
    <w:rsid w:val="00207E32"/>
    <w:rsid w:val="00210652"/>
    <w:rsid w:val="00210747"/>
    <w:rsid w:val="002107A4"/>
    <w:rsid w:val="00210953"/>
    <w:rsid w:val="00211496"/>
    <w:rsid w:val="0021149C"/>
    <w:rsid w:val="002117FF"/>
    <w:rsid w:val="00211A2D"/>
    <w:rsid w:val="00211B2C"/>
    <w:rsid w:val="00211DFE"/>
    <w:rsid w:val="00211F25"/>
    <w:rsid w:val="002120EF"/>
    <w:rsid w:val="00212244"/>
    <w:rsid w:val="0021243B"/>
    <w:rsid w:val="002127B2"/>
    <w:rsid w:val="002127C1"/>
    <w:rsid w:val="0021295C"/>
    <w:rsid w:val="00212975"/>
    <w:rsid w:val="00212AF8"/>
    <w:rsid w:val="00213B4C"/>
    <w:rsid w:val="00213DC0"/>
    <w:rsid w:val="00213E95"/>
    <w:rsid w:val="0021405F"/>
    <w:rsid w:val="002145A7"/>
    <w:rsid w:val="00214D93"/>
    <w:rsid w:val="00214F99"/>
    <w:rsid w:val="00215183"/>
    <w:rsid w:val="002151FF"/>
    <w:rsid w:val="00215654"/>
    <w:rsid w:val="00215987"/>
    <w:rsid w:val="00215BA7"/>
    <w:rsid w:val="002169BA"/>
    <w:rsid w:val="00216B22"/>
    <w:rsid w:val="0021767F"/>
    <w:rsid w:val="0021795D"/>
    <w:rsid w:val="00217991"/>
    <w:rsid w:val="00217A8B"/>
    <w:rsid w:val="00217E04"/>
    <w:rsid w:val="00220105"/>
    <w:rsid w:val="0022078B"/>
    <w:rsid w:val="0022097E"/>
    <w:rsid w:val="00220AEB"/>
    <w:rsid w:val="00220FFD"/>
    <w:rsid w:val="002213A2"/>
    <w:rsid w:val="002215CE"/>
    <w:rsid w:val="002219C4"/>
    <w:rsid w:val="00221B4D"/>
    <w:rsid w:val="00221DAD"/>
    <w:rsid w:val="00222021"/>
    <w:rsid w:val="00222A1D"/>
    <w:rsid w:val="00222DAC"/>
    <w:rsid w:val="002232ED"/>
    <w:rsid w:val="00223352"/>
    <w:rsid w:val="002233EE"/>
    <w:rsid w:val="002234AA"/>
    <w:rsid w:val="00223917"/>
    <w:rsid w:val="0022419A"/>
    <w:rsid w:val="002244C9"/>
    <w:rsid w:val="00224869"/>
    <w:rsid w:val="00224A61"/>
    <w:rsid w:val="00224B1F"/>
    <w:rsid w:val="00224CD9"/>
    <w:rsid w:val="00224F5C"/>
    <w:rsid w:val="0022520D"/>
    <w:rsid w:val="00225752"/>
    <w:rsid w:val="00225B8C"/>
    <w:rsid w:val="00225E45"/>
    <w:rsid w:val="00225EFC"/>
    <w:rsid w:val="00226006"/>
    <w:rsid w:val="002261DA"/>
    <w:rsid w:val="00226462"/>
    <w:rsid w:val="00226698"/>
    <w:rsid w:val="00226A9C"/>
    <w:rsid w:val="002272B1"/>
    <w:rsid w:val="0022793F"/>
    <w:rsid w:val="00227DAA"/>
    <w:rsid w:val="00227EE9"/>
    <w:rsid w:val="0023012A"/>
    <w:rsid w:val="00230BA8"/>
    <w:rsid w:val="002314C0"/>
    <w:rsid w:val="0023154B"/>
    <w:rsid w:val="00231634"/>
    <w:rsid w:val="00231EE2"/>
    <w:rsid w:val="002323B0"/>
    <w:rsid w:val="00232489"/>
    <w:rsid w:val="00232723"/>
    <w:rsid w:val="0023293D"/>
    <w:rsid w:val="00232C7A"/>
    <w:rsid w:val="00232CB0"/>
    <w:rsid w:val="002330D8"/>
    <w:rsid w:val="00233289"/>
    <w:rsid w:val="0023349A"/>
    <w:rsid w:val="00233549"/>
    <w:rsid w:val="00233708"/>
    <w:rsid w:val="00233763"/>
    <w:rsid w:val="00233C48"/>
    <w:rsid w:val="00233CA1"/>
    <w:rsid w:val="00233FB3"/>
    <w:rsid w:val="0023423F"/>
    <w:rsid w:val="002343EC"/>
    <w:rsid w:val="0023479F"/>
    <w:rsid w:val="00234B66"/>
    <w:rsid w:val="00234DA2"/>
    <w:rsid w:val="00234EBC"/>
    <w:rsid w:val="00234F23"/>
    <w:rsid w:val="0023525A"/>
    <w:rsid w:val="00235AF7"/>
    <w:rsid w:val="00235B01"/>
    <w:rsid w:val="00235CFF"/>
    <w:rsid w:val="00235D8A"/>
    <w:rsid w:val="00235F3E"/>
    <w:rsid w:val="00236196"/>
    <w:rsid w:val="0023652C"/>
    <w:rsid w:val="00236584"/>
    <w:rsid w:val="00236A81"/>
    <w:rsid w:val="00237063"/>
    <w:rsid w:val="0023708D"/>
    <w:rsid w:val="00237362"/>
    <w:rsid w:val="0023736C"/>
    <w:rsid w:val="00237F73"/>
    <w:rsid w:val="00240375"/>
    <w:rsid w:val="00240436"/>
    <w:rsid w:val="002405F5"/>
    <w:rsid w:val="00240E3B"/>
    <w:rsid w:val="00240FB7"/>
    <w:rsid w:val="00241883"/>
    <w:rsid w:val="00241A89"/>
    <w:rsid w:val="00241F28"/>
    <w:rsid w:val="002425E4"/>
    <w:rsid w:val="00242735"/>
    <w:rsid w:val="00242758"/>
    <w:rsid w:val="00243110"/>
    <w:rsid w:val="002437C4"/>
    <w:rsid w:val="00243CAD"/>
    <w:rsid w:val="00243DE6"/>
    <w:rsid w:val="00244444"/>
    <w:rsid w:val="0024444E"/>
    <w:rsid w:val="0024496F"/>
    <w:rsid w:val="00244A14"/>
    <w:rsid w:val="00244B60"/>
    <w:rsid w:val="00244F88"/>
    <w:rsid w:val="0024503F"/>
    <w:rsid w:val="00245259"/>
    <w:rsid w:val="00245470"/>
    <w:rsid w:val="00245CF4"/>
    <w:rsid w:val="00245EDE"/>
    <w:rsid w:val="00246840"/>
    <w:rsid w:val="00246AA1"/>
    <w:rsid w:val="00246CB9"/>
    <w:rsid w:val="00246E24"/>
    <w:rsid w:val="00246E3B"/>
    <w:rsid w:val="00247599"/>
    <w:rsid w:val="002476F6"/>
    <w:rsid w:val="00247CF1"/>
    <w:rsid w:val="00247EDD"/>
    <w:rsid w:val="002506F6"/>
    <w:rsid w:val="002507EF"/>
    <w:rsid w:val="002509A7"/>
    <w:rsid w:val="00250B30"/>
    <w:rsid w:val="00250C57"/>
    <w:rsid w:val="00250C5D"/>
    <w:rsid w:val="00251079"/>
    <w:rsid w:val="00251536"/>
    <w:rsid w:val="002517A2"/>
    <w:rsid w:val="00251E14"/>
    <w:rsid w:val="00251E91"/>
    <w:rsid w:val="00251F48"/>
    <w:rsid w:val="0025203D"/>
    <w:rsid w:val="0025215A"/>
    <w:rsid w:val="002521C7"/>
    <w:rsid w:val="002522CB"/>
    <w:rsid w:val="00252348"/>
    <w:rsid w:val="0025246D"/>
    <w:rsid w:val="002526A4"/>
    <w:rsid w:val="002527AA"/>
    <w:rsid w:val="0025281A"/>
    <w:rsid w:val="00252CC4"/>
    <w:rsid w:val="002535BE"/>
    <w:rsid w:val="00253611"/>
    <w:rsid w:val="0025363F"/>
    <w:rsid w:val="002537ED"/>
    <w:rsid w:val="00253993"/>
    <w:rsid w:val="00253FBC"/>
    <w:rsid w:val="0025447D"/>
    <w:rsid w:val="0025462A"/>
    <w:rsid w:val="002546F2"/>
    <w:rsid w:val="00254714"/>
    <w:rsid w:val="002549D0"/>
    <w:rsid w:val="00254E7D"/>
    <w:rsid w:val="00254F42"/>
    <w:rsid w:val="00255468"/>
    <w:rsid w:val="0025553E"/>
    <w:rsid w:val="002556D1"/>
    <w:rsid w:val="002557C5"/>
    <w:rsid w:val="00255B2C"/>
    <w:rsid w:val="002561AB"/>
    <w:rsid w:val="00256429"/>
    <w:rsid w:val="00256597"/>
    <w:rsid w:val="002566EA"/>
    <w:rsid w:val="00256801"/>
    <w:rsid w:val="00256FFF"/>
    <w:rsid w:val="002570C3"/>
    <w:rsid w:val="00257412"/>
    <w:rsid w:val="00257747"/>
    <w:rsid w:val="002577AF"/>
    <w:rsid w:val="00257C15"/>
    <w:rsid w:val="00257CA3"/>
    <w:rsid w:val="00257CDB"/>
    <w:rsid w:val="0026042B"/>
    <w:rsid w:val="002607C8"/>
    <w:rsid w:val="002607E3"/>
    <w:rsid w:val="00260936"/>
    <w:rsid w:val="00260A59"/>
    <w:rsid w:val="00260A76"/>
    <w:rsid w:val="00260ABC"/>
    <w:rsid w:val="00260F87"/>
    <w:rsid w:val="00261568"/>
    <w:rsid w:val="002619BB"/>
    <w:rsid w:val="00261FD4"/>
    <w:rsid w:val="002622B4"/>
    <w:rsid w:val="0026233D"/>
    <w:rsid w:val="002623B5"/>
    <w:rsid w:val="0026240A"/>
    <w:rsid w:val="002624D8"/>
    <w:rsid w:val="00262780"/>
    <w:rsid w:val="00262BE8"/>
    <w:rsid w:val="00262ED4"/>
    <w:rsid w:val="002632B1"/>
    <w:rsid w:val="002633B1"/>
    <w:rsid w:val="002635F8"/>
    <w:rsid w:val="002636F6"/>
    <w:rsid w:val="002637F2"/>
    <w:rsid w:val="0026385A"/>
    <w:rsid w:val="0026402A"/>
    <w:rsid w:val="0026423E"/>
    <w:rsid w:val="002643AF"/>
    <w:rsid w:val="002645A0"/>
    <w:rsid w:val="00264794"/>
    <w:rsid w:val="00264C27"/>
    <w:rsid w:val="0026516D"/>
    <w:rsid w:val="00265326"/>
    <w:rsid w:val="00265590"/>
    <w:rsid w:val="002655FE"/>
    <w:rsid w:val="00265642"/>
    <w:rsid w:val="00265755"/>
    <w:rsid w:val="0026581C"/>
    <w:rsid w:val="00265A59"/>
    <w:rsid w:val="00265FEF"/>
    <w:rsid w:val="002661B5"/>
    <w:rsid w:val="00266BE9"/>
    <w:rsid w:val="00266CC1"/>
    <w:rsid w:val="00266E0B"/>
    <w:rsid w:val="00266F39"/>
    <w:rsid w:val="00267197"/>
    <w:rsid w:val="002671F0"/>
    <w:rsid w:val="002675C6"/>
    <w:rsid w:val="0026763E"/>
    <w:rsid w:val="002678CC"/>
    <w:rsid w:val="00267BCA"/>
    <w:rsid w:val="00270164"/>
    <w:rsid w:val="0027021D"/>
    <w:rsid w:val="0027073D"/>
    <w:rsid w:val="00270CDE"/>
    <w:rsid w:val="00270DB1"/>
    <w:rsid w:val="00270F8E"/>
    <w:rsid w:val="00270FA8"/>
    <w:rsid w:val="00271062"/>
    <w:rsid w:val="002713FD"/>
    <w:rsid w:val="00271D49"/>
    <w:rsid w:val="00271D61"/>
    <w:rsid w:val="0027225D"/>
    <w:rsid w:val="00272315"/>
    <w:rsid w:val="00272384"/>
    <w:rsid w:val="0027253B"/>
    <w:rsid w:val="00272945"/>
    <w:rsid w:val="00272E28"/>
    <w:rsid w:val="00272F96"/>
    <w:rsid w:val="00273122"/>
    <w:rsid w:val="002736CC"/>
    <w:rsid w:val="0027370F"/>
    <w:rsid w:val="00273983"/>
    <w:rsid w:val="00273AAA"/>
    <w:rsid w:val="00273C6E"/>
    <w:rsid w:val="00273CC2"/>
    <w:rsid w:val="00273CF2"/>
    <w:rsid w:val="00273F17"/>
    <w:rsid w:val="00273FA6"/>
    <w:rsid w:val="00274228"/>
    <w:rsid w:val="0027468E"/>
    <w:rsid w:val="00275340"/>
    <w:rsid w:val="0027543B"/>
    <w:rsid w:val="002754E7"/>
    <w:rsid w:val="002756BB"/>
    <w:rsid w:val="00275760"/>
    <w:rsid w:val="00275CA4"/>
    <w:rsid w:val="00276011"/>
    <w:rsid w:val="002763C6"/>
    <w:rsid w:val="00276CF5"/>
    <w:rsid w:val="0027723D"/>
    <w:rsid w:val="002772F2"/>
    <w:rsid w:val="002772FD"/>
    <w:rsid w:val="00277394"/>
    <w:rsid w:val="00277AAB"/>
    <w:rsid w:val="00277AC2"/>
    <w:rsid w:val="00277D92"/>
    <w:rsid w:val="00280019"/>
    <w:rsid w:val="00280ACB"/>
    <w:rsid w:val="00280EEE"/>
    <w:rsid w:val="00281057"/>
    <w:rsid w:val="002810F0"/>
    <w:rsid w:val="002818C1"/>
    <w:rsid w:val="00281A17"/>
    <w:rsid w:val="00281C1F"/>
    <w:rsid w:val="00282AD2"/>
    <w:rsid w:val="00282B4A"/>
    <w:rsid w:val="00282EE2"/>
    <w:rsid w:val="00282F66"/>
    <w:rsid w:val="00282F8A"/>
    <w:rsid w:val="00282F97"/>
    <w:rsid w:val="00283084"/>
    <w:rsid w:val="0028314B"/>
    <w:rsid w:val="00283189"/>
    <w:rsid w:val="002831C8"/>
    <w:rsid w:val="002831FC"/>
    <w:rsid w:val="002831FE"/>
    <w:rsid w:val="0028325B"/>
    <w:rsid w:val="002833FC"/>
    <w:rsid w:val="00283560"/>
    <w:rsid w:val="00283C37"/>
    <w:rsid w:val="00284138"/>
    <w:rsid w:val="0028426E"/>
    <w:rsid w:val="002845A6"/>
    <w:rsid w:val="00284687"/>
    <w:rsid w:val="002846BE"/>
    <w:rsid w:val="00284B07"/>
    <w:rsid w:val="00284D12"/>
    <w:rsid w:val="0028516D"/>
    <w:rsid w:val="002853B2"/>
    <w:rsid w:val="002854CF"/>
    <w:rsid w:val="002859DD"/>
    <w:rsid w:val="00285DEB"/>
    <w:rsid w:val="00285F36"/>
    <w:rsid w:val="00285F76"/>
    <w:rsid w:val="0028620D"/>
    <w:rsid w:val="0028625A"/>
    <w:rsid w:val="00286352"/>
    <w:rsid w:val="00286454"/>
    <w:rsid w:val="002866ED"/>
    <w:rsid w:val="00286793"/>
    <w:rsid w:val="002868F1"/>
    <w:rsid w:val="00286913"/>
    <w:rsid w:val="00286CEA"/>
    <w:rsid w:val="00287036"/>
    <w:rsid w:val="002871E5"/>
    <w:rsid w:val="002875A2"/>
    <w:rsid w:val="00287629"/>
    <w:rsid w:val="00287866"/>
    <w:rsid w:val="002879CA"/>
    <w:rsid w:val="00290009"/>
    <w:rsid w:val="002900F7"/>
    <w:rsid w:val="002901CF"/>
    <w:rsid w:val="00290696"/>
    <w:rsid w:val="00290737"/>
    <w:rsid w:val="00290A63"/>
    <w:rsid w:val="00290CBF"/>
    <w:rsid w:val="00290E09"/>
    <w:rsid w:val="00290E52"/>
    <w:rsid w:val="0029120F"/>
    <w:rsid w:val="00291322"/>
    <w:rsid w:val="00291945"/>
    <w:rsid w:val="00291BAC"/>
    <w:rsid w:val="00292515"/>
    <w:rsid w:val="002929AC"/>
    <w:rsid w:val="00292C7D"/>
    <w:rsid w:val="00292D62"/>
    <w:rsid w:val="00292E78"/>
    <w:rsid w:val="00293054"/>
    <w:rsid w:val="0029308B"/>
    <w:rsid w:val="002930E9"/>
    <w:rsid w:val="002931D5"/>
    <w:rsid w:val="00293325"/>
    <w:rsid w:val="00293727"/>
    <w:rsid w:val="0029380D"/>
    <w:rsid w:val="00294001"/>
    <w:rsid w:val="002940E8"/>
    <w:rsid w:val="00294177"/>
    <w:rsid w:val="00294702"/>
    <w:rsid w:val="0029472A"/>
    <w:rsid w:val="00294D73"/>
    <w:rsid w:val="00294F16"/>
    <w:rsid w:val="002952D6"/>
    <w:rsid w:val="00295370"/>
    <w:rsid w:val="00295686"/>
    <w:rsid w:val="00295823"/>
    <w:rsid w:val="00295EC4"/>
    <w:rsid w:val="00295F1E"/>
    <w:rsid w:val="002963B6"/>
    <w:rsid w:val="00296A67"/>
    <w:rsid w:val="00297443"/>
    <w:rsid w:val="002976C6"/>
    <w:rsid w:val="0029792D"/>
    <w:rsid w:val="002979E5"/>
    <w:rsid w:val="002A01F9"/>
    <w:rsid w:val="002A0224"/>
    <w:rsid w:val="002A048A"/>
    <w:rsid w:val="002A0828"/>
    <w:rsid w:val="002A08F5"/>
    <w:rsid w:val="002A0B06"/>
    <w:rsid w:val="002A0C6E"/>
    <w:rsid w:val="002A0DAF"/>
    <w:rsid w:val="002A1246"/>
    <w:rsid w:val="002A157B"/>
    <w:rsid w:val="002A2320"/>
    <w:rsid w:val="002A2423"/>
    <w:rsid w:val="002A265F"/>
    <w:rsid w:val="002A298D"/>
    <w:rsid w:val="002A2A6C"/>
    <w:rsid w:val="002A2B3F"/>
    <w:rsid w:val="002A35FB"/>
    <w:rsid w:val="002A3713"/>
    <w:rsid w:val="002A3C2B"/>
    <w:rsid w:val="002A3CB5"/>
    <w:rsid w:val="002A3DD6"/>
    <w:rsid w:val="002A3E86"/>
    <w:rsid w:val="002A41B5"/>
    <w:rsid w:val="002A44CA"/>
    <w:rsid w:val="002A45B8"/>
    <w:rsid w:val="002A4A96"/>
    <w:rsid w:val="002A4EF1"/>
    <w:rsid w:val="002A5230"/>
    <w:rsid w:val="002A587D"/>
    <w:rsid w:val="002A58C3"/>
    <w:rsid w:val="002A5BF6"/>
    <w:rsid w:val="002A5CDD"/>
    <w:rsid w:val="002A636A"/>
    <w:rsid w:val="002A6698"/>
    <w:rsid w:val="002A6874"/>
    <w:rsid w:val="002A6A75"/>
    <w:rsid w:val="002A6FFD"/>
    <w:rsid w:val="002A7093"/>
    <w:rsid w:val="002A7618"/>
    <w:rsid w:val="002A76CD"/>
    <w:rsid w:val="002A7C72"/>
    <w:rsid w:val="002B006B"/>
    <w:rsid w:val="002B01D1"/>
    <w:rsid w:val="002B0569"/>
    <w:rsid w:val="002B0644"/>
    <w:rsid w:val="002B093E"/>
    <w:rsid w:val="002B097B"/>
    <w:rsid w:val="002B115B"/>
    <w:rsid w:val="002B11A2"/>
    <w:rsid w:val="002B134E"/>
    <w:rsid w:val="002B1A9E"/>
    <w:rsid w:val="002B1C1E"/>
    <w:rsid w:val="002B1C81"/>
    <w:rsid w:val="002B213F"/>
    <w:rsid w:val="002B2186"/>
    <w:rsid w:val="002B220F"/>
    <w:rsid w:val="002B2220"/>
    <w:rsid w:val="002B27D2"/>
    <w:rsid w:val="002B2939"/>
    <w:rsid w:val="002B2B88"/>
    <w:rsid w:val="002B2E5E"/>
    <w:rsid w:val="002B2E6B"/>
    <w:rsid w:val="002B2F81"/>
    <w:rsid w:val="002B322C"/>
    <w:rsid w:val="002B390F"/>
    <w:rsid w:val="002B4276"/>
    <w:rsid w:val="002B49A3"/>
    <w:rsid w:val="002B4A85"/>
    <w:rsid w:val="002B4E3C"/>
    <w:rsid w:val="002B51F3"/>
    <w:rsid w:val="002B556C"/>
    <w:rsid w:val="002B5C23"/>
    <w:rsid w:val="002B5C83"/>
    <w:rsid w:val="002B5F20"/>
    <w:rsid w:val="002B6422"/>
    <w:rsid w:val="002B6459"/>
    <w:rsid w:val="002B6505"/>
    <w:rsid w:val="002B65BE"/>
    <w:rsid w:val="002B6716"/>
    <w:rsid w:val="002B6812"/>
    <w:rsid w:val="002B6DE0"/>
    <w:rsid w:val="002B6EC4"/>
    <w:rsid w:val="002B73A7"/>
    <w:rsid w:val="002B73B6"/>
    <w:rsid w:val="002B740D"/>
    <w:rsid w:val="002B7716"/>
    <w:rsid w:val="002B7B87"/>
    <w:rsid w:val="002C007F"/>
    <w:rsid w:val="002C0139"/>
    <w:rsid w:val="002C08AA"/>
    <w:rsid w:val="002C0A8F"/>
    <w:rsid w:val="002C0AE4"/>
    <w:rsid w:val="002C0C54"/>
    <w:rsid w:val="002C0F05"/>
    <w:rsid w:val="002C1251"/>
    <w:rsid w:val="002C184C"/>
    <w:rsid w:val="002C1864"/>
    <w:rsid w:val="002C206E"/>
    <w:rsid w:val="002C2398"/>
    <w:rsid w:val="002C24C1"/>
    <w:rsid w:val="002C24FF"/>
    <w:rsid w:val="002C26D8"/>
    <w:rsid w:val="002C2DB9"/>
    <w:rsid w:val="002C371F"/>
    <w:rsid w:val="002C37A0"/>
    <w:rsid w:val="002C3AF8"/>
    <w:rsid w:val="002C3D84"/>
    <w:rsid w:val="002C3F9E"/>
    <w:rsid w:val="002C3FB9"/>
    <w:rsid w:val="002C40F3"/>
    <w:rsid w:val="002C4234"/>
    <w:rsid w:val="002C432C"/>
    <w:rsid w:val="002C439E"/>
    <w:rsid w:val="002C4825"/>
    <w:rsid w:val="002C4AD8"/>
    <w:rsid w:val="002C4DFD"/>
    <w:rsid w:val="002C5196"/>
    <w:rsid w:val="002C51C1"/>
    <w:rsid w:val="002C547B"/>
    <w:rsid w:val="002C59EC"/>
    <w:rsid w:val="002C5A81"/>
    <w:rsid w:val="002C5C0D"/>
    <w:rsid w:val="002C64CE"/>
    <w:rsid w:val="002C699C"/>
    <w:rsid w:val="002C6C96"/>
    <w:rsid w:val="002C6D12"/>
    <w:rsid w:val="002C7428"/>
    <w:rsid w:val="002C78D5"/>
    <w:rsid w:val="002C7A0A"/>
    <w:rsid w:val="002D0241"/>
    <w:rsid w:val="002D061F"/>
    <w:rsid w:val="002D065D"/>
    <w:rsid w:val="002D06CD"/>
    <w:rsid w:val="002D09C3"/>
    <w:rsid w:val="002D09FD"/>
    <w:rsid w:val="002D0CEE"/>
    <w:rsid w:val="002D0DD1"/>
    <w:rsid w:val="002D1101"/>
    <w:rsid w:val="002D16DD"/>
    <w:rsid w:val="002D1950"/>
    <w:rsid w:val="002D19A1"/>
    <w:rsid w:val="002D2357"/>
    <w:rsid w:val="002D2397"/>
    <w:rsid w:val="002D246C"/>
    <w:rsid w:val="002D278E"/>
    <w:rsid w:val="002D2833"/>
    <w:rsid w:val="002D2FAD"/>
    <w:rsid w:val="002D3300"/>
    <w:rsid w:val="002D37AE"/>
    <w:rsid w:val="002D3924"/>
    <w:rsid w:val="002D3A38"/>
    <w:rsid w:val="002D3F1D"/>
    <w:rsid w:val="002D3F52"/>
    <w:rsid w:val="002D43ED"/>
    <w:rsid w:val="002D4AC8"/>
    <w:rsid w:val="002D4C1F"/>
    <w:rsid w:val="002D4C66"/>
    <w:rsid w:val="002D4FAE"/>
    <w:rsid w:val="002D5762"/>
    <w:rsid w:val="002D57C4"/>
    <w:rsid w:val="002D5851"/>
    <w:rsid w:val="002D58ED"/>
    <w:rsid w:val="002D5A8F"/>
    <w:rsid w:val="002D5F4A"/>
    <w:rsid w:val="002D5F4E"/>
    <w:rsid w:val="002D61EE"/>
    <w:rsid w:val="002D69A6"/>
    <w:rsid w:val="002D6E1D"/>
    <w:rsid w:val="002D6EF4"/>
    <w:rsid w:val="002D70B0"/>
    <w:rsid w:val="002D7550"/>
    <w:rsid w:val="002D7D95"/>
    <w:rsid w:val="002D7E22"/>
    <w:rsid w:val="002D7E79"/>
    <w:rsid w:val="002E02C6"/>
    <w:rsid w:val="002E0880"/>
    <w:rsid w:val="002E0C30"/>
    <w:rsid w:val="002E13C9"/>
    <w:rsid w:val="002E14DA"/>
    <w:rsid w:val="002E1BF9"/>
    <w:rsid w:val="002E1D4F"/>
    <w:rsid w:val="002E1E64"/>
    <w:rsid w:val="002E2654"/>
    <w:rsid w:val="002E2738"/>
    <w:rsid w:val="002E2B67"/>
    <w:rsid w:val="002E2B68"/>
    <w:rsid w:val="002E2B85"/>
    <w:rsid w:val="002E2C3C"/>
    <w:rsid w:val="002E2C73"/>
    <w:rsid w:val="002E2E7F"/>
    <w:rsid w:val="002E2F32"/>
    <w:rsid w:val="002E31CA"/>
    <w:rsid w:val="002E349F"/>
    <w:rsid w:val="002E36FF"/>
    <w:rsid w:val="002E4076"/>
    <w:rsid w:val="002E4AAC"/>
    <w:rsid w:val="002E4FDD"/>
    <w:rsid w:val="002E5895"/>
    <w:rsid w:val="002E6361"/>
    <w:rsid w:val="002E665D"/>
    <w:rsid w:val="002E6C4A"/>
    <w:rsid w:val="002E6CBB"/>
    <w:rsid w:val="002E6DEE"/>
    <w:rsid w:val="002E6E11"/>
    <w:rsid w:val="002E779C"/>
    <w:rsid w:val="002E7A4B"/>
    <w:rsid w:val="002E7C34"/>
    <w:rsid w:val="002E7CE6"/>
    <w:rsid w:val="002E7DFF"/>
    <w:rsid w:val="002F0594"/>
    <w:rsid w:val="002F0AD8"/>
    <w:rsid w:val="002F0DB2"/>
    <w:rsid w:val="002F0ECA"/>
    <w:rsid w:val="002F10F3"/>
    <w:rsid w:val="002F13D4"/>
    <w:rsid w:val="002F17F7"/>
    <w:rsid w:val="002F1846"/>
    <w:rsid w:val="002F220B"/>
    <w:rsid w:val="002F22A4"/>
    <w:rsid w:val="002F2BA6"/>
    <w:rsid w:val="002F3161"/>
    <w:rsid w:val="002F3329"/>
    <w:rsid w:val="002F336D"/>
    <w:rsid w:val="002F37E7"/>
    <w:rsid w:val="002F3A92"/>
    <w:rsid w:val="002F3C92"/>
    <w:rsid w:val="002F3D97"/>
    <w:rsid w:val="002F3EB0"/>
    <w:rsid w:val="002F3EEC"/>
    <w:rsid w:val="002F4009"/>
    <w:rsid w:val="002F434C"/>
    <w:rsid w:val="002F4592"/>
    <w:rsid w:val="002F49E3"/>
    <w:rsid w:val="002F4AE2"/>
    <w:rsid w:val="002F4BB5"/>
    <w:rsid w:val="002F4E53"/>
    <w:rsid w:val="002F4EBD"/>
    <w:rsid w:val="002F521E"/>
    <w:rsid w:val="002F58D3"/>
    <w:rsid w:val="002F5B1F"/>
    <w:rsid w:val="002F5D95"/>
    <w:rsid w:val="002F64F7"/>
    <w:rsid w:val="002F6526"/>
    <w:rsid w:val="002F686C"/>
    <w:rsid w:val="002F7289"/>
    <w:rsid w:val="002F757E"/>
    <w:rsid w:val="002F782F"/>
    <w:rsid w:val="002F78D1"/>
    <w:rsid w:val="002F7A63"/>
    <w:rsid w:val="002F7D4F"/>
    <w:rsid w:val="002F7EC8"/>
    <w:rsid w:val="003004C5"/>
    <w:rsid w:val="00300809"/>
    <w:rsid w:val="003008E8"/>
    <w:rsid w:val="0030092B"/>
    <w:rsid w:val="00300B28"/>
    <w:rsid w:val="00300E92"/>
    <w:rsid w:val="00301182"/>
    <w:rsid w:val="003011FD"/>
    <w:rsid w:val="003014FA"/>
    <w:rsid w:val="0030155C"/>
    <w:rsid w:val="0030162D"/>
    <w:rsid w:val="003019A1"/>
    <w:rsid w:val="00301BFD"/>
    <w:rsid w:val="00301C6C"/>
    <w:rsid w:val="00301F8A"/>
    <w:rsid w:val="00302290"/>
    <w:rsid w:val="00302858"/>
    <w:rsid w:val="00303378"/>
    <w:rsid w:val="0030392D"/>
    <w:rsid w:val="00303A32"/>
    <w:rsid w:val="00303FE6"/>
    <w:rsid w:val="00304700"/>
    <w:rsid w:val="0030484C"/>
    <w:rsid w:val="00304BD7"/>
    <w:rsid w:val="00305074"/>
    <w:rsid w:val="00305B66"/>
    <w:rsid w:val="00305F46"/>
    <w:rsid w:val="00305FB7"/>
    <w:rsid w:val="00305FFC"/>
    <w:rsid w:val="003063B0"/>
    <w:rsid w:val="003063DB"/>
    <w:rsid w:val="00306638"/>
    <w:rsid w:val="00306679"/>
    <w:rsid w:val="003067EE"/>
    <w:rsid w:val="00306F7F"/>
    <w:rsid w:val="00306FBB"/>
    <w:rsid w:val="0030704D"/>
    <w:rsid w:val="00307362"/>
    <w:rsid w:val="0030777B"/>
    <w:rsid w:val="0030782B"/>
    <w:rsid w:val="0030788B"/>
    <w:rsid w:val="00307C20"/>
    <w:rsid w:val="0031006C"/>
    <w:rsid w:val="0031025F"/>
    <w:rsid w:val="00310548"/>
    <w:rsid w:val="00310841"/>
    <w:rsid w:val="003108ED"/>
    <w:rsid w:val="00310F2D"/>
    <w:rsid w:val="003111F6"/>
    <w:rsid w:val="003112A9"/>
    <w:rsid w:val="0031143A"/>
    <w:rsid w:val="00311651"/>
    <w:rsid w:val="00311E9D"/>
    <w:rsid w:val="00312272"/>
    <w:rsid w:val="00312AB5"/>
    <w:rsid w:val="00312AB7"/>
    <w:rsid w:val="00312BF0"/>
    <w:rsid w:val="003136F4"/>
    <w:rsid w:val="003143CE"/>
    <w:rsid w:val="0031446A"/>
    <w:rsid w:val="003146B0"/>
    <w:rsid w:val="00314A52"/>
    <w:rsid w:val="00314A8B"/>
    <w:rsid w:val="00314CCC"/>
    <w:rsid w:val="00314F12"/>
    <w:rsid w:val="003150EA"/>
    <w:rsid w:val="003152E6"/>
    <w:rsid w:val="00315314"/>
    <w:rsid w:val="00315399"/>
    <w:rsid w:val="003153EF"/>
    <w:rsid w:val="00315651"/>
    <w:rsid w:val="00315679"/>
    <w:rsid w:val="00315697"/>
    <w:rsid w:val="00315E27"/>
    <w:rsid w:val="00315E6A"/>
    <w:rsid w:val="003160DF"/>
    <w:rsid w:val="003165A6"/>
    <w:rsid w:val="0031695C"/>
    <w:rsid w:val="00316E11"/>
    <w:rsid w:val="003175DC"/>
    <w:rsid w:val="0031761C"/>
    <w:rsid w:val="003176AB"/>
    <w:rsid w:val="00317727"/>
    <w:rsid w:val="0031774B"/>
    <w:rsid w:val="00317828"/>
    <w:rsid w:val="00320075"/>
    <w:rsid w:val="003200CE"/>
    <w:rsid w:val="00320104"/>
    <w:rsid w:val="003204EC"/>
    <w:rsid w:val="00320A64"/>
    <w:rsid w:val="00320AF3"/>
    <w:rsid w:val="00320BBC"/>
    <w:rsid w:val="00320FC1"/>
    <w:rsid w:val="00321355"/>
    <w:rsid w:val="00321648"/>
    <w:rsid w:val="00321822"/>
    <w:rsid w:val="0032190B"/>
    <w:rsid w:val="00321A78"/>
    <w:rsid w:val="00321CB8"/>
    <w:rsid w:val="00322056"/>
    <w:rsid w:val="00322255"/>
    <w:rsid w:val="003224CA"/>
    <w:rsid w:val="0032268A"/>
    <w:rsid w:val="0032277E"/>
    <w:rsid w:val="00323058"/>
    <w:rsid w:val="003230C2"/>
    <w:rsid w:val="00323261"/>
    <w:rsid w:val="00323689"/>
    <w:rsid w:val="003239AF"/>
    <w:rsid w:val="00323E41"/>
    <w:rsid w:val="00323E43"/>
    <w:rsid w:val="00323FE8"/>
    <w:rsid w:val="00324087"/>
    <w:rsid w:val="00324681"/>
    <w:rsid w:val="00324C35"/>
    <w:rsid w:val="00324C5F"/>
    <w:rsid w:val="00324F66"/>
    <w:rsid w:val="00324FD7"/>
    <w:rsid w:val="0032500D"/>
    <w:rsid w:val="0032548B"/>
    <w:rsid w:val="00325916"/>
    <w:rsid w:val="0032595B"/>
    <w:rsid w:val="00325B50"/>
    <w:rsid w:val="003261EC"/>
    <w:rsid w:val="003268D9"/>
    <w:rsid w:val="00326DA0"/>
    <w:rsid w:val="00326E8A"/>
    <w:rsid w:val="00326EAF"/>
    <w:rsid w:val="00327228"/>
    <w:rsid w:val="003278D4"/>
    <w:rsid w:val="00327E6E"/>
    <w:rsid w:val="00327EDC"/>
    <w:rsid w:val="00327FA0"/>
    <w:rsid w:val="00330084"/>
    <w:rsid w:val="00330492"/>
    <w:rsid w:val="00330EC0"/>
    <w:rsid w:val="003310B6"/>
    <w:rsid w:val="0033147F"/>
    <w:rsid w:val="003315CD"/>
    <w:rsid w:val="003317A4"/>
    <w:rsid w:val="003318CA"/>
    <w:rsid w:val="003318DD"/>
    <w:rsid w:val="00331B04"/>
    <w:rsid w:val="00331CF1"/>
    <w:rsid w:val="00331FC9"/>
    <w:rsid w:val="003321F2"/>
    <w:rsid w:val="00332697"/>
    <w:rsid w:val="00332B87"/>
    <w:rsid w:val="00332D6F"/>
    <w:rsid w:val="00332EED"/>
    <w:rsid w:val="00333035"/>
    <w:rsid w:val="0033361F"/>
    <w:rsid w:val="00333753"/>
    <w:rsid w:val="003337CD"/>
    <w:rsid w:val="00333B38"/>
    <w:rsid w:val="00333B48"/>
    <w:rsid w:val="0033444A"/>
    <w:rsid w:val="003346DC"/>
    <w:rsid w:val="0033470B"/>
    <w:rsid w:val="0033491A"/>
    <w:rsid w:val="00334A6C"/>
    <w:rsid w:val="00334F85"/>
    <w:rsid w:val="0033500F"/>
    <w:rsid w:val="003353DE"/>
    <w:rsid w:val="003355FF"/>
    <w:rsid w:val="00335A44"/>
    <w:rsid w:val="003365AE"/>
    <w:rsid w:val="0033684D"/>
    <w:rsid w:val="00336C73"/>
    <w:rsid w:val="00336EA7"/>
    <w:rsid w:val="00337016"/>
    <w:rsid w:val="0033706C"/>
    <w:rsid w:val="00337352"/>
    <w:rsid w:val="00337563"/>
    <w:rsid w:val="003379A3"/>
    <w:rsid w:val="00340181"/>
    <w:rsid w:val="00340382"/>
    <w:rsid w:val="003404B4"/>
    <w:rsid w:val="00340557"/>
    <w:rsid w:val="0034098A"/>
    <w:rsid w:val="00340AD6"/>
    <w:rsid w:val="00340B6C"/>
    <w:rsid w:val="00340C99"/>
    <w:rsid w:val="00340EE5"/>
    <w:rsid w:val="00341547"/>
    <w:rsid w:val="0034155D"/>
    <w:rsid w:val="003415E3"/>
    <w:rsid w:val="00341646"/>
    <w:rsid w:val="0034192B"/>
    <w:rsid w:val="00341DC7"/>
    <w:rsid w:val="00341F8E"/>
    <w:rsid w:val="00341FA3"/>
    <w:rsid w:val="00342160"/>
    <w:rsid w:val="003421C5"/>
    <w:rsid w:val="00342249"/>
    <w:rsid w:val="00342796"/>
    <w:rsid w:val="00342D87"/>
    <w:rsid w:val="00342E99"/>
    <w:rsid w:val="00343647"/>
    <w:rsid w:val="00343C77"/>
    <w:rsid w:val="00343F73"/>
    <w:rsid w:val="00344197"/>
    <w:rsid w:val="0034441D"/>
    <w:rsid w:val="00344CE0"/>
    <w:rsid w:val="00345135"/>
    <w:rsid w:val="00345248"/>
    <w:rsid w:val="003454B8"/>
    <w:rsid w:val="00345B5B"/>
    <w:rsid w:val="00346581"/>
    <w:rsid w:val="00346590"/>
    <w:rsid w:val="00346A73"/>
    <w:rsid w:val="00346D8C"/>
    <w:rsid w:val="00347054"/>
    <w:rsid w:val="003476D4"/>
    <w:rsid w:val="00347BEF"/>
    <w:rsid w:val="003502D1"/>
    <w:rsid w:val="00350397"/>
    <w:rsid w:val="00350E2A"/>
    <w:rsid w:val="0035176D"/>
    <w:rsid w:val="00351900"/>
    <w:rsid w:val="003521D1"/>
    <w:rsid w:val="0035229F"/>
    <w:rsid w:val="0035237A"/>
    <w:rsid w:val="003525B0"/>
    <w:rsid w:val="003525F1"/>
    <w:rsid w:val="00352A5D"/>
    <w:rsid w:val="00352C48"/>
    <w:rsid w:val="00352C77"/>
    <w:rsid w:val="00352C99"/>
    <w:rsid w:val="00352FA9"/>
    <w:rsid w:val="00353223"/>
    <w:rsid w:val="0035374B"/>
    <w:rsid w:val="0035380A"/>
    <w:rsid w:val="00353E31"/>
    <w:rsid w:val="00353F64"/>
    <w:rsid w:val="0035413D"/>
    <w:rsid w:val="0035417C"/>
    <w:rsid w:val="00354333"/>
    <w:rsid w:val="00354B1C"/>
    <w:rsid w:val="00354D5C"/>
    <w:rsid w:val="0035526F"/>
    <w:rsid w:val="00355BDC"/>
    <w:rsid w:val="00355C9A"/>
    <w:rsid w:val="003562AD"/>
    <w:rsid w:val="003564CB"/>
    <w:rsid w:val="0035667A"/>
    <w:rsid w:val="003567CF"/>
    <w:rsid w:val="00356B6C"/>
    <w:rsid w:val="00356E00"/>
    <w:rsid w:val="00356FD7"/>
    <w:rsid w:val="003570E9"/>
    <w:rsid w:val="003576DD"/>
    <w:rsid w:val="00357868"/>
    <w:rsid w:val="00357B67"/>
    <w:rsid w:val="00357DFF"/>
    <w:rsid w:val="00357F13"/>
    <w:rsid w:val="003602FC"/>
    <w:rsid w:val="00360595"/>
    <w:rsid w:val="003605ED"/>
    <w:rsid w:val="0036063A"/>
    <w:rsid w:val="00360910"/>
    <w:rsid w:val="00360F89"/>
    <w:rsid w:val="003615E1"/>
    <w:rsid w:val="00361EDA"/>
    <w:rsid w:val="00362142"/>
    <w:rsid w:val="0036260C"/>
    <w:rsid w:val="00362DE0"/>
    <w:rsid w:val="00362F75"/>
    <w:rsid w:val="003632BA"/>
    <w:rsid w:val="00363572"/>
    <w:rsid w:val="00363698"/>
    <w:rsid w:val="00363DF2"/>
    <w:rsid w:val="00364645"/>
    <w:rsid w:val="00364967"/>
    <w:rsid w:val="00364A34"/>
    <w:rsid w:val="00364CEF"/>
    <w:rsid w:val="00364ED2"/>
    <w:rsid w:val="00365151"/>
    <w:rsid w:val="0036543B"/>
    <w:rsid w:val="00365500"/>
    <w:rsid w:val="003656DD"/>
    <w:rsid w:val="00365B08"/>
    <w:rsid w:val="003661E1"/>
    <w:rsid w:val="0036638D"/>
    <w:rsid w:val="003663F2"/>
    <w:rsid w:val="00366A27"/>
    <w:rsid w:val="00366A6E"/>
    <w:rsid w:val="00366B69"/>
    <w:rsid w:val="00366B9D"/>
    <w:rsid w:val="00367053"/>
    <w:rsid w:val="00367516"/>
    <w:rsid w:val="00367BB3"/>
    <w:rsid w:val="00367FF9"/>
    <w:rsid w:val="00370186"/>
    <w:rsid w:val="003705FB"/>
    <w:rsid w:val="003706A4"/>
    <w:rsid w:val="003707F2"/>
    <w:rsid w:val="00370E26"/>
    <w:rsid w:val="00370EDB"/>
    <w:rsid w:val="00370EEC"/>
    <w:rsid w:val="003713E2"/>
    <w:rsid w:val="00371E29"/>
    <w:rsid w:val="00371E5E"/>
    <w:rsid w:val="00372392"/>
    <w:rsid w:val="00372C8C"/>
    <w:rsid w:val="0037306C"/>
    <w:rsid w:val="003730AE"/>
    <w:rsid w:val="00373175"/>
    <w:rsid w:val="00373263"/>
    <w:rsid w:val="00373347"/>
    <w:rsid w:val="003735FF"/>
    <w:rsid w:val="0037389A"/>
    <w:rsid w:val="00373A02"/>
    <w:rsid w:val="00373DD3"/>
    <w:rsid w:val="003740C8"/>
    <w:rsid w:val="00374400"/>
    <w:rsid w:val="0037495C"/>
    <w:rsid w:val="00375538"/>
    <w:rsid w:val="00375556"/>
    <w:rsid w:val="00375CC9"/>
    <w:rsid w:val="00375FDC"/>
    <w:rsid w:val="003760F1"/>
    <w:rsid w:val="0037663F"/>
    <w:rsid w:val="003766F6"/>
    <w:rsid w:val="00376B72"/>
    <w:rsid w:val="00376E20"/>
    <w:rsid w:val="00377C68"/>
    <w:rsid w:val="003803B8"/>
    <w:rsid w:val="0038040A"/>
    <w:rsid w:val="0038075A"/>
    <w:rsid w:val="00380853"/>
    <w:rsid w:val="00380900"/>
    <w:rsid w:val="0038097E"/>
    <w:rsid w:val="003809AC"/>
    <w:rsid w:val="00380B53"/>
    <w:rsid w:val="00380B92"/>
    <w:rsid w:val="00380C22"/>
    <w:rsid w:val="00380E96"/>
    <w:rsid w:val="00380F6C"/>
    <w:rsid w:val="003810C2"/>
    <w:rsid w:val="00381202"/>
    <w:rsid w:val="0038157F"/>
    <w:rsid w:val="003817F8"/>
    <w:rsid w:val="00381B31"/>
    <w:rsid w:val="00381E77"/>
    <w:rsid w:val="00382170"/>
    <w:rsid w:val="0038247B"/>
    <w:rsid w:val="0038249F"/>
    <w:rsid w:val="0038255D"/>
    <w:rsid w:val="00383DEC"/>
    <w:rsid w:val="00383F72"/>
    <w:rsid w:val="00384292"/>
    <w:rsid w:val="003842CD"/>
    <w:rsid w:val="003843D0"/>
    <w:rsid w:val="00384AF1"/>
    <w:rsid w:val="00384F6B"/>
    <w:rsid w:val="00384F99"/>
    <w:rsid w:val="003852EF"/>
    <w:rsid w:val="00385530"/>
    <w:rsid w:val="00385557"/>
    <w:rsid w:val="00385751"/>
    <w:rsid w:val="00385796"/>
    <w:rsid w:val="00385D5B"/>
    <w:rsid w:val="00386023"/>
    <w:rsid w:val="00386131"/>
    <w:rsid w:val="0038629F"/>
    <w:rsid w:val="00386411"/>
    <w:rsid w:val="00386D03"/>
    <w:rsid w:val="00386F9D"/>
    <w:rsid w:val="0038700C"/>
    <w:rsid w:val="003871C7"/>
    <w:rsid w:val="00387277"/>
    <w:rsid w:val="0038778C"/>
    <w:rsid w:val="00387A8D"/>
    <w:rsid w:val="00387AD0"/>
    <w:rsid w:val="00387C87"/>
    <w:rsid w:val="003905B6"/>
    <w:rsid w:val="00390699"/>
    <w:rsid w:val="003908B2"/>
    <w:rsid w:val="00390B07"/>
    <w:rsid w:val="00390BC9"/>
    <w:rsid w:val="00390FED"/>
    <w:rsid w:val="003910F7"/>
    <w:rsid w:val="00391139"/>
    <w:rsid w:val="00391247"/>
    <w:rsid w:val="0039166A"/>
    <w:rsid w:val="003918BE"/>
    <w:rsid w:val="00391D31"/>
    <w:rsid w:val="00391EB1"/>
    <w:rsid w:val="003920A5"/>
    <w:rsid w:val="003927CB"/>
    <w:rsid w:val="003927FA"/>
    <w:rsid w:val="00392972"/>
    <w:rsid w:val="00392E83"/>
    <w:rsid w:val="00392FA2"/>
    <w:rsid w:val="003931E3"/>
    <w:rsid w:val="00393393"/>
    <w:rsid w:val="00393465"/>
    <w:rsid w:val="003938CE"/>
    <w:rsid w:val="00393A6F"/>
    <w:rsid w:val="00393B73"/>
    <w:rsid w:val="00393D33"/>
    <w:rsid w:val="00393EB7"/>
    <w:rsid w:val="00393F33"/>
    <w:rsid w:val="00393FCA"/>
    <w:rsid w:val="00394000"/>
    <w:rsid w:val="0039415F"/>
    <w:rsid w:val="00394302"/>
    <w:rsid w:val="00394643"/>
    <w:rsid w:val="00394CFE"/>
    <w:rsid w:val="00394D69"/>
    <w:rsid w:val="00395B01"/>
    <w:rsid w:val="003963D3"/>
    <w:rsid w:val="0039651F"/>
    <w:rsid w:val="00396983"/>
    <w:rsid w:val="003970CE"/>
    <w:rsid w:val="003972CE"/>
    <w:rsid w:val="003974A4"/>
    <w:rsid w:val="00397516"/>
    <w:rsid w:val="0039755F"/>
    <w:rsid w:val="003979E7"/>
    <w:rsid w:val="00397D60"/>
    <w:rsid w:val="003A0DED"/>
    <w:rsid w:val="003A0F38"/>
    <w:rsid w:val="003A0FCE"/>
    <w:rsid w:val="003A10DD"/>
    <w:rsid w:val="003A1130"/>
    <w:rsid w:val="003A1137"/>
    <w:rsid w:val="003A13BD"/>
    <w:rsid w:val="003A2330"/>
    <w:rsid w:val="003A2581"/>
    <w:rsid w:val="003A26B7"/>
    <w:rsid w:val="003A26E6"/>
    <w:rsid w:val="003A28C5"/>
    <w:rsid w:val="003A2B06"/>
    <w:rsid w:val="003A2E2A"/>
    <w:rsid w:val="003A2EC9"/>
    <w:rsid w:val="003A2ED5"/>
    <w:rsid w:val="003A2FA3"/>
    <w:rsid w:val="003A3114"/>
    <w:rsid w:val="003A31F4"/>
    <w:rsid w:val="003A40B5"/>
    <w:rsid w:val="003A46DC"/>
    <w:rsid w:val="003A47AF"/>
    <w:rsid w:val="003A4DFC"/>
    <w:rsid w:val="003A506B"/>
    <w:rsid w:val="003A50FF"/>
    <w:rsid w:val="003A5119"/>
    <w:rsid w:val="003A5147"/>
    <w:rsid w:val="003A517C"/>
    <w:rsid w:val="003A578D"/>
    <w:rsid w:val="003A597D"/>
    <w:rsid w:val="003A5C67"/>
    <w:rsid w:val="003A5D64"/>
    <w:rsid w:val="003A6BB4"/>
    <w:rsid w:val="003A6FC8"/>
    <w:rsid w:val="003A73E5"/>
    <w:rsid w:val="003A750E"/>
    <w:rsid w:val="003A753B"/>
    <w:rsid w:val="003A76EF"/>
    <w:rsid w:val="003A7A7E"/>
    <w:rsid w:val="003A7B1D"/>
    <w:rsid w:val="003A7B80"/>
    <w:rsid w:val="003A7D79"/>
    <w:rsid w:val="003A7FA6"/>
    <w:rsid w:val="003B00BD"/>
    <w:rsid w:val="003B0457"/>
    <w:rsid w:val="003B083A"/>
    <w:rsid w:val="003B09A4"/>
    <w:rsid w:val="003B0F2D"/>
    <w:rsid w:val="003B1238"/>
    <w:rsid w:val="003B160D"/>
    <w:rsid w:val="003B17FC"/>
    <w:rsid w:val="003B1939"/>
    <w:rsid w:val="003B1961"/>
    <w:rsid w:val="003B19F3"/>
    <w:rsid w:val="003B1BB7"/>
    <w:rsid w:val="003B25D3"/>
    <w:rsid w:val="003B2F95"/>
    <w:rsid w:val="003B3114"/>
    <w:rsid w:val="003B3131"/>
    <w:rsid w:val="003B338E"/>
    <w:rsid w:val="003B3ABD"/>
    <w:rsid w:val="003B3B67"/>
    <w:rsid w:val="003B3C63"/>
    <w:rsid w:val="003B3F46"/>
    <w:rsid w:val="003B407F"/>
    <w:rsid w:val="003B40AA"/>
    <w:rsid w:val="003B419B"/>
    <w:rsid w:val="003B453B"/>
    <w:rsid w:val="003B47AE"/>
    <w:rsid w:val="003B4948"/>
    <w:rsid w:val="003B4EFF"/>
    <w:rsid w:val="003B58D0"/>
    <w:rsid w:val="003B59F0"/>
    <w:rsid w:val="003B59F6"/>
    <w:rsid w:val="003B5F1A"/>
    <w:rsid w:val="003B638B"/>
    <w:rsid w:val="003B6775"/>
    <w:rsid w:val="003B67B6"/>
    <w:rsid w:val="003B6AAD"/>
    <w:rsid w:val="003B6DD1"/>
    <w:rsid w:val="003B7075"/>
    <w:rsid w:val="003B71D7"/>
    <w:rsid w:val="003B7265"/>
    <w:rsid w:val="003B72D7"/>
    <w:rsid w:val="003B7399"/>
    <w:rsid w:val="003B7717"/>
    <w:rsid w:val="003B7A10"/>
    <w:rsid w:val="003B7BA9"/>
    <w:rsid w:val="003C05F6"/>
    <w:rsid w:val="003C0D57"/>
    <w:rsid w:val="003C1113"/>
    <w:rsid w:val="003C1448"/>
    <w:rsid w:val="003C15BF"/>
    <w:rsid w:val="003C171C"/>
    <w:rsid w:val="003C1870"/>
    <w:rsid w:val="003C1BD9"/>
    <w:rsid w:val="003C1E01"/>
    <w:rsid w:val="003C1E42"/>
    <w:rsid w:val="003C2114"/>
    <w:rsid w:val="003C24CB"/>
    <w:rsid w:val="003C2789"/>
    <w:rsid w:val="003C280C"/>
    <w:rsid w:val="003C2858"/>
    <w:rsid w:val="003C2886"/>
    <w:rsid w:val="003C28BA"/>
    <w:rsid w:val="003C28ED"/>
    <w:rsid w:val="003C2D8D"/>
    <w:rsid w:val="003C2EEB"/>
    <w:rsid w:val="003C2EF8"/>
    <w:rsid w:val="003C2FA2"/>
    <w:rsid w:val="003C3075"/>
    <w:rsid w:val="003C3155"/>
    <w:rsid w:val="003C3340"/>
    <w:rsid w:val="003C35F4"/>
    <w:rsid w:val="003C39AE"/>
    <w:rsid w:val="003C3D7E"/>
    <w:rsid w:val="003C42A6"/>
    <w:rsid w:val="003C43E3"/>
    <w:rsid w:val="003C44FC"/>
    <w:rsid w:val="003C4980"/>
    <w:rsid w:val="003C4B60"/>
    <w:rsid w:val="003C4C43"/>
    <w:rsid w:val="003C4C78"/>
    <w:rsid w:val="003C5121"/>
    <w:rsid w:val="003C53F1"/>
    <w:rsid w:val="003C55A5"/>
    <w:rsid w:val="003C565F"/>
    <w:rsid w:val="003C5877"/>
    <w:rsid w:val="003C5DFA"/>
    <w:rsid w:val="003C5FBE"/>
    <w:rsid w:val="003C685B"/>
    <w:rsid w:val="003C68D7"/>
    <w:rsid w:val="003C6C33"/>
    <w:rsid w:val="003C7098"/>
    <w:rsid w:val="003C714B"/>
    <w:rsid w:val="003C7639"/>
    <w:rsid w:val="003C78FA"/>
    <w:rsid w:val="003C795D"/>
    <w:rsid w:val="003C7F93"/>
    <w:rsid w:val="003D0148"/>
    <w:rsid w:val="003D09CD"/>
    <w:rsid w:val="003D0BE7"/>
    <w:rsid w:val="003D0D04"/>
    <w:rsid w:val="003D0D54"/>
    <w:rsid w:val="003D0FEC"/>
    <w:rsid w:val="003D11C7"/>
    <w:rsid w:val="003D13B1"/>
    <w:rsid w:val="003D1454"/>
    <w:rsid w:val="003D14BC"/>
    <w:rsid w:val="003D159A"/>
    <w:rsid w:val="003D1A63"/>
    <w:rsid w:val="003D1F0F"/>
    <w:rsid w:val="003D24D0"/>
    <w:rsid w:val="003D250A"/>
    <w:rsid w:val="003D263A"/>
    <w:rsid w:val="003D2729"/>
    <w:rsid w:val="003D27E4"/>
    <w:rsid w:val="003D2A56"/>
    <w:rsid w:val="003D2D58"/>
    <w:rsid w:val="003D3016"/>
    <w:rsid w:val="003D30BF"/>
    <w:rsid w:val="003D3150"/>
    <w:rsid w:val="003D351E"/>
    <w:rsid w:val="003D3795"/>
    <w:rsid w:val="003D3799"/>
    <w:rsid w:val="003D3D35"/>
    <w:rsid w:val="003D3DA9"/>
    <w:rsid w:val="003D4212"/>
    <w:rsid w:val="003D424E"/>
    <w:rsid w:val="003D485B"/>
    <w:rsid w:val="003D48EB"/>
    <w:rsid w:val="003D499B"/>
    <w:rsid w:val="003D4AA0"/>
    <w:rsid w:val="003D4BF5"/>
    <w:rsid w:val="003D4C8D"/>
    <w:rsid w:val="003D4CFD"/>
    <w:rsid w:val="003D5083"/>
    <w:rsid w:val="003D51F9"/>
    <w:rsid w:val="003D52D7"/>
    <w:rsid w:val="003D55CC"/>
    <w:rsid w:val="003D565E"/>
    <w:rsid w:val="003D5D7B"/>
    <w:rsid w:val="003D5E46"/>
    <w:rsid w:val="003D5E65"/>
    <w:rsid w:val="003D6BDB"/>
    <w:rsid w:val="003E02F0"/>
    <w:rsid w:val="003E07F1"/>
    <w:rsid w:val="003E0D65"/>
    <w:rsid w:val="003E0EEC"/>
    <w:rsid w:val="003E10C6"/>
    <w:rsid w:val="003E1157"/>
    <w:rsid w:val="003E1447"/>
    <w:rsid w:val="003E1636"/>
    <w:rsid w:val="003E17F7"/>
    <w:rsid w:val="003E19E4"/>
    <w:rsid w:val="003E1C4D"/>
    <w:rsid w:val="003E1C62"/>
    <w:rsid w:val="003E20C1"/>
    <w:rsid w:val="003E22E1"/>
    <w:rsid w:val="003E264E"/>
    <w:rsid w:val="003E2980"/>
    <w:rsid w:val="003E2E2C"/>
    <w:rsid w:val="003E2F42"/>
    <w:rsid w:val="003E30D1"/>
    <w:rsid w:val="003E315A"/>
    <w:rsid w:val="003E3370"/>
    <w:rsid w:val="003E3792"/>
    <w:rsid w:val="003E3861"/>
    <w:rsid w:val="003E3D13"/>
    <w:rsid w:val="003E3F4B"/>
    <w:rsid w:val="003E4148"/>
    <w:rsid w:val="003E417D"/>
    <w:rsid w:val="003E4322"/>
    <w:rsid w:val="003E4364"/>
    <w:rsid w:val="003E43C5"/>
    <w:rsid w:val="003E44B0"/>
    <w:rsid w:val="003E45AE"/>
    <w:rsid w:val="003E46C6"/>
    <w:rsid w:val="003E4815"/>
    <w:rsid w:val="003E48AB"/>
    <w:rsid w:val="003E4BD6"/>
    <w:rsid w:val="003E4EB3"/>
    <w:rsid w:val="003E551A"/>
    <w:rsid w:val="003E5A5F"/>
    <w:rsid w:val="003E5B9B"/>
    <w:rsid w:val="003E5E39"/>
    <w:rsid w:val="003E6893"/>
    <w:rsid w:val="003E68FD"/>
    <w:rsid w:val="003E6BEA"/>
    <w:rsid w:val="003E6D54"/>
    <w:rsid w:val="003E6E15"/>
    <w:rsid w:val="003E6E74"/>
    <w:rsid w:val="003E6EFF"/>
    <w:rsid w:val="003E7356"/>
    <w:rsid w:val="003E7413"/>
    <w:rsid w:val="003E7900"/>
    <w:rsid w:val="003F0114"/>
    <w:rsid w:val="003F044D"/>
    <w:rsid w:val="003F0D66"/>
    <w:rsid w:val="003F10DC"/>
    <w:rsid w:val="003F1363"/>
    <w:rsid w:val="003F1510"/>
    <w:rsid w:val="003F1708"/>
    <w:rsid w:val="003F1DE9"/>
    <w:rsid w:val="003F1DF9"/>
    <w:rsid w:val="003F1E84"/>
    <w:rsid w:val="003F20F4"/>
    <w:rsid w:val="003F21D2"/>
    <w:rsid w:val="003F2D25"/>
    <w:rsid w:val="003F2D73"/>
    <w:rsid w:val="003F3485"/>
    <w:rsid w:val="003F35B2"/>
    <w:rsid w:val="003F383B"/>
    <w:rsid w:val="003F39B6"/>
    <w:rsid w:val="003F3AA6"/>
    <w:rsid w:val="003F410E"/>
    <w:rsid w:val="003F4A7A"/>
    <w:rsid w:val="003F4BA5"/>
    <w:rsid w:val="003F4BE4"/>
    <w:rsid w:val="003F576F"/>
    <w:rsid w:val="003F5851"/>
    <w:rsid w:val="003F58D0"/>
    <w:rsid w:val="003F59F7"/>
    <w:rsid w:val="003F5A61"/>
    <w:rsid w:val="003F5AA2"/>
    <w:rsid w:val="003F5D71"/>
    <w:rsid w:val="003F5DB2"/>
    <w:rsid w:val="003F642B"/>
    <w:rsid w:val="003F658B"/>
    <w:rsid w:val="003F66E3"/>
    <w:rsid w:val="003F6A0A"/>
    <w:rsid w:val="003F6A58"/>
    <w:rsid w:val="003F6B28"/>
    <w:rsid w:val="003F6DCE"/>
    <w:rsid w:val="003F6E8D"/>
    <w:rsid w:val="003F724E"/>
    <w:rsid w:val="003F727E"/>
    <w:rsid w:val="003F72FA"/>
    <w:rsid w:val="003F74EB"/>
    <w:rsid w:val="003F75AF"/>
    <w:rsid w:val="003F7648"/>
    <w:rsid w:val="003F7788"/>
    <w:rsid w:val="003F77C5"/>
    <w:rsid w:val="003F7B84"/>
    <w:rsid w:val="003F7E6E"/>
    <w:rsid w:val="003F7EAD"/>
    <w:rsid w:val="003F7FEB"/>
    <w:rsid w:val="00400533"/>
    <w:rsid w:val="00400A9A"/>
    <w:rsid w:val="00400ACF"/>
    <w:rsid w:val="00400DCD"/>
    <w:rsid w:val="00400EA2"/>
    <w:rsid w:val="00401830"/>
    <w:rsid w:val="0040190E"/>
    <w:rsid w:val="00401965"/>
    <w:rsid w:val="00401A7E"/>
    <w:rsid w:val="00401E6B"/>
    <w:rsid w:val="004021B4"/>
    <w:rsid w:val="004022ED"/>
    <w:rsid w:val="004024F7"/>
    <w:rsid w:val="004026EE"/>
    <w:rsid w:val="00402AB7"/>
    <w:rsid w:val="00402C20"/>
    <w:rsid w:val="00402D48"/>
    <w:rsid w:val="004035AE"/>
    <w:rsid w:val="004036F3"/>
    <w:rsid w:val="004036F4"/>
    <w:rsid w:val="00403ABC"/>
    <w:rsid w:val="004040C9"/>
    <w:rsid w:val="004043A8"/>
    <w:rsid w:val="004044CC"/>
    <w:rsid w:val="004044D3"/>
    <w:rsid w:val="0040471E"/>
    <w:rsid w:val="004047F8"/>
    <w:rsid w:val="00404AFA"/>
    <w:rsid w:val="00404F2A"/>
    <w:rsid w:val="00404FD9"/>
    <w:rsid w:val="004052F8"/>
    <w:rsid w:val="0040587D"/>
    <w:rsid w:val="00405D65"/>
    <w:rsid w:val="00405EEF"/>
    <w:rsid w:val="0040694C"/>
    <w:rsid w:val="00406976"/>
    <w:rsid w:val="00406AE7"/>
    <w:rsid w:val="004070A4"/>
    <w:rsid w:val="00407164"/>
    <w:rsid w:val="004073A8"/>
    <w:rsid w:val="00407F4D"/>
    <w:rsid w:val="00407F9E"/>
    <w:rsid w:val="00407FCF"/>
    <w:rsid w:val="004100E0"/>
    <w:rsid w:val="00410602"/>
    <w:rsid w:val="00410898"/>
    <w:rsid w:val="00410A4B"/>
    <w:rsid w:val="004113F0"/>
    <w:rsid w:val="00411693"/>
    <w:rsid w:val="00411ECF"/>
    <w:rsid w:val="00411FA9"/>
    <w:rsid w:val="004120C8"/>
    <w:rsid w:val="00412624"/>
    <w:rsid w:val="004126F6"/>
    <w:rsid w:val="00412907"/>
    <w:rsid w:val="00412BF8"/>
    <w:rsid w:val="00412C31"/>
    <w:rsid w:val="00412DC0"/>
    <w:rsid w:val="0041330F"/>
    <w:rsid w:val="00413DA5"/>
    <w:rsid w:val="004140E2"/>
    <w:rsid w:val="0041417A"/>
    <w:rsid w:val="004146D2"/>
    <w:rsid w:val="0041471B"/>
    <w:rsid w:val="00415276"/>
    <w:rsid w:val="004153A0"/>
    <w:rsid w:val="00415FA6"/>
    <w:rsid w:val="0041664A"/>
    <w:rsid w:val="004166E3"/>
    <w:rsid w:val="00416709"/>
    <w:rsid w:val="00416890"/>
    <w:rsid w:val="004169B9"/>
    <w:rsid w:val="00416CAA"/>
    <w:rsid w:val="00416CFA"/>
    <w:rsid w:val="00417787"/>
    <w:rsid w:val="00417F7B"/>
    <w:rsid w:val="004200A4"/>
    <w:rsid w:val="004203F2"/>
    <w:rsid w:val="00420470"/>
    <w:rsid w:val="004207ED"/>
    <w:rsid w:val="00420A74"/>
    <w:rsid w:val="00420A9B"/>
    <w:rsid w:val="00420E09"/>
    <w:rsid w:val="00421006"/>
    <w:rsid w:val="00421343"/>
    <w:rsid w:val="00421CD2"/>
    <w:rsid w:val="00422790"/>
    <w:rsid w:val="004227E4"/>
    <w:rsid w:val="00422808"/>
    <w:rsid w:val="004228F5"/>
    <w:rsid w:val="00422A64"/>
    <w:rsid w:val="00422CBA"/>
    <w:rsid w:val="00422D94"/>
    <w:rsid w:val="00422E59"/>
    <w:rsid w:val="0042300F"/>
    <w:rsid w:val="00423530"/>
    <w:rsid w:val="0042353F"/>
    <w:rsid w:val="004235B7"/>
    <w:rsid w:val="0042397B"/>
    <w:rsid w:val="004239F3"/>
    <w:rsid w:val="00423CAF"/>
    <w:rsid w:val="00423CD4"/>
    <w:rsid w:val="0042444E"/>
    <w:rsid w:val="0042447E"/>
    <w:rsid w:val="00424C08"/>
    <w:rsid w:val="00425446"/>
    <w:rsid w:val="0042569A"/>
    <w:rsid w:val="00425CCA"/>
    <w:rsid w:val="00426121"/>
    <w:rsid w:val="0042651B"/>
    <w:rsid w:val="00426B13"/>
    <w:rsid w:val="00426CA2"/>
    <w:rsid w:val="00426D6E"/>
    <w:rsid w:val="00426FE6"/>
    <w:rsid w:val="0042796B"/>
    <w:rsid w:val="00427C3E"/>
    <w:rsid w:val="00430180"/>
    <w:rsid w:val="0043042E"/>
    <w:rsid w:val="00430441"/>
    <w:rsid w:val="0043049C"/>
    <w:rsid w:val="0043059B"/>
    <w:rsid w:val="004305F1"/>
    <w:rsid w:val="0043074D"/>
    <w:rsid w:val="004308A2"/>
    <w:rsid w:val="004309EB"/>
    <w:rsid w:val="0043124B"/>
    <w:rsid w:val="004313EF"/>
    <w:rsid w:val="004316EE"/>
    <w:rsid w:val="004319A6"/>
    <w:rsid w:val="00431AC5"/>
    <w:rsid w:val="00431C69"/>
    <w:rsid w:val="00431CA0"/>
    <w:rsid w:val="00431EEB"/>
    <w:rsid w:val="00432143"/>
    <w:rsid w:val="0043229A"/>
    <w:rsid w:val="00432C23"/>
    <w:rsid w:val="004330F1"/>
    <w:rsid w:val="004336B3"/>
    <w:rsid w:val="00433732"/>
    <w:rsid w:val="00433ADE"/>
    <w:rsid w:val="00433BD6"/>
    <w:rsid w:val="0043470A"/>
    <w:rsid w:val="0043549B"/>
    <w:rsid w:val="00435949"/>
    <w:rsid w:val="00435B2B"/>
    <w:rsid w:val="00435BCD"/>
    <w:rsid w:val="00435CB9"/>
    <w:rsid w:val="00435CE4"/>
    <w:rsid w:val="004364FD"/>
    <w:rsid w:val="00436997"/>
    <w:rsid w:val="00436B98"/>
    <w:rsid w:val="00436B9B"/>
    <w:rsid w:val="00436CEA"/>
    <w:rsid w:val="004370EF"/>
    <w:rsid w:val="004371F3"/>
    <w:rsid w:val="00437379"/>
    <w:rsid w:val="004376BB"/>
    <w:rsid w:val="004378BE"/>
    <w:rsid w:val="00437C38"/>
    <w:rsid w:val="00440211"/>
    <w:rsid w:val="00440462"/>
    <w:rsid w:val="004405AA"/>
    <w:rsid w:val="004405B8"/>
    <w:rsid w:val="00440717"/>
    <w:rsid w:val="00440748"/>
    <w:rsid w:val="00440AE9"/>
    <w:rsid w:val="00440C76"/>
    <w:rsid w:val="00440F7F"/>
    <w:rsid w:val="00440FCB"/>
    <w:rsid w:val="0044115C"/>
    <w:rsid w:val="004416E1"/>
    <w:rsid w:val="00441C4D"/>
    <w:rsid w:val="00441F42"/>
    <w:rsid w:val="0044208E"/>
    <w:rsid w:val="0044218D"/>
    <w:rsid w:val="004426D2"/>
    <w:rsid w:val="004429A4"/>
    <w:rsid w:val="00442D76"/>
    <w:rsid w:val="00442EE4"/>
    <w:rsid w:val="004430B1"/>
    <w:rsid w:val="004430B8"/>
    <w:rsid w:val="00443203"/>
    <w:rsid w:val="00443576"/>
    <w:rsid w:val="004437B2"/>
    <w:rsid w:val="004437D9"/>
    <w:rsid w:val="0044381C"/>
    <w:rsid w:val="00443CAC"/>
    <w:rsid w:val="00443FE8"/>
    <w:rsid w:val="004442DC"/>
    <w:rsid w:val="004448E5"/>
    <w:rsid w:val="00444E54"/>
    <w:rsid w:val="0044537A"/>
    <w:rsid w:val="00445658"/>
    <w:rsid w:val="004456F1"/>
    <w:rsid w:val="00445849"/>
    <w:rsid w:val="00445B44"/>
    <w:rsid w:val="004462BE"/>
    <w:rsid w:val="004464AA"/>
    <w:rsid w:val="00446729"/>
    <w:rsid w:val="004468AC"/>
    <w:rsid w:val="00446AAD"/>
    <w:rsid w:val="00447119"/>
    <w:rsid w:val="0044730C"/>
    <w:rsid w:val="00447938"/>
    <w:rsid w:val="00447A0D"/>
    <w:rsid w:val="004507DE"/>
    <w:rsid w:val="00450933"/>
    <w:rsid w:val="00450B13"/>
    <w:rsid w:val="00450BD4"/>
    <w:rsid w:val="00450C4B"/>
    <w:rsid w:val="00450EB3"/>
    <w:rsid w:val="0045116B"/>
    <w:rsid w:val="004517AF"/>
    <w:rsid w:val="004517B3"/>
    <w:rsid w:val="004519B3"/>
    <w:rsid w:val="00451E95"/>
    <w:rsid w:val="00451FEC"/>
    <w:rsid w:val="00452081"/>
    <w:rsid w:val="0045218D"/>
    <w:rsid w:val="00452230"/>
    <w:rsid w:val="00452315"/>
    <w:rsid w:val="0045252D"/>
    <w:rsid w:val="004527AA"/>
    <w:rsid w:val="004531FD"/>
    <w:rsid w:val="004537A0"/>
    <w:rsid w:val="00453C97"/>
    <w:rsid w:val="00453D10"/>
    <w:rsid w:val="00453FC1"/>
    <w:rsid w:val="004542A3"/>
    <w:rsid w:val="004543C6"/>
    <w:rsid w:val="00454440"/>
    <w:rsid w:val="0045446C"/>
    <w:rsid w:val="00454E21"/>
    <w:rsid w:val="004552DC"/>
    <w:rsid w:val="00455330"/>
    <w:rsid w:val="004553CF"/>
    <w:rsid w:val="004559D4"/>
    <w:rsid w:val="00455B83"/>
    <w:rsid w:val="00456089"/>
    <w:rsid w:val="00456298"/>
    <w:rsid w:val="004564D3"/>
    <w:rsid w:val="00456703"/>
    <w:rsid w:val="00456B02"/>
    <w:rsid w:val="00456C17"/>
    <w:rsid w:val="00456D89"/>
    <w:rsid w:val="00456F70"/>
    <w:rsid w:val="0045776D"/>
    <w:rsid w:val="00457950"/>
    <w:rsid w:val="00457982"/>
    <w:rsid w:val="00460265"/>
    <w:rsid w:val="004604D8"/>
    <w:rsid w:val="00460C6F"/>
    <w:rsid w:val="00460C75"/>
    <w:rsid w:val="00460CFD"/>
    <w:rsid w:val="004610C6"/>
    <w:rsid w:val="004610DE"/>
    <w:rsid w:val="0046193B"/>
    <w:rsid w:val="00461955"/>
    <w:rsid w:val="004619F0"/>
    <w:rsid w:val="00461AAB"/>
    <w:rsid w:val="00461F04"/>
    <w:rsid w:val="00462089"/>
    <w:rsid w:val="0046215B"/>
    <w:rsid w:val="004626B0"/>
    <w:rsid w:val="00462919"/>
    <w:rsid w:val="00462E0E"/>
    <w:rsid w:val="00462F38"/>
    <w:rsid w:val="004630AB"/>
    <w:rsid w:val="004633A3"/>
    <w:rsid w:val="00463DE7"/>
    <w:rsid w:val="00463F4E"/>
    <w:rsid w:val="00463FCF"/>
    <w:rsid w:val="00464816"/>
    <w:rsid w:val="0046499F"/>
    <w:rsid w:val="00464BB5"/>
    <w:rsid w:val="00464E5D"/>
    <w:rsid w:val="00465408"/>
    <w:rsid w:val="00465877"/>
    <w:rsid w:val="00465879"/>
    <w:rsid w:val="00465A87"/>
    <w:rsid w:val="00465BC9"/>
    <w:rsid w:val="00465C3C"/>
    <w:rsid w:val="00465DD0"/>
    <w:rsid w:val="00465EE4"/>
    <w:rsid w:val="00466915"/>
    <w:rsid w:val="00466AA9"/>
    <w:rsid w:val="00466D99"/>
    <w:rsid w:val="00466F1A"/>
    <w:rsid w:val="00466F39"/>
    <w:rsid w:val="00467008"/>
    <w:rsid w:val="00467135"/>
    <w:rsid w:val="004679F1"/>
    <w:rsid w:val="00467EE1"/>
    <w:rsid w:val="00467F6D"/>
    <w:rsid w:val="00467FEC"/>
    <w:rsid w:val="00470192"/>
    <w:rsid w:val="0047029B"/>
    <w:rsid w:val="00470342"/>
    <w:rsid w:val="00470578"/>
    <w:rsid w:val="004706DA"/>
    <w:rsid w:val="00470733"/>
    <w:rsid w:val="00470750"/>
    <w:rsid w:val="00470882"/>
    <w:rsid w:val="004708FC"/>
    <w:rsid w:val="00470953"/>
    <w:rsid w:val="0047133D"/>
    <w:rsid w:val="004713F2"/>
    <w:rsid w:val="004714E5"/>
    <w:rsid w:val="00471C46"/>
    <w:rsid w:val="00471F09"/>
    <w:rsid w:val="00471FBB"/>
    <w:rsid w:val="004722BE"/>
    <w:rsid w:val="004724DC"/>
    <w:rsid w:val="00472617"/>
    <w:rsid w:val="00472E1D"/>
    <w:rsid w:val="00472F39"/>
    <w:rsid w:val="00472F65"/>
    <w:rsid w:val="00472FD1"/>
    <w:rsid w:val="00473047"/>
    <w:rsid w:val="00473056"/>
    <w:rsid w:val="004730F4"/>
    <w:rsid w:val="00473444"/>
    <w:rsid w:val="004736C6"/>
    <w:rsid w:val="00473C8E"/>
    <w:rsid w:val="00473DB5"/>
    <w:rsid w:val="00474719"/>
    <w:rsid w:val="00474804"/>
    <w:rsid w:val="00474895"/>
    <w:rsid w:val="004749A2"/>
    <w:rsid w:val="00474C44"/>
    <w:rsid w:val="00474C7D"/>
    <w:rsid w:val="00475299"/>
    <w:rsid w:val="00475928"/>
    <w:rsid w:val="00475CD7"/>
    <w:rsid w:val="00475F28"/>
    <w:rsid w:val="00475FB8"/>
    <w:rsid w:val="0047640A"/>
    <w:rsid w:val="0047662E"/>
    <w:rsid w:val="00476C37"/>
    <w:rsid w:val="0047752F"/>
    <w:rsid w:val="004778BB"/>
    <w:rsid w:val="004778D8"/>
    <w:rsid w:val="00477C82"/>
    <w:rsid w:val="00480130"/>
    <w:rsid w:val="0048053F"/>
    <w:rsid w:val="0048127A"/>
    <w:rsid w:val="004812A0"/>
    <w:rsid w:val="004815B9"/>
    <w:rsid w:val="004819D0"/>
    <w:rsid w:val="00481A08"/>
    <w:rsid w:val="00481AD5"/>
    <w:rsid w:val="00481D07"/>
    <w:rsid w:val="0048212E"/>
    <w:rsid w:val="004826E9"/>
    <w:rsid w:val="0048277C"/>
    <w:rsid w:val="00482B12"/>
    <w:rsid w:val="00482DC5"/>
    <w:rsid w:val="00482F63"/>
    <w:rsid w:val="0048349F"/>
    <w:rsid w:val="00483BCE"/>
    <w:rsid w:val="0048455D"/>
    <w:rsid w:val="0048456D"/>
    <w:rsid w:val="004846CC"/>
    <w:rsid w:val="0048477B"/>
    <w:rsid w:val="00484E63"/>
    <w:rsid w:val="004850C7"/>
    <w:rsid w:val="004853D0"/>
    <w:rsid w:val="004856C4"/>
    <w:rsid w:val="00485B86"/>
    <w:rsid w:val="00486720"/>
    <w:rsid w:val="004868DA"/>
    <w:rsid w:val="00486D13"/>
    <w:rsid w:val="00486D50"/>
    <w:rsid w:val="004872F8"/>
    <w:rsid w:val="004874E3"/>
    <w:rsid w:val="00487501"/>
    <w:rsid w:val="00487B9A"/>
    <w:rsid w:val="00487F86"/>
    <w:rsid w:val="00490066"/>
    <w:rsid w:val="004902C2"/>
    <w:rsid w:val="0049037A"/>
    <w:rsid w:val="0049038D"/>
    <w:rsid w:val="004904FA"/>
    <w:rsid w:val="00490A0F"/>
    <w:rsid w:val="00490B4D"/>
    <w:rsid w:val="00490C93"/>
    <w:rsid w:val="004914FD"/>
    <w:rsid w:val="00491672"/>
    <w:rsid w:val="00491817"/>
    <w:rsid w:val="004918A5"/>
    <w:rsid w:val="00491BBD"/>
    <w:rsid w:val="00491CD9"/>
    <w:rsid w:val="00492032"/>
    <w:rsid w:val="00492080"/>
    <w:rsid w:val="004924D8"/>
    <w:rsid w:val="004929E1"/>
    <w:rsid w:val="00492BFC"/>
    <w:rsid w:val="00492FB1"/>
    <w:rsid w:val="00493511"/>
    <w:rsid w:val="00493C7C"/>
    <w:rsid w:val="00493E75"/>
    <w:rsid w:val="0049413F"/>
    <w:rsid w:val="00495AE3"/>
    <w:rsid w:val="00495D15"/>
    <w:rsid w:val="00495FC8"/>
    <w:rsid w:val="0049626A"/>
    <w:rsid w:val="004964C0"/>
    <w:rsid w:val="00496807"/>
    <w:rsid w:val="0049690F"/>
    <w:rsid w:val="00496C7F"/>
    <w:rsid w:val="00496DDC"/>
    <w:rsid w:val="00496FC2"/>
    <w:rsid w:val="00497839"/>
    <w:rsid w:val="00497BF2"/>
    <w:rsid w:val="00497C61"/>
    <w:rsid w:val="004A00A3"/>
    <w:rsid w:val="004A0604"/>
    <w:rsid w:val="004A08D5"/>
    <w:rsid w:val="004A0B8D"/>
    <w:rsid w:val="004A0D12"/>
    <w:rsid w:val="004A1356"/>
    <w:rsid w:val="004A166F"/>
    <w:rsid w:val="004A1734"/>
    <w:rsid w:val="004A1A6C"/>
    <w:rsid w:val="004A1C77"/>
    <w:rsid w:val="004A202E"/>
    <w:rsid w:val="004A2151"/>
    <w:rsid w:val="004A27CB"/>
    <w:rsid w:val="004A2AC8"/>
    <w:rsid w:val="004A2D59"/>
    <w:rsid w:val="004A3348"/>
    <w:rsid w:val="004A34E3"/>
    <w:rsid w:val="004A3D08"/>
    <w:rsid w:val="004A3E5C"/>
    <w:rsid w:val="004A4327"/>
    <w:rsid w:val="004A4542"/>
    <w:rsid w:val="004A480E"/>
    <w:rsid w:val="004A493B"/>
    <w:rsid w:val="004A49E9"/>
    <w:rsid w:val="004A4B9C"/>
    <w:rsid w:val="004A4BA3"/>
    <w:rsid w:val="004A4F8E"/>
    <w:rsid w:val="004A5091"/>
    <w:rsid w:val="004A5B97"/>
    <w:rsid w:val="004A5E40"/>
    <w:rsid w:val="004A6066"/>
    <w:rsid w:val="004A61A1"/>
    <w:rsid w:val="004A61B3"/>
    <w:rsid w:val="004A63A7"/>
    <w:rsid w:val="004A6615"/>
    <w:rsid w:val="004A6767"/>
    <w:rsid w:val="004A686D"/>
    <w:rsid w:val="004A6A73"/>
    <w:rsid w:val="004A6F53"/>
    <w:rsid w:val="004A72E1"/>
    <w:rsid w:val="004A745A"/>
    <w:rsid w:val="004A74C3"/>
    <w:rsid w:val="004A76E8"/>
    <w:rsid w:val="004A7C4A"/>
    <w:rsid w:val="004B015A"/>
    <w:rsid w:val="004B0BCA"/>
    <w:rsid w:val="004B0C1C"/>
    <w:rsid w:val="004B0E52"/>
    <w:rsid w:val="004B0F05"/>
    <w:rsid w:val="004B10CE"/>
    <w:rsid w:val="004B116A"/>
    <w:rsid w:val="004B12E6"/>
    <w:rsid w:val="004B16A8"/>
    <w:rsid w:val="004B175F"/>
    <w:rsid w:val="004B1B53"/>
    <w:rsid w:val="004B1D9D"/>
    <w:rsid w:val="004B1F85"/>
    <w:rsid w:val="004B2013"/>
    <w:rsid w:val="004B209D"/>
    <w:rsid w:val="004B29B4"/>
    <w:rsid w:val="004B2AA0"/>
    <w:rsid w:val="004B2D57"/>
    <w:rsid w:val="004B2ECC"/>
    <w:rsid w:val="004B3297"/>
    <w:rsid w:val="004B3886"/>
    <w:rsid w:val="004B3F03"/>
    <w:rsid w:val="004B4078"/>
    <w:rsid w:val="004B46D6"/>
    <w:rsid w:val="004B48DF"/>
    <w:rsid w:val="004B4C52"/>
    <w:rsid w:val="004B4EF1"/>
    <w:rsid w:val="004B52A1"/>
    <w:rsid w:val="004B5905"/>
    <w:rsid w:val="004B5A20"/>
    <w:rsid w:val="004B5F22"/>
    <w:rsid w:val="004B66EF"/>
    <w:rsid w:val="004B6710"/>
    <w:rsid w:val="004B6751"/>
    <w:rsid w:val="004B6754"/>
    <w:rsid w:val="004B6780"/>
    <w:rsid w:val="004B6882"/>
    <w:rsid w:val="004B6A90"/>
    <w:rsid w:val="004B6C3B"/>
    <w:rsid w:val="004B71E9"/>
    <w:rsid w:val="004B7339"/>
    <w:rsid w:val="004B7389"/>
    <w:rsid w:val="004B7D06"/>
    <w:rsid w:val="004C00A5"/>
    <w:rsid w:val="004C021B"/>
    <w:rsid w:val="004C09C2"/>
    <w:rsid w:val="004C0B9E"/>
    <w:rsid w:val="004C0C48"/>
    <w:rsid w:val="004C0C8E"/>
    <w:rsid w:val="004C0DD6"/>
    <w:rsid w:val="004C0DE5"/>
    <w:rsid w:val="004C145D"/>
    <w:rsid w:val="004C15D0"/>
    <w:rsid w:val="004C172E"/>
    <w:rsid w:val="004C1BCE"/>
    <w:rsid w:val="004C22E8"/>
    <w:rsid w:val="004C272B"/>
    <w:rsid w:val="004C33E4"/>
    <w:rsid w:val="004C3D05"/>
    <w:rsid w:val="004C4029"/>
    <w:rsid w:val="004C4130"/>
    <w:rsid w:val="004C41EF"/>
    <w:rsid w:val="004C45B2"/>
    <w:rsid w:val="004C4CE1"/>
    <w:rsid w:val="004C52BE"/>
    <w:rsid w:val="004C53A1"/>
    <w:rsid w:val="004C5507"/>
    <w:rsid w:val="004C5B58"/>
    <w:rsid w:val="004C5CBE"/>
    <w:rsid w:val="004C5D03"/>
    <w:rsid w:val="004C5EDD"/>
    <w:rsid w:val="004C695F"/>
    <w:rsid w:val="004C6D66"/>
    <w:rsid w:val="004C7106"/>
    <w:rsid w:val="004C71EB"/>
    <w:rsid w:val="004C76A7"/>
    <w:rsid w:val="004C777E"/>
    <w:rsid w:val="004C7821"/>
    <w:rsid w:val="004C7E13"/>
    <w:rsid w:val="004D0169"/>
    <w:rsid w:val="004D05D7"/>
    <w:rsid w:val="004D0745"/>
    <w:rsid w:val="004D0807"/>
    <w:rsid w:val="004D11BC"/>
    <w:rsid w:val="004D12C2"/>
    <w:rsid w:val="004D167E"/>
    <w:rsid w:val="004D1A3D"/>
    <w:rsid w:val="004D1B61"/>
    <w:rsid w:val="004D1D81"/>
    <w:rsid w:val="004D23AF"/>
    <w:rsid w:val="004D24B1"/>
    <w:rsid w:val="004D2832"/>
    <w:rsid w:val="004D2893"/>
    <w:rsid w:val="004D2CEA"/>
    <w:rsid w:val="004D38F8"/>
    <w:rsid w:val="004D3977"/>
    <w:rsid w:val="004D3E60"/>
    <w:rsid w:val="004D3FD0"/>
    <w:rsid w:val="004D433F"/>
    <w:rsid w:val="004D43CA"/>
    <w:rsid w:val="004D4553"/>
    <w:rsid w:val="004D4AE2"/>
    <w:rsid w:val="004D4BF4"/>
    <w:rsid w:val="004D4E53"/>
    <w:rsid w:val="004D4EFE"/>
    <w:rsid w:val="004D4F6E"/>
    <w:rsid w:val="004D52F4"/>
    <w:rsid w:val="004D54FF"/>
    <w:rsid w:val="004D6137"/>
    <w:rsid w:val="004D61F1"/>
    <w:rsid w:val="004D628A"/>
    <w:rsid w:val="004D66E2"/>
    <w:rsid w:val="004D698D"/>
    <w:rsid w:val="004D72A4"/>
    <w:rsid w:val="004D72C7"/>
    <w:rsid w:val="004D74AC"/>
    <w:rsid w:val="004D7910"/>
    <w:rsid w:val="004D7A79"/>
    <w:rsid w:val="004D7AE0"/>
    <w:rsid w:val="004E011B"/>
    <w:rsid w:val="004E0208"/>
    <w:rsid w:val="004E03E7"/>
    <w:rsid w:val="004E07B4"/>
    <w:rsid w:val="004E1234"/>
    <w:rsid w:val="004E127D"/>
    <w:rsid w:val="004E148C"/>
    <w:rsid w:val="004E21AC"/>
    <w:rsid w:val="004E2399"/>
    <w:rsid w:val="004E23BB"/>
    <w:rsid w:val="004E24BB"/>
    <w:rsid w:val="004E2565"/>
    <w:rsid w:val="004E2642"/>
    <w:rsid w:val="004E2D3E"/>
    <w:rsid w:val="004E2DD1"/>
    <w:rsid w:val="004E2F61"/>
    <w:rsid w:val="004E3BB1"/>
    <w:rsid w:val="004E3FCB"/>
    <w:rsid w:val="004E40B0"/>
    <w:rsid w:val="004E45D8"/>
    <w:rsid w:val="004E4999"/>
    <w:rsid w:val="004E5944"/>
    <w:rsid w:val="004E5BC3"/>
    <w:rsid w:val="004E5DB6"/>
    <w:rsid w:val="004E6546"/>
    <w:rsid w:val="004E65FF"/>
    <w:rsid w:val="004E6D27"/>
    <w:rsid w:val="004E7AB4"/>
    <w:rsid w:val="004E7BF9"/>
    <w:rsid w:val="004E7C78"/>
    <w:rsid w:val="004E7D65"/>
    <w:rsid w:val="004E7FF5"/>
    <w:rsid w:val="004F014B"/>
    <w:rsid w:val="004F0197"/>
    <w:rsid w:val="004F0283"/>
    <w:rsid w:val="004F0590"/>
    <w:rsid w:val="004F0637"/>
    <w:rsid w:val="004F0C4E"/>
    <w:rsid w:val="004F0CAB"/>
    <w:rsid w:val="004F0D29"/>
    <w:rsid w:val="004F0D7E"/>
    <w:rsid w:val="004F1013"/>
    <w:rsid w:val="004F1109"/>
    <w:rsid w:val="004F13D3"/>
    <w:rsid w:val="004F15A8"/>
    <w:rsid w:val="004F1622"/>
    <w:rsid w:val="004F1C9A"/>
    <w:rsid w:val="004F1D56"/>
    <w:rsid w:val="004F1E47"/>
    <w:rsid w:val="004F1E71"/>
    <w:rsid w:val="004F20FE"/>
    <w:rsid w:val="004F22EE"/>
    <w:rsid w:val="004F247A"/>
    <w:rsid w:val="004F2817"/>
    <w:rsid w:val="004F2C6D"/>
    <w:rsid w:val="004F2DA1"/>
    <w:rsid w:val="004F2ECA"/>
    <w:rsid w:val="004F2FA0"/>
    <w:rsid w:val="004F326B"/>
    <w:rsid w:val="004F373F"/>
    <w:rsid w:val="004F3CB4"/>
    <w:rsid w:val="004F3EC4"/>
    <w:rsid w:val="004F3F9C"/>
    <w:rsid w:val="004F4398"/>
    <w:rsid w:val="004F4943"/>
    <w:rsid w:val="004F49D7"/>
    <w:rsid w:val="004F4CD2"/>
    <w:rsid w:val="004F4EE5"/>
    <w:rsid w:val="004F541B"/>
    <w:rsid w:val="004F5A16"/>
    <w:rsid w:val="004F5CCE"/>
    <w:rsid w:val="004F5F1C"/>
    <w:rsid w:val="004F5F22"/>
    <w:rsid w:val="004F603A"/>
    <w:rsid w:val="004F6041"/>
    <w:rsid w:val="004F605F"/>
    <w:rsid w:val="004F6135"/>
    <w:rsid w:val="004F6276"/>
    <w:rsid w:val="004F6627"/>
    <w:rsid w:val="004F6777"/>
    <w:rsid w:val="004F67D2"/>
    <w:rsid w:val="004F6A8D"/>
    <w:rsid w:val="004F6BE1"/>
    <w:rsid w:val="004F6C19"/>
    <w:rsid w:val="004F6CFB"/>
    <w:rsid w:val="004F7097"/>
    <w:rsid w:val="004F72B4"/>
    <w:rsid w:val="004F73F4"/>
    <w:rsid w:val="004F7BA2"/>
    <w:rsid w:val="004F7C6C"/>
    <w:rsid w:val="004F7D27"/>
    <w:rsid w:val="004F7DD6"/>
    <w:rsid w:val="004F7FA9"/>
    <w:rsid w:val="005000DC"/>
    <w:rsid w:val="0050018F"/>
    <w:rsid w:val="00500621"/>
    <w:rsid w:val="005009D4"/>
    <w:rsid w:val="00500A6C"/>
    <w:rsid w:val="00500C8C"/>
    <w:rsid w:val="00500D08"/>
    <w:rsid w:val="00500F3D"/>
    <w:rsid w:val="00501174"/>
    <w:rsid w:val="005012B8"/>
    <w:rsid w:val="00501357"/>
    <w:rsid w:val="00501AC0"/>
    <w:rsid w:val="00501C35"/>
    <w:rsid w:val="005023A5"/>
    <w:rsid w:val="005023AE"/>
    <w:rsid w:val="005026A1"/>
    <w:rsid w:val="005026A2"/>
    <w:rsid w:val="0050288F"/>
    <w:rsid w:val="00502897"/>
    <w:rsid w:val="0050295B"/>
    <w:rsid w:val="00502B9D"/>
    <w:rsid w:val="00503749"/>
    <w:rsid w:val="00503D40"/>
    <w:rsid w:val="00503D9E"/>
    <w:rsid w:val="00504289"/>
    <w:rsid w:val="005042E0"/>
    <w:rsid w:val="00504529"/>
    <w:rsid w:val="00504641"/>
    <w:rsid w:val="005046DF"/>
    <w:rsid w:val="00504B2B"/>
    <w:rsid w:val="00504F21"/>
    <w:rsid w:val="005050BF"/>
    <w:rsid w:val="00505535"/>
    <w:rsid w:val="0050580A"/>
    <w:rsid w:val="00505957"/>
    <w:rsid w:val="00505A9C"/>
    <w:rsid w:val="005060FA"/>
    <w:rsid w:val="005061B5"/>
    <w:rsid w:val="00506AF1"/>
    <w:rsid w:val="00506BBA"/>
    <w:rsid w:val="00506C78"/>
    <w:rsid w:val="005070F9"/>
    <w:rsid w:val="00507354"/>
    <w:rsid w:val="0050744B"/>
    <w:rsid w:val="005076B8"/>
    <w:rsid w:val="00507986"/>
    <w:rsid w:val="00507BB6"/>
    <w:rsid w:val="00507C96"/>
    <w:rsid w:val="00507E91"/>
    <w:rsid w:val="0051044D"/>
    <w:rsid w:val="00510B16"/>
    <w:rsid w:val="00510C2D"/>
    <w:rsid w:val="00510CB0"/>
    <w:rsid w:val="005111F6"/>
    <w:rsid w:val="005112E8"/>
    <w:rsid w:val="0051151A"/>
    <w:rsid w:val="00511BAC"/>
    <w:rsid w:val="00511BD7"/>
    <w:rsid w:val="00511DA0"/>
    <w:rsid w:val="005120EE"/>
    <w:rsid w:val="005121F0"/>
    <w:rsid w:val="0051268D"/>
    <w:rsid w:val="005126EB"/>
    <w:rsid w:val="005129A5"/>
    <w:rsid w:val="00512BC6"/>
    <w:rsid w:val="00512C8E"/>
    <w:rsid w:val="00512EC8"/>
    <w:rsid w:val="005132A8"/>
    <w:rsid w:val="005132DD"/>
    <w:rsid w:val="00513562"/>
    <w:rsid w:val="0051361C"/>
    <w:rsid w:val="005136B9"/>
    <w:rsid w:val="005136BA"/>
    <w:rsid w:val="005136CA"/>
    <w:rsid w:val="005139A9"/>
    <w:rsid w:val="005139B7"/>
    <w:rsid w:val="00513CAE"/>
    <w:rsid w:val="005143BB"/>
    <w:rsid w:val="0051460C"/>
    <w:rsid w:val="005146C1"/>
    <w:rsid w:val="00514934"/>
    <w:rsid w:val="00514949"/>
    <w:rsid w:val="00514C02"/>
    <w:rsid w:val="00514E2C"/>
    <w:rsid w:val="0051529E"/>
    <w:rsid w:val="00515605"/>
    <w:rsid w:val="00515845"/>
    <w:rsid w:val="00515EE4"/>
    <w:rsid w:val="005166A3"/>
    <w:rsid w:val="00516830"/>
    <w:rsid w:val="00516B3B"/>
    <w:rsid w:val="00516BC5"/>
    <w:rsid w:val="0051703F"/>
    <w:rsid w:val="0051715C"/>
    <w:rsid w:val="005173A8"/>
    <w:rsid w:val="00517D65"/>
    <w:rsid w:val="00520141"/>
    <w:rsid w:val="005207BD"/>
    <w:rsid w:val="0052126E"/>
    <w:rsid w:val="005212BA"/>
    <w:rsid w:val="00521316"/>
    <w:rsid w:val="005214F3"/>
    <w:rsid w:val="005218F6"/>
    <w:rsid w:val="00521E97"/>
    <w:rsid w:val="00521ECA"/>
    <w:rsid w:val="00521F07"/>
    <w:rsid w:val="00522819"/>
    <w:rsid w:val="00522EB1"/>
    <w:rsid w:val="00522F4D"/>
    <w:rsid w:val="00523110"/>
    <w:rsid w:val="00523548"/>
    <w:rsid w:val="005235A9"/>
    <w:rsid w:val="00523782"/>
    <w:rsid w:val="005239D1"/>
    <w:rsid w:val="00523AFC"/>
    <w:rsid w:val="00523B80"/>
    <w:rsid w:val="00523D25"/>
    <w:rsid w:val="00523F44"/>
    <w:rsid w:val="00523F91"/>
    <w:rsid w:val="00524078"/>
    <w:rsid w:val="0052409C"/>
    <w:rsid w:val="00524248"/>
    <w:rsid w:val="0052437F"/>
    <w:rsid w:val="0052443F"/>
    <w:rsid w:val="00524518"/>
    <w:rsid w:val="0052500A"/>
    <w:rsid w:val="00525506"/>
    <w:rsid w:val="005255FD"/>
    <w:rsid w:val="00525EFB"/>
    <w:rsid w:val="005261B2"/>
    <w:rsid w:val="00526353"/>
    <w:rsid w:val="00526517"/>
    <w:rsid w:val="00526AD8"/>
    <w:rsid w:val="00526B3D"/>
    <w:rsid w:val="00526DE4"/>
    <w:rsid w:val="005270EC"/>
    <w:rsid w:val="005272D4"/>
    <w:rsid w:val="005273CF"/>
    <w:rsid w:val="00527511"/>
    <w:rsid w:val="00527566"/>
    <w:rsid w:val="00527591"/>
    <w:rsid w:val="005277B7"/>
    <w:rsid w:val="00527BD7"/>
    <w:rsid w:val="00527E38"/>
    <w:rsid w:val="00527F0C"/>
    <w:rsid w:val="00527F6C"/>
    <w:rsid w:val="005301B6"/>
    <w:rsid w:val="005301EB"/>
    <w:rsid w:val="005302AF"/>
    <w:rsid w:val="005307CC"/>
    <w:rsid w:val="005308AF"/>
    <w:rsid w:val="00530988"/>
    <w:rsid w:val="00531035"/>
    <w:rsid w:val="005314AB"/>
    <w:rsid w:val="00531625"/>
    <w:rsid w:val="005316A8"/>
    <w:rsid w:val="00531959"/>
    <w:rsid w:val="00531A01"/>
    <w:rsid w:val="00531B45"/>
    <w:rsid w:val="00531BB3"/>
    <w:rsid w:val="0053203D"/>
    <w:rsid w:val="005323F4"/>
    <w:rsid w:val="0053256E"/>
    <w:rsid w:val="005325E6"/>
    <w:rsid w:val="0053261C"/>
    <w:rsid w:val="0053277E"/>
    <w:rsid w:val="0053286E"/>
    <w:rsid w:val="00532AA1"/>
    <w:rsid w:val="00532CA0"/>
    <w:rsid w:val="00532D82"/>
    <w:rsid w:val="0053334B"/>
    <w:rsid w:val="005333F3"/>
    <w:rsid w:val="0053352C"/>
    <w:rsid w:val="00533799"/>
    <w:rsid w:val="005338B6"/>
    <w:rsid w:val="00533A12"/>
    <w:rsid w:val="00533C30"/>
    <w:rsid w:val="00534823"/>
    <w:rsid w:val="005348EC"/>
    <w:rsid w:val="00534965"/>
    <w:rsid w:val="00534AB4"/>
    <w:rsid w:val="00534D06"/>
    <w:rsid w:val="00535163"/>
    <w:rsid w:val="00535178"/>
    <w:rsid w:val="00535328"/>
    <w:rsid w:val="0053556B"/>
    <w:rsid w:val="00535DDD"/>
    <w:rsid w:val="0053658F"/>
    <w:rsid w:val="005367A2"/>
    <w:rsid w:val="00536AE3"/>
    <w:rsid w:val="00536BB8"/>
    <w:rsid w:val="00536CA7"/>
    <w:rsid w:val="0053755E"/>
    <w:rsid w:val="005378ED"/>
    <w:rsid w:val="00537946"/>
    <w:rsid w:val="00537960"/>
    <w:rsid w:val="00537B88"/>
    <w:rsid w:val="00537BCD"/>
    <w:rsid w:val="00537DA4"/>
    <w:rsid w:val="00537F5E"/>
    <w:rsid w:val="00540013"/>
    <w:rsid w:val="00540062"/>
    <w:rsid w:val="00540591"/>
    <w:rsid w:val="0054082D"/>
    <w:rsid w:val="0054082F"/>
    <w:rsid w:val="00540A69"/>
    <w:rsid w:val="005410C9"/>
    <w:rsid w:val="0054152D"/>
    <w:rsid w:val="00541887"/>
    <w:rsid w:val="00541E01"/>
    <w:rsid w:val="00541E97"/>
    <w:rsid w:val="00541F7A"/>
    <w:rsid w:val="0054208A"/>
    <w:rsid w:val="005421E3"/>
    <w:rsid w:val="00542384"/>
    <w:rsid w:val="00542581"/>
    <w:rsid w:val="00542BBA"/>
    <w:rsid w:val="00542FFB"/>
    <w:rsid w:val="005430DD"/>
    <w:rsid w:val="0054328B"/>
    <w:rsid w:val="00543944"/>
    <w:rsid w:val="00543B60"/>
    <w:rsid w:val="00543EB6"/>
    <w:rsid w:val="00543EE9"/>
    <w:rsid w:val="00543F18"/>
    <w:rsid w:val="00543F55"/>
    <w:rsid w:val="00544029"/>
    <w:rsid w:val="00544290"/>
    <w:rsid w:val="00544421"/>
    <w:rsid w:val="005447E9"/>
    <w:rsid w:val="00544D17"/>
    <w:rsid w:val="005450A1"/>
    <w:rsid w:val="0054523C"/>
    <w:rsid w:val="005456D2"/>
    <w:rsid w:val="005459EA"/>
    <w:rsid w:val="00545D7B"/>
    <w:rsid w:val="0054612E"/>
    <w:rsid w:val="0054622A"/>
    <w:rsid w:val="005463F7"/>
    <w:rsid w:val="0054679B"/>
    <w:rsid w:val="00547060"/>
    <w:rsid w:val="005474E1"/>
    <w:rsid w:val="0054776A"/>
    <w:rsid w:val="00547B14"/>
    <w:rsid w:val="00547BAF"/>
    <w:rsid w:val="00547E41"/>
    <w:rsid w:val="00550299"/>
    <w:rsid w:val="0055093C"/>
    <w:rsid w:val="00550946"/>
    <w:rsid w:val="00550B37"/>
    <w:rsid w:val="00550EBC"/>
    <w:rsid w:val="005511E3"/>
    <w:rsid w:val="00551236"/>
    <w:rsid w:val="0055129B"/>
    <w:rsid w:val="005512E7"/>
    <w:rsid w:val="00551C38"/>
    <w:rsid w:val="00551CB8"/>
    <w:rsid w:val="00552291"/>
    <w:rsid w:val="0055255F"/>
    <w:rsid w:val="005537F9"/>
    <w:rsid w:val="00553D7F"/>
    <w:rsid w:val="00553F60"/>
    <w:rsid w:val="00553FFF"/>
    <w:rsid w:val="00554565"/>
    <w:rsid w:val="00554585"/>
    <w:rsid w:val="00554640"/>
    <w:rsid w:val="00554684"/>
    <w:rsid w:val="00554FDD"/>
    <w:rsid w:val="00555240"/>
    <w:rsid w:val="00555A43"/>
    <w:rsid w:val="00555AA0"/>
    <w:rsid w:val="00555BB7"/>
    <w:rsid w:val="005562A7"/>
    <w:rsid w:val="00556570"/>
    <w:rsid w:val="005568F5"/>
    <w:rsid w:val="00556D05"/>
    <w:rsid w:val="00557581"/>
    <w:rsid w:val="0055777F"/>
    <w:rsid w:val="00557CD4"/>
    <w:rsid w:val="00560048"/>
    <w:rsid w:val="005606C0"/>
    <w:rsid w:val="00560BAD"/>
    <w:rsid w:val="005615CF"/>
    <w:rsid w:val="00561F13"/>
    <w:rsid w:val="005621A9"/>
    <w:rsid w:val="0056239E"/>
    <w:rsid w:val="00562814"/>
    <w:rsid w:val="005629F5"/>
    <w:rsid w:val="00562AE8"/>
    <w:rsid w:val="00562B9B"/>
    <w:rsid w:val="00562CEA"/>
    <w:rsid w:val="00563639"/>
    <w:rsid w:val="0056371E"/>
    <w:rsid w:val="0056372D"/>
    <w:rsid w:val="00563A66"/>
    <w:rsid w:val="00563BCF"/>
    <w:rsid w:val="00563DFC"/>
    <w:rsid w:val="00564017"/>
    <w:rsid w:val="0056443E"/>
    <w:rsid w:val="005646F4"/>
    <w:rsid w:val="0056489C"/>
    <w:rsid w:val="0056498B"/>
    <w:rsid w:val="00564E91"/>
    <w:rsid w:val="0056500E"/>
    <w:rsid w:val="005651D6"/>
    <w:rsid w:val="00565667"/>
    <w:rsid w:val="00565998"/>
    <w:rsid w:val="00565D2F"/>
    <w:rsid w:val="00565DFE"/>
    <w:rsid w:val="005663F6"/>
    <w:rsid w:val="0056692F"/>
    <w:rsid w:val="00566AE3"/>
    <w:rsid w:val="00566FE3"/>
    <w:rsid w:val="00567738"/>
    <w:rsid w:val="00567BED"/>
    <w:rsid w:val="005701C4"/>
    <w:rsid w:val="005701E1"/>
    <w:rsid w:val="005702F0"/>
    <w:rsid w:val="00570354"/>
    <w:rsid w:val="005707C7"/>
    <w:rsid w:val="005709B7"/>
    <w:rsid w:val="00570F67"/>
    <w:rsid w:val="0057126E"/>
    <w:rsid w:val="005712ED"/>
    <w:rsid w:val="005726AD"/>
    <w:rsid w:val="00572704"/>
    <w:rsid w:val="00572904"/>
    <w:rsid w:val="005729F8"/>
    <w:rsid w:val="0057301A"/>
    <w:rsid w:val="00573641"/>
    <w:rsid w:val="00573860"/>
    <w:rsid w:val="0057437C"/>
    <w:rsid w:val="0057455B"/>
    <w:rsid w:val="00574604"/>
    <w:rsid w:val="00574692"/>
    <w:rsid w:val="0057473E"/>
    <w:rsid w:val="00574918"/>
    <w:rsid w:val="00574D8D"/>
    <w:rsid w:val="00574F5A"/>
    <w:rsid w:val="00574F95"/>
    <w:rsid w:val="00574FE8"/>
    <w:rsid w:val="0057503F"/>
    <w:rsid w:val="0057509D"/>
    <w:rsid w:val="005750A2"/>
    <w:rsid w:val="005753AC"/>
    <w:rsid w:val="00575400"/>
    <w:rsid w:val="0057557A"/>
    <w:rsid w:val="00575A60"/>
    <w:rsid w:val="00575B99"/>
    <w:rsid w:val="00575D29"/>
    <w:rsid w:val="00575F00"/>
    <w:rsid w:val="005762CD"/>
    <w:rsid w:val="005764B3"/>
    <w:rsid w:val="005765C3"/>
    <w:rsid w:val="00576BEA"/>
    <w:rsid w:val="00576D82"/>
    <w:rsid w:val="005770DF"/>
    <w:rsid w:val="0057718D"/>
    <w:rsid w:val="005771BC"/>
    <w:rsid w:val="005778A8"/>
    <w:rsid w:val="00577DFE"/>
    <w:rsid w:val="00577E26"/>
    <w:rsid w:val="00577FBC"/>
    <w:rsid w:val="00580199"/>
    <w:rsid w:val="0058059B"/>
    <w:rsid w:val="005808E5"/>
    <w:rsid w:val="005809AE"/>
    <w:rsid w:val="00580C5F"/>
    <w:rsid w:val="0058122D"/>
    <w:rsid w:val="00581DDC"/>
    <w:rsid w:val="00582036"/>
    <w:rsid w:val="00582148"/>
    <w:rsid w:val="0058220A"/>
    <w:rsid w:val="0058262F"/>
    <w:rsid w:val="005826ED"/>
    <w:rsid w:val="00582919"/>
    <w:rsid w:val="00582DA6"/>
    <w:rsid w:val="0058354A"/>
    <w:rsid w:val="005838EE"/>
    <w:rsid w:val="00583D30"/>
    <w:rsid w:val="00583F0C"/>
    <w:rsid w:val="00584275"/>
    <w:rsid w:val="005842AE"/>
    <w:rsid w:val="0058432C"/>
    <w:rsid w:val="005843E7"/>
    <w:rsid w:val="00584AB7"/>
    <w:rsid w:val="00584CCC"/>
    <w:rsid w:val="00584EF4"/>
    <w:rsid w:val="005859A1"/>
    <w:rsid w:val="00585E67"/>
    <w:rsid w:val="00586240"/>
    <w:rsid w:val="005866F2"/>
    <w:rsid w:val="00586793"/>
    <w:rsid w:val="005868EE"/>
    <w:rsid w:val="00586E63"/>
    <w:rsid w:val="00586F62"/>
    <w:rsid w:val="00587BBD"/>
    <w:rsid w:val="00587BFC"/>
    <w:rsid w:val="00587F0D"/>
    <w:rsid w:val="005906E8"/>
    <w:rsid w:val="00590EF6"/>
    <w:rsid w:val="0059102A"/>
    <w:rsid w:val="005910BA"/>
    <w:rsid w:val="005912CB"/>
    <w:rsid w:val="00591576"/>
    <w:rsid w:val="005915A2"/>
    <w:rsid w:val="005915FB"/>
    <w:rsid w:val="00591791"/>
    <w:rsid w:val="005918E8"/>
    <w:rsid w:val="005919AE"/>
    <w:rsid w:val="00591B75"/>
    <w:rsid w:val="00591C05"/>
    <w:rsid w:val="00591CBD"/>
    <w:rsid w:val="00591EC5"/>
    <w:rsid w:val="005928D5"/>
    <w:rsid w:val="00592AFA"/>
    <w:rsid w:val="0059301C"/>
    <w:rsid w:val="005936E7"/>
    <w:rsid w:val="00593A57"/>
    <w:rsid w:val="00593D8A"/>
    <w:rsid w:val="00593F54"/>
    <w:rsid w:val="00594336"/>
    <w:rsid w:val="00594541"/>
    <w:rsid w:val="005945A4"/>
    <w:rsid w:val="00594891"/>
    <w:rsid w:val="00594919"/>
    <w:rsid w:val="00594AF1"/>
    <w:rsid w:val="00594BDF"/>
    <w:rsid w:val="00594CCC"/>
    <w:rsid w:val="00594E3D"/>
    <w:rsid w:val="00595213"/>
    <w:rsid w:val="00595349"/>
    <w:rsid w:val="005953E6"/>
    <w:rsid w:val="0059544C"/>
    <w:rsid w:val="00595B55"/>
    <w:rsid w:val="005960DD"/>
    <w:rsid w:val="005967FF"/>
    <w:rsid w:val="00596BEA"/>
    <w:rsid w:val="00596E71"/>
    <w:rsid w:val="005974EA"/>
    <w:rsid w:val="005975B3"/>
    <w:rsid w:val="00597C6F"/>
    <w:rsid w:val="005A00AA"/>
    <w:rsid w:val="005A05F0"/>
    <w:rsid w:val="005A0797"/>
    <w:rsid w:val="005A0BF3"/>
    <w:rsid w:val="005A0E8F"/>
    <w:rsid w:val="005A101F"/>
    <w:rsid w:val="005A1367"/>
    <w:rsid w:val="005A14A5"/>
    <w:rsid w:val="005A1578"/>
    <w:rsid w:val="005A169E"/>
    <w:rsid w:val="005A1757"/>
    <w:rsid w:val="005A1B57"/>
    <w:rsid w:val="005A1D85"/>
    <w:rsid w:val="005A271D"/>
    <w:rsid w:val="005A28C2"/>
    <w:rsid w:val="005A2C5B"/>
    <w:rsid w:val="005A3074"/>
    <w:rsid w:val="005A30F6"/>
    <w:rsid w:val="005A3410"/>
    <w:rsid w:val="005A3844"/>
    <w:rsid w:val="005A3A00"/>
    <w:rsid w:val="005A3CEA"/>
    <w:rsid w:val="005A4069"/>
    <w:rsid w:val="005A407B"/>
    <w:rsid w:val="005A4542"/>
    <w:rsid w:val="005A48D7"/>
    <w:rsid w:val="005A4AC2"/>
    <w:rsid w:val="005A4F23"/>
    <w:rsid w:val="005A554D"/>
    <w:rsid w:val="005A5A1B"/>
    <w:rsid w:val="005A5BD4"/>
    <w:rsid w:val="005A5BEB"/>
    <w:rsid w:val="005A5E1F"/>
    <w:rsid w:val="005A6075"/>
    <w:rsid w:val="005A63A9"/>
    <w:rsid w:val="005A68C8"/>
    <w:rsid w:val="005A6915"/>
    <w:rsid w:val="005A69D6"/>
    <w:rsid w:val="005A6C41"/>
    <w:rsid w:val="005A6C9B"/>
    <w:rsid w:val="005A70B6"/>
    <w:rsid w:val="005A7118"/>
    <w:rsid w:val="005A7547"/>
    <w:rsid w:val="005A766D"/>
    <w:rsid w:val="005A7D7D"/>
    <w:rsid w:val="005A7DAC"/>
    <w:rsid w:val="005B05FA"/>
    <w:rsid w:val="005B0A63"/>
    <w:rsid w:val="005B0DAD"/>
    <w:rsid w:val="005B0ED6"/>
    <w:rsid w:val="005B1523"/>
    <w:rsid w:val="005B184F"/>
    <w:rsid w:val="005B185A"/>
    <w:rsid w:val="005B1869"/>
    <w:rsid w:val="005B19DB"/>
    <w:rsid w:val="005B1D0C"/>
    <w:rsid w:val="005B1D4B"/>
    <w:rsid w:val="005B210C"/>
    <w:rsid w:val="005B243D"/>
    <w:rsid w:val="005B24CE"/>
    <w:rsid w:val="005B2533"/>
    <w:rsid w:val="005B2802"/>
    <w:rsid w:val="005B2D72"/>
    <w:rsid w:val="005B2D77"/>
    <w:rsid w:val="005B2E44"/>
    <w:rsid w:val="005B2F75"/>
    <w:rsid w:val="005B3208"/>
    <w:rsid w:val="005B3AA7"/>
    <w:rsid w:val="005B3B91"/>
    <w:rsid w:val="005B3CB4"/>
    <w:rsid w:val="005B42CC"/>
    <w:rsid w:val="005B460F"/>
    <w:rsid w:val="005B482C"/>
    <w:rsid w:val="005B4A86"/>
    <w:rsid w:val="005B4B4F"/>
    <w:rsid w:val="005B4C92"/>
    <w:rsid w:val="005B4EAA"/>
    <w:rsid w:val="005B4FB5"/>
    <w:rsid w:val="005B51C8"/>
    <w:rsid w:val="005B528F"/>
    <w:rsid w:val="005B54D3"/>
    <w:rsid w:val="005B5668"/>
    <w:rsid w:val="005B62C0"/>
    <w:rsid w:val="005B6555"/>
    <w:rsid w:val="005B679D"/>
    <w:rsid w:val="005B690A"/>
    <w:rsid w:val="005B6B72"/>
    <w:rsid w:val="005B6B96"/>
    <w:rsid w:val="005B7096"/>
    <w:rsid w:val="005B71F3"/>
    <w:rsid w:val="005C01E3"/>
    <w:rsid w:val="005C029D"/>
    <w:rsid w:val="005C0568"/>
    <w:rsid w:val="005C0598"/>
    <w:rsid w:val="005C066D"/>
    <w:rsid w:val="005C0F36"/>
    <w:rsid w:val="005C13C8"/>
    <w:rsid w:val="005C19CB"/>
    <w:rsid w:val="005C1FEC"/>
    <w:rsid w:val="005C223A"/>
    <w:rsid w:val="005C230C"/>
    <w:rsid w:val="005C2A58"/>
    <w:rsid w:val="005C2EE7"/>
    <w:rsid w:val="005C2F50"/>
    <w:rsid w:val="005C30DD"/>
    <w:rsid w:val="005C326F"/>
    <w:rsid w:val="005C3296"/>
    <w:rsid w:val="005C3AE8"/>
    <w:rsid w:val="005C3BD2"/>
    <w:rsid w:val="005C4433"/>
    <w:rsid w:val="005C4446"/>
    <w:rsid w:val="005C44A8"/>
    <w:rsid w:val="005C4664"/>
    <w:rsid w:val="005C4F5F"/>
    <w:rsid w:val="005C5784"/>
    <w:rsid w:val="005C5B8A"/>
    <w:rsid w:val="005C5F14"/>
    <w:rsid w:val="005C6594"/>
    <w:rsid w:val="005C6729"/>
    <w:rsid w:val="005C6746"/>
    <w:rsid w:val="005C6845"/>
    <w:rsid w:val="005C688F"/>
    <w:rsid w:val="005C6A90"/>
    <w:rsid w:val="005C743E"/>
    <w:rsid w:val="005C7538"/>
    <w:rsid w:val="005C76F8"/>
    <w:rsid w:val="005C7BCF"/>
    <w:rsid w:val="005D07DA"/>
    <w:rsid w:val="005D0841"/>
    <w:rsid w:val="005D08C2"/>
    <w:rsid w:val="005D0FAC"/>
    <w:rsid w:val="005D124D"/>
    <w:rsid w:val="005D1521"/>
    <w:rsid w:val="005D16F6"/>
    <w:rsid w:val="005D1965"/>
    <w:rsid w:val="005D1DDA"/>
    <w:rsid w:val="005D1F3A"/>
    <w:rsid w:val="005D1F62"/>
    <w:rsid w:val="005D21ED"/>
    <w:rsid w:val="005D2718"/>
    <w:rsid w:val="005D2AB7"/>
    <w:rsid w:val="005D2E6F"/>
    <w:rsid w:val="005D2E97"/>
    <w:rsid w:val="005D2FDD"/>
    <w:rsid w:val="005D3117"/>
    <w:rsid w:val="005D33BF"/>
    <w:rsid w:val="005D3425"/>
    <w:rsid w:val="005D355F"/>
    <w:rsid w:val="005D3801"/>
    <w:rsid w:val="005D3931"/>
    <w:rsid w:val="005D4017"/>
    <w:rsid w:val="005D4129"/>
    <w:rsid w:val="005D4266"/>
    <w:rsid w:val="005D439D"/>
    <w:rsid w:val="005D476D"/>
    <w:rsid w:val="005D47A0"/>
    <w:rsid w:val="005D4D1C"/>
    <w:rsid w:val="005D5560"/>
    <w:rsid w:val="005D5594"/>
    <w:rsid w:val="005D5619"/>
    <w:rsid w:val="005D57D2"/>
    <w:rsid w:val="005D5CDF"/>
    <w:rsid w:val="005D5EAB"/>
    <w:rsid w:val="005D62DB"/>
    <w:rsid w:val="005D649D"/>
    <w:rsid w:val="005D663A"/>
    <w:rsid w:val="005D6A41"/>
    <w:rsid w:val="005D6AC6"/>
    <w:rsid w:val="005D6DD0"/>
    <w:rsid w:val="005D706D"/>
    <w:rsid w:val="005D72F3"/>
    <w:rsid w:val="005D7475"/>
    <w:rsid w:val="005D74C0"/>
    <w:rsid w:val="005D74F8"/>
    <w:rsid w:val="005D757A"/>
    <w:rsid w:val="005D7591"/>
    <w:rsid w:val="005D795F"/>
    <w:rsid w:val="005D7D88"/>
    <w:rsid w:val="005D7EC7"/>
    <w:rsid w:val="005E011F"/>
    <w:rsid w:val="005E04DD"/>
    <w:rsid w:val="005E0663"/>
    <w:rsid w:val="005E09EF"/>
    <w:rsid w:val="005E107B"/>
    <w:rsid w:val="005E1751"/>
    <w:rsid w:val="005E1755"/>
    <w:rsid w:val="005E17C8"/>
    <w:rsid w:val="005E18F4"/>
    <w:rsid w:val="005E1B6D"/>
    <w:rsid w:val="005E1C15"/>
    <w:rsid w:val="005E23BE"/>
    <w:rsid w:val="005E25A1"/>
    <w:rsid w:val="005E26C5"/>
    <w:rsid w:val="005E2999"/>
    <w:rsid w:val="005E29FD"/>
    <w:rsid w:val="005E2BF4"/>
    <w:rsid w:val="005E2EED"/>
    <w:rsid w:val="005E2FAD"/>
    <w:rsid w:val="005E3125"/>
    <w:rsid w:val="005E3390"/>
    <w:rsid w:val="005E33D5"/>
    <w:rsid w:val="005E33DC"/>
    <w:rsid w:val="005E33E1"/>
    <w:rsid w:val="005E34A3"/>
    <w:rsid w:val="005E38A2"/>
    <w:rsid w:val="005E39A4"/>
    <w:rsid w:val="005E3AC3"/>
    <w:rsid w:val="005E3BB1"/>
    <w:rsid w:val="005E3D7B"/>
    <w:rsid w:val="005E3E2F"/>
    <w:rsid w:val="005E43CD"/>
    <w:rsid w:val="005E43F3"/>
    <w:rsid w:val="005E468A"/>
    <w:rsid w:val="005E4B0A"/>
    <w:rsid w:val="005E4C49"/>
    <w:rsid w:val="005E4CA7"/>
    <w:rsid w:val="005E518C"/>
    <w:rsid w:val="005E526F"/>
    <w:rsid w:val="005E5A75"/>
    <w:rsid w:val="005E5C4B"/>
    <w:rsid w:val="005E5DFC"/>
    <w:rsid w:val="005E5E15"/>
    <w:rsid w:val="005E6674"/>
    <w:rsid w:val="005E6769"/>
    <w:rsid w:val="005E681E"/>
    <w:rsid w:val="005E6E8A"/>
    <w:rsid w:val="005E736F"/>
    <w:rsid w:val="005E7F43"/>
    <w:rsid w:val="005F036A"/>
    <w:rsid w:val="005F05B8"/>
    <w:rsid w:val="005F0792"/>
    <w:rsid w:val="005F10C6"/>
    <w:rsid w:val="005F183F"/>
    <w:rsid w:val="005F1A64"/>
    <w:rsid w:val="005F1EF9"/>
    <w:rsid w:val="005F243F"/>
    <w:rsid w:val="005F2472"/>
    <w:rsid w:val="005F268E"/>
    <w:rsid w:val="005F26E9"/>
    <w:rsid w:val="005F291A"/>
    <w:rsid w:val="005F2FD8"/>
    <w:rsid w:val="005F33E0"/>
    <w:rsid w:val="005F363A"/>
    <w:rsid w:val="005F3B07"/>
    <w:rsid w:val="005F3B18"/>
    <w:rsid w:val="005F3F5C"/>
    <w:rsid w:val="005F43AF"/>
    <w:rsid w:val="005F46BE"/>
    <w:rsid w:val="005F4B44"/>
    <w:rsid w:val="005F4EA6"/>
    <w:rsid w:val="005F4EAB"/>
    <w:rsid w:val="005F50CE"/>
    <w:rsid w:val="005F51E1"/>
    <w:rsid w:val="005F5256"/>
    <w:rsid w:val="005F529C"/>
    <w:rsid w:val="005F5727"/>
    <w:rsid w:val="005F5813"/>
    <w:rsid w:val="005F5842"/>
    <w:rsid w:val="005F65D7"/>
    <w:rsid w:val="005F6C4F"/>
    <w:rsid w:val="005F6C92"/>
    <w:rsid w:val="005F7066"/>
    <w:rsid w:val="005F706A"/>
    <w:rsid w:val="005F71B3"/>
    <w:rsid w:val="005F751E"/>
    <w:rsid w:val="005F7B67"/>
    <w:rsid w:val="005F7B68"/>
    <w:rsid w:val="0060018B"/>
    <w:rsid w:val="006006AB"/>
    <w:rsid w:val="00600802"/>
    <w:rsid w:val="00600ADD"/>
    <w:rsid w:val="00600C03"/>
    <w:rsid w:val="00600D3A"/>
    <w:rsid w:val="00601183"/>
    <w:rsid w:val="006015CB"/>
    <w:rsid w:val="00601627"/>
    <w:rsid w:val="00601646"/>
    <w:rsid w:val="00601693"/>
    <w:rsid w:val="00601695"/>
    <w:rsid w:val="00601D58"/>
    <w:rsid w:val="00601E02"/>
    <w:rsid w:val="00602264"/>
    <w:rsid w:val="0060261C"/>
    <w:rsid w:val="00602C74"/>
    <w:rsid w:val="00602DA3"/>
    <w:rsid w:val="00603239"/>
    <w:rsid w:val="006036E0"/>
    <w:rsid w:val="006036E8"/>
    <w:rsid w:val="00603938"/>
    <w:rsid w:val="00603961"/>
    <w:rsid w:val="00603C73"/>
    <w:rsid w:val="00603C9E"/>
    <w:rsid w:val="006042D3"/>
    <w:rsid w:val="006044A5"/>
    <w:rsid w:val="006044F2"/>
    <w:rsid w:val="00604589"/>
    <w:rsid w:val="00604782"/>
    <w:rsid w:val="006047C3"/>
    <w:rsid w:val="00604D93"/>
    <w:rsid w:val="006050D3"/>
    <w:rsid w:val="0060518D"/>
    <w:rsid w:val="006053C7"/>
    <w:rsid w:val="00605452"/>
    <w:rsid w:val="00605662"/>
    <w:rsid w:val="00605B73"/>
    <w:rsid w:val="00605F27"/>
    <w:rsid w:val="006060B2"/>
    <w:rsid w:val="006061B4"/>
    <w:rsid w:val="006065F1"/>
    <w:rsid w:val="0060677F"/>
    <w:rsid w:val="006067AF"/>
    <w:rsid w:val="006067D2"/>
    <w:rsid w:val="00606D30"/>
    <w:rsid w:val="006072CB"/>
    <w:rsid w:val="00607380"/>
    <w:rsid w:val="0060755F"/>
    <w:rsid w:val="0060760C"/>
    <w:rsid w:val="006079E0"/>
    <w:rsid w:val="00607E03"/>
    <w:rsid w:val="00607ECB"/>
    <w:rsid w:val="00610469"/>
    <w:rsid w:val="00610643"/>
    <w:rsid w:val="0061084E"/>
    <w:rsid w:val="00610AF6"/>
    <w:rsid w:val="00610B18"/>
    <w:rsid w:val="00610FFF"/>
    <w:rsid w:val="00611179"/>
    <w:rsid w:val="00611404"/>
    <w:rsid w:val="00611642"/>
    <w:rsid w:val="00611B6A"/>
    <w:rsid w:val="00611C79"/>
    <w:rsid w:val="00611CDC"/>
    <w:rsid w:val="00611CF3"/>
    <w:rsid w:val="00611D4A"/>
    <w:rsid w:val="00611EDC"/>
    <w:rsid w:val="00612C3E"/>
    <w:rsid w:val="00612F07"/>
    <w:rsid w:val="006136BC"/>
    <w:rsid w:val="00613F5A"/>
    <w:rsid w:val="0061425D"/>
    <w:rsid w:val="006145E2"/>
    <w:rsid w:val="006149E6"/>
    <w:rsid w:val="00614AE5"/>
    <w:rsid w:val="00614EC7"/>
    <w:rsid w:val="006151AA"/>
    <w:rsid w:val="0061529D"/>
    <w:rsid w:val="0061533C"/>
    <w:rsid w:val="00615486"/>
    <w:rsid w:val="00615804"/>
    <w:rsid w:val="00616259"/>
    <w:rsid w:val="006165A8"/>
    <w:rsid w:val="00616C0F"/>
    <w:rsid w:val="006175FC"/>
    <w:rsid w:val="006178A3"/>
    <w:rsid w:val="00617EAC"/>
    <w:rsid w:val="006200AA"/>
    <w:rsid w:val="006202B3"/>
    <w:rsid w:val="0062033F"/>
    <w:rsid w:val="006206C3"/>
    <w:rsid w:val="00620C0D"/>
    <w:rsid w:val="00620D07"/>
    <w:rsid w:val="00620E79"/>
    <w:rsid w:val="00620EBF"/>
    <w:rsid w:val="00620FCD"/>
    <w:rsid w:val="0062110C"/>
    <w:rsid w:val="006217C4"/>
    <w:rsid w:val="00621A37"/>
    <w:rsid w:val="00621C03"/>
    <w:rsid w:val="00621EB6"/>
    <w:rsid w:val="006221C1"/>
    <w:rsid w:val="00622212"/>
    <w:rsid w:val="0062224C"/>
    <w:rsid w:val="00622613"/>
    <w:rsid w:val="00623223"/>
    <w:rsid w:val="0062368F"/>
    <w:rsid w:val="00623752"/>
    <w:rsid w:val="006237EE"/>
    <w:rsid w:val="00623B0C"/>
    <w:rsid w:val="00623BA7"/>
    <w:rsid w:val="00623F4A"/>
    <w:rsid w:val="0062456C"/>
    <w:rsid w:val="00624AEB"/>
    <w:rsid w:val="00624C31"/>
    <w:rsid w:val="00624D7E"/>
    <w:rsid w:val="00624E59"/>
    <w:rsid w:val="006250E7"/>
    <w:rsid w:val="006251BD"/>
    <w:rsid w:val="006254D6"/>
    <w:rsid w:val="00625943"/>
    <w:rsid w:val="00626394"/>
    <w:rsid w:val="006263BB"/>
    <w:rsid w:val="00626653"/>
    <w:rsid w:val="00626728"/>
    <w:rsid w:val="00626DAE"/>
    <w:rsid w:val="00626E8E"/>
    <w:rsid w:val="006273A1"/>
    <w:rsid w:val="0062757F"/>
    <w:rsid w:val="006279DF"/>
    <w:rsid w:val="00627B88"/>
    <w:rsid w:val="00627CD0"/>
    <w:rsid w:val="00627EB6"/>
    <w:rsid w:val="006300C7"/>
    <w:rsid w:val="00630135"/>
    <w:rsid w:val="006302BA"/>
    <w:rsid w:val="00630323"/>
    <w:rsid w:val="0063051C"/>
    <w:rsid w:val="006306BE"/>
    <w:rsid w:val="00630785"/>
    <w:rsid w:val="00630858"/>
    <w:rsid w:val="00631026"/>
    <w:rsid w:val="00631171"/>
    <w:rsid w:val="0063124A"/>
    <w:rsid w:val="00631E42"/>
    <w:rsid w:val="00632044"/>
    <w:rsid w:val="006321D1"/>
    <w:rsid w:val="00632213"/>
    <w:rsid w:val="0063223F"/>
    <w:rsid w:val="00632272"/>
    <w:rsid w:val="00632274"/>
    <w:rsid w:val="00632504"/>
    <w:rsid w:val="006326EB"/>
    <w:rsid w:val="00632A7D"/>
    <w:rsid w:val="00632C64"/>
    <w:rsid w:val="006332B8"/>
    <w:rsid w:val="00633515"/>
    <w:rsid w:val="00633550"/>
    <w:rsid w:val="0063360F"/>
    <w:rsid w:val="006337E5"/>
    <w:rsid w:val="00633A90"/>
    <w:rsid w:val="00633B6E"/>
    <w:rsid w:val="00633D84"/>
    <w:rsid w:val="006341AF"/>
    <w:rsid w:val="006341B5"/>
    <w:rsid w:val="006342CB"/>
    <w:rsid w:val="006348B1"/>
    <w:rsid w:val="00634CA5"/>
    <w:rsid w:val="00634D7B"/>
    <w:rsid w:val="006350BD"/>
    <w:rsid w:val="0063529E"/>
    <w:rsid w:val="0063545F"/>
    <w:rsid w:val="00635AD0"/>
    <w:rsid w:val="00635C10"/>
    <w:rsid w:val="00635C8A"/>
    <w:rsid w:val="00635CAB"/>
    <w:rsid w:val="00635EDC"/>
    <w:rsid w:val="00635EFB"/>
    <w:rsid w:val="00636010"/>
    <w:rsid w:val="006362EF"/>
    <w:rsid w:val="006365E5"/>
    <w:rsid w:val="006366D0"/>
    <w:rsid w:val="00636978"/>
    <w:rsid w:val="00636EE2"/>
    <w:rsid w:val="0063738B"/>
    <w:rsid w:val="0063740C"/>
    <w:rsid w:val="006375EB"/>
    <w:rsid w:val="00637D1E"/>
    <w:rsid w:val="00637F4A"/>
    <w:rsid w:val="00637FD5"/>
    <w:rsid w:val="006401D8"/>
    <w:rsid w:val="00640383"/>
    <w:rsid w:val="006407F9"/>
    <w:rsid w:val="00640B04"/>
    <w:rsid w:val="00640C78"/>
    <w:rsid w:val="00640E51"/>
    <w:rsid w:val="00640F50"/>
    <w:rsid w:val="006411D7"/>
    <w:rsid w:val="006414A9"/>
    <w:rsid w:val="00642004"/>
    <w:rsid w:val="00642227"/>
    <w:rsid w:val="0064224B"/>
    <w:rsid w:val="00642379"/>
    <w:rsid w:val="0064280C"/>
    <w:rsid w:val="00642E32"/>
    <w:rsid w:val="00642FDF"/>
    <w:rsid w:val="006433AA"/>
    <w:rsid w:val="006434B3"/>
    <w:rsid w:val="00643D21"/>
    <w:rsid w:val="00643D85"/>
    <w:rsid w:val="0064444F"/>
    <w:rsid w:val="006444A6"/>
    <w:rsid w:val="00644DFC"/>
    <w:rsid w:val="00644E3D"/>
    <w:rsid w:val="00644F81"/>
    <w:rsid w:val="00645228"/>
    <w:rsid w:val="006456D7"/>
    <w:rsid w:val="00645951"/>
    <w:rsid w:val="00645C80"/>
    <w:rsid w:val="00645D32"/>
    <w:rsid w:val="006463E9"/>
    <w:rsid w:val="0064678B"/>
    <w:rsid w:val="006467D3"/>
    <w:rsid w:val="006467DD"/>
    <w:rsid w:val="0064686B"/>
    <w:rsid w:val="00646DC6"/>
    <w:rsid w:val="00646E9C"/>
    <w:rsid w:val="0064711B"/>
    <w:rsid w:val="00647426"/>
    <w:rsid w:val="006476A4"/>
    <w:rsid w:val="006476BF"/>
    <w:rsid w:val="006478CF"/>
    <w:rsid w:val="0064793E"/>
    <w:rsid w:val="00647A51"/>
    <w:rsid w:val="00647EED"/>
    <w:rsid w:val="00650262"/>
    <w:rsid w:val="006502C2"/>
    <w:rsid w:val="006503CF"/>
    <w:rsid w:val="00650697"/>
    <w:rsid w:val="00650C78"/>
    <w:rsid w:val="0065111C"/>
    <w:rsid w:val="006511A0"/>
    <w:rsid w:val="006515A5"/>
    <w:rsid w:val="00651983"/>
    <w:rsid w:val="00651AA7"/>
    <w:rsid w:val="00651CA9"/>
    <w:rsid w:val="0065211B"/>
    <w:rsid w:val="00652419"/>
    <w:rsid w:val="006525CA"/>
    <w:rsid w:val="00652853"/>
    <w:rsid w:val="00652BC0"/>
    <w:rsid w:val="00652C9C"/>
    <w:rsid w:val="00653486"/>
    <w:rsid w:val="00653B92"/>
    <w:rsid w:val="00653C9A"/>
    <w:rsid w:val="00653CCD"/>
    <w:rsid w:val="00654726"/>
    <w:rsid w:val="006548B2"/>
    <w:rsid w:val="006549DD"/>
    <w:rsid w:val="00654C78"/>
    <w:rsid w:val="00654D84"/>
    <w:rsid w:val="00654F60"/>
    <w:rsid w:val="00655149"/>
    <w:rsid w:val="006551A1"/>
    <w:rsid w:val="00655259"/>
    <w:rsid w:val="006558C9"/>
    <w:rsid w:val="00655BA9"/>
    <w:rsid w:val="00655FA3"/>
    <w:rsid w:val="00656321"/>
    <w:rsid w:val="00656843"/>
    <w:rsid w:val="00657020"/>
    <w:rsid w:val="00657310"/>
    <w:rsid w:val="006573ED"/>
    <w:rsid w:val="00657645"/>
    <w:rsid w:val="00657993"/>
    <w:rsid w:val="00657FA3"/>
    <w:rsid w:val="006602CD"/>
    <w:rsid w:val="006604F5"/>
    <w:rsid w:val="00660DF4"/>
    <w:rsid w:val="00661801"/>
    <w:rsid w:val="00661A02"/>
    <w:rsid w:val="00661E07"/>
    <w:rsid w:val="00661F17"/>
    <w:rsid w:val="0066260B"/>
    <w:rsid w:val="00662768"/>
    <w:rsid w:val="00662953"/>
    <w:rsid w:val="00662985"/>
    <w:rsid w:val="00662BDB"/>
    <w:rsid w:val="00662D2E"/>
    <w:rsid w:val="00662FFE"/>
    <w:rsid w:val="0066310A"/>
    <w:rsid w:val="006635FC"/>
    <w:rsid w:val="00663639"/>
    <w:rsid w:val="006636A2"/>
    <w:rsid w:val="006636C3"/>
    <w:rsid w:val="0066389E"/>
    <w:rsid w:val="00663985"/>
    <w:rsid w:val="00663A8F"/>
    <w:rsid w:val="00664027"/>
    <w:rsid w:val="006641DA"/>
    <w:rsid w:val="0066420C"/>
    <w:rsid w:val="006645F6"/>
    <w:rsid w:val="00664685"/>
    <w:rsid w:val="006649E6"/>
    <w:rsid w:val="00664A25"/>
    <w:rsid w:val="00664ACC"/>
    <w:rsid w:val="00664D91"/>
    <w:rsid w:val="00664F52"/>
    <w:rsid w:val="006651CE"/>
    <w:rsid w:val="00665590"/>
    <w:rsid w:val="006658AA"/>
    <w:rsid w:val="006658F2"/>
    <w:rsid w:val="00665E57"/>
    <w:rsid w:val="006666D8"/>
    <w:rsid w:val="006670A2"/>
    <w:rsid w:val="00667741"/>
    <w:rsid w:val="00667D0A"/>
    <w:rsid w:val="00667DCA"/>
    <w:rsid w:val="00667E0F"/>
    <w:rsid w:val="00667E3F"/>
    <w:rsid w:val="00670217"/>
    <w:rsid w:val="006707FA"/>
    <w:rsid w:val="0067096E"/>
    <w:rsid w:val="006709D0"/>
    <w:rsid w:val="00670B33"/>
    <w:rsid w:val="00670F38"/>
    <w:rsid w:val="0067133D"/>
    <w:rsid w:val="00671A28"/>
    <w:rsid w:val="006721B0"/>
    <w:rsid w:val="00672417"/>
    <w:rsid w:val="00672CC9"/>
    <w:rsid w:val="00672D16"/>
    <w:rsid w:val="00672DF7"/>
    <w:rsid w:val="00672F74"/>
    <w:rsid w:val="006731B2"/>
    <w:rsid w:val="006735D1"/>
    <w:rsid w:val="006736C1"/>
    <w:rsid w:val="00673793"/>
    <w:rsid w:val="006737AB"/>
    <w:rsid w:val="00673999"/>
    <w:rsid w:val="00673C67"/>
    <w:rsid w:val="00674596"/>
    <w:rsid w:val="006746D5"/>
    <w:rsid w:val="006748D0"/>
    <w:rsid w:val="00674A28"/>
    <w:rsid w:val="00674BD8"/>
    <w:rsid w:val="00674D52"/>
    <w:rsid w:val="00674F81"/>
    <w:rsid w:val="006750C9"/>
    <w:rsid w:val="00675362"/>
    <w:rsid w:val="006755F6"/>
    <w:rsid w:val="00675769"/>
    <w:rsid w:val="00675CC9"/>
    <w:rsid w:val="00675EA1"/>
    <w:rsid w:val="00675F76"/>
    <w:rsid w:val="0067684B"/>
    <w:rsid w:val="0067690F"/>
    <w:rsid w:val="006771F5"/>
    <w:rsid w:val="00677354"/>
    <w:rsid w:val="00677455"/>
    <w:rsid w:val="00677520"/>
    <w:rsid w:val="00677AFB"/>
    <w:rsid w:val="00677E42"/>
    <w:rsid w:val="00677FAD"/>
    <w:rsid w:val="00680574"/>
    <w:rsid w:val="00681275"/>
    <w:rsid w:val="006819BC"/>
    <w:rsid w:val="00681B4F"/>
    <w:rsid w:val="00681CC8"/>
    <w:rsid w:val="00681D8C"/>
    <w:rsid w:val="00682013"/>
    <w:rsid w:val="0068219A"/>
    <w:rsid w:val="006824C4"/>
    <w:rsid w:val="00682A13"/>
    <w:rsid w:val="00682E62"/>
    <w:rsid w:val="00683107"/>
    <w:rsid w:val="00683241"/>
    <w:rsid w:val="006835AF"/>
    <w:rsid w:val="00683691"/>
    <w:rsid w:val="006836BB"/>
    <w:rsid w:val="006838B8"/>
    <w:rsid w:val="00683C99"/>
    <w:rsid w:val="00683DA6"/>
    <w:rsid w:val="00683E32"/>
    <w:rsid w:val="0068405D"/>
    <w:rsid w:val="00684397"/>
    <w:rsid w:val="00684603"/>
    <w:rsid w:val="00684C67"/>
    <w:rsid w:val="00684EBF"/>
    <w:rsid w:val="006850A0"/>
    <w:rsid w:val="00685655"/>
    <w:rsid w:val="00685DEC"/>
    <w:rsid w:val="00685FC9"/>
    <w:rsid w:val="0068606E"/>
    <w:rsid w:val="00686092"/>
    <w:rsid w:val="00686195"/>
    <w:rsid w:val="0068658E"/>
    <w:rsid w:val="00686598"/>
    <w:rsid w:val="00686A48"/>
    <w:rsid w:val="00686EBB"/>
    <w:rsid w:val="00686F78"/>
    <w:rsid w:val="00686F8E"/>
    <w:rsid w:val="00687575"/>
    <w:rsid w:val="0068761B"/>
    <w:rsid w:val="00687778"/>
    <w:rsid w:val="00687AED"/>
    <w:rsid w:val="00687AEE"/>
    <w:rsid w:val="0069030E"/>
    <w:rsid w:val="00690854"/>
    <w:rsid w:val="006908D3"/>
    <w:rsid w:val="00690982"/>
    <w:rsid w:val="00690AD3"/>
    <w:rsid w:val="00690C67"/>
    <w:rsid w:val="006911D5"/>
    <w:rsid w:val="006916D4"/>
    <w:rsid w:val="00691C29"/>
    <w:rsid w:val="00691D28"/>
    <w:rsid w:val="006924FE"/>
    <w:rsid w:val="00692652"/>
    <w:rsid w:val="00692CEE"/>
    <w:rsid w:val="00693059"/>
    <w:rsid w:val="00693099"/>
    <w:rsid w:val="0069357A"/>
    <w:rsid w:val="00693986"/>
    <w:rsid w:val="00693EE3"/>
    <w:rsid w:val="0069474A"/>
    <w:rsid w:val="00694E2F"/>
    <w:rsid w:val="00694E5E"/>
    <w:rsid w:val="00695360"/>
    <w:rsid w:val="006954B9"/>
    <w:rsid w:val="00695CA7"/>
    <w:rsid w:val="006961BA"/>
    <w:rsid w:val="006965F3"/>
    <w:rsid w:val="006969C9"/>
    <w:rsid w:val="00696AA9"/>
    <w:rsid w:val="00696E5E"/>
    <w:rsid w:val="00696EB0"/>
    <w:rsid w:val="00696EC6"/>
    <w:rsid w:val="006970ED"/>
    <w:rsid w:val="00697743"/>
    <w:rsid w:val="00697D99"/>
    <w:rsid w:val="006A015F"/>
    <w:rsid w:val="006A0192"/>
    <w:rsid w:val="006A07E7"/>
    <w:rsid w:val="006A1012"/>
    <w:rsid w:val="006A123B"/>
    <w:rsid w:val="006A148E"/>
    <w:rsid w:val="006A1498"/>
    <w:rsid w:val="006A159B"/>
    <w:rsid w:val="006A15BE"/>
    <w:rsid w:val="006A2265"/>
    <w:rsid w:val="006A2664"/>
    <w:rsid w:val="006A2867"/>
    <w:rsid w:val="006A28C3"/>
    <w:rsid w:val="006A2966"/>
    <w:rsid w:val="006A29B0"/>
    <w:rsid w:val="006A2CFD"/>
    <w:rsid w:val="006A2DFA"/>
    <w:rsid w:val="006A2E34"/>
    <w:rsid w:val="006A3185"/>
    <w:rsid w:val="006A345E"/>
    <w:rsid w:val="006A34C2"/>
    <w:rsid w:val="006A38AB"/>
    <w:rsid w:val="006A38ED"/>
    <w:rsid w:val="006A3A4C"/>
    <w:rsid w:val="006A3B4C"/>
    <w:rsid w:val="006A3D80"/>
    <w:rsid w:val="006A3FC8"/>
    <w:rsid w:val="006A4314"/>
    <w:rsid w:val="006A451E"/>
    <w:rsid w:val="006A4A46"/>
    <w:rsid w:val="006A4C1E"/>
    <w:rsid w:val="006A521C"/>
    <w:rsid w:val="006A57A7"/>
    <w:rsid w:val="006A5EAC"/>
    <w:rsid w:val="006A62A4"/>
    <w:rsid w:val="006A6C2F"/>
    <w:rsid w:val="006A6D60"/>
    <w:rsid w:val="006A6F27"/>
    <w:rsid w:val="006A705F"/>
    <w:rsid w:val="006A74C7"/>
    <w:rsid w:val="006A7771"/>
    <w:rsid w:val="006A7B2F"/>
    <w:rsid w:val="006A7C50"/>
    <w:rsid w:val="006B0691"/>
    <w:rsid w:val="006B0A0E"/>
    <w:rsid w:val="006B0CE3"/>
    <w:rsid w:val="006B0D1F"/>
    <w:rsid w:val="006B0DD6"/>
    <w:rsid w:val="006B1606"/>
    <w:rsid w:val="006B1867"/>
    <w:rsid w:val="006B1ADE"/>
    <w:rsid w:val="006B1E3F"/>
    <w:rsid w:val="006B1EC8"/>
    <w:rsid w:val="006B1F8E"/>
    <w:rsid w:val="006B2749"/>
    <w:rsid w:val="006B27B5"/>
    <w:rsid w:val="006B2AFF"/>
    <w:rsid w:val="006B2F4F"/>
    <w:rsid w:val="006B336F"/>
    <w:rsid w:val="006B33E9"/>
    <w:rsid w:val="006B358D"/>
    <w:rsid w:val="006B35E5"/>
    <w:rsid w:val="006B363F"/>
    <w:rsid w:val="006B38BC"/>
    <w:rsid w:val="006B391E"/>
    <w:rsid w:val="006B39C2"/>
    <w:rsid w:val="006B3AC6"/>
    <w:rsid w:val="006B4037"/>
    <w:rsid w:val="006B4D78"/>
    <w:rsid w:val="006B4DAE"/>
    <w:rsid w:val="006B4DDB"/>
    <w:rsid w:val="006B4F16"/>
    <w:rsid w:val="006B50F3"/>
    <w:rsid w:val="006B52B1"/>
    <w:rsid w:val="006B581E"/>
    <w:rsid w:val="006B6EF5"/>
    <w:rsid w:val="006B709A"/>
    <w:rsid w:val="006B799C"/>
    <w:rsid w:val="006C00D9"/>
    <w:rsid w:val="006C08C0"/>
    <w:rsid w:val="006C08D8"/>
    <w:rsid w:val="006C0C98"/>
    <w:rsid w:val="006C0D38"/>
    <w:rsid w:val="006C0D86"/>
    <w:rsid w:val="006C1A4B"/>
    <w:rsid w:val="006C1C19"/>
    <w:rsid w:val="006C209E"/>
    <w:rsid w:val="006C2348"/>
    <w:rsid w:val="006C23FB"/>
    <w:rsid w:val="006C24B9"/>
    <w:rsid w:val="006C24DA"/>
    <w:rsid w:val="006C2A4C"/>
    <w:rsid w:val="006C2B4C"/>
    <w:rsid w:val="006C3033"/>
    <w:rsid w:val="006C3135"/>
    <w:rsid w:val="006C3518"/>
    <w:rsid w:val="006C354A"/>
    <w:rsid w:val="006C37CB"/>
    <w:rsid w:val="006C3C62"/>
    <w:rsid w:val="006C3CCC"/>
    <w:rsid w:val="006C3D15"/>
    <w:rsid w:val="006C449C"/>
    <w:rsid w:val="006C4773"/>
    <w:rsid w:val="006C48B5"/>
    <w:rsid w:val="006C4A9C"/>
    <w:rsid w:val="006C52B1"/>
    <w:rsid w:val="006C5368"/>
    <w:rsid w:val="006C5376"/>
    <w:rsid w:val="006C5444"/>
    <w:rsid w:val="006C576B"/>
    <w:rsid w:val="006C588E"/>
    <w:rsid w:val="006C5D5C"/>
    <w:rsid w:val="006C5E3A"/>
    <w:rsid w:val="006C611B"/>
    <w:rsid w:val="006C64AB"/>
    <w:rsid w:val="006C68B8"/>
    <w:rsid w:val="006C69D4"/>
    <w:rsid w:val="006C6CBF"/>
    <w:rsid w:val="006C6CDA"/>
    <w:rsid w:val="006C7118"/>
    <w:rsid w:val="006C7157"/>
    <w:rsid w:val="006C736F"/>
    <w:rsid w:val="006C7567"/>
    <w:rsid w:val="006C762D"/>
    <w:rsid w:val="006C771D"/>
    <w:rsid w:val="006C780B"/>
    <w:rsid w:val="006C78CA"/>
    <w:rsid w:val="006C7F97"/>
    <w:rsid w:val="006D0060"/>
    <w:rsid w:val="006D04C0"/>
    <w:rsid w:val="006D0ACF"/>
    <w:rsid w:val="006D0DA4"/>
    <w:rsid w:val="006D1186"/>
    <w:rsid w:val="006D12B7"/>
    <w:rsid w:val="006D14CD"/>
    <w:rsid w:val="006D1512"/>
    <w:rsid w:val="006D173C"/>
    <w:rsid w:val="006D1741"/>
    <w:rsid w:val="006D19F2"/>
    <w:rsid w:val="006D1AB4"/>
    <w:rsid w:val="006D1C5E"/>
    <w:rsid w:val="006D1ECB"/>
    <w:rsid w:val="006D2020"/>
    <w:rsid w:val="006D2827"/>
    <w:rsid w:val="006D2854"/>
    <w:rsid w:val="006D2AAF"/>
    <w:rsid w:val="006D2C49"/>
    <w:rsid w:val="006D2DE3"/>
    <w:rsid w:val="006D2EB2"/>
    <w:rsid w:val="006D2FBC"/>
    <w:rsid w:val="006D2FBF"/>
    <w:rsid w:val="006D3CEE"/>
    <w:rsid w:val="006D3E42"/>
    <w:rsid w:val="006D4319"/>
    <w:rsid w:val="006D4333"/>
    <w:rsid w:val="006D44EC"/>
    <w:rsid w:val="006D4777"/>
    <w:rsid w:val="006D4987"/>
    <w:rsid w:val="006D4F11"/>
    <w:rsid w:val="006D563B"/>
    <w:rsid w:val="006D5733"/>
    <w:rsid w:val="006D5BD1"/>
    <w:rsid w:val="006D695D"/>
    <w:rsid w:val="006D7549"/>
    <w:rsid w:val="006D75A8"/>
    <w:rsid w:val="006D77B0"/>
    <w:rsid w:val="006D7996"/>
    <w:rsid w:val="006D7AA3"/>
    <w:rsid w:val="006D7CF9"/>
    <w:rsid w:val="006E03DE"/>
    <w:rsid w:val="006E04B6"/>
    <w:rsid w:val="006E07DC"/>
    <w:rsid w:val="006E08B0"/>
    <w:rsid w:val="006E09DC"/>
    <w:rsid w:val="006E0B3E"/>
    <w:rsid w:val="006E0CA3"/>
    <w:rsid w:val="006E0DAE"/>
    <w:rsid w:val="006E1C54"/>
    <w:rsid w:val="006E220B"/>
    <w:rsid w:val="006E23AE"/>
    <w:rsid w:val="006E27CB"/>
    <w:rsid w:val="006E29E0"/>
    <w:rsid w:val="006E3049"/>
    <w:rsid w:val="006E306D"/>
    <w:rsid w:val="006E3665"/>
    <w:rsid w:val="006E3684"/>
    <w:rsid w:val="006E36B4"/>
    <w:rsid w:val="006E3973"/>
    <w:rsid w:val="006E4075"/>
    <w:rsid w:val="006E484C"/>
    <w:rsid w:val="006E4B8F"/>
    <w:rsid w:val="006E4C5F"/>
    <w:rsid w:val="006E4C66"/>
    <w:rsid w:val="006E4DBF"/>
    <w:rsid w:val="006E5B86"/>
    <w:rsid w:val="006E63B0"/>
    <w:rsid w:val="006E6CD3"/>
    <w:rsid w:val="006E6DCE"/>
    <w:rsid w:val="006E7059"/>
    <w:rsid w:val="006E73D7"/>
    <w:rsid w:val="006E760A"/>
    <w:rsid w:val="006E7C29"/>
    <w:rsid w:val="006F0040"/>
    <w:rsid w:val="006F01C6"/>
    <w:rsid w:val="006F0379"/>
    <w:rsid w:val="006F0A06"/>
    <w:rsid w:val="006F0C02"/>
    <w:rsid w:val="006F134F"/>
    <w:rsid w:val="006F140A"/>
    <w:rsid w:val="006F1933"/>
    <w:rsid w:val="006F1B6E"/>
    <w:rsid w:val="006F1EFF"/>
    <w:rsid w:val="006F2106"/>
    <w:rsid w:val="006F2423"/>
    <w:rsid w:val="006F247C"/>
    <w:rsid w:val="006F2798"/>
    <w:rsid w:val="006F2C42"/>
    <w:rsid w:val="006F32A9"/>
    <w:rsid w:val="006F32E2"/>
    <w:rsid w:val="006F3511"/>
    <w:rsid w:val="006F3813"/>
    <w:rsid w:val="006F3A3B"/>
    <w:rsid w:val="006F3A8A"/>
    <w:rsid w:val="006F3FBF"/>
    <w:rsid w:val="006F4284"/>
    <w:rsid w:val="006F462F"/>
    <w:rsid w:val="006F4991"/>
    <w:rsid w:val="006F5053"/>
    <w:rsid w:val="006F57B0"/>
    <w:rsid w:val="006F5C19"/>
    <w:rsid w:val="006F5C53"/>
    <w:rsid w:val="006F5C99"/>
    <w:rsid w:val="006F61C4"/>
    <w:rsid w:val="006F6589"/>
    <w:rsid w:val="006F6613"/>
    <w:rsid w:val="006F67B9"/>
    <w:rsid w:val="006F6815"/>
    <w:rsid w:val="006F681D"/>
    <w:rsid w:val="006F6C74"/>
    <w:rsid w:val="006F72C5"/>
    <w:rsid w:val="006F754C"/>
    <w:rsid w:val="006F755F"/>
    <w:rsid w:val="006F7622"/>
    <w:rsid w:val="006F76C6"/>
    <w:rsid w:val="006F7C91"/>
    <w:rsid w:val="006F7ECB"/>
    <w:rsid w:val="0070014E"/>
    <w:rsid w:val="0070059C"/>
    <w:rsid w:val="00700704"/>
    <w:rsid w:val="007007DE"/>
    <w:rsid w:val="00700C8F"/>
    <w:rsid w:val="00701335"/>
    <w:rsid w:val="0070162F"/>
    <w:rsid w:val="00701692"/>
    <w:rsid w:val="007017EA"/>
    <w:rsid w:val="007019D9"/>
    <w:rsid w:val="007020A0"/>
    <w:rsid w:val="0070246E"/>
    <w:rsid w:val="00702856"/>
    <w:rsid w:val="007029DC"/>
    <w:rsid w:val="00702DF5"/>
    <w:rsid w:val="00703122"/>
    <w:rsid w:val="0070346C"/>
    <w:rsid w:val="007036EC"/>
    <w:rsid w:val="00703CE6"/>
    <w:rsid w:val="00703E61"/>
    <w:rsid w:val="00704031"/>
    <w:rsid w:val="00704131"/>
    <w:rsid w:val="0070443F"/>
    <w:rsid w:val="00704495"/>
    <w:rsid w:val="007047A4"/>
    <w:rsid w:val="00704912"/>
    <w:rsid w:val="00704C68"/>
    <w:rsid w:val="00704F0E"/>
    <w:rsid w:val="00704F39"/>
    <w:rsid w:val="007055F1"/>
    <w:rsid w:val="00705790"/>
    <w:rsid w:val="00706220"/>
    <w:rsid w:val="00706725"/>
    <w:rsid w:val="00706928"/>
    <w:rsid w:val="00706E98"/>
    <w:rsid w:val="00706F50"/>
    <w:rsid w:val="00707BEA"/>
    <w:rsid w:val="00707E8A"/>
    <w:rsid w:val="0071023A"/>
    <w:rsid w:val="00710959"/>
    <w:rsid w:val="00710A03"/>
    <w:rsid w:val="00710AC9"/>
    <w:rsid w:val="00710C4A"/>
    <w:rsid w:val="00710E5E"/>
    <w:rsid w:val="00711644"/>
    <w:rsid w:val="0071194B"/>
    <w:rsid w:val="00711AED"/>
    <w:rsid w:val="0071220B"/>
    <w:rsid w:val="007124C1"/>
    <w:rsid w:val="007125B9"/>
    <w:rsid w:val="0071309F"/>
    <w:rsid w:val="007133FF"/>
    <w:rsid w:val="00713521"/>
    <w:rsid w:val="00713EFD"/>
    <w:rsid w:val="00713F91"/>
    <w:rsid w:val="0071414B"/>
    <w:rsid w:val="00714481"/>
    <w:rsid w:val="00714C8A"/>
    <w:rsid w:val="00714D63"/>
    <w:rsid w:val="00714E98"/>
    <w:rsid w:val="00715A29"/>
    <w:rsid w:val="00715DD3"/>
    <w:rsid w:val="0071651C"/>
    <w:rsid w:val="007167A1"/>
    <w:rsid w:val="0071681B"/>
    <w:rsid w:val="0071740E"/>
    <w:rsid w:val="00717745"/>
    <w:rsid w:val="00717845"/>
    <w:rsid w:val="007179E3"/>
    <w:rsid w:val="00717F75"/>
    <w:rsid w:val="00717F79"/>
    <w:rsid w:val="007203B8"/>
    <w:rsid w:val="007208A3"/>
    <w:rsid w:val="00720B81"/>
    <w:rsid w:val="00720BFA"/>
    <w:rsid w:val="007210EF"/>
    <w:rsid w:val="00721782"/>
    <w:rsid w:val="00721C1E"/>
    <w:rsid w:val="00721D59"/>
    <w:rsid w:val="00722F0E"/>
    <w:rsid w:val="00723271"/>
    <w:rsid w:val="007234C5"/>
    <w:rsid w:val="0072367C"/>
    <w:rsid w:val="007237AA"/>
    <w:rsid w:val="00723A59"/>
    <w:rsid w:val="00724068"/>
    <w:rsid w:val="00724188"/>
    <w:rsid w:val="00724270"/>
    <w:rsid w:val="00724671"/>
    <w:rsid w:val="00724B87"/>
    <w:rsid w:val="00724E8A"/>
    <w:rsid w:val="00725002"/>
    <w:rsid w:val="00725F61"/>
    <w:rsid w:val="00726703"/>
    <w:rsid w:val="00726750"/>
    <w:rsid w:val="00726762"/>
    <w:rsid w:val="00727009"/>
    <w:rsid w:val="00727183"/>
    <w:rsid w:val="00727187"/>
    <w:rsid w:val="00727253"/>
    <w:rsid w:val="007273EE"/>
    <w:rsid w:val="00727714"/>
    <w:rsid w:val="007277C6"/>
    <w:rsid w:val="007278CE"/>
    <w:rsid w:val="00727BAA"/>
    <w:rsid w:val="007303AE"/>
    <w:rsid w:val="00730751"/>
    <w:rsid w:val="00730DCC"/>
    <w:rsid w:val="007312C8"/>
    <w:rsid w:val="0073136B"/>
    <w:rsid w:val="0073175A"/>
    <w:rsid w:val="00731A5A"/>
    <w:rsid w:val="00731A86"/>
    <w:rsid w:val="00731B4D"/>
    <w:rsid w:val="00731B96"/>
    <w:rsid w:val="00731E0E"/>
    <w:rsid w:val="00732597"/>
    <w:rsid w:val="007325D6"/>
    <w:rsid w:val="007325E7"/>
    <w:rsid w:val="007327FD"/>
    <w:rsid w:val="0073289B"/>
    <w:rsid w:val="00732B59"/>
    <w:rsid w:val="00732E2D"/>
    <w:rsid w:val="007330FC"/>
    <w:rsid w:val="007335BA"/>
    <w:rsid w:val="0073372D"/>
    <w:rsid w:val="00733985"/>
    <w:rsid w:val="00733ADF"/>
    <w:rsid w:val="00733C41"/>
    <w:rsid w:val="00733EAC"/>
    <w:rsid w:val="007342F9"/>
    <w:rsid w:val="0073444E"/>
    <w:rsid w:val="00734C1A"/>
    <w:rsid w:val="00734CD4"/>
    <w:rsid w:val="00735229"/>
    <w:rsid w:val="00735443"/>
    <w:rsid w:val="007354E2"/>
    <w:rsid w:val="0073597A"/>
    <w:rsid w:val="00735B6B"/>
    <w:rsid w:val="00735C28"/>
    <w:rsid w:val="00735FF9"/>
    <w:rsid w:val="007361F4"/>
    <w:rsid w:val="007365D9"/>
    <w:rsid w:val="00736B4A"/>
    <w:rsid w:val="00736CB4"/>
    <w:rsid w:val="00736E6D"/>
    <w:rsid w:val="0073720B"/>
    <w:rsid w:val="007376F5"/>
    <w:rsid w:val="00737999"/>
    <w:rsid w:val="00737B16"/>
    <w:rsid w:val="00737F3F"/>
    <w:rsid w:val="0074065C"/>
    <w:rsid w:val="007413F8"/>
    <w:rsid w:val="00741ADB"/>
    <w:rsid w:val="00741DA7"/>
    <w:rsid w:val="0074235D"/>
    <w:rsid w:val="00742458"/>
    <w:rsid w:val="00742487"/>
    <w:rsid w:val="007425B5"/>
    <w:rsid w:val="00742848"/>
    <w:rsid w:val="0074293E"/>
    <w:rsid w:val="00742ED9"/>
    <w:rsid w:val="0074350D"/>
    <w:rsid w:val="00743689"/>
    <w:rsid w:val="00743810"/>
    <w:rsid w:val="00743917"/>
    <w:rsid w:val="00743939"/>
    <w:rsid w:val="00743B3A"/>
    <w:rsid w:val="00743EFD"/>
    <w:rsid w:val="00744498"/>
    <w:rsid w:val="00744691"/>
    <w:rsid w:val="007446FC"/>
    <w:rsid w:val="0074476F"/>
    <w:rsid w:val="00745A00"/>
    <w:rsid w:val="00746131"/>
    <w:rsid w:val="00746227"/>
    <w:rsid w:val="007466D2"/>
    <w:rsid w:val="007466EF"/>
    <w:rsid w:val="00746812"/>
    <w:rsid w:val="007469C5"/>
    <w:rsid w:val="00746E16"/>
    <w:rsid w:val="0074736B"/>
    <w:rsid w:val="00750286"/>
    <w:rsid w:val="007503A0"/>
    <w:rsid w:val="00750505"/>
    <w:rsid w:val="00750720"/>
    <w:rsid w:val="00750727"/>
    <w:rsid w:val="007508C0"/>
    <w:rsid w:val="0075097E"/>
    <w:rsid w:val="00750FA4"/>
    <w:rsid w:val="00751162"/>
    <w:rsid w:val="007516A8"/>
    <w:rsid w:val="00751823"/>
    <w:rsid w:val="00751B15"/>
    <w:rsid w:val="00751B1D"/>
    <w:rsid w:val="00751D02"/>
    <w:rsid w:val="00751D74"/>
    <w:rsid w:val="00751F1A"/>
    <w:rsid w:val="0075253D"/>
    <w:rsid w:val="0075268C"/>
    <w:rsid w:val="00752FB1"/>
    <w:rsid w:val="007532AF"/>
    <w:rsid w:val="00753316"/>
    <w:rsid w:val="00753BCC"/>
    <w:rsid w:val="00753CB8"/>
    <w:rsid w:val="00753D69"/>
    <w:rsid w:val="00753DC4"/>
    <w:rsid w:val="00753E15"/>
    <w:rsid w:val="007540DC"/>
    <w:rsid w:val="00754276"/>
    <w:rsid w:val="00754556"/>
    <w:rsid w:val="0075456B"/>
    <w:rsid w:val="007545B2"/>
    <w:rsid w:val="00754752"/>
    <w:rsid w:val="00754B81"/>
    <w:rsid w:val="0075503D"/>
    <w:rsid w:val="0075504C"/>
    <w:rsid w:val="0075551F"/>
    <w:rsid w:val="007555E4"/>
    <w:rsid w:val="0075573B"/>
    <w:rsid w:val="00755AA6"/>
    <w:rsid w:val="00755CCC"/>
    <w:rsid w:val="00755DE0"/>
    <w:rsid w:val="00756035"/>
    <w:rsid w:val="00756C10"/>
    <w:rsid w:val="00756E1A"/>
    <w:rsid w:val="00757549"/>
    <w:rsid w:val="00757993"/>
    <w:rsid w:val="00757A4A"/>
    <w:rsid w:val="00760033"/>
    <w:rsid w:val="0076017E"/>
    <w:rsid w:val="0076045C"/>
    <w:rsid w:val="00760A0C"/>
    <w:rsid w:val="00760F0C"/>
    <w:rsid w:val="00761251"/>
    <w:rsid w:val="00761771"/>
    <w:rsid w:val="00761B86"/>
    <w:rsid w:val="00761E2C"/>
    <w:rsid w:val="00762214"/>
    <w:rsid w:val="007625BE"/>
    <w:rsid w:val="0076269D"/>
    <w:rsid w:val="007627B2"/>
    <w:rsid w:val="00762920"/>
    <w:rsid w:val="00762D54"/>
    <w:rsid w:val="00762F68"/>
    <w:rsid w:val="007632EB"/>
    <w:rsid w:val="007635AE"/>
    <w:rsid w:val="00763772"/>
    <w:rsid w:val="00763B4C"/>
    <w:rsid w:val="00763BA1"/>
    <w:rsid w:val="00763F5E"/>
    <w:rsid w:val="00763F8C"/>
    <w:rsid w:val="00763FE6"/>
    <w:rsid w:val="00764359"/>
    <w:rsid w:val="007645AF"/>
    <w:rsid w:val="007646D7"/>
    <w:rsid w:val="00764885"/>
    <w:rsid w:val="0076492E"/>
    <w:rsid w:val="00764A21"/>
    <w:rsid w:val="00764B7F"/>
    <w:rsid w:val="00764F4E"/>
    <w:rsid w:val="00764FD1"/>
    <w:rsid w:val="00765721"/>
    <w:rsid w:val="007657EE"/>
    <w:rsid w:val="00765922"/>
    <w:rsid w:val="00765A9D"/>
    <w:rsid w:val="00765CF9"/>
    <w:rsid w:val="00765E45"/>
    <w:rsid w:val="00766434"/>
    <w:rsid w:val="00766C33"/>
    <w:rsid w:val="0076714A"/>
    <w:rsid w:val="0076719E"/>
    <w:rsid w:val="00767256"/>
    <w:rsid w:val="0076726E"/>
    <w:rsid w:val="0076771E"/>
    <w:rsid w:val="00767A27"/>
    <w:rsid w:val="00767F87"/>
    <w:rsid w:val="00770458"/>
    <w:rsid w:val="007706EF"/>
    <w:rsid w:val="00770D04"/>
    <w:rsid w:val="00770D5F"/>
    <w:rsid w:val="00770E8B"/>
    <w:rsid w:val="00771008"/>
    <w:rsid w:val="00771046"/>
    <w:rsid w:val="0077106A"/>
    <w:rsid w:val="0077163E"/>
    <w:rsid w:val="0077168F"/>
    <w:rsid w:val="00771924"/>
    <w:rsid w:val="00771C53"/>
    <w:rsid w:val="00772457"/>
    <w:rsid w:val="00772562"/>
    <w:rsid w:val="00772817"/>
    <w:rsid w:val="0077285C"/>
    <w:rsid w:val="00772B0A"/>
    <w:rsid w:val="00772D6E"/>
    <w:rsid w:val="007731F8"/>
    <w:rsid w:val="0077411C"/>
    <w:rsid w:val="00774545"/>
    <w:rsid w:val="00774553"/>
    <w:rsid w:val="007745BC"/>
    <w:rsid w:val="007747C0"/>
    <w:rsid w:val="00774CD7"/>
    <w:rsid w:val="00774D9D"/>
    <w:rsid w:val="0077537A"/>
    <w:rsid w:val="00775CBF"/>
    <w:rsid w:val="00775DCB"/>
    <w:rsid w:val="00775DD1"/>
    <w:rsid w:val="0077612F"/>
    <w:rsid w:val="007761E0"/>
    <w:rsid w:val="00776215"/>
    <w:rsid w:val="007763F8"/>
    <w:rsid w:val="00776B14"/>
    <w:rsid w:val="00776CB6"/>
    <w:rsid w:val="00776CE1"/>
    <w:rsid w:val="00776CF4"/>
    <w:rsid w:val="00776DED"/>
    <w:rsid w:val="00776E8B"/>
    <w:rsid w:val="007773CE"/>
    <w:rsid w:val="007777BB"/>
    <w:rsid w:val="00777D36"/>
    <w:rsid w:val="00777D64"/>
    <w:rsid w:val="00777DCB"/>
    <w:rsid w:val="00777F17"/>
    <w:rsid w:val="00780039"/>
    <w:rsid w:val="00780AD7"/>
    <w:rsid w:val="00780F25"/>
    <w:rsid w:val="00781286"/>
    <w:rsid w:val="00781413"/>
    <w:rsid w:val="007814CC"/>
    <w:rsid w:val="00782425"/>
    <w:rsid w:val="00782735"/>
    <w:rsid w:val="00782984"/>
    <w:rsid w:val="0078389A"/>
    <w:rsid w:val="00783E52"/>
    <w:rsid w:val="00783F7F"/>
    <w:rsid w:val="00784302"/>
    <w:rsid w:val="0078485F"/>
    <w:rsid w:val="0078527A"/>
    <w:rsid w:val="00785408"/>
    <w:rsid w:val="007856FF"/>
    <w:rsid w:val="00785AB8"/>
    <w:rsid w:val="00785BD0"/>
    <w:rsid w:val="00785C2F"/>
    <w:rsid w:val="00785F26"/>
    <w:rsid w:val="00786352"/>
    <w:rsid w:val="00786358"/>
    <w:rsid w:val="0078661D"/>
    <w:rsid w:val="007868DB"/>
    <w:rsid w:val="00786D3B"/>
    <w:rsid w:val="00787036"/>
    <w:rsid w:val="00787103"/>
    <w:rsid w:val="00787132"/>
    <w:rsid w:val="007871BC"/>
    <w:rsid w:val="00787218"/>
    <w:rsid w:val="007878CD"/>
    <w:rsid w:val="00787F6F"/>
    <w:rsid w:val="00790292"/>
    <w:rsid w:val="00790505"/>
    <w:rsid w:val="0079072F"/>
    <w:rsid w:val="0079090E"/>
    <w:rsid w:val="007909C7"/>
    <w:rsid w:val="00790D5B"/>
    <w:rsid w:val="007910D3"/>
    <w:rsid w:val="007914A8"/>
    <w:rsid w:val="00791529"/>
    <w:rsid w:val="00791B28"/>
    <w:rsid w:val="0079229A"/>
    <w:rsid w:val="0079253B"/>
    <w:rsid w:val="00792974"/>
    <w:rsid w:val="00792C3D"/>
    <w:rsid w:val="0079307B"/>
    <w:rsid w:val="007930D4"/>
    <w:rsid w:val="00793181"/>
    <w:rsid w:val="007938CA"/>
    <w:rsid w:val="00793F6E"/>
    <w:rsid w:val="00793FEB"/>
    <w:rsid w:val="007940EA"/>
    <w:rsid w:val="00794458"/>
    <w:rsid w:val="00794C43"/>
    <w:rsid w:val="00794DAF"/>
    <w:rsid w:val="00794DC8"/>
    <w:rsid w:val="00794E6F"/>
    <w:rsid w:val="007950FB"/>
    <w:rsid w:val="00795350"/>
    <w:rsid w:val="0079553D"/>
    <w:rsid w:val="00795604"/>
    <w:rsid w:val="00795804"/>
    <w:rsid w:val="0079594D"/>
    <w:rsid w:val="00795A49"/>
    <w:rsid w:val="00795C5C"/>
    <w:rsid w:val="00795D18"/>
    <w:rsid w:val="00795ECA"/>
    <w:rsid w:val="00796A35"/>
    <w:rsid w:val="00796FA9"/>
    <w:rsid w:val="00797212"/>
    <w:rsid w:val="00797280"/>
    <w:rsid w:val="007976A6"/>
    <w:rsid w:val="00797A4A"/>
    <w:rsid w:val="00797B0D"/>
    <w:rsid w:val="00797C94"/>
    <w:rsid w:val="00797E75"/>
    <w:rsid w:val="00797F96"/>
    <w:rsid w:val="00797FA3"/>
    <w:rsid w:val="007A0492"/>
    <w:rsid w:val="007A0808"/>
    <w:rsid w:val="007A0C4E"/>
    <w:rsid w:val="007A15F9"/>
    <w:rsid w:val="007A1755"/>
    <w:rsid w:val="007A214B"/>
    <w:rsid w:val="007A2230"/>
    <w:rsid w:val="007A2378"/>
    <w:rsid w:val="007A2382"/>
    <w:rsid w:val="007A2471"/>
    <w:rsid w:val="007A25BF"/>
    <w:rsid w:val="007A2677"/>
    <w:rsid w:val="007A2765"/>
    <w:rsid w:val="007A27E6"/>
    <w:rsid w:val="007A289E"/>
    <w:rsid w:val="007A2AC9"/>
    <w:rsid w:val="007A2AF7"/>
    <w:rsid w:val="007A2B5D"/>
    <w:rsid w:val="007A2CA1"/>
    <w:rsid w:val="007A37F2"/>
    <w:rsid w:val="007A39F2"/>
    <w:rsid w:val="007A3A19"/>
    <w:rsid w:val="007A3BAD"/>
    <w:rsid w:val="007A3EDF"/>
    <w:rsid w:val="007A441E"/>
    <w:rsid w:val="007A49C3"/>
    <w:rsid w:val="007A4DA5"/>
    <w:rsid w:val="007A4E78"/>
    <w:rsid w:val="007A537F"/>
    <w:rsid w:val="007A539D"/>
    <w:rsid w:val="007A5450"/>
    <w:rsid w:val="007A549A"/>
    <w:rsid w:val="007A6290"/>
    <w:rsid w:val="007A6668"/>
    <w:rsid w:val="007A6685"/>
    <w:rsid w:val="007A6CE2"/>
    <w:rsid w:val="007A6D71"/>
    <w:rsid w:val="007A75F9"/>
    <w:rsid w:val="007A775B"/>
    <w:rsid w:val="007A7888"/>
    <w:rsid w:val="007A7B45"/>
    <w:rsid w:val="007A7C89"/>
    <w:rsid w:val="007A7E39"/>
    <w:rsid w:val="007B003D"/>
    <w:rsid w:val="007B0053"/>
    <w:rsid w:val="007B006F"/>
    <w:rsid w:val="007B01E4"/>
    <w:rsid w:val="007B087F"/>
    <w:rsid w:val="007B0B2B"/>
    <w:rsid w:val="007B0FC4"/>
    <w:rsid w:val="007B19BF"/>
    <w:rsid w:val="007B1A6D"/>
    <w:rsid w:val="007B1BA8"/>
    <w:rsid w:val="007B2173"/>
    <w:rsid w:val="007B21B3"/>
    <w:rsid w:val="007B239A"/>
    <w:rsid w:val="007B2C11"/>
    <w:rsid w:val="007B2C60"/>
    <w:rsid w:val="007B31AA"/>
    <w:rsid w:val="007B3464"/>
    <w:rsid w:val="007B382A"/>
    <w:rsid w:val="007B38A3"/>
    <w:rsid w:val="007B3C81"/>
    <w:rsid w:val="007B3D49"/>
    <w:rsid w:val="007B3F0A"/>
    <w:rsid w:val="007B4109"/>
    <w:rsid w:val="007B473E"/>
    <w:rsid w:val="007B4D40"/>
    <w:rsid w:val="007B52A5"/>
    <w:rsid w:val="007B54DE"/>
    <w:rsid w:val="007B5615"/>
    <w:rsid w:val="007B5676"/>
    <w:rsid w:val="007B5B4B"/>
    <w:rsid w:val="007B5EF9"/>
    <w:rsid w:val="007B64C8"/>
    <w:rsid w:val="007B68B7"/>
    <w:rsid w:val="007B68BC"/>
    <w:rsid w:val="007B6C62"/>
    <w:rsid w:val="007B7361"/>
    <w:rsid w:val="007B7369"/>
    <w:rsid w:val="007B73C3"/>
    <w:rsid w:val="007B7AA7"/>
    <w:rsid w:val="007B7FA2"/>
    <w:rsid w:val="007C005D"/>
    <w:rsid w:val="007C0269"/>
    <w:rsid w:val="007C02E4"/>
    <w:rsid w:val="007C03E1"/>
    <w:rsid w:val="007C0447"/>
    <w:rsid w:val="007C06A9"/>
    <w:rsid w:val="007C07E9"/>
    <w:rsid w:val="007C08CC"/>
    <w:rsid w:val="007C0B40"/>
    <w:rsid w:val="007C0DA1"/>
    <w:rsid w:val="007C188B"/>
    <w:rsid w:val="007C18DB"/>
    <w:rsid w:val="007C1B3A"/>
    <w:rsid w:val="007C1FD3"/>
    <w:rsid w:val="007C21F3"/>
    <w:rsid w:val="007C2336"/>
    <w:rsid w:val="007C24FC"/>
    <w:rsid w:val="007C2532"/>
    <w:rsid w:val="007C29E6"/>
    <w:rsid w:val="007C2A7B"/>
    <w:rsid w:val="007C2C99"/>
    <w:rsid w:val="007C2CA6"/>
    <w:rsid w:val="007C347E"/>
    <w:rsid w:val="007C3625"/>
    <w:rsid w:val="007C3823"/>
    <w:rsid w:val="007C3860"/>
    <w:rsid w:val="007C3968"/>
    <w:rsid w:val="007C3CCD"/>
    <w:rsid w:val="007C3E67"/>
    <w:rsid w:val="007C3E78"/>
    <w:rsid w:val="007C433E"/>
    <w:rsid w:val="007C4A05"/>
    <w:rsid w:val="007C4C2E"/>
    <w:rsid w:val="007C4CBC"/>
    <w:rsid w:val="007C4DC1"/>
    <w:rsid w:val="007C4DEC"/>
    <w:rsid w:val="007C5241"/>
    <w:rsid w:val="007C5C05"/>
    <w:rsid w:val="007C5DCD"/>
    <w:rsid w:val="007C6349"/>
    <w:rsid w:val="007C68D5"/>
    <w:rsid w:val="007C6925"/>
    <w:rsid w:val="007C6B89"/>
    <w:rsid w:val="007C6E1C"/>
    <w:rsid w:val="007C6E43"/>
    <w:rsid w:val="007C6E93"/>
    <w:rsid w:val="007C72F7"/>
    <w:rsid w:val="007C7C4D"/>
    <w:rsid w:val="007D0C13"/>
    <w:rsid w:val="007D0C4D"/>
    <w:rsid w:val="007D0E78"/>
    <w:rsid w:val="007D0EC9"/>
    <w:rsid w:val="007D11F9"/>
    <w:rsid w:val="007D1549"/>
    <w:rsid w:val="007D1746"/>
    <w:rsid w:val="007D17FC"/>
    <w:rsid w:val="007D1E01"/>
    <w:rsid w:val="007D219A"/>
    <w:rsid w:val="007D2236"/>
    <w:rsid w:val="007D241A"/>
    <w:rsid w:val="007D247A"/>
    <w:rsid w:val="007D26F7"/>
    <w:rsid w:val="007D2C2F"/>
    <w:rsid w:val="007D2EA9"/>
    <w:rsid w:val="007D2F0D"/>
    <w:rsid w:val="007D3145"/>
    <w:rsid w:val="007D3197"/>
    <w:rsid w:val="007D3235"/>
    <w:rsid w:val="007D3527"/>
    <w:rsid w:val="007D37CC"/>
    <w:rsid w:val="007D38B5"/>
    <w:rsid w:val="007D3AFE"/>
    <w:rsid w:val="007D3B2E"/>
    <w:rsid w:val="007D3B5A"/>
    <w:rsid w:val="007D3BE2"/>
    <w:rsid w:val="007D421F"/>
    <w:rsid w:val="007D4676"/>
    <w:rsid w:val="007D49EF"/>
    <w:rsid w:val="007D4C77"/>
    <w:rsid w:val="007D4F7E"/>
    <w:rsid w:val="007D584D"/>
    <w:rsid w:val="007D5ACA"/>
    <w:rsid w:val="007D5BF6"/>
    <w:rsid w:val="007D5C09"/>
    <w:rsid w:val="007D5C6A"/>
    <w:rsid w:val="007D638A"/>
    <w:rsid w:val="007D64EA"/>
    <w:rsid w:val="007D651E"/>
    <w:rsid w:val="007D6879"/>
    <w:rsid w:val="007D6ACA"/>
    <w:rsid w:val="007D6D03"/>
    <w:rsid w:val="007D6E33"/>
    <w:rsid w:val="007D6EA9"/>
    <w:rsid w:val="007D705A"/>
    <w:rsid w:val="007D72DC"/>
    <w:rsid w:val="007D74C6"/>
    <w:rsid w:val="007D7B08"/>
    <w:rsid w:val="007D7BFD"/>
    <w:rsid w:val="007D7E6D"/>
    <w:rsid w:val="007E00B2"/>
    <w:rsid w:val="007E03BB"/>
    <w:rsid w:val="007E0408"/>
    <w:rsid w:val="007E052F"/>
    <w:rsid w:val="007E08C4"/>
    <w:rsid w:val="007E09A6"/>
    <w:rsid w:val="007E0F35"/>
    <w:rsid w:val="007E144D"/>
    <w:rsid w:val="007E160A"/>
    <w:rsid w:val="007E1981"/>
    <w:rsid w:val="007E19E1"/>
    <w:rsid w:val="007E1EBE"/>
    <w:rsid w:val="007E1F86"/>
    <w:rsid w:val="007E2717"/>
    <w:rsid w:val="007E2889"/>
    <w:rsid w:val="007E2D0B"/>
    <w:rsid w:val="007E2F8B"/>
    <w:rsid w:val="007E31C5"/>
    <w:rsid w:val="007E3A57"/>
    <w:rsid w:val="007E3ECC"/>
    <w:rsid w:val="007E3F7A"/>
    <w:rsid w:val="007E4012"/>
    <w:rsid w:val="007E417D"/>
    <w:rsid w:val="007E459B"/>
    <w:rsid w:val="007E45BE"/>
    <w:rsid w:val="007E481B"/>
    <w:rsid w:val="007E48C5"/>
    <w:rsid w:val="007E4FC8"/>
    <w:rsid w:val="007E50DA"/>
    <w:rsid w:val="007E5200"/>
    <w:rsid w:val="007E525D"/>
    <w:rsid w:val="007E541C"/>
    <w:rsid w:val="007E56E0"/>
    <w:rsid w:val="007E5924"/>
    <w:rsid w:val="007E5925"/>
    <w:rsid w:val="007E5A5A"/>
    <w:rsid w:val="007E5BD1"/>
    <w:rsid w:val="007E611F"/>
    <w:rsid w:val="007E61C9"/>
    <w:rsid w:val="007E62A9"/>
    <w:rsid w:val="007E650B"/>
    <w:rsid w:val="007E65DD"/>
    <w:rsid w:val="007E68EE"/>
    <w:rsid w:val="007E6B59"/>
    <w:rsid w:val="007E6C4D"/>
    <w:rsid w:val="007E6F47"/>
    <w:rsid w:val="007E7085"/>
    <w:rsid w:val="007E726C"/>
    <w:rsid w:val="007E73E2"/>
    <w:rsid w:val="007E7596"/>
    <w:rsid w:val="007E78E3"/>
    <w:rsid w:val="007E7A81"/>
    <w:rsid w:val="007E7B04"/>
    <w:rsid w:val="007E7B65"/>
    <w:rsid w:val="007E7EB5"/>
    <w:rsid w:val="007F00F7"/>
    <w:rsid w:val="007F01F2"/>
    <w:rsid w:val="007F06E4"/>
    <w:rsid w:val="007F082F"/>
    <w:rsid w:val="007F0862"/>
    <w:rsid w:val="007F08B5"/>
    <w:rsid w:val="007F15ED"/>
    <w:rsid w:val="007F195D"/>
    <w:rsid w:val="007F1C94"/>
    <w:rsid w:val="007F1CB7"/>
    <w:rsid w:val="007F21E7"/>
    <w:rsid w:val="007F24C0"/>
    <w:rsid w:val="007F28FD"/>
    <w:rsid w:val="007F2DF5"/>
    <w:rsid w:val="007F2EA4"/>
    <w:rsid w:val="007F3081"/>
    <w:rsid w:val="007F32B7"/>
    <w:rsid w:val="007F3AC7"/>
    <w:rsid w:val="007F3D43"/>
    <w:rsid w:val="007F3F51"/>
    <w:rsid w:val="007F3F6B"/>
    <w:rsid w:val="007F4009"/>
    <w:rsid w:val="007F4314"/>
    <w:rsid w:val="007F4331"/>
    <w:rsid w:val="007F4447"/>
    <w:rsid w:val="007F4764"/>
    <w:rsid w:val="007F4BCE"/>
    <w:rsid w:val="007F4E68"/>
    <w:rsid w:val="007F4EAD"/>
    <w:rsid w:val="007F5250"/>
    <w:rsid w:val="007F53E4"/>
    <w:rsid w:val="007F542B"/>
    <w:rsid w:val="007F55DF"/>
    <w:rsid w:val="007F5C88"/>
    <w:rsid w:val="007F5DED"/>
    <w:rsid w:val="007F622E"/>
    <w:rsid w:val="007F66F4"/>
    <w:rsid w:val="007F6798"/>
    <w:rsid w:val="007F6885"/>
    <w:rsid w:val="007F6A3C"/>
    <w:rsid w:val="007F70C5"/>
    <w:rsid w:val="007F73F7"/>
    <w:rsid w:val="007F7ACB"/>
    <w:rsid w:val="007F7C42"/>
    <w:rsid w:val="007F7F14"/>
    <w:rsid w:val="00800169"/>
    <w:rsid w:val="00800474"/>
    <w:rsid w:val="008007C8"/>
    <w:rsid w:val="00800E8B"/>
    <w:rsid w:val="0080111A"/>
    <w:rsid w:val="008019E8"/>
    <w:rsid w:val="00801F17"/>
    <w:rsid w:val="00801F7D"/>
    <w:rsid w:val="0080200C"/>
    <w:rsid w:val="008027D0"/>
    <w:rsid w:val="00802F8C"/>
    <w:rsid w:val="00803148"/>
    <w:rsid w:val="00803377"/>
    <w:rsid w:val="00803498"/>
    <w:rsid w:val="008034A7"/>
    <w:rsid w:val="00803650"/>
    <w:rsid w:val="00803EBD"/>
    <w:rsid w:val="008040EC"/>
    <w:rsid w:val="00804420"/>
    <w:rsid w:val="00804562"/>
    <w:rsid w:val="00804606"/>
    <w:rsid w:val="00804737"/>
    <w:rsid w:val="00804754"/>
    <w:rsid w:val="00804DC5"/>
    <w:rsid w:val="00804E4C"/>
    <w:rsid w:val="008057A3"/>
    <w:rsid w:val="008057A8"/>
    <w:rsid w:val="00805C1D"/>
    <w:rsid w:val="00805C25"/>
    <w:rsid w:val="00805FB0"/>
    <w:rsid w:val="0080660E"/>
    <w:rsid w:val="00806B5D"/>
    <w:rsid w:val="00806DB1"/>
    <w:rsid w:val="00807052"/>
    <w:rsid w:val="008071BB"/>
    <w:rsid w:val="0080726D"/>
    <w:rsid w:val="008072A3"/>
    <w:rsid w:val="008075D1"/>
    <w:rsid w:val="008077D9"/>
    <w:rsid w:val="00807842"/>
    <w:rsid w:val="00807C59"/>
    <w:rsid w:val="00807C75"/>
    <w:rsid w:val="008103CD"/>
    <w:rsid w:val="008107ED"/>
    <w:rsid w:val="00810950"/>
    <w:rsid w:val="00810A7B"/>
    <w:rsid w:val="00810D10"/>
    <w:rsid w:val="00810D70"/>
    <w:rsid w:val="0081124B"/>
    <w:rsid w:val="00811418"/>
    <w:rsid w:val="00811697"/>
    <w:rsid w:val="00811BAF"/>
    <w:rsid w:val="00812264"/>
    <w:rsid w:val="00812A12"/>
    <w:rsid w:val="0081331C"/>
    <w:rsid w:val="008136B9"/>
    <w:rsid w:val="00813715"/>
    <w:rsid w:val="008138D4"/>
    <w:rsid w:val="008143C5"/>
    <w:rsid w:val="008144BA"/>
    <w:rsid w:val="00814507"/>
    <w:rsid w:val="00814634"/>
    <w:rsid w:val="0081481F"/>
    <w:rsid w:val="00814BDB"/>
    <w:rsid w:val="00814E62"/>
    <w:rsid w:val="00814FE6"/>
    <w:rsid w:val="0081517B"/>
    <w:rsid w:val="0081542C"/>
    <w:rsid w:val="00815777"/>
    <w:rsid w:val="00815BE8"/>
    <w:rsid w:val="00815C85"/>
    <w:rsid w:val="0081616A"/>
    <w:rsid w:val="0081680E"/>
    <w:rsid w:val="00816C60"/>
    <w:rsid w:val="00816C7B"/>
    <w:rsid w:val="00816EEC"/>
    <w:rsid w:val="00816F30"/>
    <w:rsid w:val="00817348"/>
    <w:rsid w:val="008174B9"/>
    <w:rsid w:val="008178F2"/>
    <w:rsid w:val="00817DDF"/>
    <w:rsid w:val="00820269"/>
    <w:rsid w:val="008205E0"/>
    <w:rsid w:val="00820CD3"/>
    <w:rsid w:val="00820E54"/>
    <w:rsid w:val="008212C2"/>
    <w:rsid w:val="00821435"/>
    <w:rsid w:val="00821487"/>
    <w:rsid w:val="008217C6"/>
    <w:rsid w:val="008218BB"/>
    <w:rsid w:val="0082211F"/>
    <w:rsid w:val="00822227"/>
    <w:rsid w:val="00822274"/>
    <w:rsid w:val="008228B2"/>
    <w:rsid w:val="0082300C"/>
    <w:rsid w:val="00823030"/>
    <w:rsid w:val="0082321C"/>
    <w:rsid w:val="00823BC1"/>
    <w:rsid w:val="00823C3B"/>
    <w:rsid w:val="00823E83"/>
    <w:rsid w:val="0082414E"/>
    <w:rsid w:val="008243D3"/>
    <w:rsid w:val="008243FB"/>
    <w:rsid w:val="00824516"/>
    <w:rsid w:val="008247EE"/>
    <w:rsid w:val="0082496A"/>
    <w:rsid w:val="00824A4B"/>
    <w:rsid w:val="00824BF1"/>
    <w:rsid w:val="00824D91"/>
    <w:rsid w:val="00824E35"/>
    <w:rsid w:val="00824F48"/>
    <w:rsid w:val="00824FBF"/>
    <w:rsid w:val="0082514B"/>
    <w:rsid w:val="008252B5"/>
    <w:rsid w:val="008253AA"/>
    <w:rsid w:val="008254BF"/>
    <w:rsid w:val="00825D89"/>
    <w:rsid w:val="00825FFB"/>
    <w:rsid w:val="008261A2"/>
    <w:rsid w:val="00826389"/>
    <w:rsid w:val="008264D5"/>
    <w:rsid w:val="008265F8"/>
    <w:rsid w:val="008266FD"/>
    <w:rsid w:val="008267F8"/>
    <w:rsid w:val="008269DB"/>
    <w:rsid w:val="00826A1B"/>
    <w:rsid w:val="00826D6A"/>
    <w:rsid w:val="0082724D"/>
    <w:rsid w:val="0082747A"/>
    <w:rsid w:val="00827555"/>
    <w:rsid w:val="008279E2"/>
    <w:rsid w:val="00827A67"/>
    <w:rsid w:val="00827F81"/>
    <w:rsid w:val="00827FB2"/>
    <w:rsid w:val="00830280"/>
    <w:rsid w:val="008303A6"/>
    <w:rsid w:val="008303C0"/>
    <w:rsid w:val="008304E7"/>
    <w:rsid w:val="00830887"/>
    <w:rsid w:val="00830BA1"/>
    <w:rsid w:val="00830DDE"/>
    <w:rsid w:val="00830F67"/>
    <w:rsid w:val="0083127F"/>
    <w:rsid w:val="00831475"/>
    <w:rsid w:val="0083166C"/>
    <w:rsid w:val="00831824"/>
    <w:rsid w:val="00831D7E"/>
    <w:rsid w:val="00832083"/>
    <w:rsid w:val="00832229"/>
    <w:rsid w:val="00832302"/>
    <w:rsid w:val="008328A0"/>
    <w:rsid w:val="00832A13"/>
    <w:rsid w:val="00832DB9"/>
    <w:rsid w:val="00832E11"/>
    <w:rsid w:val="0083322E"/>
    <w:rsid w:val="00833303"/>
    <w:rsid w:val="00833406"/>
    <w:rsid w:val="00833709"/>
    <w:rsid w:val="00833B26"/>
    <w:rsid w:val="00833E70"/>
    <w:rsid w:val="00834839"/>
    <w:rsid w:val="0083486C"/>
    <w:rsid w:val="00834F53"/>
    <w:rsid w:val="0083554E"/>
    <w:rsid w:val="00835A3F"/>
    <w:rsid w:val="00835B99"/>
    <w:rsid w:val="00835C13"/>
    <w:rsid w:val="0083678E"/>
    <w:rsid w:val="00836867"/>
    <w:rsid w:val="00836BD8"/>
    <w:rsid w:val="00836D91"/>
    <w:rsid w:val="008370F8"/>
    <w:rsid w:val="00837277"/>
    <w:rsid w:val="008372CD"/>
    <w:rsid w:val="008375E7"/>
    <w:rsid w:val="0083761A"/>
    <w:rsid w:val="00837730"/>
    <w:rsid w:val="008377BC"/>
    <w:rsid w:val="008378B2"/>
    <w:rsid w:val="008378DF"/>
    <w:rsid w:val="0083791B"/>
    <w:rsid w:val="00837E05"/>
    <w:rsid w:val="00837F1A"/>
    <w:rsid w:val="0084069B"/>
    <w:rsid w:val="00840907"/>
    <w:rsid w:val="0084099F"/>
    <w:rsid w:val="00840AF1"/>
    <w:rsid w:val="00840B1D"/>
    <w:rsid w:val="00840C50"/>
    <w:rsid w:val="008410FC"/>
    <w:rsid w:val="0084196F"/>
    <w:rsid w:val="00841B9D"/>
    <w:rsid w:val="00841DAB"/>
    <w:rsid w:val="008420C1"/>
    <w:rsid w:val="0084262C"/>
    <w:rsid w:val="00842CC8"/>
    <w:rsid w:val="0084330C"/>
    <w:rsid w:val="008435A0"/>
    <w:rsid w:val="0084369B"/>
    <w:rsid w:val="00843D0D"/>
    <w:rsid w:val="00843F08"/>
    <w:rsid w:val="00844024"/>
    <w:rsid w:val="008442AB"/>
    <w:rsid w:val="008443BA"/>
    <w:rsid w:val="008446B7"/>
    <w:rsid w:val="008449F9"/>
    <w:rsid w:val="00844E9B"/>
    <w:rsid w:val="00845113"/>
    <w:rsid w:val="00845125"/>
    <w:rsid w:val="008453E2"/>
    <w:rsid w:val="008453F8"/>
    <w:rsid w:val="00845556"/>
    <w:rsid w:val="00845627"/>
    <w:rsid w:val="008456F3"/>
    <w:rsid w:val="008457D3"/>
    <w:rsid w:val="00845BA3"/>
    <w:rsid w:val="00845E71"/>
    <w:rsid w:val="00845FB7"/>
    <w:rsid w:val="00846378"/>
    <w:rsid w:val="008468B8"/>
    <w:rsid w:val="00846940"/>
    <w:rsid w:val="008473E3"/>
    <w:rsid w:val="0084756B"/>
    <w:rsid w:val="00847CA2"/>
    <w:rsid w:val="00847D45"/>
    <w:rsid w:val="00847F46"/>
    <w:rsid w:val="00850CF8"/>
    <w:rsid w:val="00851016"/>
    <w:rsid w:val="008516BF"/>
    <w:rsid w:val="00852692"/>
    <w:rsid w:val="00852756"/>
    <w:rsid w:val="0085282F"/>
    <w:rsid w:val="00852BBC"/>
    <w:rsid w:val="00852C7F"/>
    <w:rsid w:val="00852D6C"/>
    <w:rsid w:val="0085301C"/>
    <w:rsid w:val="00853400"/>
    <w:rsid w:val="00853598"/>
    <w:rsid w:val="008537FD"/>
    <w:rsid w:val="008539EE"/>
    <w:rsid w:val="00853B7C"/>
    <w:rsid w:val="00853E0F"/>
    <w:rsid w:val="008542C4"/>
    <w:rsid w:val="00854682"/>
    <w:rsid w:val="0085475A"/>
    <w:rsid w:val="00854EA5"/>
    <w:rsid w:val="00855813"/>
    <w:rsid w:val="0085595D"/>
    <w:rsid w:val="00855A69"/>
    <w:rsid w:val="00855CE8"/>
    <w:rsid w:val="00855FFD"/>
    <w:rsid w:val="008562AD"/>
    <w:rsid w:val="00857008"/>
    <w:rsid w:val="008572ED"/>
    <w:rsid w:val="0085741C"/>
    <w:rsid w:val="00857728"/>
    <w:rsid w:val="00857B8D"/>
    <w:rsid w:val="00857D8E"/>
    <w:rsid w:val="00860401"/>
    <w:rsid w:val="00860450"/>
    <w:rsid w:val="0086086D"/>
    <w:rsid w:val="00860AE6"/>
    <w:rsid w:val="00860C99"/>
    <w:rsid w:val="00860D1E"/>
    <w:rsid w:val="00861C52"/>
    <w:rsid w:val="00861EAE"/>
    <w:rsid w:val="00861FE6"/>
    <w:rsid w:val="008621AC"/>
    <w:rsid w:val="00862287"/>
    <w:rsid w:val="00862863"/>
    <w:rsid w:val="00862881"/>
    <w:rsid w:val="00862C7F"/>
    <w:rsid w:val="00863313"/>
    <w:rsid w:val="008634B6"/>
    <w:rsid w:val="0086377A"/>
    <w:rsid w:val="008638CD"/>
    <w:rsid w:val="00863B06"/>
    <w:rsid w:val="00863E08"/>
    <w:rsid w:val="00863F04"/>
    <w:rsid w:val="00864176"/>
    <w:rsid w:val="00864CF9"/>
    <w:rsid w:val="00864D07"/>
    <w:rsid w:val="008652AC"/>
    <w:rsid w:val="0086544B"/>
    <w:rsid w:val="0086545F"/>
    <w:rsid w:val="008654BB"/>
    <w:rsid w:val="008656AC"/>
    <w:rsid w:val="00865868"/>
    <w:rsid w:val="008659D5"/>
    <w:rsid w:val="00865D74"/>
    <w:rsid w:val="00865F2E"/>
    <w:rsid w:val="008663EA"/>
    <w:rsid w:val="0086661B"/>
    <w:rsid w:val="00866711"/>
    <w:rsid w:val="0086685C"/>
    <w:rsid w:val="00866DDB"/>
    <w:rsid w:val="00867017"/>
    <w:rsid w:val="008670F5"/>
    <w:rsid w:val="00867154"/>
    <w:rsid w:val="00867258"/>
    <w:rsid w:val="008674FD"/>
    <w:rsid w:val="00867602"/>
    <w:rsid w:val="00867ABA"/>
    <w:rsid w:val="00867C9A"/>
    <w:rsid w:val="00867E40"/>
    <w:rsid w:val="00867F54"/>
    <w:rsid w:val="0087065E"/>
    <w:rsid w:val="008707F2"/>
    <w:rsid w:val="00870B0D"/>
    <w:rsid w:val="00870BD6"/>
    <w:rsid w:val="008710EE"/>
    <w:rsid w:val="0087129C"/>
    <w:rsid w:val="008713B2"/>
    <w:rsid w:val="008718CF"/>
    <w:rsid w:val="00871B15"/>
    <w:rsid w:val="00871E97"/>
    <w:rsid w:val="008727DB"/>
    <w:rsid w:val="008728F6"/>
    <w:rsid w:val="008730AA"/>
    <w:rsid w:val="008734A2"/>
    <w:rsid w:val="00873642"/>
    <w:rsid w:val="00873697"/>
    <w:rsid w:val="00873B8F"/>
    <w:rsid w:val="00873C86"/>
    <w:rsid w:val="00873CC4"/>
    <w:rsid w:val="00874087"/>
    <w:rsid w:val="008744AD"/>
    <w:rsid w:val="00874DB6"/>
    <w:rsid w:val="00874E10"/>
    <w:rsid w:val="00874FFE"/>
    <w:rsid w:val="0087509B"/>
    <w:rsid w:val="00875253"/>
    <w:rsid w:val="008756DF"/>
    <w:rsid w:val="008759A3"/>
    <w:rsid w:val="00875AE7"/>
    <w:rsid w:val="00875B5D"/>
    <w:rsid w:val="00875F38"/>
    <w:rsid w:val="008760B1"/>
    <w:rsid w:val="008760D1"/>
    <w:rsid w:val="0087642E"/>
    <w:rsid w:val="00877765"/>
    <w:rsid w:val="00877A53"/>
    <w:rsid w:val="00877C8B"/>
    <w:rsid w:val="00877D58"/>
    <w:rsid w:val="00877F04"/>
    <w:rsid w:val="0088017F"/>
    <w:rsid w:val="0088041F"/>
    <w:rsid w:val="0088046B"/>
    <w:rsid w:val="0088057F"/>
    <w:rsid w:val="00880824"/>
    <w:rsid w:val="0088096A"/>
    <w:rsid w:val="0088099D"/>
    <w:rsid w:val="00880D62"/>
    <w:rsid w:val="00881702"/>
    <w:rsid w:val="008819A5"/>
    <w:rsid w:val="00881DB8"/>
    <w:rsid w:val="00882316"/>
    <w:rsid w:val="0088232D"/>
    <w:rsid w:val="0088290F"/>
    <w:rsid w:val="008829DF"/>
    <w:rsid w:val="00882ADF"/>
    <w:rsid w:val="00882EE9"/>
    <w:rsid w:val="008830B2"/>
    <w:rsid w:val="0088311D"/>
    <w:rsid w:val="008838E2"/>
    <w:rsid w:val="00883FE8"/>
    <w:rsid w:val="00883FF2"/>
    <w:rsid w:val="00884121"/>
    <w:rsid w:val="00884123"/>
    <w:rsid w:val="0088425C"/>
    <w:rsid w:val="0088469A"/>
    <w:rsid w:val="00884FA1"/>
    <w:rsid w:val="008852D6"/>
    <w:rsid w:val="00885652"/>
    <w:rsid w:val="00885757"/>
    <w:rsid w:val="00885B94"/>
    <w:rsid w:val="00885E3B"/>
    <w:rsid w:val="00886585"/>
    <w:rsid w:val="008867CC"/>
    <w:rsid w:val="00886B70"/>
    <w:rsid w:val="00886C14"/>
    <w:rsid w:val="00886E2D"/>
    <w:rsid w:val="0088705E"/>
    <w:rsid w:val="0088784E"/>
    <w:rsid w:val="00887A6D"/>
    <w:rsid w:val="00887A73"/>
    <w:rsid w:val="00887DB6"/>
    <w:rsid w:val="00887EA4"/>
    <w:rsid w:val="00887EB0"/>
    <w:rsid w:val="00890047"/>
    <w:rsid w:val="00890509"/>
    <w:rsid w:val="00890A5E"/>
    <w:rsid w:val="00890CEB"/>
    <w:rsid w:val="008915C9"/>
    <w:rsid w:val="008915DD"/>
    <w:rsid w:val="00891803"/>
    <w:rsid w:val="00891A05"/>
    <w:rsid w:val="00891B1B"/>
    <w:rsid w:val="008920FB"/>
    <w:rsid w:val="00892298"/>
    <w:rsid w:val="008932EA"/>
    <w:rsid w:val="008933C5"/>
    <w:rsid w:val="00893A69"/>
    <w:rsid w:val="00893E1F"/>
    <w:rsid w:val="008942C4"/>
    <w:rsid w:val="008944AF"/>
    <w:rsid w:val="008947F8"/>
    <w:rsid w:val="00894C74"/>
    <w:rsid w:val="008951E5"/>
    <w:rsid w:val="008954F0"/>
    <w:rsid w:val="008955FE"/>
    <w:rsid w:val="00895835"/>
    <w:rsid w:val="00895E0C"/>
    <w:rsid w:val="0089627B"/>
    <w:rsid w:val="008966EB"/>
    <w:rsid w:val="008967CC"/>
    <w:rsid w:val="00896B81"/>
    <w:rsid w:val="00896D5C"/>
    <w:rsid w:val="00896E84"/>
    <w:rsid w:val="00896FB4"/>
    <w:rsid w:val="00897397"/>
    <w:rsid w:val="008975BC"/>
    <w:rsid w:val="00897A19"/>
    <w:rsid w:val="00897E28"/>
    <w:rsid w:val="00897E47"/>
    <w:rsid w:val="008A0054"/>
    <w:rsid w:val="008A078C"/>
    <w:rsid w:val="008A0B97"/>
    <w:rsid w:val="008A0D1F"/>
    <w:rsid w:val="008A11F7"/>
    <w:rsid w:val="008A13E9"/>
    <w:rsid w:val="008A15AF"/>
    <w:rsid w:val="008A1801"/>
    <w:rsid w:val="008A238C"/>
    <w:rsid w:val="008A23E6"/>
    <w:rsid w:val="008A28FA"/>
    <w:rsid w:val="008A2AC1"/>
    <w:rsid w:val="008A2FFE"/>
    <w:rsid w:val="008A3029"/>
    <w:rsid w:val="008A3180"/>
    <w:rsid w:val="008A3491"/>
    <w:rsid w:val="008A3829"/>
    <w:rsid w:val="008A383F"/>
    <w:rsid w:val="008A3C5A"/>
    <w:rsid w:val="008A404A"/>
    <w:rsid w:val="008A40F4"/>
    <w:rsid w:val="008A4347"/>
    <w:rsid w:val="008A49C7"/>
    <w:rsid w:val="008A4A28"/>
    <w:rsid w:val="008A4B0D"/>
    <w:rsid w:val="008A4BC9"/>
    <w:rsid w:val="008A4C12"/>
    <w:rsid w:val="008A4FCC"/>
    <w:rsid w:val="008A5031"/>
    <w:rsid w:val="008A50F4"/>
    <w:rsid w:val="008A54F5"/>
    <w:rsid w:val="008A5CAE"/>
    <w:rsid w:val="008A62E5"/>
    <w:rsid w:val="008A6D0C"/>
    <w:rsid w:val="008A6F65"/>
    <w:rsid w:val="008A6FD7"/>
    <w:rsid w:val="008A7573"/>
    <w:rsid w:val="008A7FCE"/>
    <w:rsid w:val="008B0080"/>
    <w:rsid w:val="008B04A8"/>
    <w:rsid w:val="008B05A0"/>
    <w:rsid w:val="008B07D9"/>
    <w:rsid w:val="008B0978"/>
    <w:rsid w:val="008B0CA4"/>
    <w:rsid w:val="008B0EFE"/>
    <w:rsid w:val="008B0F1E"/>
    <w:rsid w:val="008B1152"/>
    <w:rsid w:val="008B125C"/>
    <w:rsid w:val="008B1416"/>
    <w:rsid w:val="008B14F2"/>
    <w:rsid w:val="008B16EB"/>
    <w:rsid w:val="008B1850"/>
    <w:rsid w:val="008B18E9"/>
    <w:rsid w:val="008B19BC"/>
    <w:rsid w:val="008B1EB2"/>
    <w:rsid w:val="008B2142"/>
    <w:rsid w:val="008B224D"/>
    <w:rsid w:val="008B2662"/>
    <w:rsid w:val="008B2BB8"/>
    <w:rsid w:val="008B2D5E"/>
    <w:rsid w:val="008B2FD9"/>
    <w:rsid w:val="008B3064"/>
    <w:rsid w:val="008B3379"/>
    <w:rsid w:val="008B36DE"/>
    <w:rsid w:val="008B3A3A"/>
    <w:rsid w:val="008B3A7C"/>
    <w:rsid w:val="008B3F7B"/>
    <w:rsid w:val="008B4162"/>
    <w:rsid w:val="008B4256"/>
    <w:rsid w:val="008B4332"/>
    <w:rsid w:val="008B43CF"/>
    <w:rsid w:val="008B45B9"/>
    <w:rsid w:val="008B45C7"/>
    <w:rsid w:val="008B466E"/>
    <w:rsid w:val="008B4893"/>
    <w:rsid w:val="008B4B86"/>
    <w:rsid w:val="008B4D60"/>
    <w:rsid w:val="008B4E71"/>
    <w:rsid w:val="008B5067"/>
    <w:rsid w:val="008B522D"/>
    <w:rsid w:val="008B547D"/>
    <w:rsid w:val="008B56AD"/>
    <w:rsid w:val="008B5A4E"/>
    <w:rsid w:val="008B5E9B"/>
    <w:rsid w:val="008B65C4"/>
    <w:rsid w:val="008B69D5"/>
    <w:rsid w:val="008B6CB3"/>
    <w:rsid w:val="008B6D1A"/>
    <w:rsid w:val="008B6FE0"/>
    <w:rsid w:val="008B7418"/>
    <w:rsid w:val="008C081F"/>
    <w:rsid w:val="008C0B5C"/>
    <w:rsid w:val="008C10F2"/>
    <w:rsid w:val="008C1158"/>
    <w:rsid w:val="008C12A5"/>
    <w:rsid w:val="008C1A10"/>
    <w:rsid w:val="008C1A84"/>
    <w:rsid w:val="008C1CB3"/>
    <w:rsid w:val="008C1E2F"/>
    <w:rsid w:val="008C2234"/>
    <w:rsid w:val="008C2379"/>
    <w:rsid w:val="008C28BE"/>
    <w:rsid w:val="008C3132"/>
    <w:rsid w:val="008C319B"/>
    <w:rsid w:val="008C34BD"/>
    <w:rsid w:val="008C369F"/>
    <w:rsid w:val="008C36DA"/>
    <w:rsid w:val="008C36F2"/>
    <w:rsid w:val="008C3C50"/>
    <w:rsid w:val="008C3D64"/>
    <w:rsid w:val="008C3FB1"/>
    <w:rsid w:val="008C40A6"/>
    <w:rsid w:val="008C4425"/>
    <w:rsid w:val="008C4B36"/>
    <w:rsid w:val="008C4CD1"/>
    <w:rsid w:val="008C4D0A"/>
    <w:rsid w:val="008C4E07"/>
    <w:rsid w:val="008C525A"/>
    <w:rsid w:val="008C52AF"/>
    <w:rsid w:val="008C5435"/>
    <w:rsid w:val="008C5612"/>
    <w:rsid w:val="008C58C1"/>
    <w:rsid w:val="008C5AA8"/>
    <w:rsid w:val="008C5AF9"/>
    <w:rsid w:val="008C6C57"/>
    <w:rsid w:val="008C6D2A"/>
    <w:rsid w:val="008C6D8F"/>
    <w:rsid w:val="008C7126"/>
    <w:rsid w:val="008C74D7"/>
    <w:rsid w:val="008C75A5"/>
    <w:rsid w:val="008C75E0"/>
    <w:rsid w:val="008C781E"/>
    <w:rsid w:val="008C7BAD"/>
    <w:rsid w:val="008D025F"/>
    <w:rsid w:val="008D05BE"/>
    <w:rsid w:val="008D0F65"/>
    <w:rsid w:val="008D12EA"/>
    <w:rsid w:val="008D1407"/>
    <w:rsid w:val="008D1567"/>
    <w:rsid w:val="008D176E"/>
    <w:rsid w:val="008D210C"/>
    <w:rsid w:val="008D238D"/>
    <w:rsid w:val="008D25AD"/>
    <w:rsid w:val="008D267B"/>
    <w:rsid w:val="008D268E"/>
    <w:rsid w:val="008D2C3C"/>
    <w:rsid w:val="008D2E17"/>
    <w:rsid w:val="008D2E97"/>
    <w:rsid w:val="008D34E3"/>
    <w:rsid w:val="008D35A3"/>
    <w:rsid w:val="008D364D"/>
    <w:rsid w:val="008D36DD"/>
    <w:rsid w:val="008D38EB"/>
    <w:rsid w:val="008D3CFF"/>
    <w:rsid w:val="008D3DEB"/>
    <w:rsid w:val="008D3F7E"/>
    <w:rsid w:val="008D3FBE"/>
    <w:rsid w:val="008D4183"/>
    <w:rsid w:val="008D4393"/>
    <w:rsid w:val="008D4F5B"/>
    <w:rsid w:val="008D51BB"/>
    <w:rsid w:val="008D584D"/>
    <w:rsid w:val="008D590F"/>
    <w:rsid w:val="008D5C78"/>
    <w:rsid w:val="008D5F6A"/>
    <w:rsid w:val="008D60EC"/>
    <w:rsid w:val="008D61F8"/>
    <w:rsid w:val="008D6612"/>
    <w:rsid w:val="008D66C6"/>
    <w:rsid w:val="008D6835"/>
    <w:rsid w:val="008D69FD"/>
    <w:rsid w:val="008D6C8A"/>
    <w:rsid w:val="008D6DD4"/>
    <w:rsid w:val="008D6DEF"/>
    <w:rsid w:val="008D6EEC"/>
    <w:rsid w:val="008D6FA6"/>
    <w:rsid w:val="008D7627"/>
    <w:rsid w:val="008D783D"/>
    <w:rsid w:val="008E0140"/>
    <w:rsid w:val="008E034F"/>
    <w:rsid w:val="008E0828"/>
    <w:rsid w:val="008E0CF1"/>
    <w:rsid w:val="008E10BB"/>
    <w:rsid w:val="008E134C"/>
    <w:rsid w:val="008E139E"/>
    <w:rsid w:val="008E1876"/>
    <w:rsid w:val="008E1896"/>
    <w:rsid w:val="008E1A15"/>
    <w:rsid w:val="008E1CE3"/>
    <w:rsid w:val="008E1E6A"/>
    <w:rsid w:val="008E1FCD"/>
    <w:rsid w:val="008E23AE"/>
    <w:rsid w:val="008E24A0"/>
    <w:rsid w:val="008E2794"/>
    <w:rsid w:val="008E28EE"/>
    <w:rsid w:val="008E2B07"/>
    <w:rsid w:val="008E2F76"/>
    <w:rsid w:val="008E307C"/>
    <w:rsid w:val="008E313A"/>
    <w:rsid w:val="008E32AE"/>
    <w:rsid w:val="008E3319"/>
    <w:rsid w:val="008E33CC"/>
    <w:rsid w:val="008E382A"/>
    <w:rsid w:val="008E3B97"/>
    <w:rsid w:val="008E3E6F"/>
    <w:rsid w:val="008E43B5"/>
    <w:rsid w:val="008E43F9"/>
    <w:rsid w:val="008E47B7"/>
    <w:rsid w:val="008E49D9"/>
    <w:rsid w:val="008E4A84"/>
    <w:rsid w:val="008E4B17"/>
    <w:rsid w:val="008E5807"/>
    <w:rsid w:val="008E5837"/>
    <w:rsid w:val="008E5EA7"/>
    <w:rsid w:val="008E64EE"/>
    <w:rsid w:val="008E66AA"/>
    <w:rsid w:val="008E66DE"/>
    <w:rsid w:val="008E696A"/>
    <w:rsid w:val="008E6D7E"/>
    <w:rsid w:val="008E731F"/>
    <w:rsid w:val="008E77A2"/>
    <w:rsid w:val="008E7A72"/>
    <w:rsid w:val="008E7B83"/>
    <w:rsid w:val="008E7B9E"/>
    <w:rsid w:val="008E7F52"/>
    <w:rsid w:val="008F0057"/>
    <w:rsid w:val="008F0144"/>
    <w:rsid w:val="008F0172"/>
    <w:rsid w:val="008F01C6"/>
    <w:rsid w:val="008F025F"/>
    <w:rsid w:val="008F08B7"/>
    <w:rsid w:val="008F0AD6"/>
    <w:rsid w:val="008F0C44"/>
    <w:rsid w:val="008F1303"/>
    <w:rsid w:val="008F138C"/>
    <w:rsid w:val="008F16A5"/>
    <w:rsid w:val="008F184D"/>
    <w:rsid w:val="008F1C46"/>
    <w:rsid w:val="008F2284"/>
    <w:rsid w:val="008F22E7"/>
    <w:rsid w:val="008F246B"/>
    <w:rsid w:val="008F25EC"/>
    <w:rsid w:val="008F2738"/>
    <w:rsid w:val="008F2977"/>
    <w:rsid w:val="008F2B28"/>
    <w:rsid w:val="008F2CCD"/>
    <w:rsid w:val="008F2DB2"/>
    <w:rsid w:val="008F31C4"/>
    <w:rsid w:val="008F336E"/>
    <w:rsid w:val="008F350A"/>
    <w:rsid w:val="008F350F"/>
    <w:rsid w:val="008F38E2"/>
    <w:rsid w:val="008F3B84"/>
    <w:rsid w:val="008F3BA1"/>
    <w:rsid w:val="008F3E13"/>
    <w:rsid w:val="008F3E88"/>
    <w:rsid w:val="008F43BC"/>
    <w:rsid w:val="008F4C76"/>
    <w:rsid w:val="008F553A"/>
    <w:rsid w:val="008F5656"/>
    <w:rsid w:val="008F5671"/>
    <w:rsid w:val="008F57DE"/>
    <w:rsid w:val="008F5978"/>
    <w:rsid w:val="008F5A8F"/>
    <w:rsid w:val="008F6006"/>
    <w:rsid w:val="008F6562"/>
    <w:rsid w:val="008F6911"/>
    <w:rsid w:val="008F705F"/>
    <w:rsid w:val="008F72D1"/>
    <w:rsid w:val="008F735F"/>
    <w:rsid w:val="008F7688"/>
    <w:rsid w:val="008F76E6"/>
    <w:rsid w:val="008F778E"/>
    <w:rsid w:val="008F7953"/>
    <w:rsid w:val="008F796C"/>
    <w:rsid w:val="008F7A21"/>
    <w:rsid w:val="008F7A2A"/>
    <w:rsid w:val="008F7D6B"/>
    <w:rsid w:val="008F7E4D"/>
    <w:rsid w:val="00900166"/>
    <w:rsid w:val="009001A1"/>
    <w:rsid w:val="00900A05"/>
    <w:rsid w:val="00900E9C"/>
    <w:rsid w:val="00900FD2"/>
    <w:rsid w:val="00901585"/>
    <w:rsid w:val="00901B17"/>
    <w:rsid w:val="00901DC3"/>
    <w:rsid w:val="00902918"/>
    <w:rsid w:val="00903155"/>
    <w:rsid w:val="00903314"/>
    <w:rsid w:val="009035EB"/>
    <w:rsid w:val="009037F7"/>
    <w:rsid w:val="00903828"/>
    <w:rsid w:val="00903C01"/>
    <w:rsid w:val="00904258"/>
    <w:rsid w:val="00904273"/>
    <w:rsid w:val="00904449"/>
    <w:rsid w:val="00904482"/>
    <w:rsid w:val="00904ADF"/>
    <w:rsid w:val="00905185"/>
    <w:rsid w:val="009052AD"/>
    <w:rsid w:val="0090536F"/>
    <w:rsid w:val="009055FE"/>
    <w:rsid w:val="00905784"/>
    <w:rsid w:val="009057B5"/>
    <w:rsid w:val="0090581F"/>
    <w:rsid w:val="00905D96"/>
    <w:rsid w:val="00905F9A"/>
    <w:rsid w:val="00906137"/>
    <w:rsid w:val="00906602"/>
    <w:rsid w:val="009069A6"/>
    <w:rsid w:val="009069EF"/>
    <w:rsid w:val="00906BD2"/>
    <w:rsid w:val="009071F0"/>
    <w:rsid w:val="0090754D"/>
    <w:rsid w:val="00907628"/>
    <w:rsid w:val="0090780E"/>
    <w:rsid w:val="00907828"/>
    <w:rsid w:val="0091055B"/>
    <w:rsid w:val="00910995"/>
    <w:rsid w:val="009109CD"/>
    <w:rsid w:val="00910B1A"/>
    <w:rsid w:val="00910BE0"/>
    <w:rsid w:val="00910FE7"/>
    <w:rsid w:val="00911380"/>
    <w:rsid w:val="00911537"/>
    <w:rsid w:val="00911614"/>
    <w:rsid w:val="00911A21"/>
    <w:rsid w:val="00911D12"/>
    <w:rsid w:val="009128EB"/>
    <w:rsid w:val="0091318A"/>
    <w:rsid w:val="00913338"/>
    <w:rsid w:val="00913420"/>
    <w:rsid w:val="00913503"/>
    <w:rsid w:val="0091355E"/>
    <w:rsid w:val="0091375F"/>
    <w:rsid w:val="00913A66"/>
    <w:rsid w:val="00913DC8"/>
    <w:rsid w:val="00913E18"/>
    <w:rsid w:val="0091414F"/>
    <w:rsid w:val="00914279"/>
    <w:rsid w:val="009146D5"/>
    <w:rsid w:val="009147FF"/>
    <w:rsid w:val="009148F0"/>
    <w:rsid w:val="00914AA4"/>
    <w:rsid w:val="00914B48"/>
    <w:rsid w:val="00914E2C"/>
    <w:rsid w:val="0091536E"/>
    <w:rsid w:val="0091562F"/>
    <w:rsid w:val="00915C99"/>
    <w:rsid w:val="00916194"/>
    <w:rsid w:val="00916424"/>
    <w:rsid w:val="00916469"/>
    <w:rsid w:val="00916518"/>
    <w:rsid w:val="009169EC"/>
    <w:rsid w:val="0091769B"/>
    <w:rsid w:val="00917749"/>
    <w:rsid w:val="00917B3C"/>
    <w:rsid w:val="00920010"/>
    <w:rsid w:val="009203FC"/>
    <w:rsid w:val="00920492"/>
    <w:rsid w:val="00920626"/>
    <w:rsid w:val="0092084F"/>
    <w:rsid w:val="009208CB"/>
    <w:rsid w:val="00920C8D"/>
    <w:rsid w:val="00920E83"/>
    <w:rsid w:val="0092133B"/>
    <w:rsid w:val="009218A7"/>
    <w:rsid w:val="00921B11"/>
    <w:rsid w:val="00921CF1"/>
    <w:rsid w:val="00922016"/>
    <w:rsid w:val="0092219D"/>
    <w:rsid w:val="0092241F"/>
    <w:rsid w:val="00922936"/>
    <w:rsid w:val="00922A14"/>
    <w:rsid w:val="00922C23"/>
    <w:rsid w:val="00922E5C"/>
    <w:rsid w:val="00922F8E"/>
    <w:rsid w:val="009235C4"/>
    <w:rsid w:val="00923BF7"/>
    <w:rsid w:val="00923E71"/>
    <w:rsid w:val="00923F99"/>
    <w:rsid w:val="00924117"/>
    <w:rsid w:val="00924198"/>
    <w:rsid w:val="009243F8"/>
    <w:rsid w:val="009248E3"/>
    <w:rsid w:val="00924947"/>
    <w:rsid w:val="00924949"/>
    <w:rsid w:val="00924A8A"/>
    <w:rsid w:val="00924B7E"/>
    <w:rsid w:val="00924CFF"/>
    <w:rsid w:val="009250D6"/>
    <w:rsid w:val="00925472"/>
    <w:rsid w:val="009256B1"/>
    <w:rsid w:val="00925C2D"/>
    <w:rsid w:val="00925CA7"/>
    <w:rsid w:val="00925D41"/>
    <w:rsid w:val="00925EBA"/>
    <w:rsid w:val="009261B9"/>
    <w:rsid w:val="00926235"/>
    <w:rsid w:val="00926644"/>
    <w:rsid w:val="00926798"/>
    <w:rsid w:val="00926E63"/>
    <w:rsid w:val="0092714F"/>
    <w:rsid w:val="009274AF"/>
    <w:rsid w:val="00927648"/>
    <w:rsid w:val="009277EA"/>
    <w:rsid w:val="009278A6"/>
    <w:rsid w:val="00927E4B"/>
    <w:rsid w:val="0093033D"/>
    <w:rsid w:val="009304DD"/>
    <w:rsid w:val="009306F2"/>
    <w:rsid w:val="00930857"/>
    <w:rsid w:val="00930FB0"/>
    <w:rsid w:val="00931570"/>
    <w:rsid w:val="00931A5D"/>
    <w:rsid w:val="00931AE9"/>
    <w:rsid w:val="00931D80"/>
    <w:rsid w:val="00932460"/>
    <w:rsid w:val="00932470"/>
    <w:rsid w:val="00932DCA"/>
    <w:rsid w:val="00932DD5"/>
    <w:rsid w:val="00932DF0"/>
    <w:rsid w:val="00932FE5"/>
    <w:rsid w:val="0093334C"/>
    <w:rsid w:val="00933620"/>
    <w:rsid w:val="00933D01"/>
    <w:rsid w:val="00933D7C"/>
    <w:rsid w:val="0093413C"/>
    <w:rsid w:val="0093419F"/>
    <w:rsid w:val="00934481"/>
    <w:rsid w:val="0093535D"/>
    <w:rsid w:val="009353D0"/>
    <w:rsid w:val="00935748"/>
    <w:rsid w:val="0093580F"/>
    <w:rsid w:val="00935833"/>
    <w:rsid w:val="00935D0D"/>
    <w:rsid w:val="00936372"/>
    <w:rsid w:val="00936592"/>
    <w:rsid w:val="00936803"/>
    <w:rsid w:val="00936ED4"/>
    <w:rsid w:val="0093704B"/>
    <w:rsid w:val="0093771B"/>
    <w:rsid w:val="00937746"/>
    <w:rsid w:val="009377B2"/>
    <w:rsid w:val="009379B9"/>
    <w:rsid w:val="00937B8E"/>
    <w:rsid w:val="009401C9"/>
    <w:rsid w:val="0094048F"/>
    <w:rsid w:val="009404F2"/>
    <w:rsid w:val="0094074C"/>
    <w:rsid w:val="009408FB"/>
    <w:rsid w:val="00940911"/>
    <w:rsid w:val="00940B1B"/>
    <w:rsid w:val="00940B5E"/>
    <w:rsid w:val="00941079"/>
    <w:rsid w:val="009411F5"/>
    <w:rsid w:val="00941280"/>
    <w:rsid w:val="0094169E"/>
    <w:rsid w:val="00941739"/>
    <w:rsid w:val="00941754"/>
    <w:rsid w:val="00941A73"/>
    <w:rsid w:val="00941BDC"/>
    <w:rsid w:val="00941CEE"/>
    <w:rsid w:val="00941D14"/>
    <w:rsid w:val="00941FCF"/>
    <w:rsid w:val="00941FD8"/>
    <w:rsid w:val="00942034"/>
    <w:rsid w:val="009423D1"/>
    <w:rsid w:val="0094260F"/>
    <w:rsid w:val="00942878"/>
    <w:rsid w:val="009428B9"/>
    <w:rsid w:val="00942BA7"/>
    <w:rsid w:val="00942E9D"/>
    <w:rsid w:val="00942F62"/>
    <w:rsid w:val="00942F86"/>
    <w:rsid w:val="00942F9E"/>
    <w:rsid w:val="00943616"/>
    <w:rsid w:val="00943919"/>
    <w:rsid w:val="00943A88"/>
    <w:rsid w:val="00943BEA"/>
    <w:rsid w:val="00944105"/>
    <w:rsid w:val="00944155"/>
    <w:rsid w:val="00944285"/>
    <w:rsid w:val="009443ED"/>
    <w:rsid w:val="00944CD2"/>
    <w:rsid w:val="009450A7"/>
    <w:rsid w:val="00945B96"/>
    <w:rsid w:val="00945D82"/>
    <w:rsid w:val="00946AE7"/>
    <w:rsid w:val="00946FCA"/>
    <w:rsid w:val="00947315"/>
    <w:rsid w:val="00947487"/>
    <w:rsid w:val="00947640"/>
    <w:rsid w:val="00947B28"/>
    <w:rsid w:val="009505A5"/>
    <w:rsid w:val="009507DB"/>
    <w:rsid w:val="00950908"/>
    <w:rsid w:val="00950916"/>
    <w:rsid w:val="00950BFC"/>
    <w:rsid w:val="00950E02"/>
    <w:rsid w:val="009517DF"/>
    <w:rsid w:val="00951ABA"/>
    <w:rsid w:val="00951FA0"/>
    <w:rsid w:val="00952318"/>
    <w:rsid w:val="009523CF"/>
    <w:rsid w:val="0095253F"/>
    <w:rsid w:val="00952746"/>
    <w:rsid w:val="0095277B"/>
    <w:rsid w:val="0095278D"/>
    <w:rsid w:val="00952A70"/>
    <w:rsid w:val="0095314B"/>
    <w:rsid w:val="00953525"/>
    <w:rsid w:val="00953AE2"/>
    <w:rsid w:val="00953C4D"/>
    <w:rsid w:val="00953E35"/>
    <w:rsid w:val="00954AA0"/>
    <w:rsid w:val="0095517F"/>
    <w:rsid w:val="009551D9"/>
    <w:rsid w:val="00955831"/>
    <w:rsid w:val="009558A0"/>
    <w:rsid w:val="00955A81"/>
    <w:rsid w:val="00955C0A"/>
    <w:rsid w:val="00955E4F"/>
    <w:rsid w:val="009561D2"/>
    <w:rsid w:val="0095622C"/>
    <w:rsid w:val="00956366"/>
    <w:rsid w:val="009565B2"/>
    <w:rsid w:val="00956998"/>
    <w:rsid w:val="00956B2E"/>
    <w:rsid w:val="00956B95"/>
    <w:rsid w:val="00956C27"/>
    <w:rsid w:val="00956F9B"/>
    <w:rsid w:val="009570AD"/>
    <w:rsid w:val="009571C2"/>
    <w:rsid w:val="00957303"/>
    <w:rsid w:val="0095758F"/>
    <w:rsid w:val="00957659"/>
    <w:rsid w:val="00957D74"/>
    <w:rsid w:val="00960253"/>
    <w:rsid w:val="009608C5"/>
    <w:rsid w:val="0096092F"/>
    <w:rsid w:val="00961672"/>
    <w:rsid w:val="009618E2"/>
    <w:rsid w:val="00961A68"/>
    <w:rsid w:val="00961A69"/>
    <w:rsid w:val="00961EFA"/>
    <w:rsid w:val="00961F24"/>
    <w:rsid w:val="00961F31"/>
    <w:rsid w:val="009620FB"/>
    <w:rsid w:val="00962E5A"/>
    <w:rsid w:val="00963057"/>
    <w:rsid w:val="00963126"/>
    <w:rsid w:val="009632BD"/>
    <w:rsid w:val="0096366D"/>
    <w:rsid w:val="009638AA"/>
    <w:rsid w:val="009638D7"/>
    <w:rsid w:val="00963921"/>
    <w:rsid w:val="00963B52"/>
    <w:rsid w:val="00963B86"/>
    <w:rsid w:val="00963FBE"/>
    <w:rsid w:val="00963FC0"/>
    <w:rsid w:val="00964199"/>
    <w:rsid w:val="00964511"/>
    <w:rsid w:val="00964797"/>
    <w:rsid w:val="00964F4A"/>
    <w:rsid w:val="009655F9"/>
    <w:rsid w:val="0096566F"/>
    <w:rsid w:val="00965DBC"/>
    <w:rsid w:val="00966021"/>
    <w:rsid w:val="00966346"/>
    <w:rsid w:val="00966389"/>
    <w:rsid w:val="0096648D"/>
    <w:rsid w:val="009666F6"/>
    <w:rsid w:val="009667E2"/>
    <w:rsid w:val="00966AC3"/>
    <w:rsid w:val="00967037"/>
    <w:rsid w:val="00967107"/>
    <w:rsid w:val="0096721B"/>
    <w:rsid w:val="009676CE"/>
    <w:rsid w:val="009677EA"/>
    <w:rsid w:val="00967A1F"/>
    <w:rsid w:val="00967AA7"/>
    <w:rsid w:val="00967C3C"/>
    <w:rsid w:val="00967F6C"/>
    <w:rsid w:val="00970154"/>
    <w:rsid w:val="0097086B"/>
    <w:rsid w:val="0097094C"/>
    <w:rsid w:val="009710B0"/>
    <w:rsid w:val="00971124"/>
    <w:rsid w:val="009713FA"/>
    <w:rsid w:val="00971A45"/>
    <w:rsid w:val="00971E39"/>
    <w:rsid w:val="00971E51"/>
    <w:rsid w:val="00971F9D"/>
    <w:rsid w:val="00972C7B"/>
    <w:rsid w:val="00972E54"/>
    <w:rsid w:val="0097317E"/>
    <w:rsid w:val="00973AC1"/>
    <w:rsid w:val="00973B3E"/>
    <w:rsid w:val="00973E38"/>
    <w:rsid w:val="00973F76"/>
    <w:rsid w:val="00974693"/>
    <w:rsid w:val="00974A84"/>
    <w:rsid w:val="00974B94"/>
    <w:rsid w:val="00974C4E"/>
    <w:rsid w:val="0097502D"/>
    <w:rsid w:val="0097521C"/>
    <w:rsid w:val="00975812"/>
    <w:rsid w:val="00975C59"/>
    <w:rsid w:val="00976C93"/>
    <w:rsid w:val="00976CFD"/>
    <w:rsid w:val="00976EC9"/>
    <w:rsid w:val="00976FB6"/>
    <w:rsid w:val="009770C8"/>
    <w:rsid w:val="009774F7"/>
    <w:rsid w:val="009775A7"/>
    <w:rsid w:val="00977807"/>
    <w:rsid w:val="009779BB"/>
    <w:rsid w:val="00977CA4"/>
    <w:rsid w:val="00977F1B"/>
    <w:rsid w:val="009802E3"/>
    <w:rsid w:val="00980952"/>
    <w:rsid w:val="00980D61"/>
    <w:rsid w:val="00980E70"/>
    <w:rsid w:val="00981211"/>
    <w:rsid w:val="00981412"/>
    <w:rsid w:val="00981BA4"/>
    <w:rsid w:val="00981BBA"/>
    <w:rsid w:val="00981F74"/>
    <w:rsid w:val="0098227B"/>
    <w:rsid w:val="0098249D"/>
    <w:rsid w:val="0098258E"/>
    <w:rsid w:val="009825C6"/>
    <w:rsid w:val="00982716"/>
    <w:rsid w:val="0098292B"/>
    <w:rsid w:val="009829AD"/>
    <w:rsid w:val="00982E65"/>
    <w:rsid w:val="00983907"/>
    <w:rsid w:val="00983992"/>
    <w:rsid w:val="00983A8D"/>
    <w:rsid w:val="00983C7C"/>
    <w:rsid w:val="00983CBF"/>
    <w:rsid w:val="00983E75"/>
    <w:rsid w:val="009841D4"/>
    <w:rsid w:val="00984204"/>
    <w:rsid w:val="00984339"/>
    <w:rsid w:val="00984468"/>
    <w:rsid w:val="00984557"/>
    <w:rsid w:val="0098461F"/>
    <w:rsid w:val="00984625"/>
    <w:rsid w:val="00984779"/>
    <w:rsid w:val="00984D43"/>
    <w:rsid w:val="00984DC3"/>
    <w:rsid w:val="00985166"/>
    <w:rsid w:val="009851AC"/>
    <w:rsid w:val="0098570C"/>
    <w:rsid w:val="0098586C"/>
    <w:rsid w:val="009859F8"/>
    <w:rsid w:val="00985AA0"/>
    <w:rsid w:val="00985BDE"/>
    <w:rsid w:val="00985DE0"/>
    <w:rsid w:val="00985ECF"/>
    <w:rsid w:val="0098600E"/>
    <w:rsid w:val="0098602B"/>
    <w:rsid w:val="0098613F"/>
    <w:rsid w:val="009862E1"/>
    <w:rsid w:val="00986B1D"/>
    <w:rsid w:val="00986C6D"/>
    <w:rsid w:val="009870F4"/>
    <w:rsid w:val="009877A8"/>
    <w:rsid w:val="009878BA"/>
    <w:rsid w:val="00987952"/>
    <w:rsid w:val="00987AE1"/>
    <w:rsid w:val="00990189"/>
    <w:rsid w:val="009904EE"/>
    <w:rsid w:val="00990757"/>
    <w:rsid w:val="00990F53"/>
    <w:rsid w:val="00990F83"/>
    <w:rsid w:val="009915E7"/>
    <w:rsid w:val="0099178B"/>
    <w:rsid w:val="009917B3"/>
    <w:rsid w:val="00991B6D"/>
    <w:rsid w:val="00991CE6"/>
    <w:rsid w:val="00991ECA"/>
    <w:rsid w:val="00992525"/>
    <w:rsid w:val="00992714"/>
    <w:rsid w:val="00992E03"/>
    <w:rsid w:val="00993673"/>
    <w:rsid w:val="0099384E"/>
    <w:rsid w:val="00994168"/>
    <w:rsid w:val="009948DD"/>
    <w:rsid w:val="00994B39"/>
    <w:rsid w:val="00994D02"/>
    <w:rsid w:val="00994F29"/>
    <w:rsid w:val="00994FB8"/>
    <w:rsid w:val="00994FC1"/>
    <w:rsid w:val="0099537A"/>
    <w:rsid w:val="009953DE"/>
    <w:rsid w:val="00995437"/>
    <w:rsid w:val="0099562E"/>
    <w:rsid w:val="009956BB"/>
    <w:rsid w:val="00995820"/>
    <w:rsid w:val="00995976"/>
    <w:rsid w:val="00995AC3"/>
    <w:rsid w:val="00995ACA"/>
    <w:rsid w:val="00995CB0"/>
    <w:rsid w:val="0099602B"/>
    <w:rsid w:val="0099659E"/>
    <w:rsid w:val="00996A62"/>
    <w:rsid w:val="00996F05"/>
    <w:rsid w:val="00996F46"/>
    <w:rsid w:val="00997403"/>
    <w:rsid w:val="009977CF"/>
    <w:rsid w:val="00997B6B"/>
    <w:rsid w:val="00997C06"/>
    <w:rsid w:val="009A001D"/>
    <w:rsid w:val="009A057F"/>
    <w:rsid w:val="009A0596"/>
    <w:rsid w:val="009A0780"/>
    <w:rsid w:val="009A085C"/>
    <w:rsid w:val="009A0ABD"/>
    <w:rsid w:val="009A0B1D"/>
    <w:rsid w:val="009A101B"/>
    <w:rsid w:val="009A17CC"/>
    <w:rsid w:val="009A1C13"/>
    <w:rsid w:val="009A24F6"/>
    <w:rsid w:val="009A293A"/>
    <w:rsid w:val="009A2A88"/>
    <w:rsid w:val="009A2BD4"/>
    <w:rsid w:val="009A2BF0"/>
    <w:rsid w:val="009A2C03"/>
    <w:rsid w:val="009A307B"/>
    <w:rsid w:val="009A351C"/>
    <w:rsid w:val="009A369F"/>
    <w:rsid w:val="009A37CC"/>
    <w:rsid w:val="009A3875"/>
    <w:rsid w:val="009A3A08"/>
    <w:rsid w:val="009A3A6E"/>
    <w:rsid w:val="009A3AD3"/>
    <w:rsid w:val="009A3C54"/>
    <w:rsid w:val="009A401F"/>
    <w:rsid w:val="009A4080"/>
    <w:rsid w:val="009A43A7"/>
    <w:rsid w:val="009A4498"/>
    <w:rsid w:val="009A47B1"/>
    <w:rsid w:val="009A493F"/>
    <w:rsid w:val="009A4B08"/>
    <w:rsid w:val="009A53D7"/>
    <w:rsid w:val="009A540C"/>
    <w:rsid w:val="009A54E2"/>
    <w:rsid w:val="009A5A9B"/>
    <w:rsid w:val="009A5C7B"/>
    <w:rsid w:val="009A615C"/>
    <w:rsid w:val="009A6468"/>
    <w:rsid w:val="009A688A"/>
    <w:rsid w:val="009A6A28"/>
    <w:rsid w:val="009A6BDD"/>
    <w:rsid w:val="009A6DE1"/>
    <w:rsid w:val="009A708A"/>
    <w:rsid w:val="009A753B"/>
    <w:rsid w:val="009A7CE7"/>
    <w:rsid w:val="009B0196"/>
    <w:rsid w:val="009B1037"/>
    <w:rsid w:val="009B1139"/>
    <w:rsid w:val="009B11E6"/>
    <w:rsid w:val="009B15B3"/>
    <w:rsid w:val="009B1AD3"/>
    <w:rsid w:val="009B22DE"/>
    <w:rsid w:val="009B2513"/>
    <w:rsid w:val="009B28FC"/>
    <w:rsid w:val="009B2A4B"/>
    <w:rsid w:val="009B2ED4"/>
    <w:rsid w:val="009B3461"/>
    <w:rsid w:val="009B36D9"/>
    <w:rsid w:val="009B389D"/>
    <w:rsid w:val="009B3A27"/>
    <w:rsid w:val="009B3A41"/>
    <w:rsid w:val="009B3F93"/>
    <w:rsid w:val="009B4000"/>
    <w:rsid w:val="009B4054"/>
    <w:rsid w:val="009B44A2"/>
    <w:rsid w:val="009B499A"/>
    <w:rsid w:val="009B4CE8"/>
    <w:rsid w:val="009B4F04"/>
    <w:rsid w:val="009B51EA"/>
    <w:rsid w:val="009B53BC"/>
    <w:rsid w:val="009B5431"/>
    <w:rsid w:val="009B5458"/>
    <w:rsid w:val="009B5538"/>
    <w:rsid w:val="009B5630"/>
    <w:rsid w:val="009B585C"/>
    <w:rsid w:val="009B5C25"/>
    <w:rsid w:val="009B5E80"/>
    <w:rsid w:val="009B5FC9"/>
    <w:rsid w:val="009B69D2"/>
    <w:rsid w:val="009B6CC0"/>
    <w:rsid w:val="009B702F"/>
    <w:rsid w:val="009B7221"/>
    <w:rsid w:val="009B737C"/>
    <w:rsid w:val="009B741B"/>
    <w:rsid w:val="009B743C"/>
    <w:rsid w:val="009B7458"/>
    <w:rsid w:val="009B7580"/>
    <w:rsid w:val="009B7AA6"/>
    <w:rsid w:val="009B7DB1"/>
    <w:rsid w:val="009B7E43"/>
    <w:rsid w:val="009C018B"/>
    <w:rsid w:val="009C03B6"/>
    <w:rsid w:val="009C0BF8"/>
    <w:rsid w:val="009C0D9E"/>
    <w:rsid w:val="009C10AD"/>
    <w:rsid w:val="009C13D0"/>
    <w:rsid w:val="009C1AAD"/>
    <w:rsid w:val="009C1F19"/>
    <w:rsid w:val="009C2080"/>
    <w:rsid w:val="009C21F1"/>
    <w:rsid w:val="009C2342"/>
    <w:rsid w:val="009C240F"/>
    <w:rsid w:val="009C2870"/>
    <w:rsid w:val="009C33F4"/>
    <w:rsid w:val="009C38C8"/>
    <w:rsid w:val="009C3E4B"/>
    <w:rsid w:val="009C3E52"/>
    <w:rsid w:val="009C4033"/>
    <w:rsid w:val="009C43D5"/>
    <w:rsid w:val="009C4670"/>
    <w:rsid w:val="009C46E5"/>
    <w:rsid w:val="009C4ABA"/>
    <w:rsid w:val="009C4E7A"/>
    <w:rsid w:val="009C514F"/>
    <w:rsid w:val="009C6143"/>
    <w:rsid w:val="009C62B2"/>
    <w:rsid w:val="009C62F4"/>
    <w:rsid w:val="009C6C48"/>
    <w:rsid w:val="009C6D1D"/>
    <w:rsid w:val="009C6E76"/>
    <w:rsid w:val="009C7432"/>
    <w:rsid w:val="009C7BFD"/>
    <w:rsid w:val="009C7D23"/>
    <w:rsid w:val="009D009B"/>
    <w:rsid w:val="009D01D7"/>
    <w:rsid w:val="009D0473"/>
    <w:rsid w:val="009D073B"/>
    <w:rsid w:val="009D0B95"/>
    <w:rsid w:val="009D13C1"/>
    <w:rsid w:val="009D1424"/>
    <w:rsid w:val="009D1487"/>
    <w:rsid w:val="009D1525"/>
    <w:rsid w:val="009D17B9"/>
    <w:rsid w:val="009D17C5"/>
    <w:rsid w:val="009D1CB6"/>
    <w:rsid w:val="009D1D77"/>
    <w:rsid w:val="009D1FC1"/>
    <w:rsid w:val="009D2369"/>
    <w:rsid w:val="009D2A2A"/>
    <w:rsid w:val="009D33A6"/>
    <w:rsid w:val="009D3739"/>
    <w:rsid w:val="009D3F52"/>
    <w:rsid w:val="009D4067"/>
    <w:rsid w:val="009D41AC"/>
    <w:rsid w:val="009D43C4"/>
    <w:rsid w:val="009D4731"/>
    <w:rsid w:val="009D4D3A"/>
    <w:rsid w:val="009D4D6A"/>
    <w:rsid w:val="009D4DAA"/>
    <w:rsid w:val="009D5101"/>
    <w:rsid w:val="009D518D"/>
    <w:rsid w:val="009D5217"/>
    <w:rsid w:val="009D5327"/>
    <w:rsid w:val="009D57D8"/>
    <w:rsid w:val="009D585B"/>
    <w:rsid w:val="009D5978"/>
    <w:rsid w:val="009D5BD3"/>
    <w:rsid w:val="009D5BE9"/>
    <w:rsid w:val="009D662D"/>
    <w:rsid w:val="009D688D"/>
    <w:rsid w:val="009D68CB"/>
    <w:rsid w:val="009D68D6"/>
    <w:rsid w:val="009D6AA1"/>
    <w:rsid w:val="009D72A8"/>
    <w:rsid w:val="009D7570"/>
    <w:rsid w:val="009D778F"/>
    <w:rsid w:val="009D7DC3"/>
    <w:rsid w:val="009D7E77"/>
    <w:rsid w:val="009D7EBC"/>
    <w:rsid w:val="009E00CF"/>
    <w:rsid w:val="009E018A"/>
    <w:rsid w:val="009E04D8"/>
    <w:rsid w:val="009E0B0B"/>
    <w:rsid w:val="009E0C38"/>
    <w:rsid w:val="009E0EF4"/>
    <w:rsid w:val="009E112E"/>
    <w:rsid w:val="009E1570"/>
    <w:rsid w:val="009E17FD"/>
    <w:rsid w:val="009E1A76"/>
    <w:rsid w:val="009E1CF4"/>
    <w:rsid w:val="009E2459"/>
    <w:rsid w:val="009E2CFD"/>
    <w:rsid w:val="009E2D17"/>
    <w:rsid w:val="009E316A"/>
    <w:rsid w:val="009E327C"/>
    <w:rsid w:val="009E35A5"/>
    <w:rsid w:val="009E38D4"/>
    <w:rsid w:val="009E39B2"/>
    <w:rsid w:val="009E3EC0"/>
    <w:rsid w:val="009E3F6D"/>
    <w:rsid w:val="009E414E"/>
    <w:rsid w:val="009E4220"/>
    <w:rsid w:val="009E42EA"/>
    <w:rsid w:val="009E48D5"/>
    <w:rsid w:val="009E4995"/>
    <w:rsid w:val="009E4A1A"/>
    <w:rsid w:val="009E4B96"/>
    <w:rsid w:val="009E4BA9"/>
    <w:rsid w:val="009E4C1B"/>
    <w:rsid w:val="009E5090"/>
    <w:rsid w:val="009E5350"/>
    <w:rsid w:val="009E5494"/>
    <w:rsid w:val="009E5606"/>
    <w:rsid w:val="009E575A"/>
    <w:rsid w:val="009E59A2"/>
    <w:rsid w:val="009E5C08"/>
    <w:rsid w:val="009E5C8B"/>
    <w:rsid w:val="009E5CCF"/>
    <w:rsid w:val="009E5E53"/>
    <w:rsid w:val="009E5E67"/>
    <w:rsid w:val="009E6264"/>
    <w:rsid w:val="009E6390"/>
    <w:rsid w:val="009E6517"/>
    <w:rsid w:val="009E6959"/>
    <w:rsid w:val="009E6FBE"/>
    <w:rsid w:val="009E7309"/>
    <w:rsid w:val="009E7743"/>
    <w:rsid w:val="009E7925"/>
    <w:rsid w:val="009E7C80"/>
    <w:rsid w:val="009E7D62"/>
    <w:rsid w:val="009E7F04"/>
    <w:rsid w:val="009F0251"/>
    <w:rsid w:val="009F04E4"/>
    <w:rsid w:val="009F07C2"/>
    <w:rsid w:val="009F0815"/>
    <w:rsid w:val="009F0C47"/>
    <w:rsid w:val="009F0C96"/>
    <w:rsid w:val="009F1047"/>
    <w:rsid w:val="009F10FB"/>
    <w:rsid w:val="009F14F4"/>
    <w:rsid w:val="009F1AEB"/>
    <w:rsid w:val="009F1BF7"/>
    <w:rsid w:val="009F1E4F"/>
    <w:rsid w:val="009F2081"/>
    <w:rsid w:val="009F20CF"/>
    <w:rsid w:val="009F21A0"/>
    <w:rsid w:val="009F2206"/>
    <w:rsid w:val="009F220D"/>
    <w:rsid w:val="009F223E"/>
    <w:rsid w:val="009F22BF"/>
    <w:rsid w:val="009F22D3"/>
    <w:rsid w:val="009F238B"/>
    <w:rsid w:val="009F24F5"/>
    <w:rsid w:val="009F252F"/>
    <w:rsid w:val="009F2C3B"/>
    <w:rsid w:val="009F3046"/>
    <w:rsid w:val="009F30C5"/>
    <w:rsid w:val="009F325A"/>
    <w:rsid w:val="009F334D"/>
    <w:rsid w:val="009F3557"/>
    <w:rsid w:val="009F3568"/>
    <w:rsid w:val="009F3740"/>
    <w:rsid w:val="009F38BC"/>
    <w:rsid w:val="009F3915"/>
    <w:rsid w:val="009F4507"/>
    <w:rsid w:val="009F4581"/>
    <w:rsid w:val="009F4CB0"/>
    <w:rsid w:val="009F5303"/>
    <w:rsid w:val="009F5435"/>
    <w:rsid w:val="009F5476"/>
    <w:rsid w:val="009F5496"/>
    <w:rsid w:val="009F5565"/>
    <w:rsid w:val="009F56ED"/>
    <w:rsid w:val="009F5735"/>
    <w:rsid w:val="009F57EA"/>
    <w:rsid w:val="009F5AB9"/>
    <w:rsid w:val="009F5AF2"/>
    <w:rsid w:val="009F5E71"/>
    <w:rsid w:val="009F5EC2"/>
    <w:rsid w:val="009F5F43"/>
    <w:rsid w:val="009F6169"/>
    <w:rsid w:val="009F61C5"/>
    <w:rsid w:val="009F65E6"/>
    <w:rsid w:val="009F65F7"/>
    <w:rsid w:val="009F6C3D"/>
    <w:rsid w:val="009F6CD8"/>
    <w:rsid w:val="009F6EA7"/>
    <w:rsid w:val="009F6F2B"/>
    <w:rsid w:val="009F6F7A"/>
    <w:rsid w:val="009F73AC"/>
    <w:rsid w:val="009F7967"/>
    <w:rsid w:val="00A0026E"/>
    <w:rsid w:val="00A00B3C"/>
    <w:rsid w:val="00A00CCE"/>
    <w:rsid w:val="00A00D09"/>
    <w:rsid w:val="00A00EB5"/>
    <w:rsid w:val="00A00F9F"/>
    <w:rsid w:val="00A02B79"/>
    <w:rsid w:val="00A03315"/>
    <w:rsid w:val="00A03594"/>
    <w:rsid w:val="00A03637"/>
    <w:rsid w:val="00A03BD6"/>
    <w:rsid w:val="00A03C6D"/>
    <w:rsid w:val="00A0411B"/>
    <w:rsid w:val="00A04181"/>
    <w:rsid w:val="00A04560"/>
    <w:rsid w:val="00A048F0"/>
    <w:rsid w:val="00A055CA"/>
    <w:rsid w:val="00A05A5F"/>
    <w:rsid w:val="00A062A8"/>
    <w:rsid w:val="00A062D1"/>
    <w:rsid w:val="00A06BE4"/>
    <w:rsid w:val="00A06F5D"/>
    <w:rsid w:val="00A07125"/>
    <w:rsid w:val="00A075AD"/>
    <w:rsid w:val="00A075BF"/>
    <w:rsid w:val="00A07A31"/>
    <w:rsid w:val="00A07EEE"/>
    <w:rsid w:val="00A1024E"/>
    <w:rsid w:val="00A102B9"/>
    <w:rsid w:val="00A102C2"/>
    <w:rsid w:val="00A10485"/>
    <w:rsid w:val="00A1051E"/>
    <w:rsid w:val="00A10D1C"/>
    <w:rsid w:val="00A10EBF"/>
    <w:rsid w:val="00A11034"/>
    <w:rsid w:val="00A111D1"/>
    <w:rsid w:val="00A111DA"/>
    <w:rsid w:val="00A1132B"/>
    <w:rsid w:val="00A117EE"/>
    <w:rsid w:val="00A11913"/>
    <w:rsid w:val="00A11E6A"/>
    <w:rsid w:val="00A11EDA"/>
    <w:rsid w:val="00A1208A"/>
    <w:rsid w:val="00A12648"/>
    <w:rsid w:val="00A1282B"/>
    <w:rsid w:val="00A129B1"/>
    <w:rsid w:val="00A12A00"/>
    <w:rsid w:val="00A12DE9"/>
    <w:rsid w:val="00A12F05"/>
    <w:rsid w:val="00A132E2"/>
    <w:rsid w:val="00A1370B"/>
    <w:rsid w:val="00A13935"/>
    <w:rsid w:val="00A13D44"/>
    <w:rsid w:val="00A14178"/>
    <w:rsid w:val="00A14260"/>
    <w:rsid w:val="00A14438"/>
    <w:rsid w:val="00A1481C"/>
    <w:rsid w:val="00A14937"/>
    <w:rsid w:val="00A14A7E"/>
    <w:rsid w:val="00A14C1E"/>
    <w:rsid w:val="00A14E25"/>
    <w:rsid w:val="00A150AB"/>
    <w:rsid w:val="00A150FE"/>
    <w:rsid w:val="00A1530F"/>
    <w:rsid w:val="00A15402"/>
    <w:rsid w:val="00A15581"/>
    <w:rsid w:val="00A15720"/>
    <w:rsid w:val="00A15790"/>
    <w:rsid w:val="00A159BF"/>
    <w:rsid w:val="00A15AB1"/>
    <w:rsid w:val="00A15ACD"/>
    <w:rsid w:val="00A15CD3"/>
    <w:rsid w:val="00A16208"/>
    <w:rsid w:val="00A162DE"/>
    <w:rsid w:val="00A164E2"/>
    <w:rsid w:val="00A173A0"/>
    <w:rsid w:val="00A17553"/>
    <w:rsid w:val="00A17AB5"/>
    <w:rsid w:val="00A17B90"/>
    <w:rsid w:val="00A17DBA"/>
    <w:rsid w:val="00A17FBA"/>
    <w:rsid w:val="00A20929"/>
    <w:rsid w:val="00A20DDE"/>
    <w:rsid w:val="00A21049"/>
    <w:rsid w:val="00A211FF"/>
    <w:rsid w:val="00A214B2"/>
    <w:rsid w:val="00A2162E"/>
    <w:rsid w:val="00A21641"/>
    <w:rsid w:val="00A21A3C"/>
    <w:rsid w:val="00A21BA1"/>
    <w:rsid w:val="00A22031"/>
    <w:rsid w:val="00A2254D"/>
    <w:rsid w:val="00A227E8"/>
    <w:rsid w:val="00A22945"/>
    <w:rsid w:val="00A229F5"/>
    <w:rsid w:val="00A23529"/>
    <w:rsid w:val="00A23848"/>
    <w:rsid w:val="00A23C04"/>
    <w:rsid w:val="00A23F3D"/>
    <w:rsid w:val="00A24022"/>
    <w:rsid w:val="00A2443F"/>
    <w:rsid w:val="00A24DD9"/>
    <w:rsid w:val="00A253C5"/>
    <w:rsid w:val="00A2553C"/>
    <w:rsid w:val="00A25593"/>
    <w:rsid w:val="00A25E01"/>
    <w:rsid w:val="00A25E5C"/>
    <w:rsid w:val="00A25EC6"/>
    <w:rsid w:val="00A265AA"/>
    <w:rsid w:val="00A26786"/>
    <w:rsid w:val="00A26B8B"/>
    <w:rsid w:val="00A26CE9"/>
    <w:rsid w:val="00A26D11"/>
    <w:rsid w:val="00A26F99"/>
    <w:rsid w:val="00A27125"/>
    <w:rsid w:val="00A27251"/>
    <w:rsid w:val="00A273FB"/>
    <w:rsid w:val="00A2760C"/>
    <w:rsid w:val="00A27C7C"/>
    <w:rsid w:val="00A27EA4"/>
    <w:rsid w:val="00A27EC2"/>
    <w:rsid w:val="00A30306"/>
    <w:rsid w:val="00A305AE"/>
    <w:rsid w:val="00A30B00"/>
    <w:rsid w:val="00A30D09"/>
    <w:rsid w:val="00A315C6"/>
    <w:rsid w:val="00A31624"/>
    <w:rsid w:val="00A3188A"/>
    <w:rsid w:val="00A31C60"/>
    <w:rsid w:val="00A31DBB"/>
    <w:rsid w:val="00A31F1E"/>
    <w:rsid w:val="00A32045"/>
    <w:rsid w:val="00A322E3"/>
    <w:rsid w:val="00A32914"/>
    <w:rsid w:val="00A32B0D"/>
    <w:rsid w:val="00A330FA"/>
    <w:rsid w:val="00A33267"/>
    <w:rsid w:val="00A3346D"/>
    <w:rsid w:val="00A334E7"/>
    <w:rsid w:val="00A335B7"/>
    <w:rsid w:val="00A3379C"/>
    <w:rsid w:val="00A34DBE"/>
    <w:rsid w:val="00A34E33"/>
    <w:rsid w:val="00A34FE6"/>
    <w:rsid w:val="00A35465"/>
    <w:rsid w:val="00A354F5"/>
    <w:rsid w:val="00A35570"/>
    <w:rsid w:val="00A35619"/>
    <w:rsid w:val="00A35A88"/>
    <w:rsid w:val="00A35CE5"/>
    <w:rsid w:val="00A35F2B"/>
    <w:rsid w:val="00A36578"/>
    <w:rsid w:val="00A36CC7"/>
    <w:rsid w:val="00A37203"/>
    <w:rsid w:val="00A3740B"/>
    <w:rsid w:val="00A37538"/>
    <w:rsid w:val="00A3771C"/>
    <w:rsid w:val="00A378F6"/>
    <w:rsid w:val="00A37A3D"/>
    <w:rsid w:val="00A37A68"/>
    <w:rsid w:val="00A37B8C"/>
    <w:rsid w:val="00A4018C"/>
    <w:rsid w:val="00A401EE"/>
    <w:rsid w:val="00A4029F"/>
    <w:rsid w:val="00A40AD1"/>
    <w:rsid w:val="00A416AC"/>
    <w:rsid w:val="00A41CEC"/>
    <w:rsid w:val="00A4204B"/>
    <w:rsid w:val="00A42799"/>
    <w:rsid w:val="00A427CB"/>
    <w:rsid w:val="00A428A9"/>
    <w:rsid w:val="00A42A08"/>
    <w:rsid w:val="00A42A68"/>
    <w:rsid w:val="00A42DE0"/>
    <w:rsid w:val="00A4313C"/>
    <w:rsid w:val="00A43318"/>
    <w:rsid w:val="00A433C0"/>
    <w:rsid w:val="00A4343E"/>
    <w:rsid w:val="00A438F9"/>
    <w:rsid w:val="00A4400D"/>
    <w:rsid w:val="00A44451"/>
    <w:rsid w:val="00A445F5"/>
    <w:rsid w:val="00A44833"/>
    <w:rsid w:val="00A4491E"/>
    <w:rsid w:val="00A44985"/>
    <w:rsid w:val="00A44A55"/>
    <w:rsid w:val="00A44B98"/>
    <w:rsid w:val="00A44C02"/>
    <w:rsid w:val="00A4502C"/>
    <w:rsid w:val="00A45C9C"/>
    <w:rsid w:val="00A46055"/>
    <w:rsid w:val="00A460AE"/>
    <w:rsid w:val="00A46222"/>
    <w:rsid w:val="00A469D5"/>
    <w:rsid w:val="00A46ADE"/>
    <w:rsid w:val="00A46C58"/>
    <w:rsid w:val="00A46C91"/>
    <w:rsid w:val="00A46D5C"/>
    <w:rsid w:val="00A47271"/>
    <w:rsid w:val="00A47545"/>
    <w:rsid w:val="00A476A2"/>
    <w:rsid w:val="00A477FE"/>
    <w:rsid w:val="00A47827"/>
    <w:rsid w:val="00A47871"/>
    <w:rsid w:val="00A47B54"/>
    <w:rsid w:val="00A47DC9"/>
    <w:rsid w:val="00A47DED"/>
    <w:rsid w:val="00A5083F"/>
    <w:rsid w:val="00A50EDC"/>
    <w:rsid w:val="00A50F17"/>
    <w:rsid w:val="00A510B5"/>
    <w:rsid w:val="00A5114D"/>
    <w:rsid w:val="00A515BE"/>
    <w:rsid w:val="00A51618"/>
    <w:rsid w:val="00A51AE1"/>
    <w:rsid w:val="00A521F3"/>
    <w:rsid w:val="00A5249F"/>
    <w:rsid w:val="00A53306"/>
    <w:rsid w:val="00A53650"/>
    <w:rsid w:val="00A53AC8"/>
    <w:rsid w:val="00A53B6F"/>
    <w:rsid w:val="00A53D5C"/>
    <w:rsid w:val="00A53F7D"/>
    <w:rsid w:val="00A54435"/>
    <w:rsid w:val="00A55134"/>
    <w:rsid w:val="00A5518B"/>
    <w:rsid w:val="00A5552F"/>
    <w:rsid w:val="00A556E3"/>
    <w:rsid w:val="00A55757"/>
    <w:rsid w:val="00A55803"/>
    <w:rsid w:val="00A5596A"/>
    <w:rsid w:val="00A5630C"/>
    <w:rsid w:val="00A56F32"/>
    <w:rsid w:val="00A57249"/>
    <w:rsid w:val="00A573FC"/>
    <w:rsid w:val="00A576BC"/>
    <w:rsid w:val="00A578B1"/>
    <w:rsid w:val="00A6030C"/>
    <w:rsid w:val="00A6051F"/>
    <w:rsid w:val="00A608A1"/>
    <w:rsid w:val="00A61306"/>
    <w:rsid w:val="00A618F8"/>
    <w:rsid w:val="00A61A95"/>
    <w:rsid w:val="00A61E11"/>
    <w:rsid w:val="00A62203"/>
    <w:rsid w:val="00A62376"/>
    <w:rsid w:val="00A62795"/>
    <w:rsid w:val="00A62DD4"/>
    <w:rsid w:val="00A63138"/>
    <w:rsid w:val="00A631A8"/>
    <w:rsid w:val="00A631B5"/>
    <w:rsid w:val="00A6329A"/>
    <w:rsid w:val="00A63374"/>
    <w:rsid w:val="00A63B3C"/>
    <w:rsid w:val="00A63C39"/>
    <w:rsid w:val="00A64451"/>
    <w:rsid w:val="00A64566"/>
    <w:rsid w:val="00A64572"/>
    <w:rsid w:val="00A64677"/>
    <w:rsid w:val="00A64891"/>
    <w:rsid w:val="00A64A0A"/>
    <w:rsid w:val="00A64A1F"/>
    <w:rsid w:val="00A64E95"/>
    <w:rsid w:val="00A6564E"/>
    <w:rsid w:val="00A6566F"/>
    <w:rsid w:val="00A65879"/>
    <w:rsid w:val="00A65D50"/>
    <w:rsid w:val="00A66AA5"/>
    <w:rsid w:val="00A66BA9"/>
    <w:rsid w:val="00A66C1A"/>
    <w:rsid w:val="00A6744D"/>
    <w:rsid w:val="00A67B72"/>
    <w:rsid w:val="00A67BBD"/>
    <w:rsid w:val="00A70170"/>
    <w:rsid w:val="00A7038C"/>
    <w:rsid w:val="00A7050A"/>
    <w:rsid w:val="00A707FC"/>
    <w:rsid w:val="00A708A3"/>
    <w:rsid w:val="00A70A11"/>
    <w:rsid w:val="00A70A44"/>
    <w:rsid w:val="00A70BAD"/>
    <w:rsid w:val="00A71702"/>
    <w:rsid w:val="00A71F48"/>
    <w:rsid w:val="00A720DB"/>
    <w:rsid w:val="00A724A0"/>
    <w:rsid w:val="00A7254C"/>
    <w:rsid w:val="00A72776"/>
    <w:rsid w:val="00A72A7F"/>
    <w:rsid w:val="00A72BCC"/>
    <w:rsid w:val="00A72C54"/>
    <w:rsid w:val="00A72CD0"/>
    <w:rsid w:val="00A72E13"/>
    <w:rsid w:val="00A72EA5"/>
    <w:rsid w:val="00A7327F"/>
    <w:rsid w:val="00A73368"/>
    <w:rsid w:val="00A734CA"/>
    <w:rsid w:val="00A7350C"/>
    <w:rsid w:val="00A73597"/>
    <w:rsid w:val="00A7363B"/>
    <w:rsid w:val="00A738DE"/>
    <w:rsid w:val="00A73EF5"/>
    <w:rsid w:val="00A73F3C"/>
    <w:rsid w:val="00A73F83"/>
    <w:rsid w:val="00A74357"/>
    <w:rsid w:val="00A744DB"/>
    <w:rsid w:val="00A745D0"/>
    <w:rsid w:val="00A74968"/>
    <w:rsid w:val="00A749F6"/>
    <w:rsid w:val="00A7513B"/>
    <w:rsid w:val="00A751F3"/>
    <w:rsid w:val="00A754AE"/>
    <w:rsid w:val="00A754CF"/>
    <w:rsid w:val="00A7582C"/>
    <w:rsid w:val="00A75851"/>
    <w:rsid w:val="00A75C59"/>
    <w:rsid w:val="00A76193"/>
    <w:rsid w:val="00A7679E"/>
    <w:rsid w:val="00A768C3"/>
    <w:rsid w:val="00A76C99"/>
    <w:rsid w:val="00A76E8B"/>
    <w:rsid w:val="00A77092"/>
    <w:rsid w:val="00A7713D"/>
    <w:rsid w:val="00A77DCE"/>
    <w:rsid w:val="00A77E57"/>
    <w:rsid w:val="00A8002E"/>
    <w:rsid w:val="00A80110"/>
    <w:rsid w:val="00A801AF"/>
    <w:rsid w:val="00A802A0"/>
    <w:rsid w:val="00A80B00"/>
    <w:rsid w:val="00A80D09"/>
    <w:rsid w:val="00A81160"/>
    <w:rsid w:val="00A811AD"/>
    <w:rsid w:val="00A8173B"/>
    <w:rsid w:val="00A81E36"/>
    <w:rsid w:val="00A82415"/>
    <w:rsid w:val="00A82785"/>
    <w:rsid w:val="00A82A5A"/>
    <w:rsid w:val="00A82CF8"/>
    <w:rsid w:val="00A83647"/>
    <w:rsid w:val="00A83743"/>
    <w:rsid w:val="00A8374E"/>
    <w:rsid w:val="00A83A40"/>
    <w:rsid w:val="00A83AF3"/>
    <w:rsid w:val="00A84EF6"/>
    <w:rsid w:val="00A857F6"/>
    <w:rsid w:val="00A85BAF"/>
    <w:rsid w:val="00A85FEE"/>
    <w:rsid w:val="00A8647C"/>
    <w:rsid w:val="00A86A82"/>
    <w:rsid w:val="00A8754F"/>
    <w:rsid w:val="00A87A05"/>
    <w:rsid w:val="00A87AD6"/>
    <w:rsid w:val="00A87B93"/>
    <w:rsid w:val="00A87D86"/>
    <w:rsid w:val="00A90250"/>
    <w:rsid w:val="00A9031D"/>
    <w:rsid w:val="00A90947"/>
    <w:rsid w:val="00A90B67"/>
    <w:rsid w:val="00A90CDE"/>
    <w:rsid w:val="00A90CF2"/>
    <w:rsid w:val="00A90DA2"/>
    <w:rsid w:val="00A9169E"/>
    <w:rsid w:val="00A9171E"/>
    <w:rsid w:val="00A91C22"/>
    <w:rsid w:val="00A91C5D"/>
    <w:rsid w:val="00A926B2"/>
    <w:rsid w:val="00A929DB"/>
    <w:rsid w:val="00A92D38"/>
    <w:rsid w:val="00A92F1C"/>
    <w:rsid w:val="00A92F46"/>
    <w:rsid w:val="00A9323B"/>
    <w:rsid w:val="00A93426"/>
    <w:rsid w:val="00A93633"/>
    <w:rsid w:val="00A938E3"/>
    <w:rsid w:val="00A9397B"/>
    <w:rsid w:val="00A9400D"/>
    <w:rsid w:val="00A943E1"/>
    <w:rsid w:val="00A948C3"/>
    <w:rsid w:val="00A94E54"/>
    <w:rsid w:val="00A9512F"/>
    <w:rsid w:val="00A9525F"/>
    <w:rsid w:val="00A95AEA"/>
    <w:rsid w:val="00A95E37"/>
    <w:rsid w:val="00A95F1A"/>
    <w:rsid w:val="00A95F1D"/>
    <w:rsid w:val="00A95F97"/>
    <w:rsid w:val="00A96074"/>
    <w:rsid w:val="00A961F4"/>
    <w:rsid w:val="00A9644F"/>
    <w:rsid w:val="00A9725B"/>
    <w:rsid w:val="00A9726C"/>
    <w:rsid w:val="00A9738D"/>
    <w:rsid w:val="00A976B7"/>
    <w:rsid w:val="00A976DE"/>
    <w:rsid w:val="00A97817"/>
    <w:rsid w:val="00A97C23"/>
    <w:rsid w:val="00AA0818"/>
    <w:rsid w:val="00AA0EB9"/>
    <w:rsid w:val="00AA1018"/>
    <w:rsid w:val="00AA11F3"/>
    <w:rsid w:val="00AA187C"/>
    <w:rsid w:val="00AA1B82"/>
    <w:rsid w:val="00AA1FCE"/>
    <w:rsid w:val="00AA21AE"/>
    <w:rsid w:val="00AA274A"/>
    <w:rsid w:val="00AA277B"/>
    <w:rsid w:val="00AA2B02"/>
    <w:rsid w:val="00AA2E79"/>
    <w:rsid w:val="00AA2E9D"/>
    <w:rsid w:val="00AA3170"/>
    <w:rsid w:val="00AA35FD"/>
    <w:rsid w:val="00AA39B4"/>
    <w:rsid w:val="00AA3A57"/>
    <w:rsid w:val="00AA3C6D"/>
    <w:rsid w:val="00AA3EB0"/>
    <w:rsid w:val="00AA4025"/>
    <w:rsid w:val="00AA421D"/>
    <w:rsid w:val="00AA4345"/>
    <w:rsid w:val="00AA4605"/>
    <w:rsid w:val="00AA4751"/>
    <w:rsid w:val="00AA4843"/>
    <w:rsid w:val="00AA48F2"/>
    <w:rsid w:val="00AA4BE6"/>
    <w:rsid w:val="00AA4CA4"/>
    <w:rsid w:val="00AA59CC"/>
    <w:rsid w:val="00AA5BDB"/>
    <w:rsid w:val="00AA5CAC"/>
    <w:rsid w:val="00AA5FA0"/>
    <w:rsid w:val="00AA61B1"/>
    <w:rsid w:val="00AA6405"/>
    <w:rsid w:val="00AA65B8"/>
    <w:rsid w:val="00AA666F"/>
    <w:rsid w:val="00AA6753"/>
    <w:rsid w:val="00AA6906"/>
    <w:rsid w:val="00AA6B68"/>
    <w:rsid w:val="00AA6D70"/>
    <w:rsid w:val="00AA6F55"/>
    <w:rsid w:val="00AA721C"/>
    <w:rsid w:val="00AA74BF"/>
    <w:rsid w:val="00AA7815"/>
    <w:rsid w:val="00AA78EB"/>
    <w:rsid w:val="00AA799A"/>
    <w:rsid w:val="00AA7A04"/>
    <w:rsid w:val="00AA7DC3"/>
    <w:rsid w:val="00AA7F12"/>
    <w:rsid w:val="00AB031C"/>
    <w:rsid w:val="00AB0F30"/>
    <w:rsid w:val="00AB13A3"/>
    <w:rsid w:val="00AB1547"/>
    <w:rsid w:val="00AB1645"/>
    <w:rsid w:val="00AB1653"/>
    <w:rsid w:val="00AB18DF"/>
    <w:rsid w:val="00AB19A6"/>
    <w:rsid w:val="00AB1AD4"/>
    <w:rsid w:val="00AB2E6E"/>
    <w:rsid w:val="00AB350F"/>
    <w:rsid w:val="00AB37FD"/>
    <w:rsid w:val="00AB38E9"/>
    <w:rsid w:val="00AB3941"/>
    <w:rsid w:val="00AB3B2B"/>
    <w:rsid w:val="00AB3B89"/>
    <w:rsid w:val="00AB3BFC"/>
    <w:rsid w:val="00AB41E9"/>
    <w:rsid w:val="00AB4290"/>
    <w:rsid w:val="00AB42A7"/>
    <w:rsid w:val="00AB432C"/>
    <w:rsid w:val="00AB4A62"/>
    <w:rsid w:val="00AB4AF5"/>
    <w:rsid w:val="00AB4BD3"/>
    <w:rsid w:val="00AB4E1C"/>
    <w:rsid w:val="00AB5348"/>
    <w:rsid w:val="00AB5412"/>
    <w:rsid w:val="00AB5666"/>
    <w:rsid w:val="00AB566E"/>
    <w:rsid w:val="00AB580F"/>
    <w:rsid w:val="00AB60D5"/>
    <w:rsid w:val="00AB64F2"/>
    <w:rsid w:val="00AB66D3"/>
    <w:rsid w:val="00AB6744"/>
    <w:rsid w:val="00AB68F6"/>
    <w:rsid w:val="00AB6A7D"/>
    <w:rsid w:val="00AB6D58"/>
    <w:rsid w:val="00AB6F03"/>
    <w:rsid w:val="00AB72E7"/>
    <w:rsid w:val="00AB75A5"/>
    <w:rsid w:val="00AB7CF5"/>
    <w:rsid w:val="00AC00D9"/>
    <w:rsid w:val="00AC019B"/>
    <w:rsid w:val="00AC083E"/>
    <w:rsid w:val="00AC0BC5"/>
    <w:rsid w:val="00AC0C0C"/>
    <w:rsid w:val="00AC0C25"/>
    <w:rsid w:val="00AC0CA2"/>
    <w:rsid w:val="00AC0D4F"/>
    <w:rsid w:val="00AC0D90"/>
    <w:rsid w:val="00AC0F34"/>
    <w:rsid w:val="00AC1018"/>
    <w:rsid w:val="00AC112E"/>
    <w:rsid w:val="00AC1209"/>
    <w:rsid w:val="00AC1249"/>
    <w:rsid w:val="00AC1523"/>
    <w:rsid w:val="00AC1540"/>
    <w:rsid w:val="00AC1DD0"/>
    <w:rsid w:val="00AC214C"/>
    <w:rsid w:val="00AC295B"/>
    <w:rsid w:val="00AC2AAB"/>
    <w:rsid w:val="00AC2FCB"/>
    <w:rsid w:val="00AC32AC"/>
    <w:rsid w:val="00AC33ED"/>
    <w:rsid w:val="00AC3B16"/>
    <w:rsid w:val="00AC403E"/>
    <w:rsid w:val="00AC43D2"/>
    <w:rsid w:val="00AC44DE"/>
    <w:rsid w:val="00AC4556"/>
    <w:rsid w:val="00AC49E1"/>
    <w:rsid w:val="00AC4EBD"/>
    <w:rsid w:val="00AC518A"/>
    <w:rsid w:val="00AC5205"/>
    <w:rsid w:val="00AC5576"/>
    <w:rsid w:val="00AC5772"/>
    <w:rsid w:val="00AC5F78"/>
    <w:rsid w:val="00AC65A6"/>
    <w:rsid w:val="00AC6718"/>
    <w:rsid w:val="00AC6D2F"/>
    <w:rsid w:val="00AC705B"/>
    <w:rsid w:val="00AC7568"/>
    <w:rsid w:val="00AC75BA"/>
    <w:rsid w:val="00AC7DE8"/>
    <w:rsid w:val="00AC7FCA"/>
    <w:rsid w:val="00AC7FCE"/>
    <w:rsid w:val="00AD0056"/>
    <w:rsid w:val="00AD0073"/>
    <w:rsid w:val="00AD00D9"/>
    <w:rsid w:val="00AD0168"/>
    <w:rsid w:val="00AD017B"/>
    <w:rsid w:val="00AD034E"/>
    <w:rsid w:val="00AD0C2C"/>
    <w:rsid w:val="00AD0EC0"/>
    <w:rsid w:val="00AD0F8C"/>
    <w:rsid w:val="00AD1022"/>
    <w:rsid w:val="00AD1170"/>
    <w:rsid w:val="00AD1327"/>
    <w:rsid w:val="00AD14D8"/>
    <w:rsid w:val="00AD161D"/>
    <w:rsid w:val="00AD17E8"/>
    <w:rsid w:val="00AD1BFA"/>
    <w:rsid w:val="00AD20C5"/>
    <w:rsid w:val="00AD261A"/>
    <w:rsid w:val="00AD28C8"/>
    <w:rsid w:val="00AD3085"/>
    <w:rsid w:val="00AD308C"/>
    <w:rsid w:val="00AD33D3"/>
    <w:rsid w:val="00AD3666"/>
    <w:rsid w:val="00AD3919"/>
    <w:rsid w:val="00AD3B08"/>
    <w:rsid w:val="00AD3D79"/>
    <w:rsid w:val="00AD3E27"/>
    <w:rsid w:val="00AD3FE6"/>
    <w:rsid w:val="00AD4EA4"/>
    <w:rsid w:val="00AD5240"/>
    <w:rsid w:val="00AD54B1"/>
    <w:rsid w:val="00AD5547"/>
    <w:rsid w:val="00AD55C8"/>
    <w:rsid w:val="00AD5ACC"/>
    <w:rsid w:val="00AD5B35"/>
    <w:rsid w:val="00AD6173"/>
    <w:rsid w:val="00AD65ED"/>
    <w:rsid w:val="00AD6B6C"/>
    <w:rsid w:val="00AD6BAC"/>
    <w:rsid w:val="00AD6E15"/>
    <w:rsid w:val="00AD6EA9"/>
    <w:rsid w:val="00AD7070"/>
    <w:rsid w:val="00AD715C"/>
    <w:rsid w:val="00AD726B"/>
    <w:rsid w:val="00AD7AF8"/>
    <w:rsid w:val="00AD7BC6"/>
    <w:rsid w:val="00AD7D05"/>
    <w:rsid w:val="00AE02A0"/>
    <w:rsid w:val="00AE0B30"/>
    <w:rsid w:val="00AE0DA6"/>
    <w:rsid w:val="00AE10D4"/>
    <w:rsid w:val="00AE11C9"/>
    <w:rsid w:val="00AE1252"/>
    <w:rsid w:val="00AE1490"/>
    <w:rsid w:val="00AE199D"/>
    <w:rsid w:val="00AE1CBF"/>
    <w:rsid w:val="00AE20E6"/>
    <w:rsid w:val="00AE24C2"/>
    <w:rsid w:val="00AE29D5"/>
    <w:rsid w:val="00AE2B90"/>
    <w:rsid w:val="00AE2BD1"/>
    <w:rsid w:val="00AE2FF7"/>
    <w:rsid w:val="00AE30C9"/>
    <w:rsid w:val="00AE3158"/>
    <w:rsid w:val="00AE3839"/>
    <w:rsid w:val="00AE387D"/>
    <w:rsid w:val="00AE3910"/>
    <w:rsid w:val="00AE3B6A"/>
    <w:rsid w:val="00AE3CF0"/>
    <w:rsid w:val="00AE3E36"/>
    <w:rsid w:val="00AE460F"/>
    <w:rsid w:val="00AE49BC"/>
    <w:rsid w:val="00AE4A0D"/>
    <w:rsid w:val="00AE4C95"/>
    <w:rsid w:val="00AE4EB1"/>
    <w:rsid w:val="00AE4F19"/>
    <w:rsid w:val="00AE5E7B"/>
    <w:rsid w:val="00AE626F"/>
    <w:rsid w:val="00AE63A8"/>
    <w:rsid w:val="00AE63EE"/>
    <w:rsid w:val="00AE6878"/>
    <w:rsid w:val="00AE6A64"/>
    <w:rsid w:val="00AE6AAF"/>
    <w:rsid w:val="00AE6F1E"/>
    <w:rsid w:val="00AE7142"/>
    <w:rsid w:val="00AE7557"/>
    <w:rsid w:val="00AE75B4"/>
    <w:rsid w:val="00AE7871"/>
    <w:rsid w:val="00AE7CE7"/>
    <w:rsid w:val="00AE7DAF"/>
    <w:rsid w:val="00AE7E21"/>
    <w:rsid w:val="00AF009B"/>
    <w:rsid w:val="00AF092F"/>
    <w:rsid w:val="00AF09FD"/>
    <w:rsid w:val="00AF0A26"/>
    <w:rsid w:val="00AF0B21"/>
    <w:rsid w:val="00AF0DC6"/>
    <w:rsid w:val="00AF0DE3"/>
    <w:rsid w:val="00AF0F28"/>
    <w:rsid w:val="00AF1436"/>
    <w:rsid w:val="00AF193C"/>
    <w:rsid w:val="00AF1EFA"/>
    <w:rsid w:val="00AF20F8"/>
    <w:rsid w:val="00AF22A9"/>
    <w:rsid w:val="00AF2A5A"/>
    <w:rsid w:val="00AF339E"/>
    <w:rsid w:val="00AF3454"/>
    <w:rsid w:val="00AF3C09"/>
    <w:rsid w:val="00AF3CB1"/>
    <w:rsid w:val="00AF3CDF"/>
    <w:rsid w:val="00AF4086"/>
    <w:rsid w:val="00AF4854"/>
    <w:rsid w:val="00AF512C"/>
    <w:rsid w:val="00AF5932"/>
    <w:rsid w:val="00AF5D2E"/>
    <w:rsid w:val="00AF5D3D"/>
    <w:rsid w:val="00AF5F05"/>
    <w:rsid w:val="00AF604E"/>
    <w:rsid w:val="00AF64B9"/>
    <w:rsid w:val="00AF6577"/>
    <w:rsid w:val="00AF708B"/>
    <w:rsid w:val="00AF71BF"/>
    <w:rsid w:val="00AF7813"/>
    <w:rsid w:val="00AF7EC3"/>
    <w:rsid w:val="00B00121"/>
    <w:rsid w:val="00B00243"/>
    <w:rsid w:val="00B0034C"/>
    <w:rsid w:val="00B00C80"/>
    <w:rsid w:val="00B00D01"/>
    <w:rsid w:val="00B00D18"/>
    <w:rsid w:val="00B00D9F"/>
    <w:rsid w:val="00B00F3A"/>
    <w:rsid w:val="00B012F7"/>
    <w:rsid w:val="00B016A0"/>
    <w:rsid w:val="00B01745"/>
    <w:rsid w:val="00B019AE"/>
    <w:rsid w:val="00B021A0"/>
    <w:rsid w:val="00B024D9"/>
    <w:rsid w:val="00B026F5"/>
    <w:rsid w:val="00B02769"/>
    <w:rsid w:val="00B02B37"/>
    <w:rsid w:val="00B02CD5"/>
    <w:rsid w:val="00B031A1"/>
    <w:rsid w:val="00B035AD"/>
    <w:rsid w:val="00B0392C"/>
    <w:rsid w:val="00B03B23"/>
    <w:rsid w:val="00B03BD6"/>
    <w:rsid w:val="00B03C8B"/>
    <w:rsid w:val="00B03F31"/>
    <w:rsid w:val="00B0407B"/>
    <w:rsid w:val="00B0431D"/>
    <w:rsid w:val="00B04380"/>
    <w:rsid w:val="00B043E5"/>
    <w:rsid w:val="00B04548"/>
    <w:rsid w:val="00B048AA"/>
    <w:rsid w:val="00B04BF5"/>
    <w:rsid w:val="00B054F8"/>
    <w:rsid w:val="00B05853"/>
    <w:rsid w:val="00B05A71"/>
    <w:rsid w:val="00B05B5D"/>
    <w:rsid w:val="00B05F83"/>
    <w:rsid w:val="00B060D8"/>
    <w:rsid w:val="00B060ED"/>
    <w:rsid w:val="00B06149"/>
    <w:rsid w:val="00B0616E"/>
    <w:rsid w:val="00B062BA"/>
    <w:rsid w:val="00B06349"/>
    <w:rsid w:val="00B06A57"/>
    <w:rsid w:val="00B06E24"/>
    <w:rsid w:val="00B06EEC"/>
    <w:rsid w:val="00B071D6"/>
    <w:rsid w:val="00B0776A"/>
    <w:rsid w:val="00B07ADF"/>
    <w:rsid w:val="00B07B51"/>
    <w:rsid w:val="00B07D7F"/>
    <w:rsid w:val="00B07EAE"/>
    <w:rsid w:val="00B07EE1"/>
    <w:rsid w:val="00B102AF"/>
    <w:rsid w:val="00B1033A"/>
    <w:rsid w:val="00B10845"/>
    <w:rsid w:val="00B1087A"/>
    <w:rsid w:val="00B10999"/>
    <w:rsid w:val="00B109EC"/>
    <w:rsid w:val="00B10A7A"/>
    <w:rsid w:val="00B10CA9"/>
    <w:rsid w:val="00B10DB4"/>
    <w:rsid w:val="00B11321"/>
    <w:rsid w:val="00B11322"/>
    <w:rsid w:val="00B113B6"/>
    <w:rsid w:val="00B114DC"/>
    <w:rsid w:val="00B11627"/>
    <w:rsid w:val="00B11B99"/>
    <w:rsid w:val="00B11E49"/>
    <w:rsid w:val="00B11F8A"/>
    <w:rsid w:val="00B12561"/>
    <w:rsid w:val="00B1292D"/>
    <w:rsid w:val="00B12E8A"/>
    <w:rsid w:val="00B12F34"/>
    <w:rsid w:val="00B12FD8"/>
    <w:rsid w:val="00B131A0"/>
    <w:rsid w:val="00B131C4"/>
    <w:rsid w:val="00B133CF"/>
    <w:rsid w:val="00B13630"/>
    <w:rsid w:val="00B13D75"/>
    <w:rsid w:val="00B13F74"/>
    <w:rsid w:val="00B14861"/>
    <w:rsid w:val="00B15885"/>
    <w:rsid w:val="00B15907"/>
    <w:rsid w:val="00B15919"/>
    <w:rsid w:val="00B159D9"/>
    <w:rsid w:val="00B15E9B"/>
    <w:rsid w:val="00B15EE7"/>
    <w:rsid w:val="00B160F8"/>
    <w:rsid w:val="00B1611A"/>
    <w:rsid w:val="00B161DD"/>
    <w:rsid w:val="00B16605"/>
    <w:rsid w:val="00B166D9"/>
    <w:rsid w:val="00B16A5C"/>
    <w:rsid w:val="00B16DC1"/>
    <w:rsid w:val="00B1718C"/>
    <w:rsid w:val="00B171BD"/>
    <w:rsid w:val="00B172B7"/>
    <w:rsid w:val="00B1733B"/>
    <w:rsid w:val="00B1735D"/>
    <w:rsid w:val="00B1759C"/>
    <w:rsid w:val="00B20598"/>
    <w:rsid w:val="00B205D7"/>
    <w:rsid w:val="00B20A80"/>
    <w:rsid w:val="00B20D8E"/>
    <w:rsid w:val="00B20E2B"/>
    <w:rsid w:val="00B20E3A"/>
    <w:rsid w:val="00B21220"/>
    <w:rsid w:val="00B214F5"/>
    <w:rsid w:val="00B21541"/>
    <w:rsid w:val="00B216DC"/>
    <w:rsid w:val="00B216E8"/>
    <w:rsid w:val="00B21A25"/>
    <w:rsid w:val="00B21A99"/>
    <w:rsid w:val="00B21BAF"/>
    <w:rsid w:val="00B21C09"/>
    <w:rsid w:val="00B2217C"/>
    <w:rsid w:val="00B2264E"/>
    <w:rsid w:val="00B22A36"/>
    <w:rsid w:val="00B22E34"/>
    <w:rsid w:val="00B22EC4"/>
    <w:rsid w:val="00B22F7D"/>
    <w:rsid w:val="00B235FB"/>
    <w:rsid w:val="00B2387E"/>
    <w:rsid w:val="00B239D6"/>
    <w:rsid w:val="00B23BA7"/>
    <w:rsid w:val="00B23C01"/>
    <w:rsid w:val="00B23CCB"/>
    <w:rsid w:val="00B23FED"/>
    <w:rsid w:val="00B24021"/>
    <w:rsid w:val="00B24038"/>
    <w:rsid w:val="00B24182"/>
    <w:rsid w:val="00B241C8"/>
    <w:rsid w:val="00B2427E"/>
    <w:rsid w:val="00B24282"/>
    <w:rsid w:val="00B242C2"/>
    <w:rsid w:val="00B2441F"/>
    <w:rsid w:val="00B24660"/>
    <w:rsid w:val="00B246DC"/>
    <w:rsid w:val="00B249F8"/>
    <w:rsid w:val="00B24D57"/>
    <w:rsid w:val="00B24E49"/>
    <w:rsid w:val="00B24EF6"/>
    <w:rsid w:val="00B25273"/>
    <w:rsid w:val="00B2545B"/>
    <w:rsid w:val="00B25533"/>
    <w:rsid w:val="00B25557"/>
    <w:rsid w:val="00B2579B"/>
    <w:rsid w:val="00B2674E"/>
    <w:rsid w:val="00B27168"/>
    <w:rsid w:val="00B27835"/>
    <w:rsid w:val="00B27E34"/>
    <w:rsid w:val="00B27F58"/>
    <w:rsid w:val="00B300DA"/>
    <w:rsid w:val="00B3053B"/>
    <w:rsid w:val="00B307C4"/>
    <w:rsid w:val="00B30862"/>
    <w:rsid w:val="00B30B55"/>
    <w:rsid w:val="00B3131E"/>
    <w:rsid w:val="00B313D8"/>
    <w:rsid w:val="00B319DD"/>
    <w:rsid w:val="00B31E73"/>
    <w:rsid w:val="00B32075"/>
    <w:rsid w:val="00B32212"/>
    <w:rsid w:val="00B3226C"/>
    <w:rsid w:val="00B32674"/>
    <w:rsid w:val="00B3267F"/>
    <w:rsid w:val="00B32AAA"/>
    <w:rsid w:val="00B32D53"/>
    <w:rsid w:val="00B3307C"/>
    <w:rsid w:val="00B332A4"/>
    <w:rsid w:val="00B333F9"/>
    <w:rsid w:val="00B33930"/>
    <w:rsid w:val="00B33969"/>
    <w:rsid w:val="00B33ACF"/>
    <w:rsid w:val="00B33FA8"/>
    <w:rsid w:val="00B33FD8"/>
    <w:rsid w:val="00B34108"/>
    <w:rsid w:val="00B341BF"/>
    <w:rsid w:val="00B34D1E"/>
    <w:rsid w:val="00B35335"/>
    <w:rsid w:val="00B353D8"/>
    <w:rsid w:val="00B354C7"/>
    <w:rsid w:val="00B3560A"/>
    <w:rsid w:val="00B357D5"/>
    <w:rsid w:val="00B35917"/>
    <w:rsid w:val="00B35E24"/>
    <w:rsid w:val="00B360CF"/>
    <w:rsid w:val="00B36176"/>
    <w:rsid w:val="00B363DE"/>
    <w:rsid w:val="00B36965"/>
    <w:rsid w:val="00B36A6C"/>
    <w:rsid w:val="00B36AEA"/>
    <w:rsid w:val="00B36BAD"/>
    <w:rsid w:val="00B3722E"/>
    <w:rsid w:val="00B372B9"/>
    <w:rsid w:val="00B37998"/>
    <w:rsid w:val="00B37B13"/>
    <w:rsid w:val="00B37B8C"/>
    <w:rsid w:val="00B37C16"/>
    <w:rsid w:val="00B40238"/>
    <w:rsid w:val="00B402AA"/>
    <w:rsid w:val="00B40471"/>
    <w:rsid w:val="00B40880"/>
    <w:rsid w:val="00B40949"/>
    <w:rsid w:val="00B40B6A"/>
    <w:rsid w:val="00B40BE2"/>
    <w:rsid w:val="00B40BEF"/>
    <w:rsid w:val="00B40CAE"/>
    <w:rsid w:val="00B4103A"/>
    <w:rsid w:val="00B41188"/>
    <w:rsid w:val="00B41294"/>
    <w:rsid w:val="00B41335"/>
    <w:rsid w:val="00B413F9"/>
    <w:rsid w:val="00B4144C"/>
    <w:rsid w:val="00B4153D"/>
    <w:rsid w:val="00B41657"/>
    <w:rsid w:val="00B419F5"/>
    <w:rsid w:val="00B41B0E"/>
    <w:rsid w:val="00B4202F"/>
    <w:rsid w:val="00B42907"/>
    <w:rsid w:val="00B42D5F"/>
    <w:rsid w:val="00B42D96"/>
    <w:rsid w:val="00B42E9E"/>
    <w:rsid w:val="00B43160"/>
    <w:rsid w:val="00B43277"/>
    <w:rsid w:val="00B43CF1"/>
    <w:rsid w:val="00B43D43"/>
    <w:rsid w:val="00B4429F"/>
    <w:rsid w:val="00B444DF"/>
    <w:rsid w:val="00B446AC"/>
    <w:rsid w:val="00B448A0"/>
    <w:rsid w:val="00B44BA9"/>
    <w:rsid w:val="00B44DBE"/>
    <w:rsid w:val="00B44E80"/>
    <w:rsid w:val="00B45189"/>
    <w:rsid w:val="00B451CB"/>
    <w:rsid w:val="00B45307"/>
    <w:rsid w:val="00B454F4"/>
    <w:rsid w:val="00B4588D"/>
    <w:rsid w:val="00B45985"/>
    <w:rsid w:val="00B45A65"/>
    <w:rsid w:val="00B45E18"/>
    <w:rsid w:val="00B45ED5"/>
    <w:rsid w:val="00B45EEF"/>
    <w:rsid w:val="00B461F4"/>
    <w:rsid w:val="00B46394"/>
    <w:rsid w:val="00B46461"/>
    <w:rsid w:val="00B464E7"/>
    <w:rsid w:val="00B46506"/>
    <w:rsid w:val="00B466FB"/>
    <w:rsid w:val="00B46E84"/>
    <w:rsid w:val="00B47656"/>
    <w:rsid w:val="00B478FA"/>
    <w:rsid w:val="00B47978"/>
    <w:rsid w:val="00B47BFB"/>
    <w:rsid w:val="00B505D8"/>
    <w:rsid w:val="00B50948"/>
    <w:rsid w:val="00B509D8"/>
    <w:rsid w:val="00B50F33"/>
    <w:rsid w:val="00B50FF8"/>
    <w:rsid w:val="00B519F2"/>
    <w:rsid w:val="00B51CA8"/>
    <w:rsid w:val="00B51F80"/>
    <w:rsid w:val="00B52131"/>
    <w:rsid w:val="00B5226A"/>
    <w:rsid w:val="00B527E3"/>
    <w:rsid w:val="00B532BE"/>
    <w:rsid w:val="00B53312"/>
    <w:rsid w:val="00B53658"/>
    <w:rsid w:val="00B54105"/>
    <w:rsid w:val="00B5410A"/>
    <w:rsid w:val="00B541F8"/>
    <w:rsid w:val="00B5428C"/>
    <w:rsid w:val="00B54530"/>
    <w:rsid w:val="00B5497E"/>
    <w:rsid w:val="00B54989"/>
    <w:rsid w:val="00B54990"/>
    <w:rsid w:val="00B54C4F"/>
    <w:rsid w:val="00B54FC3"/>
    <w:rsid w:val="00B54FEA"/>
    <w:rsid w:val="00B5503F"/>
    <w:rsid w:val="00B551CA"/>
    <w:rsid w:val="00B555A8"/>
    <w:rsid w:val="00B555B7"/>
    <w:rsid w:val="00B557F5"/>
    <w:rsid w:val="00B55C27"/>
    <w:rsid w:val="00B55EE7"/>
    <w:rsid w:val="00B55F1A"/>
    <w:rsid w:val="00B56385"/>
    <w:rsid w:val="00B563F6"/>
    <w:rsid w:val="00B56980"/>
    <w:rsid w:val="00B56DFA"/>
    <w:rsid w:val="00B57A45"/>
    <w:rsid w:val="00B57DB2"/>
    <w:rsid w:val="00B57E61"/>
    <w:rsid w:val="00B57E97"/>
    <w:rsid w:val="00B60326"/>
    <w:rsid w:val="00B60334"/>
    <w:rsid w:val="00B6041D"/>
    <w:rsid w:val="00B60AB4"/>
    <w:rsid w:val="00B60E8E"/>
    <w:rsid w:val="00B60FD2"/>
    <w:rsid w:val="00B6136E"/>
    <w:rsid w:val="00B614A7"/>
    <w:rsid w:val="00B6165A"/>
    <w:rsid w:val="00B61B14"/>
    <w:rsid w:val="00B61C12"/>
    <w:rsid w:val="00B61D3D"/>
    <w:rsid w:val="00B61F9E"/>
    <w:rsid w:val="00B62253"/>
    <w:rsid w:val="00B623EC"/>
    <w:rsid w:val="00B62651"/>
    <w:rsid w:val="00B6280B"/>
    <w:rsid w:val="00B628DF"/>
    <w:rsid w:val="00B634EE"/>
    <w:rsid w:val="00B6366F"/>
    <w:rsid w:val="00B636D9"/>
    <w:rsid w:val="00B638CA"/>
    <w:rsid w:val="00B63930"/>
    <w:rsid w:val="00B639F9"/>
    <w:rsid w:val="00B63C3D"/>
    <w:rsid w:val="00B63DDA"/>
    <w:rsid w:val="00B64332"/>
    <w:rsid w:val="00B64663"/>
    <w:rsid w:val="00B646B2"/>
    <w:rsid w:val="00B64794"/>
    <w:rsid w:val="00B647F1"/>
    <w:rsid w:val="00B649D8"/>
    <w:rsid w:val="00B64EB9"/>
    <w:rsid w:val="00B651EF"/>
    <w:rsid w:val="00B652D5"/>
    <w:rsid w:val="00B65541"/>
    <w:rsid w:val="00B657A7"/>
    <w:rsid w:val="00B658DE"/>
    <w:rsid w:val="00B65C94"/>
    <w:rsid w:val="00B65D05"/>
    <w:rsid w:val="00B65D37"/>
    <w:rsid w:val="00B65F31"/>
    <w:rsid w:val="00B660E4"/>
    <w:rsid w:val="00B66DD8"/>
    <w:rsid w:val="00B66EF9"/>
    <w:rsid w:val="00B6775A"/>
    <w:rsid w:val="00B67A57"/>
    <w:rsid w:val="00B67ACD"/>
    <w:rsid w:val="00B67ADB"/>
    <w:rsid w:val="00B67DF1"/>
    <w:rsid w:val="00B67E89"/>
    <w:rsid w:val="00B70024"/>
    <w:rsid w:val="00B700B1"/>
    <w:rsid w:val="00B700F7"/>
    <w:rsid w:val="00B704D8"/>
    <w:rsid w:val="00B7074C"/>
    <w:rsid w:val="00B70F97"/>
    <w:rsid w:val="00B71902"/>
    <w:rsid w:val="00B71D3E"/>
    <w:rsid w:val="00B71F2A"/>
    <w:rsid w:val="00B71F3C"/>
    <w:rsid w:val="00B72342"/>
    <w:rsid w:val="00B7247C"/>
    <w:rsid w:val="00B724A8"/>
    <w:rsid w:val="00B72810"/>
    <w:rsid w:val="00B729DC"/>
    <w:rsid w:val="00B72CB2"/>
    <w:rsid w:val="00B72E03"/>
    <w:rsid w:val="00B733E0"/>
    <w:rsid w:val="00B734AC"/>
    <w:rsid w:val="00B735CF"/>
    <w:rsid w:val="00B739AA"/>
    <w:rsid w:val="00B73A0F"/>
    <w:rsid w:val="00B7410B"/>
    <w:rsid w:val="00B74322"/>
    <w:rsid w:val="00B7458D"/>
    <w:rsid w:val="00B7499F"/>
    <w:rsid w:val="00B74C7F"/>
    <w:rsid w:val="00B753C9"/>
    <w:rsid w:val="00B7548B"/>
    <w:rsid w:val="00B7579B"/>
    <w:rsid w:val="00B75A23"/>
    <w:rsid w:val="00B75C8C"/>
    <w:rsid w:val="00B75E67"/>
    <w:rsid w:val="00B75F6C"/>
    <w:rsid w:val="00B761C8"/>
    <w:rsid w:val="00B764BE"/>
    <w:rsid w:val="00B76811"/>
    <w:rsid w:val="00B768BC"/>
    <w:rsid w:val="00B76A7C"/>
    <w:rsid w:val="00B76B11"/>
    <w:rsid w:val="00B771C8"/>
    <w:rsid w:val="00B77360"/>
    <w:rsid w:val="00B7772F"/>
    <w:rsid w:val="00B77913"/>
    <w:rsid w:val="00B77BB9"/>
    <w:rsid w:val="00B77C89"/>
    <w:rsid w:val="00B77F0D"/>
    <w:rsid w:val="00B801BE"/>
    <w:rsid w:val="00B80800"/>
    <w:rsid w:val="00B80848"/>
    <w:rsid w:val="00B80B4B"/>
    <w:rsid w:val="00B80DB0"/>
    <w:rsid w:val="00B813F7"/>
    <w:rsid w:val="00B8148E"/>
    <w:rsid w:val="00B8154B"/>
    <w:rsid w:val="00B8166C"/>
    <w:rsid w:val="00B819EE"/>
    <w:rsid w:val="00B819F8"/>
    <w:rsid w:val="00B81A4B"/>
    <w:rsid w:val="00B81B31"/>
    <w:rsid w:val="00B81F83"/>
    <w:rsid w:val="00B823CF"/>
    <w:rsid w:val="00B82672"/>
    <w:rsid w:val="00B826EC"/>
    <w:rsid w:val="00B826F3"/>
    <w:rsid w:val="00B8287C"/>
    <w:rsid w:val="00B82B6A"/>
    <w:rsid w:val="00B82BD0"/>
    <w:rsid w:val="00B832CE"/>
    <w:rsid w:val="00B838F3"/>
    <w:rsid w:val="00B83BAC"/>
    <w:rsid w:val="00B8405B"/>
    <w:rsid w:val="00B844D4"/>
    <w:rsid w:val="00B84B47"/>
    <w:rsid w:val="00B8532D"/>
    <w:rsid w:val="00B85648"/>
    <w:rsid w:val="00B85ADE"/>
    <w:rsid w:val="00B85CD7"/>
    <w:rsid w:val="00B85DFF"/>
    <w:rsid w:val="00B85FB4"/>
    <w:rsid w:val="00B85FE3"/>
    <w:rsid w:val="00B8602B"/>
    <w:rsid w:val="00B863D6"/>
    <w:rsid w:val="00B863E1"/>
    <w:rsid w:val="00B8647F"/>
    <w:rsid w:val="00B86518"/>
    <w:rsid w:val="00B8652C"/>
    <w:rsid w:val="00B86589"/>
    <w:rsid w:val="00B86DE1"/>
    <w:rsid w:val="00B871EE"/>
    <w:rsid w:val="00B876C2"/>
    <w:rsid w:val="00B87FA2"/>
    <w:rsid w:val="00B900B1"/>
    <w:rsid w:val="00B90162"/>
    <w:rsid w:val="00B90321"/>
    <w:rsid w:val="00B90DA4"/>
    <w:rsid w:val="00B90E64"/>
    <w:rsid w:val="00B913C3"/>
    <w:rsid w:val="00B91427"/>
    <w:rsid w:val="00B91527"/>
    <w:rsid w:val="00B91592"/>
    <w:rsid w:val="00B91672"/>
    <w:rsid w:val="00B9174E"/>
    <w:rsid w:val="00B91905"/>
    <w:rsid w:val="00B91A32"/>
    <w:rsid w:val="00B91B75"/>
    <w:rsid w:val="00B91D28"/>
    <w:rsid w:val="00B92376"/>
    <w:rsid w:val="00B92748"/>
    <w:rsid w:val="00B9275E"/>
    <w:rsid w:val="00B9277F"/>
    <w:rsid w:val="00B92865"/>
    <w:rsid w:val="00B92A3F"/>
    <w:rsid w:val="00B93351"/>
    <w:rsid w:val="00B9339A"/>
    <w:rsid w:val="00B93982"/>
    <w:rsid w:val="00B939A6"/>
    <w:rsid w:val="00B939E7"/>
    <w:rsid w:val="00B93A09"/>
    <w:rsid w:val="00B93C20"/>
    <w:rsid w:val="00B93D99"/>
    <w:rsid w:val="00B941FB"/>
    <w:rsid w:val="00B9426D"/>
    <w:rsid w:val="00B948D8"/>
    <w:rsid w:val="00B949CB"/>
    <w:rsid w:val="00B94B26"/>
    <w:rsid w:val="00B94BFE"/>
    <w:rsid w:val="00B94DE4"/>
    <w:rsid w:val="00B95016"/>
    <w:rsid w:val="00B95698"/>
    <w:rsid w:val="00B95DFF"/>
    <w:rsid w:val="00B965F8"/>
    <w:rsid w:val="00B96C3C"/>
    <w:rsid w:val="00B972D6"/>
    <w:rsid w:val="00B977C0"/>
    <w:rsid w:val="00B97AD9"/>
    <w:rsid w:val="00B97CF5"/>
    <w:rsid w:val="00BA0180"/>
    <w:rsid w:val="00BA0384"/>
    <w:rsid w:val="00BA044A"/>
    <w:rsid w:val="00BA0687"/>
    <w:rsid w:val="00BA07C0"/>
    <w:rsid w:val="00BA0AFB"/>
    <w:rsid w:val="00BA0BC5"/>
    <w:rsid w:val="00BA0C00"/>
    <w:rsid w:val="00BA12BF"/>
    <w:rsid w:val="00BA14E2"/>
    <w:rsid w:val="00BA1595"/>
    <w:rsid w:val="00BA15E3"/>
    <w:rsid w:val="00BA1AA0"/>
    <w:rsid w:val="00BA2613"/>
    <w:rsid w:val="00BA2756"/>
    <w:rsid w:val="00BA2A0B"/>
    <w:rsid w:val="00BA2A5A"/>
    <w:rsid w:val="00BA2BD9"/>
    <w:rsid w:val="00BA2E7D"/>
    <w:rsid w:val="00BA3969"/>
    <w:rsid w:val="00BA3DFB"/>
    <w:rsid w:val="00BA3E2A"/>
    <w:rsid w:val="00BA3EF1"/>
    <w:rsid w:val="00BA4299"/>
    <w:rsid w:val="00BA4622"/>
    <w:rsid w:val="00BA4AF1"/>
    <w:rsid w:val="00BA4C0B"/>
    <w:rsid w:val="00BA4DF3"/>
    <w:rsid w:val="00BA5383"/>
    <w:rsid w:val="00BA584F"/>
    <w:rsid w:val="00BA58DC"/>
    <w:rsid w:val="00BA5CC6"/>
    <w:rsid w:val="00BA6012"/>
    <w:rsid w:val="00BA624C"/>
    <w:rsid w:val="00BA6303"/>
    <w:rsid w:val="00BA6835"/>
    <w:rsid w:val="00BA692F"/>
    <w:rsid w:val="00BA7257"/>
    <w:rsid w:val="00BA7320"/>
    <w:rsid w:val="00BA77FE"/>
    <w:rsid w:val="00BA7D15"/>
    <w:rsid w:val="00BA7DE7"/>
    <w:rsid w:val="00BA7EA2"/>
    <w:rsid w:val="00BA7EB4"/>
    <w:rsid w:val="00BB0287"/>
    <w:rsid w:val="00BB0415"/>
    <w:rsid w:val="00BB0A8C"/>
    <w:rsid w:val="00BB1052"/>
    <w:rsid w:val="00BB11BF"/>
    <w:rsid w:val="00BB12A4"/>
    <w:rsid w:val="00BB1AA8"/>
    <w:rsid w:val="00BB1C4A"/>
    <w:rsid w:val="00BB1DA9"/>
    <w:rsid w:val="00BB1E12"/>
    <w:rsid w:val="00BB2170"/>
    <w:rsid w:val="00BB242C"/>
    <w:rsid w:val="00BB25DE"/>
    <w:rsid w:val="00BB271A"/>
    <w:rsid w:val="00BB2F16"/>
    <w:rsid w:val="00BB3030"/>
    <w:rsid w:val="00BB3C52"/>
    <w:rsid w:val="00BB3D8B"/>
    <w:rsid w:val="00BB40CD"/>
    <w:rsid w:val="00BB4262"/>
    <w:rsid w:val="00BB42A0"/>
    <w:rsid w:val="00BB4927"/>
    <w:rsid w:val="00BB4BAC"/>
    <w:rsid w:val="00BB4E0D"/>
    <w:rsid w:val="00BB4EC2"/>
    <w:rsid w:val="00BB50E6"/>
    <w:rsid w:val="00BB510D"/>
    <w:rsid w:val="00BB5324"/>
    <w:rsid w:val="00BB536A"/>
    <w:rsid w:val="00BB593D"/>
    <w:rsid w:val="00BB5944"/>
    <w:rsid w:val="00BB5996"/>
    <w:rsid w:val="00BB5B9C"/>
    <w:rsid w:val="00BB5F3A"/>
    <w:rsid w:val="00BB60C3"/>
    <w:rsid w:val="00BB61A3"/>
    <w:rsid w:val="00BB67F3"/>
    <w:rsid w:val="00BB686B"/>
    <w:rsid w:val="00BB6918"/>
    <w:rsid w:val="00BB6D17"/>
    <w:rsid w:val="00BB75F1"/>
    <w:rsid w:val="00BB7605"/>
    <w:rsid w:val="00BB7B9E"/>
    <w:rsid w:val="00BC03BF"/>
    <w:rsid w:val="00BC0559"/>
    <w:rsid w:val="00BC07E8"/>
    <w:rsid w:val="00BC0919"/>
    <w:rsid w:val="00BC0EE1"/>
    <w:rsid w:val="00BC1867"/>
    <w:rsid w:val="00BC1947"/>
    <w:rsid w:val="00BC1D66"/>
    <w:rsid w:val="00BC24BA"/>
    <w:rsid w:val="00BC2BCE"/>
    <w:rsid w:val="00BC2DBD"/>
    <w:rsid w:val="00BC2E47"/>
    <w:rsid w:val="00BC31D8"/>
    <w:rsid w:val="00BC34F9"/>
    <w:rsid w:val="00BC355D"/>
    <w:rsid w:val="00BC37E6"/>
    <w:rsid w:val="00BC3821"/>
    <w:rsid w:val="00BC4104"/>
    <w:rsid w:val="00BC4166"/>
    <w:rsid w:val="00BC4176"/>
    <w:rsid w:val="00BC4207"/>
    <w:rsid w:val="00BC437E"/>
    <w:rsid w:val="00BC444D"/>
    <w:rsid w:val="00BC4C4F"/>
    <w:rsid w:val="00BC4F5D"/>
    <w:rsid w:val="00BC5239"/>
    <w:rsid w:val="00BC56D9"/>
    <w:rsid w:val="00BC5721"/>
    <w:rsid w:val="00BC5BD6"/>
    <w:rsid w:val="00BC5D1D"/>
    <w:rsid w:val="00BC5D6B"/>
    <w:rsid w:val="00BC5EAD"/>
    <w:rsid w:val="00BC5FAB"/>
    <w:rsid w:val="00BC607C"/>
    <w:rsid w:val="00BC643F"/>
    <w:rsid w:val="00BC6880"/>
    <w:rsid w:val="00BC6DB8"/>
    <w:rsid w:val="00BC6DF0"/>
    <w:rsid w:val="00BC6EBD"/>
    <w:rsid w:val="00BC736E"/>
    <w:rsid w:val="00BC73AB"/>
    <w:rsid w:val="00BC77DE"/>
    <w:rsid w:val="00BC7822"/>
    <w:rsid w:val="00BC7826"/>
    <w:rsid w:val="00BC7F88"/>
    <w:rsid w:val="00BD04F3"/>
    <w:rsid w:val="00BD0694"/>
    <w:rsid w:val="00BD07DF"/>
    <w:rsid w:val="00BD07E7"/>
    <w:rsid w:val="00BD0D94"/>
    <w:rsid w:val="00BD18E2"/>
    <w:rsid w:val="00BD1F55"/>
    <w:rsid w:val="00BD22D0"/>
    <w:rsid w:val="00BD22D1"/>
    <w:rsid w:val="00BD23FD"/>
    <w:rsid w:val="00BD25EC"/>
    <w:rsid w:val="00BD26A0"/>
    <w:rsid w:val="00BD28D0"/>
    <w:rsid w:val="00BD2955"/>
    <w:rsid w:val="00BD2AAE"/>
    <w:rsid w:val="00BD2DD2"/>
    <w:rsid w:val="00BD3006"/>
    <w:rsid w:val="00BD3353"/>
    <w:rsid w:val="00BD3616"/>
    <w:rsid w:val="00BD3802"/>
    <w:rsid w:val="00BD3C4B"/>
    <w:rsid w:val="00BD4112"/>
    <w:rsid w:val="00BD52B3"/>
    <w:rsid w:val="00BD5DFD"/>
    <w:rsid w:val="00BD5F11"/>
    <w:rsid w:val="00BD6095"/>
    <w:rsid w:val="00BD6601"/>
    <w:rsid w:val="00BD69B6"/>
    <w:rsid w:val="00BD7488"/>
    <w:rsid w:val="00BD7694"/>
    <w:rsid w:val="00BD7B3F"/>
    <w:rsid w:val="00BD7CCF"/>
    <w:rsid w:val="00BE04FB"/>
    <w:rsid w:val="00BE0569"/>
    <w:rsid w:val="00BE0686"/>
    <w:rsid w:val="00BE069D"/>
    <w:rsid w:val="00BE06EA"/>
    <w:rsid w:val="00BE0BA5"/>
    <w:rsid w:val="00BE167E"/>
    <w:rsid w:val="00BE174E"/>
    <w:rsid w:val="00BE1991"/>
    <w:rsid w:val="00BE1B5B"/>
    <w:rsid w:val="00BE1CC8"/>
    <w:rsid w:val="00BE2291"/>
    <w:rsid w:val="00BE239C"/>
    <w:rsid w:val="00BE269A"/>
    <w:rsid w:val="00BE2991"/>
    <w:rsid w:val="00BE2D70"/>
    <w:rsid w:val="00BE369F"/>
    <w:rsid w:val="00BE3707"/>
    <w:rsid w:val="00BE3860"/>
    <w:rsid w:val="00BE3960"/>
    <w:rsid w:val="00BE39E2"/>
    <w:rsid w:val="00BE3AC9"/>
    <w:rsid w:val="00BE3D38"/>
    <w:rsid w:val="00BE3E96"/>
    <w:rsid w:val="00BE3F2D"/>
    <w:rsid w:val="00BE424A"/>
    <w:rsid w:val="00BE438D"/>
    <w:rsid w:val="00BE497F"/>
    <w:rsid w:val="00BE548F"/>
    <w:rsid w:val="00BE5869"/>
    <w:rsid w:val="00BE5928"/>
    <w:rsid w:val="00BE5A69"/>
    <w:rsid w:val="00BE60B3"/>
    <w:rsid w:val="00BE64B6"/>
    <w:rsid w:val="00BE65C2"/>
    <w:rsid w:val="00BE672D"/>
    <w:rsid w:val="00BE6D73"/>
    <w:rsid w:val="00BE6F19"/>
    <w:rsid w:val="00BE7035"/>
    <w:rsid w:val="00BE72AF"/>
    <w:rsid w:val="00BE7F3B"/>
    <w:rsid w:val="00BF00EF"/>
    <w:rsid w:val="00BF0252"/>
    <w:rsid w:val="00BF0779"/>
    <w:rsid w:val="00BF091B"/>
    <w:rsid w:val="00BF0CAE"/>
    <w:rsid w:val="00BF0D0D"/>
    <w:rsid w:val="00BF0D9F"/>
    <w:rsid w:val="00BF0FC4"/>
    <w:rsid w:val="00BF1266"/>
    <w:rsid w:val="00BF178F"/>
    <w:rsid w:val="00BF18C0"/>
    <w:rsid w:val="00BF1A3C"/>
    <w:rsid w:val="00BF1E73"/>
    <w:rsid w:val="00BF1FA3"/>
    <w:rsid w:val="00BF23A3"/>
    <w:rsid w:val="00BF2A10"/>
    <w:rsid w:val="00BF35B1"/>
    <w:rsid w:val="00BF3636"/>
    <w:rsid w:val="00BF37D7"/>
    <w:rsid w:val="00BF3A4E"/>
    <w:rsid w:val="00BF3B7D"/>
    <w:rsid w:val="00BF403F"/>
    <w:rsid w:val="00BF4176"/>
    <w:rsid w:val="00BF46AC"/>
    <w:rsid w:val="00BF47AA"/>
    <w:rsid w:val="00BF4C04"/>
    <w:rsid w:val="00BF5118"/>
    <w:rsid w:val="00BF51FC"/>
    <w:rsid w:val="00BF5576"/>
    <w:rsid w:val="00BF5685"/>
    <w:rsid w:val="00BF5905"/>
    <w:rsid w:val="00BF5D6C"/>
    <w:rsid w:val="00BF5E7B"/>
    <w:rsid w:val="00BF5E9C"/>
    <w:rsid w:val="00BF5F8D"/>
    <w:rsid w:val="00BF6400"/>
    <w:rsid w:val="00BF6414"/>
    <w:rsid w:val="00BF6565"/>
    <w:rsid w:val="00BF674C"/>
    <w:rsid w:val="00BF6C1F"/>
    <w:rsid w:val="00BF6C34"/>
    <w:rsid w:val="00BF6D1B"/>
    <w:rsid w:val="00BF6EBA"/>
    <w:rsid w:val="00BF6F6E"/>
    <w:rsid w:val="00BF7262"/>
    <w:rsid w:val="00BF74AC"/>
    <w:rsid w:val="00BF7605"/>
    <w:rsid w:val="00BF774F"/>
    <w:rsid w:val="00BF7B97"/>
    <w:rsid w:val="00BF7CF6"/>
    <w:rsid w:val="00BF7D55"/>
    <w:rsid w:val="00BF7D8F"/>
    <w:rsid w:val="00BF7DFC"/>
    <w:rsid w:val="00C00992"/>
    <w:rsid w:val="00C00CED"/>
    <w:rsid w:val="00C012E5"/>
    <w:rsid w:val="00C01427"/>
    <w:rsid w:val="00C0164D"/>
    <w:rsid w:val="00C016A6"/>
    <w:rsid w:val="00C018A1"/>
    <w:rsid w:val="00C0193C"/>
    <w:rsid w:val="00C01A77"/>
    <w:rsid w:val="00C01C85"/>
    <w:rsid w:val="00C0204E"/>
    <w:rsid w:val="00C0205C"/>
    <w:rsid w:val="00C024DE"/>
    <w:rsid w:val="00C02851"/>
    <w:rsid w:val="00C02881"/>
    <w:rsid w:val="00C02885"/>
    <w:rsid w:val="00C02CD7"/>
    <w:rsid w:val="00C02CF6"/>
    <w:rsid w:val="00C02FF4"/>
    <w:rsid w:val="00C030B0"/>
    <w:rsid w:val="00C030C9"/>
    <w:rsid w:val="00C0321F"/>
    <w:rsid w:val="00C0331A"/>
    <w:rsid w:val="00C036B9"/>
    <w:rsid w:val="00C037E3"/>
    <w:rsid w:val="00C03843"/>
    <w:rsid w:val="00C03B12"/>
    <w:rsid w:val="00C0433C"/>
    <w:rsid w:val="00C04707"/>
    <w:rsid w:val="00C04A50"/>
    <w:rsid w:val="00C04B78"/>
    <w:rsid w:val="00C04C21"/>
    <w:rsid w:val="00C04C3A"/>
    <w:rsid w:val="00C04C6C"/>
    <w:rsid w:val="00C0502D"/>
    <w:rsid w:val="00C051C7"/>
    <w:rsid w:val="00C05255"/>
    <w:rsid w:val="00C05961"/>
    <w:rsid w:val="00C05B91"/>
    <w:rsid w:val="00C05BA3"/>
    <w:rsid w:val="00C05BDC"/>
    <w:rsid w:val="00C05C2D"/>
    <w:rsid w:val="00C05E38"/>
    <w:rsid w:val="00C062A5"/>
    <w:rsid w:val="00C067DF"/>
    <w:rsid w:val="00C06C99"/>
    <w:rsid w:val="00C072C1"/>
    <w:rsid w:val="00C07613"/>
    <w:rsid w:val="00C07CE1"/>
    <w:rsid w:val="00C07E25"/>
    <w:rsid w:val="00C102D3"/>
    <w:rsid w:val="00C1040F"/>
    <w:rsid w:val="00C10489"/>
    <w:rsid w:val="00C104ED"/>
    <w:rsid w:val="00C11019"/>
    <w:rsid w:val="00C11311"/>
    <w:rsid w:val="00C1160A"/>
    <w:rsid w:val="00C1162E"/>
    <w:rsid w:val="00C11680"/>
    <w:rsid w:val="00C11789"/>
    <w:rsid w:val="00C11A76"/>
    <w:rsid w:val="00C11A95"/>
    <w:rsid w:val="00C11C85"/>
    <w:rsid w:val="00C1262C"/>
    <w:rsid w:val="00C1281C"/>
    <w:rsid w:val="00C12946"/>
    <w:rsid w:val="00C13051"/>
    <w:rsid w:val="00C132DF"/>
    <w:rsid w:val="00C13597"/>
    <w:rsid w:val="00C13A88"/>
    <w:rsid w:val="00C143CD"/>
    <w:rsid w:val="00C147EB"/>
    <w:rsid w:val="00C148A4"/>
    <w:rsid w:val="00C14C4B"/>
    <w:rsid w:val="00C14D71"/>
    <w:rsid w:val="00C150B9"/>
    <w:rsid w:val="00C155EB"/>
    <w:rsid w:val="00C15748"/>
    <w:rsid w:val="00C157BB"/>
    <w:rsid w:val="00C15A35"/>
    <w:rsid w:val="00C15C54"/>
    <w:rsid w:val="00C16585"/>
    <w:rsid w:val="00C16630"/>
    <w:rsid w:val="00C166DC"/>
    <w:rsid w:val="00C16957"/>
    <w:rsid w:val="00C16E31"/>
    <w:rsid w:val="00C16E8B"/>
    <w:rsid w:val="00C1717B"/>
    <w:rsid w:val="00C17BC7"/>
    <w:rsid w:val="00C207FA"/>
    <w:rsid w:val="00C209D1"/>
    <w:rsid w:val="00C20D99"/>
    <w:rsid w:val="00C213D0"/>
    <w:rsid w:val="00C21720"/>
    <w:rsid w:val="00C21C20"/>
    <w:rsid w:val="00C21CB2"/>
    <w:rsid w:val="00C21D64"/>
    <w:rsid w:val="00C21E41"/>
    <w:rsid w:val="00C21F9C"/>
    <w:rsid w:val="00C2222E"/>
    <w:rsid w:val="00C22747"/>
    <w:rsid w:val="00C22822"/>
    <w:rsid w:val="00C228D6"/>
    <w:rsid w:val="00C22BB4"/>
    <w:rsid w:val="00C230DC"/>
    <w:rsid w:val="00C23375"/>
    <w:rsid w:val="00C234CC"/>
    <w:rsid w:val="00C238D6"/>
    <w:rsid w:val="00C23BAC"/>
    <w:rsid w:val="00C23D7D"/>
    <w:rsid w:val="00C246C6"/>
    <w:rsid w:val="00C248A0"/>
    <w:rsid w:val="00C25172"/>
    <w:rsid w:val="00C253AE"/>
    <w:rsid w:val="00C25860"/>
    <w:rsid w:val="00C259A2"/>
    <w:rsid w:val="00C25CE6"/>
    <w:rsid w:val="00C25EAB"/>
    <w:rsid w:val="00C25F9B"/>
    <w:rsid w:val="00C26F93"/>
    <w:rsid w:val="00C27266"/>
    <w:rsid w:val="00C273FB"/>
    <w:rsid w:val="00C277FA"/>
    <w:rsid w:val="00C27D13"/>
    <w:rsid w:val="00C3066E"/>
    <w:rsid w:val="00C3083E"/>
    <w:rsid w:val="00C30920"/>
    <w:rsid w:val="00C3096E"/>
    <w:rsid w:val="00C30A0C"/>
    <w:rsid w:val="00C30A3B"/>
    <w:rsid w:val="00C30B06"/>
    <w:rsid w:val="00C30BBA"/>
    <w:rsid w:val="00C30C01"/>
    <w:rsid w:val="00C30E05"/>
    <w:rsid w:val="00C3127B"/>
    <w:rsid w:val="00C3162D"/>
    <w:rsid w:val="00C3170A"/>
    <w:rsid w:val="00C31E5D"/>
    <w:rsid w:val="00C320A0"/>
    <w:rsid w:val="00C32510"/>
    <w:rsid w:val="00C325BF"/>
    <w:rsid w:val="00C3278D"/>
    <w:rsid w:val="00C328E5"/>
    <w:rsid w:val="00C32EC3"/>
    <w:rsid w:val="00C32F98"/>
    <w:rsid w:val="00C32FEB"/>
    <w:rsid w:val="00C33020"/>
    <w:rsid w:val="00C33041"/>
    <w:rsid w:val="00C33066"/>
    <w:rsid w:val="00C332D2"/>
    <w:rsid w:val="00C33B45"/>
    <w:rsid w:val="00C33CE9"/>
    <w:rsid w:val="00C33FFA"/>
    <w:rsid w:val="00C342A0"/>
    <w:rsid w:val="00C34791"/>
    <w:rsid w:val="00C34974"/>
    <w:rsid w:val="00C34995"/>
    <w:rsid w:val="00C34FFC"/>
    <w:rsid w:val="00C358D7"/>
    <w:rsid w:val="00C35DA5"/>
    <w:rsid w:val="00C35DBE"/>
    <w:rsid w:val="00C35E02"/>
    <w:rsid w:val="00C35F10"/>
    <w:rsid w:val="00C36048"/>
    <w:rsid w:val="00C362A0"/>
    <w:rsid w:val="00C36484"/>
    <w:rsid w:val="00C3690D"/>
    <w:rsid w:val="00C3696A"/>
    <w:rsid w:val="00C36A2E"/>
    <w:rsid w:val="00C36D08"/>
    <w:rsid w:val="00C3709C"/>
    <w:rsid w:val="00C374DA"/>
    <w:rsid w:val="00C375C4"/>
    <w:rsid w:val="00C376F3"/>
    <w:rsid w:val="00C37BF0"/>
    <w:rsid w:val="00C37C6C"/>
    <w:rsid w:val="00C37CD8"/>
    <w:rsid w:val="00C408CB"/>
    <w:rsid w:val="00C41196"/>
    <w:rsid w:val="00C4164F"/>
    <w:rsid w:val="00C41F58"/>
    <w:rsid w:val="00C42164"/>
    <w:rsid w:val="00C42781"/>
    <w:rsid w:val="00C42A1C"/>
    <w:rsid w:val="00C42AAA"/>
    <w:rsid w:val="00C42CA6"/>
    <w:rsid w:val="00C4327C"/>
    <w:rsid w:val="00C43301"/>
    <w:rsid w:val="00C43A7B"/>
    <w:rsid w:val="00C43E18"/>
    <w:rsid w:val="00C440A7"/>
    <w:rsid w:val="00C4413D"/>
    <w:rsid w:val="00C44351"/>
    <w:rsid w:val="00C445B1"/>
    <w:rsid w:val="00C44A4B"/>
    <w:rsid w:val="00C44FF5"/>
    <w:rsid w:val="00C45031"/>
    <w:rsid w:val="00C450FE"/>
    <w:rsid w:val="00C45131"/>
    <w:rsid w:val="00C451CE"/>
    <w:rsid w:val="00C452C5"/>
    <w:rsid w:val="00C4540B"/>
    <w:rsid w:val="00C45645"/>
    <w:rsid w:val="00C45777"/>
    <w:rsid w:val="00C4597D"/>
    <w:rsid w:val="00C4636E"/>
    <w:rsid w:val="00C4646E"/>
    <w:rsid w:val="00C464EB"/>
    <w:rsid w:val="00C46841"/>
    <w:rsid w:val="00C46A17"/>
    <w:rsid w:val="00C46C80"/>
    <w:rsid w:val="00C4709E"/>
    <w:rsid w:val="00C47359"/>
    <w:rsid w:val="00C47420"/>
    <w:rsid w:val="00C47527"/>
    <w:rsid w:val="00C477F9"/>
    <w:rsid w:val="00C47A3B"/>
    <w:rsid w:val="00C47B58"/>
    <w:rsid w:val="00C47D17"/>
    <w:rsid w:val="00C47E70"/>
    <w:rsid w:val="00C47ED2"/>
    <w:rsid w:val="00C50037"/>
    <w:rsid w:val="00C50053"/>
    <w:rsid w:val="00C502C3"/>
    <w:rsid w:val="00C50352"/>
    <w:rsid w:val="00C5047F"/>
    <w:rsid w:val="00C50524"/>
    <w:rsid w:val="00C50B12"/>
    <w:rsid w:val="00C50FA0"/>
    <w:rsid w:val="00C511CA"/>
    <w:rsid w:val="00C51378"/>
    <w:rsid w:val="00C514FE"/>
    <w:rsid w:val="00C517B0"/>
    <w:rsid w:val="00C51E65"/>
    <w:rsid w:val="00C5215C"/>
    <w:rsid w:val="00C521AC"/>
    <w:rsid w:val="00C52477"/>
    <w:rsid w:val="00C524ED"/>
    <w:rsid w:val="00C526C0"/>
    <w:rsid w:val="00C52EC7"/>
    <w:rsid w:val="00C52F1D"/>
    <w:rsid w:val="00C53091"/>
    <w:rsid w:val="00C533C4"/>
    <w:rsid w:val="00C53440"/>
    <w:rsid w:val="00C53C01"/>
    <w:rsid w:val="00C53D48"/>
    <w:rsid w:val="00C53FDE"/>
    <w:rsid w:val="00C54943"/>
    <w:rsid w:val="00C54BE4"/>
    <w:rsid w:val="00C54CA9"/>
    <w:rsid w:val="00C5503C"/>
    <w:rsid w:val="00C5540B"/>
    <w:rsid w:val="00C56139"/>
    <w:rsid w:val="00C565E6"/>
    <w:rsid w:val="00C56AA1"/>
    <w:rsid w:val="00C56D6C"/>
    <w:rsid w:val="00C57187"/>
    <w:rsid w:val="00C60452"/>
    <w:rsid w:val="00C610D4"/>
    <w:rsid w:val="00C613BB"/>
    <w:rsid w:val="00C6142C"/>
    <w:rsid w:val="00C6155E"/>
    <w:rsid w:val="00C6185F"/>
    <w:rsid w:val="00C61C67"/>
    <w:rsid w:val="00C61CC8"/>
    <w:rsid w:val="00C6216F"/>
    <w:rsid w:val="00C62592"/>
    <w:rsid w:val="00C62AC7"/>
    <w:rsid w:val="00C62ADE"/>
    <w:rsid w:val="00C62B41"/>
    <w:rsid w:val="00C62D29"/>
    <w:rsid w:val="00C62D91"/>
    <w:rsid w:val="00C6316F"/>
    <w:rsid w:val="00C631E9"/>
    <w:rsid w:val="00C63333"/>
    <w:rsid w:val="00C6337E"/>
    <w:rsid w:val="00C6370F"/>
    <w:rsid w:val="00C64257"/>
    <w:rsid w:val="00C645A4"/>
    <w:rsid w:val="00C64619"/>
    <w:rsid w:val="00C64BB9"/>
    <w:rsid w:val="00C64D72"/>
    <w:rsid w:val="00C6529E"/>
    <w:rsid w:val="00C65368"/>
    <w:rsid w:val="00C65A98"/>
    <w:rsid w:val="00C65CBD"/>
    <w:rsid w:val="00C65EB2"/>
    <w:rsid w:val="00C66648"/>
    <w:rsid w:val="00C66722"/>
    <w:rsid w:val="00C66C0E"/>
    <w:rsid w:val="00C66DD7"/>
    <w:rsid w:val="00C6706D"/>
    <w:rsid w:val="00C670B2"/>
    <w:rsid w:val="00C671FB"/>
    <w:rsid w:val="00C67304"/>
    <w:rsid w:val="00C6736B"/>
    <w:rsid w:val="00C67520"/>
    <w:rsid w:val="00C67803"/>
    <w:rsid w:val="00C678F1"/>
    <w:rsid w:val="00C67CAE"/>
    <w:rsid w:val="00C67CF1"/>
    <w:rsid w:val="00C7006B"/>
    <w:rsid w:val="00C70244"/>
    <w:rsid w:val="00C70460"/>
    <w:rsid w:val="00C70AFD"/>
    <w:rsid w:val="00C70B67"/>
    <w:rsid w:val="00C70E14"/>
    <w:rsid w:val="00C7143B"/>
    <w:rsid w:val="00C714D2"/>
    <w:rsid w:val="00C715F6"/>
    <w:rsid w:val="00C7183E"/>
    <w:rsid w:val="00C720A7"/>
    <w:rsid w:val="00C7274F"/>
    <w:rsid w:val="00C72779"/>
    <w:rsid w:val="00C729A5"/>
    <w:rsid w:val="00C72F47"/>
    <w:rsid w:val="00C73073"/>
    <w:rsid w:val="00C73941"/>
    <w:rsid w:val="00C7396B"/>
    <w:rsid w:val="00C73985"/>
    <w:rsid w:val="00C73EAA"/>
    <w:rsid w:val="00C73F6B"/>
    <w:rsid w:val="00C743B8"/>
    <w:rsid w:val="00C74457"/>
    <w:rsid w:val="00C74876"/>
    <w:rsid w:val="00C74A82"/>
    <w:rsid w:val="00C75275"/>
    <w:rsid w:val="00C754B1"/>
    <w:rsid w:val="00C7562E"/>
    <w:rsid w:val="00C75653"/>
    <w:rsid w:val="00C75757"/>
    <w:rsid w:val="00C75846"/>
    <w:rsid w:val="00C761FA"/>
    <w:rsid w:val="00C76396"/>
    <w:rsid w:val="00C7671C"/>
    <w:rsid w:val="00C767AE"/>
    <w:rsid w:val="00C76A81"/>
    <w:rsid w:val="00C76C73"/>
    <w:rsid w:val="00C77283"/>
    <w:rsid w:val="00C7741C"/>
    <w:rsid w:val="00C775DF"/>
    <w:rsid w:val="00C77851"/>
    <w:rsid w:val="00C77C0F"/>
    <w:rsid w:val="00C77CFF"/>
    <w:rsid w:val="00C77D3C"/>
    <w:rsid w:val="00C77F44"/>
    <w:rsid w:val="00C804E7"/>
    <w:rsid w:val="00C809CC"/>
    <w:rsid w:val="00C8118C"/>
    <w:rsid w:val="00C81237"/>
    <w:rsid w:val="00C81B20"/>
    <w:rsid w:val="00C81C76"/>
    <w:rsid w:val="00C81ED2"/>
    <w:rsid w:val="00C823F4"/>
    <w:rsid w:val="00C826DD"/>
    <w:rsid w:val="00C82ED5"/>
    <w:rsid w:val="00C83164"/>
    <w:rsid w:val="00C8370E"/>
    <w:rsid w:val="00C83A04"/>
    <w:rsid w:val="00C83A6F"/>
    <w:rsid w:val="00C84386"/>
    <w:rsid w:val="00C84603"/>
    <w:rsid w:val="00C847C1"/>
    <w:rsid w:val="00C84895"/>
    <w:rsid w:val="00C84A28"/>
    <w:rsid w:val="00C84F4F"/>
    <w:rsid w:val="00C85557"/>
    <w:rsid w:val="00C85669"/>
    <w:rsid w:val="00C859C5"/>
    <w:rsid w:val="00C862A8"/>
    <w:rsid w:val="00C863E1"/>
    <w:rsid w:val="00C866E3"/>
    <w:rsid w:val="00C86837"/>
    <w:rsid w:val="00C8697D"/>
    <w:rsid w:val="00C86CD4"/>
    <w:rsid w:val="00C86E90"/>
    <w:rsid w:val="00C86EC5"/>
    <w:rsid w:val="00C86F22"/>
    <w:rsid w:val="00C87255"/>
    <w:rsid w:val="00C874AC"/>
    <w:rsid w:val="00C87703"/>
    <w:rsid w:val="00C8782D"/>
    <w:rsid w:val="00C87C84"/>
    <w:rsid w:val="00C90032"/>
    <w:rsid w:val="00C902E8"/>
    <w:rsid w:val="00C904EE"/>
    <w:rsid w:val="00C90547"/>
    <w:rsid w:val="00C90629"/>
    <w:rsid w:val="00C90C75"/>
    <w:rsid w:val="00C90D60"/>
    <w:rsid w:val="00C91639"/>
    <w:rsid w:val="00C91A85"/>
    <w:rsid w:val="00C91D3F"/>
    <w:rsid w:val="00C9201F"/>
    <w:rsid w:val="00C92AF5"/>
    <w:rsid w:val="00C92D36"/>
    <w:rsid w:val="00C93268"/>
    <w:rsid w:val="00C9332A"/>
    <w:rsid w:val="00C935B4"/>
    <w:rsid w:val="00C93A79"/>
    <w:rsid w:val="00C93E95"/>
    <w:rsid w:val="00C9417E"/>
    <w:rsid w:val="00C944D6"/>
    <w:rsid w:val="00C94529"/>
    <w:rsid w:val="00C9453A"/>
    <w:rsid w:val="00C946B7"/>
    <w:rsid w:val="00C946BD"/>
    <w:rsid w:val="00C946D6"/>
    <w:rsid w:val="00C946DD"/>
    <w:rsid w:val="00C94E77"/>
    <w:rsid w:val="00C9501A"/>
    <w:rsid w:val="00C950E7"/>
    <w:rsid w:val="00C95993"/>
    <w:rsid w:val="00C95DC5"/>
    <w:rsid w:val="00C95E2D"/>
    <w:rsid w:val="00C9605C"/>
    <w:rsid w:val="00C960EF"/>
    <w:rsid w:val="00C962AC"/>
    <w:rsid w:val="00C96443"/>
    <w:rsid w:val="00C96A9B"/>
    <w:rsid w:val="00C96D5B"/>
    <w:rsid w:val="00C97196"/>
    <w:rsid w:val="00C97A62"/>
    <w:rsid w:val="00C97EDC"/>
    <w:rsid w:val="00CA00A6"/>
    <w:rsid w:val="00CA089B"/>
    <w:rsid w:val="00CA08C9"/>
    <w:rsid w:val="00CA0935"/>
    <w:rsid w:val="00CA0BEE"/>
    <w:rsid w:val="00CA0DCA"/>
    <w:rsid w:val="00CA145B"/>
    <w:rsid w:val="00CA19C8"/>
    <w:rsid w:val="00CA1B44"/>
    <w:rsid w:val="00CA1B52"/>
    <w:rsid w:val="00CA2245"/>
    <w:rsid w:val="00CA26B9"/>
    <w:rsid w:val="00CA26D3"/>
    <w:rsid w:val="00CA2952"/>
    <w:rsid w:val="00CA299F"/>
    <w:rsid w:val="00CA29C3"/>
    <w:rsid w:val="00CA2C16"/>
    <w:rsid w:val="00CA2DC0"/>
    <w:rsid w:val="00CA3139"/>
    <w:rsid w:val="00CA3215"/>
    <w:rsid w:val="00CA322B"/>
    <w:rsid w:val="00CA36F3"/>
    <w:rsid w:val="00CA378C"/>
    <w:rsid w:val="00CA3ABD"/>
    <w:rsid w:val="00CA3D3B"/>
    <w:rsid w:val="00CA3D57"/>
    <w:rsid w:val="00CA3E4F"/>
    <w:rsid w:val="00CA42DF"/>
    <w:rsid w:val="00CA448D"/>
    <w:rsid w:val="00CA475F"/>
    <w:rsid w:val="00CA4B70"/>
    <w:rsid w:val="00CA4D4E"/>
    <w:rsid w:val="00CA53E4"/>
    <w:rsid w:val="00CA5445"/>
    <w:rsid w:val="00CA5AAA"/>
    <w:rsid w:val="00CA5BB3"/>
    <w:rsid w:val="00CA5E07"/>
    <w:rsid w:val="00CA61D8"/>
    <w:rsid w:val="00CA667A"/>
    <w:rsid w:val="00CA6F15"/>
    <w:rsid w:val="00CA76E2"/>
    <w:rsid w:val="00CA7AA5"/>
    <w:rsid w:val="00CA7B0B"/>
    <w:rsid w:val="00CA7C15"/>
    <w:rsid w:val="00CA7C32"/>
    <w:rsid w:val="00CA7DE0"/>
    <w:rsid w:val="00CB0511"/>
    <w:rsid w:val="00CB07AD"/>
    <w:rsid w:val="00CB09F1"/>
    <w:rsid w:val="00CB0B4C"/>
    <w:rsid w:val="00CB154A"/>
    <w:rsid w:val="00CB16A7"/>
    <w:rsid w:val="00CB19B9"/>
    <w:rsid w:val="00CB1C70"/>
    <w:rsid w:val="00CB22F3"/>
    <w:rsid w:val="00CB2479"/>
    <w:rsid w:val="00CB2952"/>
    <w:rsid w:val="00CB2A03"/>
    <w:rsid w:val="00CB2BF8"/>
    <w:rsid w:val="00CB2F99"/>
    <w:rsid w:val="00CB3268"/>
    <w:rsid w:val="00CB369D"/>
    <w:rsid w:val="00CB3B5D"/>
    <w:rsid w:val="00CB3CBA"/>
    <w:rsid w:val="00CB3FBD"/>
    <w:rsid w:val="00CB403E"/>
    <w:rsid w:val="00CB41BC"/>
    <w:rsid w:val="00CB43E7"/>
    <w:rsid w:val="00CB4406"/>
    <w:rsid w:val="00CB46CF"/>
    <w:rsid w:val="00CB49A8"/>
    <w:rsid w:val="00CB4AF2"/>
    <w:rsid w:val="00CB4B27"/>
    <w:rsid w:val="00CB4BC5"/>
    <w:rsid w:val="00CB4CE3"/>
    <w:rsid w:val="00CB4E96"/>
    <w:rsid w:val="00CB520F"/>
    <w:rsid w:val="00CB54EF"/>
    <w:rsid w:val="00CB5DC5"/>
    <w:rsid w:val="00CB6135"/>
    <w:rsid w:val="00CB698D"/>
    <w:rsid w:val="00CB6FAF"/>
    <w:rsid w:val="00CB73DD"/>
    <w:rsid w:val="00CB7634"/>
    <w:rsid w:val="00CB7678"/>
    <w:rsid w:val="00CB7AD1"/>
    <w:rsid w:val="00CC04C9"/>
    <w:rsid w:val="00CC07C0"/>
    <w:rsid w:val="00CC0930"/>
    <w:rsid w:val="00CC0C7E"/>
    <w:rsid w:val="00CC0CDD"/>
    <w:rsid w:val="00CC0D0F"/>
    <w:rsid w:val="00CC0D27"/>
    <w:rsid w:val="00CC0D29"/>
    <w:rsid w:val="00CC0FC0"/>
    <w:rsid w:val="00CC13C2"/>
    <w:rsid w:val="00CC1870"/>
    <w:rsid w:val="00CC18B7"/>
    <w:rsid w:val="00CC1AC9"/>
    <w:rsid w:val="00CC203F"/>
    <w:rsid w:val="00CC22C1"/>
    <w:rsid w:val="00CC2BC5"/>
    <w:rsid w:val="00CC2D2E"/>
    <w:rsid w:val="00CC2F8F"/>
    <w:rsid w:val="00CC3546"/>
    <w:rsid w:val="00CC381F"/>
    <w:rsid w:val="00CC3F1B"/>
    <w:rsid w:val="00CC3F1E"/>
    <w:rsid w:val="00CC413A"/>
    <w:rsid w:val="00CC4325"/>
    <w:rsid w:val="00CC4530"/>
    <w:rsid w:val="00CC4BDC"/>
    <w:rsid w:val="00CC4CEE"/>
    <w:rsid w:val="00CC4D75"/>
    <w:rsid w:val="00CC5556"/>
    <w:rsid w:val="00CC57E8"/>
    <w:rsid w:val="00CC58C5"/>
    <w:rsid w:val="00CC5905"/>
    <w:rsid w:val="00CC5988"/>
    <w:rsid w:val="00CC5B49"/>
    <w:rsid w:val="00CC5B95"/>
    <w:rsid w:val="00CC5C76"/>
    <w:rsid w:val="00CC5FDA"/>
    <w:rsid w:val="00CC6085"/>
    <w:rsid w:val="00CC6470"/>
    <w:rsid w:val="00CC65AE"/>
    <w:rsid w:val="00CC6C96"/>
    <w:rsid w:val="00CC724D"/>
    <w:rsid w:val="00CC74A7"/>
    <w:rsid w:val="00CC771D"/>
    <w:rsid w:val="00CC7A3C"/>
    <w:rsid w:val="00CC7C99"/>
    <w:rsid w:val="00CC7D2F"/>
    <w:rsid w:val="00CC7F18"/>
    <w:rsid w:val="00CC7F42"/>
    <w:rsid w:val="00CD01B8"/>
    <w:rsid w:val="00CD025F"/>
    <w:rsid w:val="00CD0593"/>
    <w:rsid w:val="00CD0D5C"/>
    <w:rsid w:val="00CD0FA5"/>
    <w:rsid w:val="00CD1844"/>
    <w:rsid w:val="00CD1ABF"/>
    <w:rsid w:val="00CD1B3D"/>
    <w:rsid w:val="00CD1D32"/>
    <w:rsid w:val="00CD2185"/>
    <w:rsid w:val="00CD21A6"/>
    <w:rsid w:val="00CD268E"/>
    <w:rsid w:val="00CD2A07"/>
    <w:rsid w:val="00CD300A"/>
    <w:rsid w:val="00CD336D"/>
    <w:rsid w:val="00CD3452"/>
    <w:rsid w:val="00CD3623"/>
    <w:rsid w:val="00CD3A2E"/>
    <w:rsid w:val="00CD3A73"/>
    <w:rsid w:val="00CD3E47"/>
    <w:rsid w:val="00CD3EEB"/>
    <w:rsid w:val="00CD3F7D"/>
    <w:rsid w:val="00CD3FDC"/>
    <w:rsid w:val="00CD4464"/>
    <w:rsid w:val="00CD4BA9"/>
    <w:rsid w:val="00CD4FED"/>
    <w:rsid w:val="00CD51E1"/>
    <w:rsid w:val="00CD5EE9"/>
    <w:rsid w:val="00CD6BEE"/>
    <w:rsid w:val="00CD6C6D"/>
    <w:rsid w:val="00CD6D2D"/>
    <w:rsid w:val="00CD700B"/>
    <w:rsid w:val="00CD71A0"/>
    <w:rsid w:val="00CD75C0"/>
    <w:rsid w:val="00CD7BEE"/>
    <w:rsid w:val="00CD7C40"/>
    <w:rsid w:val="00CE0683"/>
    <w:rsid w:val="00CE0BD2"/>
    <w:rsid w:val="00CE0C6F"/>
    <w:rsid w:val="00CE0E0A"/>
    <w:rsid w:val="00CE1020"/>
    <w:rsid w:val="00CE1697"/>
    <w:rsid w:val="00CE17CB"/>
    <w:rsid w:val="00CE1C78"/>
    <w:rsid w:val="00CE22FA"/>
    <w:rsid w:val="00CE2752"/>
    <w:rsid w:val="00CE2E9B"/>
    <w:rsid w:val="00CE316F"/>
    <w:rsid w:val="00CE3331"/>
    <w:rsid w:val="00CE3501"/>
    <w:rsid w:val="00CE3E5E"/>
    <w:rsid w:val="00CE43B3"/>
    <w:rsid w:val="00CE4933"/>
    <w:rsid w:val="00CE49DB"/>
    <w:rsid w:val="00CE4A4A"/>
    <w:rsid w:val="00CE4A82"/>
    <w:rsid w:val="00CE4C1F"/>
    <w:rsid w:val="00CE4C48"/>
    <w:rsid w:val="00CE4E8B"/>
    <w:rsid w:val="00CE4ED9"/>
    <w:rsid w:val="00CE50A6"/>
    <w:rsid w:val="00CE54F5"/>
    <w:rsid w:val="00CE55B6"/>
    <w:rsid w:val="00CE566C"/>
    <w:rsid w:val="00CE5F78"/>
    <w:rsid w:val="00CE6B51"/>
    <w:rsid w:val="00CE6C55"/>
    <w:rsid w:val="00CE71A5"/>
    <w:rsid w:val="00CE7603"/>
    <w:rsid w:val="00CE76B4"/>
    <w:rsid w:val="00CE771B"/>
    <w:rsid w:val="00CE7BB7"/>
    <w:rsid w:val="00CE7E6D"/>
    <w:rsid w:val="00CE7F7C"/>
    <w:rsid w:val="00CF026B"/>
    <w:rsid w:val="00CF0344"/>
    <w:rsid w:val="00CF0393"/>
    <w:rsid w:val="00CF0455"/>
    <w:rsid w:val="00CF0493"/>
    <w:rsid w:val="00CF059A"/>
    <w:rsid w:val="00CF0627"/>
    <w:rsid w:val="00CF0FC8"/>
    <w:rsid w:val="00CF10A2"/>
    <w:rsid w:val="00CF1252"/>
    <w:rsid w:val="00CF15BE"/>
    <w:rsid w:val="00CF18CC"/>
    <w:rsid w:val="00CF1E02"/>
    <w:rsid w:val="00CF209A"/>
    <w:rsid w:val="00CF22BC"/>
    <w:rsid w:val="00CF25BB"/>
    <w:rsid w:val="00CF26BE"/>
    <w:rsid w:val="00CF28FE"/>
    <w:rsid w:val="00CF3162"/>
    <w:rsid w:val="00CF3D6E"/>
    <w:rsid w:val="00CF459B"/>
    <w:rsid w:val="00CF4F90"/>
    <w:rsid w:val="00CF4FBF"/>
    <w:rsid w:val="00CF543C"/>
    <w:rsid w:val="00CF5552"/>
    <w:rsid w:val="00CF56B7"/>
    <w:rsid w:val="00CF5964"/>
    <w:rsid w:val="00CF5C4B"/>
    <w:rsid w:val="00CF5DFB"/>
    <w:rsid w:val="00CF5E3B"/>
    <w:rsid w:val="00CF5E56"/>
    <w:rsid w:val="00CF5E93"/>
    <w:rsid w:val="00CF5EEF"/>
    <w:rsid w:val="00CF60BC"/>
    <w:rsid w:val="00CF6103"/>
    <w:rsid w:val="00CF64AC"/>
    <w:rsid w:val="00CF6703"/>
    <w:rsid w:val="00CF6C5C"/>
    <w:rsid w:val="00CF6DB9"/>
    <w:rsid w:val="00CF6E1C"/>
    <w:rsid w:val="00CF706A"/>
    <w:rsid w:val="00CF7648"/>
    <w:rsid w:val="00CF7D92"/>
    <w:rsid w:val="00CF7EDD"/>
    <w:rsid w:val="00CF7F03"/>
    <w:rsid w:val="00CF7FBB"/>
    <w:rsid w:val="00D00020"/>
    <w:rsid w:val="00D001D1"/>
    <w:rsid w:val="00D00271"/>
    <w:rsid w:val="00D00757"/>
    <w:rsid w:val="00D00796"/>
    <w:rsid w:val="00D00958"/>
    <w:rsid w:val="00D00CCB"/>
    <w:rsid w:val="00D00CFE"/>
    <w:rsid w:val="00D00E34"/>
    <w:rsid w:val="00D00FCB"/>
    <w:rsid w:val="00D010C9"/>
    <w:rsid w:val="00D01210"/>
    <w:rsid w:val="00D013D3"/>
    <w:rsid w:val="00D01698"/>
    <w:rsid w:val="00D016E8"/>
    <w:rsid w:val="00D0189C"/>
    <w:rsid w:val="00D01B9B"/>
    <w:rsid w:val="00D01BE8"/>
    <w:rsid w:val="00D01F1C"/>
    <w:rsid w:val="00D0232B"/>
    <w:rsid w:val="00D02BAF"/>
    <w:rsid w:val="00D03190"/>
    <w:rsid w:val="00D031D6"/>
    <w:rsid w:val="00D03214"/>
    <w:rsid w:val="00D033C0"/>
    <w:rsid w:val="00D037C0"/>
    <w:rsid w:val="00D03949"/>
    <w:rsid w:val="00D03AC9"/>
    <w:rsid w:val="00D03D29"/>
    <w:rsid w:val="00D03D92"/>
    <w:rsid w:val="00D03E06"/>
    <w:rsid w:val="00D044B2"/>
    <w:rsid w:val="00D046BF"/>
    <w:rsid w:val="00D0480A"/>
    <w:rsid w:val="00D048A9"/>
    <w:rsid w:val="00D04B3E"/>
    <w:rsid w:val="00D05010"/>
    <w:rsid w:val="00D0548E"/>
    <w:rsid w:val="00D05501"/>
    <w:rsid w:val="00D05826"/>
    <w:rsid w:val="00D05D43"/>
    <w:rsid w:val="00D06307"/>
    <w:rsid w:val="00D063A0"/>
    <w:rsid w:val="00D064F0"/>
    <w:rsid w:val="00D06C26"/>
    <w:rsid w:val="00D06F20"/>
    <w:rsid w:val="00D06F7A"/>
    <w:rsid w:val="00D0702C"/>
    <w:rsid w:val="00D07596"/>
    <w:rsid w:val="00D07877"/>
    <w:rsid w:val="00D0793A"/>
    <w:rsid w:val="00D108C1"/>
    <w:rsid w:val="00D108E2"/>
    <w:rsid w:val="00D1127B"/>
    <w:rsid w:val="00D116D0"/>
    <w:rsid w:val="00D1174F"/>
    <w:rsid w:val="00D11BBC"/>
    <w:rsid w:val="00D11CFF"/>
    <w:rsid w:val="00D11EA5"/>
    <w:rsid w:val="00D11EED"/>
    <w:rsid w:val="00D12373"/>
    <w:rsid w:val="00D12C69"/>
    <w:rsid w:val="00D12D31"/>
    <w:rsid w:val="00D12F15"/>
    <w:rsid w:val="00D12F1F"/>
    <w:rsid w:val="00D1302F"/>
    <w:rsid w:val="00D1313A"/>
    <w:rsid w:val="00D1320D"/>
    <w:rsid w:val="00D133A1"/>
    <w:rsid w:val="00D134BB"/>
    <w:rsid w:val="00D13932"/>
    <w:rsid w:val="00D13C81"/>
    <w:rsid w:val="00D13D33"/>
    <w:rsid w:val="00D13DEB"/>
    <w:rsid w:val="00D13F10"/>
    <w:rsid w:val="00D14166"/>
    <w:rsid w:val="00D141B3"/>
    <w:rsid w:val="00D141D6"/>
    <w:rsid w:val="00D148C1"/>
    <w:rsid w:val="00D149C2"/>
    <w:rsid w:val="00D15133"/>
    <w:rsid w:val="00D157A1"/>
    <w:rsid w:val="00D157F7"/>
    <w:rsid w:val="00D15923"/>
    <w:rsid w:val="00D15A4A"/>
    <w:rsid w:val="00D160BD"/>
    <w:rsid w:val="00D162D1"/>
    <w:rsid w:val="00D16725"/>
    <w:rsid w:val="00D169A5"/>
    <w:rsid w:val="00D16AA8"/>
    <w:rsid w:val="00D16CB1"/>
    <w:rsid w:val="00D16DF1"/>
    <w:rsid w:val="00D1727E"/>
    <w:rsid w:val="00D174F0"/>
    <w:rsid w:val="00D176D9"/>
    <w:rsid w:val="00D17E8E"/>
    <w:rsid w:val="00D17EE9"/>
    <w:rsid w:val="00D20045"/>
    <w:rsid w:val="00D20200"/>
    <w:rsid w:val="00D202CC"/>
    <w:rsid w:val="00D2058A"/>
    <w:rsid w:val="00D20EDD"/>
    <w:rsid w:val="00D20FF4"/>
    <w:rsid w:val="00D2109A"/>
    <w:rsid w:val="00D21343"/>
    <w:rsid w:val="00D21790"/>
    <w:rsid w:val="00D2191D"/>
    <w:rsid w:val="00D21AD0"/>
    <w:rsid w:val="00D21C85"/>
    <w:rsid w:val="00D21C8C"/>
    <w:rsid w:val="00D21D39"/>
    <w:rsid w:val="00D21D51"/>
    <w:rsid w:val="00D221B5"/>
    <w:rsid w:val="00D2258F"/>
    <w:rsid w:val="00D22723"/>
    <w:rsid w:val="00D227FD"/>
    <w:rsid w:val="00D22863"/>
    <w:rsid w:val="00D22F52"/>
    <w:rsid w:val="00D23010"/>
    <w:rsid w:val="00D23A2F"/>
    <w:rsid w:val="00D23BBE"/>
    <w:rsid w:val="00D23D14"/>
    <w:rsid w:val="00D24091"/>
    <w:rsid w:val="00D251E1"/>
    <w:rsid w:val="00D256E2"/>
    <w:rsid w:val="00D25831"/>
    <w:rsid w:val="00D258E9"/>
    <w:rsid w:val="00D25A44"/>
    <w:rsid w:val="00D25A5E"/>
    <w:rsid w:val="00D25DFA"/>
    <w:rsid w:val="00D261F9"/>
    <w:rsid w:val="00D26340"/>
    <w:rsid w:val="00D2666A"/>
    <w:rsid w:val="00D269E8"/>
    <w:rsid w:val="00D26D68"/>
    <w:rsid w:val="00D26EF1"/>
    <w:rsid w:val="00D26F77"/>
    <w:rsid w:val="00D2705F"/>
    <w:rsid w:val="00D271B8"/>
    <w:rsid w:val="00D27C0C"/>
    <w:rsid w:val="00D30752"/>
    <w:rsid w:val="00D307C8"/>
    <w:rsid w:val="00D30858"/>
    <w:rsid w:val="00D30B3F"/>
    <w:rsid w:val="00D30DAD"/>
    <w:rsid w:val="00D31000"/>
    <w:rsid w:val="00D31085"/>
    <w:rsid w:val="00D3115C"/>
    <w:rsid w:val="00D311D2"/>
    <w:rsid w:val="00D31456"/>
    <w:rsid w:val="00D314AD"/>
    <w:rsid w:val="00D31616"/>
    <w:rsid w:val="00D31F30"/>
    <w:rsid w:val="00D31FD5"/>
    <w:rsid w:val="00D326C8"/>
    <w:rsid w:val="00D327E7"/>
    <w:rsid w:val="00D32B6E"/>
    <w:rsid w:val="00D32C04"/>
    <w:rsid w:val="00D32F58"/>
    <w:rsid w:val="00D33002"/>
    <w:rsid w:val="00D3304D"/>
    <w:rsid w:val="00D333F5"/>
    <w:rsid w:val="00D33458"/>
    <w:rsid w:val="00D335D8"/>
    <w:rsid w:val="00D337E3"/>
    <w:rsid w:val="00D33B0A"/>
    <w:rsid w:val="00D33E92"/>
    <w:rsid w:val="00D3414A"/>
    <w:rsid w:val="00D3423E"/>
    <w:rsid w:val="00D34301"/>
    <w:rsid w:val="00D345E2"/>
    <w:rsid w:val="00D3466E"/>
    <w:rsid w:val="00D34768"/>
    <w:rsid w:val="00D348D8"/>
    <w:rsid w:val="00D34BAA"/>
    <w:rsid w:val="00D34BD4"/>
    <w:rsid w:val="00D34BDD"/>
    <w:rsid w:val="00D34D57"/>
    <w:rsid w:val="00D34EBD"/>
    <w:rsid w:val="00D3549B"/>
    <w:rsid w:val="00D35A8A"/>
    <w:rsid w:val="00D35E69"/>
    <w:rsid w:val="00D35F43"/>
    <w:rsid w:val="00D35F66"/>
    <w:rsid w:val="00D36322"/>
    <w:rsid w:val="00D364D5"/>
    <w:rsid w:val="00D36937"/>
    <w:rsid w:val="00D3694E"/>
    <w:rsid w:val="00D36A59"/>
    <w:rsid w:val="00D36FDB"/>
    <w:rsid w:val="00D37251"/>
    <w:rsid w:val="00D37873"/>
    <w:rsid w:val="00D37906"/>
    <w:rsid w:val="00D37CB9"/>
    <w:rsid w:val="00D400B3"/>
    <w:rsid w:val="00D40183"/>
    <w:rsid w:val="00D40360"/>
    <w:rsid w:val="00D4098C"/>
    <w:rsid w:val="00D40A78"/>
    <w:rsid w:val="00D40BBE"/>
    <w:rsid w:val="00D40C77"/>
    <w:rsid w:val="00D40C7C"/>
    <w:rsid w:val="00D40CDA"/>
    <w:rsid w:val="00D40D7E"/>
    <w:rsid w:val="00D4115C"/>
    <w:rsid w:val="00D4174A"/>
    <w:rsid w:val="00D41840"/>
    <w:rsid w:val="00D41B10"/>
    <w:rsid w:val="00D41B67"/>
    <w:rsid w:val="00D42398"/>
    <w:rsid w:val="00D429B6"/>
    <w:rsid w:val="00D42FB4"/>
    <w:rsid w:val="00D430BA"/>
    <w:rsid w:val="00D433E9"/>
    <w:rsid w:val="00D4368C"/>
    <w:rsid w:val="00D436DD"/>
    <w:rsid w:val="00D437D7"/>
    <w:rsid w:val="00D4428D"/>
    <w:rsid w:val="00D44483"/>
    <w:rsid w:val="00D447BC"/>
    <w:rsid w:val="00D44804"/>
    <w:rsid w:val="00D44C35"/>
    <w:rsid w:val="00D44D05"/>
    <w:rsid w:val="00D4509F"/>
    <w:rsid w:val="00D450DA"/>
    <w:rsid w:val="00D4548F"/>
    <w:rsid w:val="00D4555D"/>
    <w:rsid w:val="00D45E7C"/>
    <w:rsid w:val="00D45F9D"/>
    <w:rsid w:val="00D463F3"/>
    <w:rsid w:val="00D464C1"/>
    <w:rsid w:val="00D46A49"/>
    <w:rsid w:val="00D46BDB"/>
    <w:rsid w:val="00D473A6"/>
    <w:rsid w:val="00D4745B"/>
    <w:rsid w:val="00D474B1"/>
    <w:rsid w:val="00D474D2"/>
    <w:rsid w:val="00D475F9"/>
    <w:rsid w:val="00D47901"/>
    <w:rsid w:val="00D47A5C"/>
    <w:rsid w:val="00D5017A"/>
    <w:rsid w:val="00D501BD"/>
    <w:rsid w:val="00D502BD"/>
    <w:rsid w:val="00D50411"/>
    <w:rsid w:val="00D5090A"/>
    <w:rsid w:val="00D50C28"/>
    <w:rsid w:val="00D51012"/>
    <w:rsid w:val="00D510F1"/>
    <w:rsid w:val="00D5158F"/>
    <w:rsid w:val="00D5173F"/>
    <w:rsid w:val="00D51821"/>
    <w:rsid w:val="00D518A1"/>
    <w:rsid w:val="00D5219D"/>
    <w:rsid w:val="00D526F4"/>
    <w:rsid w:val="00D52F13"/>
    <w:rsid w:val="00D53002"/>
    <w:rsid w:val="00D530E4"/>
    <w:rsid w:val="00D53203"/>
    <w:rsid w:val="00D53609"/>
    <w:rsid w:val="00D541D5"/>
    <w:rsid w:val="00D542D7"/>
    <w:rsid w:val="00D54486"/>
    <w:rsid w:val="00D54547"/>
    <w:rsid w:val="00D54634"/>
    <w:rsid w:val="00D54789"/>
    <w:rsid w:val="00D54EB5"/>
    <w:rsid w:val="00D559DA"/>
    <w:rsid w:val="00D55C7A"/>
    <w:rsid w:val="00D55CE8"/>
    <w:rsid w:val="00D55D51"/>
    <w:rsid w:val="00D55DA2"/>
    <w:rsid w:val="00D5613D"/>
    <w:rsid w:val="00D56534"/>
    <w:rsid w:val="00D56983"/>
    <w:rsid w:val="00D56E70"/>
    <w:rsid w:val="00D56F70"/>
    <w:rsid w:val="00D57780"/>
    <w:rsid w:val="00D578A6"/>
    <w:rsid w:val="00D608D2"/>
    <w:rsid w:val="00D60917"/>
    <w:rsid w:val="00D60972"/>
    <w:rsid w:val="00D60F55"/>
    <w:rsid w:val="00D611EA"/>
    <w:rsid w:val="00D61228"/>
    <w:rsid w:val="00D612AE"/>
    <w:rsid w:val="00D612D7"/>
    <w:rsid w:val="00D61AFC"/>
    <w:rsid w:val="00D61BA4"/>
    <w:rsid w:val="00D61F21"/>
    <w:rsid w:val="00D6217D"/>
    <w:rsid w:val="00D62182"/>
    <w:rsid w:val="00D622E3"/>
    <w:rsid w:val="00D623A1"/>
    <w:rsid w:val="00D6245D"/>
    <w:rsid w:val="00D62819"/>
    <w:rsid w:val="00D628A8"/>
    <w:rsid w:val="00D62C17"/>
    <w:rsid w:val="00D62D22"/>
    <w:rsid w:val="00D63870"/>
    <w:rsid w:val="00D639A2"/>
    <w:rsid w:val="00D63ECC"/>
    <w:rsid w:val="00D63F2C"/>
    <w:rsid w:val="00D64449"/>
    <w:rsid w:val="00D64DB1"/>
    <w:rsid w:val="00D64DF3"/>
    <w:rsid w:val="00D65143"/>
    <w:rsid w:val="00D65303"/>
    <w:rsid w:val="00D6534F"/>
    <w:rsid w:val="00D65395"/>
    <w:rsid w:val="00D65461"/>
    <w:rsid w:val="00D6598E"/>
    <w:rsid w:val="00D664E1"/>
    <w:rsid w:val="00D665B4"/>
    <w:rsid w:val="00D667B6"/>
    <w:rsid w:val="00D66B6D"/>
    <w:rsid w:val="00D66E2D"/>
    <w:rsid w:val="00D6703F"/>
    <w:rsid w:val="00D676AF"/>
    <w:rsid w:val="00D67B39"/>
    <w:rsid w:val="00D67E88"/>
    <w:rsid w:val="00D706BD"/>
    <w:rsid w:val="00D70B2F"/>
    <w:rsid w:val="00D71199"/>
    <w:rsid w:val="00D7175F"/>
    <w:rsid w:val="00D71968"/>
    <w:rsid w:val="00D71A48"/>
    <w:rsid w:val="00D71B2E"/>
    <w:rsid w:val="00D71C00"/>
    <w:rsid w:val="00D71CBA"/>
    <w:rsid w:val="00D71D4C"/>
    <w:rsid w:val="00D71DDC"/>
    <w:rsid w:val="00D722F5"/>
    <w:rsid w:val="00D72303"/>
    <w:rsid w:val="00D72A3B"/>
    <w:rsid w:val="00D72CDA"/>
    <w:rsid w:val="00D72D20"/>
    <w:rsid w:val="00D7310F"/>
    <w:rsid w:val="00D734BB"/>
    <w:rsid w:val="00D7362F"/>
    <w:rsid w:val="00D73972"/>
    <w:rsid w:val="00D73B7D"/>
    <w:rsid w:val="00D745D5"/>
    <w:rsid w:val="00D748D9"/>
    <w:rsid w:val="00D74A9E"/>
    <w:rsid w:val="00D74FE5"/>
    <w:rsid w:val="00D74FF4"/>
    <w:rsid w:val="00D75150"/>
    <w:rsid w:val="00D75621"/>
    <w:rsid w:val="00D7574D"/>
    <w:rsid w:val="00D75E95"/>
    <w:rsid w:val="00D75F0E"/>
    <w:rsid w:val="00D75F70"/>
    <w:rsid w:val="00D76263"/>
    <w:rsid w:val="00D763D5"/>
    <w:rsid w:val="00D76A58"/>
    <w:rsid w:val="00D76CBE"/>
    <w:rsid w:val="00D77172"/>
    <w:rsid w:val="00D777C0"/>
    <w:rsid w:val="00D80369"/>
    <w:rsid w:val="00D80511"/>
    <w:rsid w:val="00D80A2E"/>
    <w:rsid w:val="00D80CA7"/>
    <w:rsid w:val="00D80F84"/>
    <w:rsid w:val="00D81157"/>
    <w:rsid w:val="00D813BE"/>
    <w:rsid w:val="00D814E5"/>
    <w:rsid w:val="00D81D89"/>
    <w:rsid w:val="00D81D8E"/>
    <w:rsid w:val="00D82008"/>
    <w:rsid w:val="00D8250D"/>
    <w:rsid w:val="00D825DC"/>
    <w:rsid w:val="00D8326E"/>
    <w:rsid w:val="00D8373C"/>
    <w:rsid w:val="00D83C56"/>
    <w:rsid w:val="00D83E7F"/>
    <w:rsid w:val="00D84200"/>
    <w:rsid w:val="00D842A4"/>
    <w:rsid w:val="00D845FB"/>
    <w:rsid w:val="00D8477B"/>
    <w:rsid w:val="00D849F2"/>
    <w:rsid w:val="00D84E7A"/>
    <w:rsid w:val="00D84F44"/>
    <w:rsid w:val="00D8515E"/>
    <w:rsid w:val="00D851AA"/>
    <w:rsid w:val="00D853DE"/>
    <w:rsid w:val="00D85558"/>
    <w:rsid w:val="00D85909"/>
    <w:rsid w:val="00D8599A"/>
    <w:rsid w:val="00D85A9E"/>
    <w:rsid w:val="00D85CF4"/>
    <w:rsid w:val="00D85D6D"/>
    <w:rsid w:val="00D86035"/>
    <w:rsid w:val="00D86141"/>
    <w:rsid w:val="00D868F4"/>
    <w:rsid w:val="00D86A11"/>
    <w:rsid w:val="00D86A43"/>
    <w:rsid w:val="00D86B23"/>
    <w:rsid w:val="00D86B24"/>
    <w:rsid w:val="00D86B2C"/>
    <w:rsid w:val="00D86EC6"/>
    <w:rsid w:val="00D86F37"/>
    <w:rsid w:val="00D870B5"/>
    <w:rsid w:val="00D870E9"/>
    <w:rsid w:val="00D873DC"/>
    <w:rsid w:val="00D87CFC"/>
    <w:rsid w:val="00D902B4"/>
    <w:rsid w:val="00D90572"/>
    <w:rsid w:val="00D9097E"/>
    <w:rsid w:val="00D90A7E"/>
    <w:rsid w:val="00D90E3C"/>
    <w:rsid w:val="00D91355"/>
    <w:rsid w:val="00D9138B"/>
    <w:rsid w:val="00D915FC"/>
    <w:rsid w:val="00D915FD"/>
    <w:rsid w:val="00D91644"/>
    <w:rsid w:val="00D916DA"/>
    <w:rsid w:val="00D92051"/>
    <w:rsid w:val="00D9227D"/>
    <w:rsid w:val="00D925C3"/>
    <w:rsid w:val="00D92949"/>
    <w:rsid w:val="00D92B39"/>
    <w:rsid w:val="00D92E9C"/>
    <w:rsid w:val="00D93072"/>
    <w:rsid w:val="00D93194"/>
    <w:rsid w:val="00D933B2"/>
    <w:rsid w:val="00D934F5"/>
    <w:rsid w:val="00D939C6"/>
    <w:rsid w:val="00D93A6F"/>
    <w:rsid w:val="00D93C6B"/>
    <w:rsid w:val="00D93ECD"/>
    <w:rsid w:val="00D9442A"/>
    <w:rsid w:val="00D94474"/>
    <w:rsid w:val="00D9475E"/>
    <w:rsid w:val="00D94855"/>
    <w:rsid w:val="00D94C11"/>
    <w:rsid w:val="00D94C9F"/>
    <w:rsid w:val="00D94E95"/>
    <w:rsid w:val="00D94EBF"/>
    <w:rsid w:val="00D951FD"/>
    <w:rsid w:val="00D956D0"/>
    <w:rsid w:val="00D9571A"/>
    <w:rsid w:val="00D9578C"/>
    <w:rsid w:val="00D957C7"/>
    <w:rsid w:val="00D95D72"/>
    <w:rsid w:val="00D95DCF"/>
    <w:rsid w:val="00D96004"/>
    <w:rsid w:val="00D961A7"/>
    <w:rsid w:val="00D96319"/>
    <w:rsid w:val="00D964C9"/>
    <w:rsid w:val="00D96569"/>
    <w:rsid w:val="00D968F6"/>
    <w:rsid w:val="00D9714E"/>
    <w:rsid w:val="00D97241"/>
    <w:rsid w:val="00D97499"/>
    <w:rsid w:val="00D9773D"/>
    <w:rsid w:val="00D97782"/>
    <w:rsid w:val="00D97A26"/>
    <w:rsid w:val="00D97BCE"/>
    <w:rsid w:val="00D97BE9"/>
    <w:rsid w:val="00D97E0C"/>
    <w:rsid w:val="00DA00E4"/>
    <w:rsid w:val="00DA024E"/>
    <w:rsid w:val="00DA050B"/>
    <w:rsid w:val="00DA05F4"/>
    <w:rsid w:val="00DA0B52"/>
    <w:rsid w:val="00DA11F3"/>
    <w:rsid w:val="00DA13AB"/>
    <w:rsid w:val="00DA188F"/>
    <w:rsid w:val="00DA1927"/>
    <w:rsid w:val="00DA1AC2"/>
    <w:rsid w:val="00DA1E2C"/>
    <w:rsid w:val="00DA27A0"/>
    <w:rsid w:val="00DA2801"/>
    <w:rsid w:val="00DA2896"/>
    <w:rsid w:val="00DA29FE"/>
    <w:rsid w:val="00DA2D3C"/>
    <w:rsid w:val="00DA2F13"/>
    <w:rsid w:val="00DA2FBC"/>
    <w:rsid w:val="00DA31B7"/>
    <w:rsid w:val="00DA340D"/>
    <w:rsid w:val="00DA37FC"/>
    <w:rsid w:val="00DA3A28"/>
    <w:rsid w:val="00DA3ACA"/>
    <w:rsid w:val="00DA3BDB"/>
    <w:rsid w:val="00DA3F8B"/>
    <w:rsid w:val="00DA4499"/>
    <w:rsid w:val="00DA4989"/>
    <w:rsid w:val="00DA4CAB"/>
    <w:rsid w:val="00DA518A"/>
    <w:rsid w:val="00DA52D4"/>
    <w:rsid w:val="00DA535B"/>
    <w:rsid w:val="00DA5454"/>
    <w:rsid w:val="00DA55DE"/>
    <w:rsid w:val="00DA5671"/>
    <w:rsid w:val="00DA5D94"/>
    <w:rsid w:val="00DA6E63"/>
    <w:rsid w:val="00DA7178"/>
    <w:rsid w:val="00DA733F"/>
    <w:rsid w:val="00DA7745"/>
    <w:rsid w:val="00DA79B1"/>
    <w:rsid w:val="00DA7A96"/>
    <w:rsid w:val="00DA7B85"/>
    <w:rsid w:val="00DB0659"/>
    <w:rsid w:val="00DB0671"/>
    <w:rsid w:val="00DB07A4"/>
    <w:rsid w:val="00DB0BE5"/>
    <w:rsid w:val="00DB0E2A"/>
    <w:rsid w:val="00DB0F8B"/>
    <w:rsid w:val="00DB1682"/>
    <w:rsid w:val="00DB1864"/>
    <w:rsid w:val="00DB19B8"/>
    <w:rsid w:val="00DB1F81"/>
    <w:rsid w:val="00DB1FF1"/>
    <w:rsid w:val="00DB205E"/>
    <w:rsid w:val="00DB2071"/>
    <w:rsid w:val="00DB2444"/>
    <w:rsid w:val="00DB2A16"/>
    <w:rsid w:val="00DB2B79"/>
    <w:rsid w:val="00DB2C08"/>
    <w:rsid w:val="00DB3007"/>
    <w:rsid w:val="00DB324B"/>
    <w:rsid w:val="00DB3844"/>
    <w:rsid w:val="00DB3E47"/>
    <w:rsid w:val="00DB4089"/>
    <w:rsid w:val="00DB41D5"/>
    <w:rsid w:val="00DB43C0"/>
    <w:rsid w:val="00DB455D"/>
    <w:rsid w:val="00DB48B1"/>
    <w:rsid w:val="00DB4900"/>
    <w:rsid w:val="00DB4E4E"/>
    <w:rsid w:val="00DB5512"/>
    <w:rsid w:val="00DB576F"/>
    <w:rsid w:val="00DB5A3A"/>
    <w:rsid w:val="00DB5AD7"/>
    <w:rsid w:val="00DB5B13"/>
    <w:rsid w:val="00DB5E5D"/>
    <w:rsid w:val="00DB61BF"/>
    <w:rsid w:val="00DB63A8"/>
    <w:rsid w:val="00DB63CE"/>
    <w:rsid w:val="00DB6515"/>
    <w:rsid w:val="00DB66F7"/>
    <w:rsid w:val="00DB78EE"/>
    <w:rsid w:val="00DB7AE0"/>
    <w:rsid w:val="00DB7CCC"/>
    <w:rsid w:val="00DB7E2E"/>
    <w:rsid w:val="00DB7F75"/>
    <w:rsid w:val="00DC0303"/>
    <w:rsid w:val="00DC0582"/>
    <w:rsid w:val="00DC061C"/>
    <w:rsid w:val="00DC0A6B"/>
    <w:rsid w:val="00DC0BB6"/>
    <w:rsid w:val="00DC140E"/>
    <w:rsid w:val="00DC15E8"/>
    <w:rsid w:val="00DC1687"/>
    <w:rsid w:val="00DC190F"/>
    <w:rsid w:val="00DC195C"/>
    <w:rsid w:val="00DC19EB"/>
    <w:rsid w:val="00DC1CE6"/>
    <w:rsid w:val="00DC20B4"/>
    <w:rsid w:val="00DC2121"/>
    <w:rsid w:val="00DC2229"/>
    <w:rsid w:val="00DC2876"/>
    <w:rsid w:val="00DC2DF3"/>
    <w:rsid w:val="00DC3440"/>
    <w:rsid w:val="00DC398B"/>
    <w:rsid w:val="00DC3B89"/>
    <w:rsid w:val="00DC3CFD"/>
    <w:rsid w:val="00DC3CFE"/>
    <w:rsid w:val="00DC4B14"/>
    <w:rsid w:val="00DC4F61"/>
    <w:rsid w:val="00DC5147"/>
    <w:rsid w:val="00DC53D5"/>
    <w:rsid w:val="00DC54DC"/>
    <w:rsid w:val="00DC55E8"/>
    <w:rsid w:val="00DC5A06"/>
    <w:rsid w:val="00DC606E"/>
    <w:rsid w:val="00DC619B"/>
    <w:rsid w:val="00DC7278"/>
    <w:rsid w:val="00DC73A7"/>
    <w:rsid w:val="00DC75EE"/>
    <w:rsid w:val="00DC75FB"/>
    <w:rsid w:val="00DC7696"/>
    <w:rsid w:val="00DC7D7A"/>
    <w:rsid w:val="00DC7FDE"/>
    <w:rsid w:val="00DD00FD"/>
    <w:rsid w:val="00DD0237"/>
    <w:rsid w:val="00DD0482"/>
    <w:rsid w:val="00DD0685"/>
    <w:rsid w:val="00DD084F"/>
    <w:rsid w:val="00DD0853"/>
    <w:rsid w:val="00DD0928"/>
    <w:rsid w:val="00DD0D62"/>
    <w:rsid w:val="00DD0DDD"/>
    <w:rsid w:val="00DD0DE6"/>
    <w:rsid w:val="00DD0FDA"/>
    <w:rsid w:val="00DD160E"/>
    <w:rsid w:val="00DD18A1"/>
    <w:rsid w:val="00DD1BFB"/>
    <w:rsid w:val="00DD1E0F"/>
    <w:rsid w:val="00DD2001"/>
    <w:rsid w:val="00DD283A"/>
    <w:rsid w:val="00DD2958"/>
    <w:rsid w:val="00DD2B6D"/>
    <w:rsid w:val="00DD2CBF"/>
    <w:rsid w:val="00DD2DD3"/>
    <w:rsid w:val="00DD2DE4"/>
    <w:rsid w:val="00DD2FF3"/>
    <w:rsid w:val="00DD3185"/>
    <w:rsid w:val="00DD353B"/>
    <w:rsid w:val="00DD3601"/>
    <w:rsid w:val="00DD367B"/>
    <w:rsid w:val="00DD3857"/>
    <w:rsid w:val="00DD3A07"/>
    <w:rsid w:val="00DD3B4D"/>
    <w:rsid w:val="00DD449D"/>
    <w:rsid w:val="00DD4599"/>
    <w:rsid w:val="00DD4945"/>
    <w:rsid w:val="00DD4B0E"/>
    <w:rsid w:val="00DD51EB"/>
    <w:rsid w:val="00DD526A"/>
    <w:rsid w:val="00DD528A"/>
    <w:rsid w:val="00DD542F"/>
    <w:rsid w:val="00DD5691"/>
    <w:rsid w:val="00DD5916"/>
    <w:rsid w:val="00DD5D04"/>
    <w:rsid w:val="00DD5D36"/>
    <w:rsid w:val="00DD62F9"/>
    <w:rsid w:val="00DD65F6"/>
    <w:rsid w:val="00DD6B44"/>
    <w:rsid w:val="00DD6C43"/>
    <w:rsid w:val="00DD71DA"/>
    <w:rsid w:val="00DD72F5"/>
    <w:rsid w:val="00DD76F8"/>
    <w:rsid w:val="00DD77CC"/>
    <w:rsid w:val="00DD79CC"/>
    <w:rsid w:val="00DD7D8B"/>
    <w:rsid w:val="00DE006E"/>
    <w:rsid w:val="00DE02FE"/>
    <w:rsid w:val="00DE043D"/>
    <w:rsid w:val="00DE0508"/>
    <w:rsid w:val="00DE092E"/>
    <w:rsid w:val="00DE0978"/>
    <w:rsid w:val="00DE0B2B"/>
    <w:rsid w:val="00DE15A7"/>
    <w:rsid w:val="00DE1DE9"/>
    <w:rsid w:val="00DE1F3F"/>
    <w:rsid w:val="00DE1FCA"/>
    <w:rsid w:val="00DE1FF9"/>
    <w:rsid w:val="00DE20A5"/>
    <w:rsid w:val="00DE223D"/>
    <w:rsid w:val="00DE24C8"/>
    <w:rsid w:val="00DE28C4"/>
    <w:rsid w:val="00DE29A6"/>
    <w:rsid w:val="00DE2B75"/>
    <w:rsid w:val="00DE35E8"/>
    <w:rsid w:val="00DE3887"/>
    <w:rsid w:val="00DE3BFE"/>
    <w:rsid w:val="00DE413E"/>
    <w:rsid w:val="00DE47AD"/>
    <w:rsid w:val="00DE4D13"/>
    <w:rsid w:val="00DE4D56"/>
    <w:rsid w:val="00DE50F1"/>
    <w:rsid w:val="00DE529B"/>
    <w:rsid w:val="00DE54C4"/>
    <w:rsid w:val="00DE5CD7"/>
    <w:rsid w:val="00DE5CED"/>
    <w:rsid w:val="00DE60B3"/>
    <w:rsid w:val="00DE62B4"/>
    <w:rsid w:val="00DE67B6"/>
    <w:rsid w:val="00DE709B"/>
    <w:rsid w:val="00DE79AE"/>
    <w:rsid w:val="00DE7A9D"/>
    <w:rsid w:val="00DE7D43"/>
    <w:rsid w:val="00DE7E64"/>
    <w:rsid w:val="00DE7F06"/>
    <w:rsid w:val="00DF011B"/>
    <w:rsid w:val="00DF0AB2"/>
    <w:rsid w:val="00DF0CC3"/>
    <w:rsid w:val="00DF1221"/>
    <w:rsid w:val="00DF14AE"/>
    <w:rsid w:val="00DF1AA5"/>
    <w:rsid w:val="00DF1C33"/>
    <w:rsid w:val="00DF1CA1"/>
    <w:rsid w:val="00DF223A"/>
    <w:rsid w:val="00DF2561"/>
    <w:rsid w:val="00DF2AB6"/>
    <w:rsid w:val="00DF2BDC"/>
    <w:rsid w:val="00DF3025"/>
    <w:rsid w:val="00DF3289"/>
    <w:rsid w:val="00DF3432"/>
    <w:rsid w:val="00DF35C7"/>
    <w:rsid w:val="00DF3996"/>
    <w:rsid w:val="00DF3CBA"/>
    <w:rsid w:val="00DF3DD0"/>
    <w:rsid w:val="00DF4E75"/>
    <w:rsid w:val="00DF5030"/>
    <w:rsid w:val="00DF54EC"/>
    <w:rsid w:val="00DF56D2"/>
    <w:rsid w:val="00DF57AB"/>
    <w:rsid w:val="00DF5A6A"/>
    <w:rsid w:val="00DF5B0F"/>
    <w:rsid w:val="00DF5E4A"/>
    <w:rsid w:val="00DF69F2"/>
    <w:rsid w:val="00DF6A60"/>
    <w:rsid w:val="00DF6C3A"/>
    <w:rsid w:val="00DF6CE5"/>
    <w:rsid w:val="00DF70E7"/>
    <w:rsid w:val="00DF7437"/>
    <w:rsid w:val="00DF770A"/>
    <w:rsid w:val="00DF7BBF"/>
    <w:rsid w:val="00DF7D17"/>
    <w:rsid w:val="00DF7E6F"/>
    <w:rsid w:val="00DF7FD6"/>
    <w:rsid w:val="00E001F1"/>
    <w:rsid w:val="00E005B3"/>
    <w:rsid w:val="00E005C9"/>
    <w:rsid w:val="00E00A4C"/>
    <w:rsid w:val="00E00CC6"/>
    <w:rsid w:val="00E00D7A"/>
    <w:rsid w:val="00E00EFA"/>
    <w:rsid w:val="00E01011"/>
    <w:rsid w:val="00E01A05"/>
    <w:rsid w:val="00E01BA0"/>
    <w:rsid w:val="00E01DA6"/>
    <w:rsid w:val="00E01ECA"/>
    <w:rsid w:val="00E02606"/>
    <w:rsid w:val="00E02725"/>
    <w:rsid w:val="00E029A0"/>
    <w:rsid w:val="00E02C70"/>
    <w:rsid w:val="00E032C9"/>
    <w:rsid w:val="00E03427"/>
    <w:rsid w:val="00E034F0"/>
    <w:rsid w:val="00E0385E"/>
    <w:rsid w:val="00E03A98"/>
    <w:rsid w:val="00E0403B"/>
    <w:rsid w:val="00E04083"/>
    <w:rsid w:val="00E04256"/>
    <w:rsid w:val="00E04329"/>
    <w:rsid w:val="00E04A71"/>
    <w:rsid w:val="00E04B3A"/>
    <w:rsid w:val="00E04E44"/>
    <w:rsid w:val="00E04EDC"/>
    <w:rsid w:val="00E05021"/>
    <w:rsid w:val="00E0533F"/>
    <w:rsid w:val="00E0556A"/>
    <w:rsid w:val="00E056EF"/>
    <w:rsid w:val="00E0599D"/>
    <w:rsid w:val="00E0615E"/>
    <w:rsid w:val="00E065CE"/>
    <w:rsid w:val="00E06825"/>
    <w:rsid w:val="00E06B8E"/>
    <w:rsid w:val="00E06C87"/>
    <w:rsid w:val="00E073D5"/>
    <w:rsid w:val="00E0754B"/>
    <w:rsid w:val="00E07795"/>
    <w:rsid w:val="00E07951"/>
    <w:rsid w:val="00E07DD3"/>
    <w:rsid w:val="00E07FD5"/>
    <w:rsid w:val="00E07FFA"/>
    <w:rsid w:val="00E1007A"/>
    <w:rsid w:val="00E102F0"/>
    <w:rsid w:val="00E10311"/>
    <w:rsid w:val="00E10819"/>
    <w:rsid w:val="00E10C24"/>
    <w:rsid w:val="00E10D2B"/>
    <w:rsid w:val="00E10EF3"/>
    <w:rsid w:val="00E1101D"/>
    <w:rsid w:val="00E11045"/>
    <w:rsid w:val="00E11162"/>
    <w:rsid w:val="00E11238"/>
    <w:rsid w:val="00E11B01"/>
    <w:rsid w:val="00E11B0C"/>
    <w:rsid w:val="00E12488"/>
    <w:rsid w:val="00E125B6"/>
    <w:rsid w:val="00E1261C"/>
    <w:rsid w:val="00E126A3"/>
    <w:rsid w:val="00E12771"/>
    <w:rsid w:val="00E12901"/>
    <w:rsid w:val="00E12A4F"/>
    <w:rsid w:val="00E12DAE"/>
    <w:rsid w:val="00E12F11"/>
    <w:rsid w:val="00E12F2A"/>
    <w:rsid w:val="00E13200"/>
    <w:rsid w:val="00E13A8C"/>
    <w:rsid w:val="00E13C6F"/>
    <w:rsid w:val="00E13C78"/>
    <w:rsid w:val="00E13CC9"/>
    <w:rsid w:val="00E13D68"/>
    <w:rsid w:val="00E140B7"/>
    <w:rsid w:val="00E14385"/>
    <w:rsid w:val="00E14649"/>
    <w:rsid w:val="00E147C9"/>
    <w:rsid w:val="00E14846"/>
    <w:rsid w:val="00E14A97"/>
    <w:rsid w:val="00E14EC9"/>
    <w:rsid w:val="00E15720"/>
    <w:rsid w:val="00E157CB"/>
    <w:rsid w:val="00E15B4B"/>
    <w:rsid w:val="00E15B8E"/>
    <w:rsid w:val="00E15D4F"/>
    <w:rsid w:val="00E15DBB"/>
    <w:rsid w:val="00E160CE"/>
    <w:rsid w:val="00E160FA"/>
    <w:rsid w:val="00E1617A"/>
    <w:rsid w:val="00E161F7"/>
    <w:rsid w:val="00E16384"/>
    <w:rsid w:val="00E163BD"/>
    <w:rsid w:val="00E16657"/>
    <w:rsid w:val="00E16844"/>
    <w:rsid w:val="00E16848"/>
    <w:rsid w:val="00E16E41"/>
    <w:rsid w:val="00E170F9"/>
    <w:rsid w:val="00E17995"/>
    <w:rsid w:val="00E20140"/>
    <w:rsid w:val="00E202B1"/>
    <w:rsid w:val="00E20303"/>
    <w:rsid w:val="00E20508"/>
    <w:rsid w:val="00E20F1C"/>
    <w:rsid w:val="00E2179A"/>
    <w:rsid w:val="00E22008"/>
    <w:rsid w:val="00E22325"/>
    <w:rsid w:val="00E223C4"/>
    <w:rsid w:val="00E2249A"/>
    <w:rsid w:val="00E22531"/>
    <w:rsid w:val="00E22A09"/>
    <w:rsid w:val="00E22D4C"/>
    <w:rsid w:val="00E22DD4"/>
    <w:rsid w:val="00E22F6A"/>
    <w:rsid w:val="00E232E5"/>
    <w:rsid w:val="00E23413"/>
    <w:rsid w:val="00E2387A"/>
    <w:rsid w:val="00E23B4D"/>
    <w:rsid w:val="00E23ED1"/>
    <w:rsid w:val="00E23F05"/>
    <w:rsid w:val="00E246BD"/>
    <w:rsid w:val="00E24BEF"/>
    <w:rsid w:val="00E24F06"/>
    <w:rsid w:val="00E25697"/>
    <w:rsid w:val="00E258B9"/>
    <w:rsid w:val="00E2614E"/>
    <w:rsid w:val="00E261E1"/>
    <w:rsid w:val="00E2663A"/>
    <w:rsid w:val="00E268A6"/>
    <w:rsid w:val="00E268FB"/>
    <w:rsid w:val="00E269A4"/>
    <w:rsid w:val="00E26AF9"/>
    <w:rsid w:val="00E26F60"/>
    <w:rsid w:val="00E271AB"/>
    <w:rsid w:val="00E27AF5"/>
    <w:rsid w:val="00E27C9F"/>
    <w:rsid w:val="00E27DA2"/>
    <w:rsid w:val="00E3028E"/>
    <w:rsid w:val="00E305EB"/>
    <w:rsid w:val="00E308A2"/>
    <w:rsid w:val="00E308FE"/>
    <w:rsid w:val="00E30965"/>
    <w:rsid w:val="00E30B77"/>
    <w:rsid w:val="00E30C6B"/>
    <w:rsid w:val="00E311C6"/>
    <w:rsid w:val="00E3176D"/>
    <w:rsid w:val="00E317E1"/>
    <w:rsid w:val="00E31C76"/>
    <w:rsid w:val="00E32012"/>
    <w:rsid w:val="00E32301"/>
    <w:rsid w:val="00E324B8"/>
    <w:rsid w:val="00E32893"/>
    <w:rsid w:val="00E32D68"/>
    <w:rsid w:val="00E32E8D"/>
    <w:rsid w:val="00E330A2"/>
    <w:rsid w:val="00E33207"/>
    <w:rsid w:val="00E33255"/>
    <w:rsid w:val="00E3368D"/>
    <w:rsid w:val="00E33A6E"/>
    <w:rsid w:val="00E33B33"/>
    <w:rsid w:val="00E33CA0"/>
    <w:rsid w:val="00E34115"/>
    <w:rsid w:val="00E34264"/>
    <w:rsid w:val="00E34802"/>
    <w:rsid w:val="00E3487A"/>
    <w:rsid w:val="00E348D2"/>
    <w:rsid w:val="00E34A2C"/>
    <w:rsid w:val="00E35193"/>
    <w:rsid w:val="00E35898"/>
    <w:rsid w:val="00E35E36"/>
    <w:rsid w:val="00E35E9F"/>
    <w:rsid w:val="00E3627A"/>
    <w:rsid w:val="00E36475"/>
    <w:rsid w:val="00E366EF"/>
    <w:rsid w:val="00E3691D"/>
    <w:rsid w:val="00E36CF2"/>
    <w:rsid w:val="00E36D44"/>
    <w:rsid w:val="00E372E6"/>
    <w:rsid w:val="00E373B1"/>
    <w:rsid w:val="00E37A5E"/>
    <w:rsid w:val="00E37B28"/>
    <w:rsid w:val="00E37F95"/>
    <w:rsid w:val="00E401C4"/>
    <w:rsid w:val="00E402C3"/>
    <w:rsid w:val="00E40364"/>
    <w:rsid w:val="00E40BCF"/>
    <w:rsid w:val="00E40C7F"/>
    <w:rsid w:val="00E41600"/>
    <w:rsid w:val="00E41608"/>
    <w:rsid w:val="00E41982"/>
    <w:rsid w:val="00E41D27"/>
    <w:rsid w:val="00E41F78"/>
    <w:rsid w:val="00E424BB"/>
    <w:rsid w:val="00E42576"/>
    <w:rsid w:val="00E4263A"/>
    <w:rsid w:val="00E426EA"/>
    <w:rsid w:val="00E429AD"/>
    <w:rsid w:val="00E42A07"/>
    <w:rsid w:val="00E42A46"/>
    <w:rsid w:val="00E42A51"/>
    <w:rsid w:val="00E42B7F"/>
    <w:rsid w:val="00E42B9C"/>
    <w:rsid w:val="00E43045"/>
    <w:rsid w:val="00E4309B"/>
    <w:rsid w:val="00E430BA"/>
    <w:rsid w:val="00E43731"/>
    <w:rsid w:val="00E4373D"/>
    <w:rsid w:val="00E43AE0"/>
    <w:rsid w:val="00E43C10"/>
    <w:rsid w:val="00E43C12"/>
    <w:rsid w:val="00E43FD1"/>
    <w:rsid w:val="00E44096"/>
    <w:rsid w:val="00E4438F"/>
    <w:rsid w:val="00E444D6"/>
    <w:rsid w:val="00E44E64"/>
    <w:rsid w:val="00E45220"/>
    <w:rsid w:val="00E4527E"/>
    <w:rsid w:val="00E45815"/>
    <w:rsid w:val="00E45888"/>
    <w:rsid w:val="00E4596E"/>
    <w:rsid w:val="00E45C8C"/>
    <w:rsid w:val="00E45E13"/>
    <w:rsid w:val="00E46388"/>
    <w:rsid w:val="00E463B4"/>
    <w:rsid w:val="00E4641B"/>
    <w:rsid w:val="00E4652C"/>
    <w:rsid w:val="00E467E2"/>
    <w:rsid w:val="00E46DD5"/>
    <w:rsid w:val="00E4706A"/>
    <w:rsid w:val="00E4714F"/>
    <w:rsid w:val="00E4726B"/>
    <w:rsid w:val="00E47B42"/>
    <w:rsid w:val="00E50176"/>
    <w:rsid w:val="00E503DB"/>
    <w:rsid w:val="00E5052F"/>
    <w:rsid w:val="00E506EB"/>
    <w:rsid w:val="00E508C9"/>
    <w:rsid w:val="00E5092B"/>
    <w:rsid w:val="00E5099D"/>
    <w:rsid w:val="00E51767"/>
    <w:rsid w:val="00E518D6"/>
    <w:rsid w:val="00E51B95"/>
    <w:rsid w:val="00E524E8"/>
    <w:rsid w:val="00E52762"/>
    <w:rsid w:val="00E528C5"/>
    <w:rsid w:val="00E53503"/>
    <w:rsid w:val="00E53618"/>
    <w:rsid w:val="00E53A13"/>
    <w:rsid w:val="00E53A4E"/>
    <w:rsid w:val="00E53A67"/>
    <w:rsid w:val="00E53B3C"/>
    <w:rsid w:val="00E542A7"/>
    <w:rsid w:val="00E54488"/>
    <w:rsid w:val="00E544CD"/>
    <w:rsid w:val="00E5480E"/>
    <w:rsid w:val="00E54A7D"/>
    <w:rsid w:val="00E54A9B"/>
    <w:rsid w:val="00E54ABE"/>
    <w:rsid w:val="00E54C16"/>
    <w:rsid w:val="00E54FF0"/>
    <w:rsid w:val="00E5582E"/>
    <w:rsid w:val="00E55858"/>
    <w:rsid w:val="00E559C1"/>
    <w:rsid w:val="00E55B30"/>
    <w:rsid w:val="00E55BDB"/>
    <w:rsid w:val="00E55C46"/>
    <w:rsid w:val="00E55DE6"/>
    <w:rsid w:val="00E5600B"/>
    <w:rsid w:val="00E560F7"/>
    <w:rsid w:val="00E5611D"/>
    <w:rsid w:val="00E56248"/>
    <w:rsid w:val="00E563B4"/>
    <w:rsid w:val="00E5661F"/>
    <w:rsid w:val="00E56817"/>
    <w:rsid w:val="00E56FB8"/>
    <w:rsid w:val="00E570D8"/>
    <w:rsid w:val="00E57288"/>
    <w:rsid w:val="00E578FB"/>
    <w:rsid w:val="00E57BD2"/>
    <w:rsid w:val="00E57DB0"/>
    <w:rsid w:val="00E6006E"/>
    <w:rsid w:val="00E6028A"/>
    <w:rsid w:val="00E605E7"/>
    <w:rsid w:val="00E606B4"/>
    <w:rsid w:val="00E606D9"/>
    <w:rsid w:val="00E607B0"/>
    <w:rsid w:val="00E60894"/>
    <w:rsid w:val="00E608DD"/>
    <w:rsid w:val="00E60E80"/>
    <w:rsid w:val="00E610B4"/>
    <w:rsid w:val="00E613D8"/>
    <w:rsid w:val="00E61587"/>
    <w:rsid w:val="00E615A6"/>
    <w:rsid w:val="00E61F46"/>
    <w:rsid w:val="00E62167"/>
    <w:rsid w:val="00E622F4"/>
    <w:rsid w:val="00E623B8"/>
    <w:rsid w:val="00E626C4"/>
    <w:rsid w:val="00E62DAB"/>
    <w:rsid w:val="00E630C8"/>
    <w:rsid w:val="00E63666"/>
    <w:rsid w:val="00E63871"/>
    <w:rsid w:val="00E638F9"/>
    <w:rsid w:val="00E63974"/>
    <w:rsid w:val="00E63AB9"/>
    <w:rsid w:val="00E64155"/>
    <w:rsid w:val="00E64446"/>
    <w:rsid w:val="00E647F1"/>
    <w:rsid w:val="00E6485F"/>
    <w:rsid w:val="00E64D0D"/>
    <w:rsid w:val="00E64E71"/>
    <w:rsid w:val="00E64F33"/>
    <w:rsid w:val="00E65729"/>
    <w:rsid w:val="00E65B91"/>
    <w:rsid w:val="00E65C03"/>
    <w:rsid w:val="00E65F6F"/>
    <w:rsid w:val="00E660B1"/>
    <w:rsid w:val="00E664F6"/>
    <w:rsid w:val="00E666E9"/>
    <w:rsid w:val="00E66848"/>
    <w:rsid w:val="00E66E73"/>
    <w:rsid w:val="00E6703A"/>
    <w:rsid w:val="00E670C7"/>
    <w:rsid w:val="00E6723B"/>
    <w:rsid w:val="00E67267"/>
    <w:rsid w:val="00E672CA"/>
    <w:rsid w:val="00E678A2"/>
    <w:rsid w:val="00E678B5"/>
    <w:rsid w:val="00E67B27"/>
    <w:rsid w:val="00E67FC6"/>
    <w:rsid w:val="00E708D0"/>
    <w:rsid w:val="00E70C60"/>
    <w:rsid w:val="00E70C65"/>
    <w:rsid w:val="00E71119"/>
    <w:rsid w:val="00E711DC"/>
    <w:rsid w:val="00E71C77"/>
    <w:rsid w:val="00E71D76"/>
    <w:rsid w:val="00E71FB0"/>
    <w:rsid w:val="00E7238A"/>
    <w:rsid w:val="00E723DA"/>
    <w:rsid w:val="00E72475"/>
    <w:rsid w:val="00E7267F"/>
    <w:rsid w:val="00E726F0"/>
    <w:rsid w:val="00E72B18"/>
    <w:rsid w:val="00E73044"/>
    <w:rsid w:val="00E733CB"/>
    <w:rsid w:val="00E73559"/>
    <w:rsid w:val="00E736A8"/>
    <w:rsid w:val="00E736F8"/>
    <w:rsid w:val="00E737AB"/>
    <w:rsid w:val="00E73AAF"/>
    <w:rsid w:val="00E743B1"/>
    <w:rsid w:val="00E744F0"/>
    <w:rsid w:val="00E747F4"/>
    <w:rsid w:val="00E74BCA"/>
    <w:rsid w:val="00E74D7A"/>
    <w:rsid w:val="00E750BF"/>
    <w:rsid w:val="00E75330"/>
    <w:rsid w:val="00E75BB1"/>
    <w:rsid w:val="00E76066"/>
    <w:rsid w:val="00E76237"/>
    <w:rsid w:val="00E7632D"/>
    <w:rsid w:val="00E763B0"/>
    <w:rsid w:val="00E7665F"/>
    <w:rsid w:val="00E76A33"/>
    <w:rsid w:val="00E76B5D"/>
    <w:rsid w:val="00E76B76"/>
    <w:rsid w:val="00E76FB9"/>
    <w:rsid w:val="00E77271"/>
    <w:rsid w:val="00E77294"/>
    <w:rsid w:val="00E773BF"/>
    <w:rsid w:val="00E773DD"/>
    <w:rsid w:val="00E776CD"/>
    <w:rsid w:val="00E77708"/>
    <w:rsid w:val="00E7771C"/>
    <w:rsid w:val="00E77CC0"/>
    <w:rsid w:val="00E80294"/>
    <w:rsid w:val="00E805E6"/>
    <w:rsid w:val="00E80827"/>
    <w:rsid w:val="00E80950"/>
    <w:rsid w:val="00E80A44"/>
    <w:rsid w:val="00E80EFB"/>
    <w:rsid w:val="00E81181"/>
    <w:rsid w:val="00E8132B"/>
    <w:rsid w:val="00E81914"/>
    <w:rsid w:val="00E82493"/>
    <w:rsid w:val="00E8258C"/>
    <w:rsid w:val="00E8261A"/>
    <w:rsid w:val="00E826C0"/>
    <w:rsid w:val="00E82B77"/>
    <w:rsid w:val="00E82BB6"/>
    <w:rsid w:val="00E82DF3"/>
    <w:rsid w:val="00E83130"/>
    <w:rsid w:val="00E8317E"/>
    <w:rsid w:val="00E83288"/>
    <w:rsid w:val="00E836CC"/>
    <w:rsid w:val="00E83983"/>
    <w:rsid w:val="00E83E6C"/>
    <w:rsid w:val="00E83EB2"/>
    <w:rsid w:val="00E83FA6"/>
    <w:rsid w:val="00E84030"/>
    <w:rsid w:val="00E844BB"/>
    <w:rsid w:val="00E84649"/>
    <w:rsid w:val="00E84C29"/>
    <w:rsid w:val="00E84E86"/>
    <w:rsid w:val="00E85659"/>
    <w:rsid w:val="00E8594D"/>
    <w:rsid w:val="00E85A56"/>
    <w:rsid w:val="00E85CC0"/>
    <w:rsid w:val="00E85D44"/>
    <w:rsid w:val="00E86184"/>
    <w:rsid w:val="00E86415"/>
    <w:rsid w:val="00E865A0"/>
    <w:rsid w:val="00E865F2"/>
    <w:rsid w:val="00E86A1B"/>
    <w:rsid w:val="00E86A7D"/>
    <w:rsid w:val="00E86B4E"/>
    <w:rsid w:val="00E86C5D"/>
    <w:rsid w:val="00E8704B"/>
    <w:rsid w:val="00E87069"/>
    <w:rsid w:val="00E87288"/>
    <w:rsid w:val="00E87398"/>
    <w:rsid w:val="00E87A5D"/>
    <w:rsid w:val="00E87A9F"/>
    <w:rsid w:val="00E87AB7"/>
    <w:rsid w:val="00E87B3F"/>
    <w:rsid w:val="00E87CC3"/>
    <w:rsid w:val="00E9009B"/>
    <w:rsid w:val="00E90320"/>
    <w:rsid w:val="00E905FF"/>
    <w:rsid w:val="00E90CDA"/>
    <w:rsid w:val="00E90DA5"/>
    <w:rsid w:val="00E90FB9"/>
    <w:rsid w:val="00E917EC"/>
    <w:rsid w:val="00E918EB"/>
    <w:rsid w:val="00E91B6B"/>
    <w:rsid w:val="00E91DE2"/>
    <w:rsid w:val="00E92417"/>
    <w:rsid w:val="00E92C33"/>
    <w:rsid w:val="00E92CBE"/>
    <w:rsid w:val="00E93928"/>
    <w:rsid w:val="00E93F5A"/>
    <w:rsid w:val="00E942D7"/>
    <w:rsid w:val="00E9448A"/>
    <w:rsid w:val="00E946C2"/>
    <w:rsid w:val="00E94B9F"/>
    <w:rsid w:val="00E94F0C"/>
    <w:rsid w:val="00E95228"/>
    <w:rsid w:val="00E95350"/>
    <w:rsid w:val="00E953F6"/>
    <w:rsid w:val="00E965FB"/>
    <w:rsid w:val="00E96679"/>
    <w:rsid w:val="00E968A2"/>
    <w:rsid w:val="00E96AAF"/>
    <w:rsid w:val="00E96CF8"/>
    <w:rsid w:val="00E970B4"/>
    <w:rsid w:val="00E972AF"/>
    <w:rsid w:val="00E974CF"/>
    <w:rsid w:val="00E9751E"/>
    <w:rsid w:val="00E97855"/>
    <w:rsid w:val="00E97A92"/>
    <w:rsid w:val="00E97ED7"/>
    <w:rsid w:val="00EA0088"/>
    <w:rsid w:val="00EA0456"/>
    <w:rsid w:val="00EA0693"/>
    <w:rsid w:val="00EA0B16"/>
    <w:rsid w:val="00EA0D47"/>
    <w:rsid w:val="00EA0DA4"/>
    <w:rsid w:val="00EA0DDD"/>
    <w:rsid w:val="00EA10CA"/>
    <w:rsid w:val="00EA18A5"/>
    <w:rsid w:val="00EA18E7"/>
    <w:rsid w:val="00EA18F5"/>
    <w:rsid w:val="00EA195A"/>
    <w:rsid w:val="00EA1973"/>
    <w:rsid w:val="00EA1A09"/>
    <w:rsid w:val="00EA1AC5"/>
    <w:rsid w:val="00EA1D2E"/>
    <w:rsid w:val="00EA20CF"/>
    <w:rsid w:val="00EA26AB"/>
    <w:rsid w:val="00EA28ED"/>
    <w:rsid w:val="00EA295B"/>
    <w:rsid w:val="00EA29D4"/>
    <w:rsid w:val="00EA2F58"/>
    <w:rsid w:val="00EA3087"/>
    <w:rsid w:val="00EA373D"/>
    <w:rsid w:val="00EA38D5"/>
    <w:rsid w:val="00EA3B0B"/>
    <w:rsid w:val="00EA3E64"/>
    <w:rsid w:val="00EA423C"/>
    <w:rsid w:val="00EA427E"/>
    <w:rsid w:val="00EA466F"/>
    <w:rsid w:val="00EA4AE6"/>
    <w:rsid w:val="00EA4B1C"/>
    <w:rsid w:val="00EA4EB8"/>
    <w:rsid w:val="00EA578A"/>
    <w:rsid w:val="00EA5BA7"/>
    <w:rsid w:val="00EA5D1D"/>
    <w:rsid w:val="00EA5E0A"/>
    <w:rsid w:val="00EA5FC0"/>
    <w:rsid w:val="00EA6234"/>
    <w:rsid w:val="00EA6273"/>
    <w:rsid w:val="00EA62A0"/>
    <w:rsid w:val="00EA6940"/>
    <w:rsid w:val="00EA6DDC"/>
    <w:rsid w:val="00EA78F1"/>
    <w:rsid w:val="00EA7B07"/>
    <w:rsid w:val="00EA7B34"/>
    <w:rsid w:val="00EA7FB0"/>
    <w:rsid w:val="00EB0463"/>
    <w:rsid w:val="00EB05BE"/>
    <w:rsid w:val="00EB0652"/>
    <w:rsid w:val="00EB07B6"/>
    <w:rsid w:val="00EB0832"/>
    <w:rsid w:val="00EB09C9"/>
    <w:rsid w:val="00EB0AE4"/>
    <w:rsid w:val="00EB118E"/>
    <w:rsid w:val="00EB1353"/>
    <w:rsid w:val="00EB13F5"/>
    <w:rsid w:val="00EB13F8"/>
    <w:rsid w:val="00EB149C"/>
    <w:rsid w:val="00EB16BA"/>
    <w:rsid w:val="00EB1827"/>
    <w:rsid w:val="00EB1988"/>
    <w:rsid w:val="00EB1E14"/>
    <w:rsid w:val="00EB22B1"/>
    <w:rsid w:val="00EB28C4"/>
    <w:rsid w:val="00EB2BDB"/>
    <w:rsid w:val="00EB2E77"/>
    <w:rsid w:val="00EB2EB2"/>
    <w:rsid w:val="00EB3570"/>
    <w:rsid w:val="00EB36F6"/>
    <w:rsid w:val="00EB3767"/>
    <w:rsid w:val="00EB3D64"/>
    <w:rsid w:val="00EB3E2E"/>
    <w:rsid w:val="00EB44F9"/>
    <w:rsid w:val="00EB46F4"/>
    <w:rsid w:val="00EB49C8"/>
    <w:rsid w:val="00EB4B36"/>
    <w:rsid w:val="00EB4CB3"/>
    <w:rsid w:val="00EB4D3D"/>
    <w:rsid w:val="00EB5022"/>
    <w:rsid w:val="00EB53A8"/>
    <w:rsid w:val="00EB55D3"/>
    <w:rsid w:val="00EB56A5"/>
    <w:rsid w:val="00EB5A6C"/>
    <w:rsid w:val="00EB5A83"/>
    <w:rsid w:val="00EB61C7"/>
    <w:rsid w:val="00EB635D"/>
    <w:rsid w:val="00EB6721"/>
    <w:rsid w:val="00EB675B"/>
    <w:rsid w:val="00EB684A"/>
    <w:rsid w:val="00EB6B9A"/>
    <w:rsid w:val="00EB6D7F"/>
    <w:rsid w:val="00EB6D8F"/>
    <w:rsid w:val="00EB6F00"/>
    <w:rsid w:val="00EB7654"/>
    <w:rsid w:val="00EC051E"/>
    <w:rsid w:val="00EC0A8E"/>
    <w:rsid w:val="00EC0DA1"/>
    <w:rsid w:val="00EC0F3A"/>
    <w:rsid w:val="00EC1047"/>
    <w:rsid w:val="00EC13B5"/>
    <w:rsid w:val="00EC1417"/>
    <w:rsid w:val="00EC149B"/>
    <w:rsid w:val="00EC18B8"/>
    <w:rsid w:val="00EC191F"/>
    <w:rsid w:val="00EC1B60"/>
    <w:rsid w:val="00EC1CCD"/>
    <w:rsid w:val="00EC1D13"/>
    <w:rsid w:val="00EC27C0"/>
    <w:rsid w:val="00EC308F"/>
    <w:rsid w:val="00EC3101"/>
    <w:rsid w:val="00EC328F"/>
    <w:rsid w:val="00EC355E"/>
    <w:rsid w:val="00EC35BD"/>
    <w:rsid w:val="00EC36DD"/>
    <w:rsid w:val="00EC3D87"/>
    <w:rsid w:val="00EC3F32"/>
    <w:rsid w:val="00EC4163"/>
    <w:rsid w:val="00EC4370"/>
    <w:rsid w:val="00EC4397"/>
    <w:rsid w:val="00EC4442"/>
    <w:rsid w:val="00EC4650"/>
    <w:rsid w:val="00EC48D6"/>
    <w:rsid w:val="00EC498D"/>
    <w:rsid w:val="00EC4A8B"/>
    <w:rsid w:val="00EC4C22"/>
    <w:rsid w:val="00EC4CBB"/>
    <w:rsid w:val="00EC4D93"/>
    <w:rsid w:val="00EC4E81"/>
    <w:rsid w:val="00EC5165"/>
    <w:rsid w:val="00EC52AC"/>
    <w:rsid w:val="00EC539A"/>
    <w:rsid w:val="00EC53A8"/>
    <w:rsid w:val="00EC54CE"/>
    <w:rsid w:val="00EC5606"/>
    <w:rsid w:val="00EC5CD6"/>
    <w:rsid w:val="00EC5F77"/>
    <w:rsid w:val="00EC5FAF"/>
    <w:rsid w:val="00EC60B7"/>
    <w:rsid w:val="00EC63B8"/>
    <w:rsid w:val="00EC643A"/>
    <w:rsid w:val="00EC66FA"/>
    <w:rsid w:val="00EC683A"/>
    <w:rsid w:val="00EC6D20"/>
    <w:rsid w:val="00EC71FF"/>
    <w:rsid w:val="00EC731A"/>
    <w:rsid w:val="00EC741F"/>
    <w:rsid w:val="00EC7B79"/>
    <w:rsid w:val="00EC7D6B"/>
    <w:rsid w:val="00ED03F6"/>
    <w:rsid w:val="00ED04BD"/>
    <w:rsid w:val="00ED0F47"/>
    <w:rsid w:val="00ED1936"/>
    <w:rsid w:val="00ED1BE7"/>
    <w:rsid w:val="00ED1C08"/>
    <w:rsid w:val="00ED21D5"/>
    <w:rsid w:val="00ED2311"/>
    <w:rsid w:val="00ED263D"/>
    <w:rsid w:val="00ED2CF6"/>
    <w:rsid w:val="00ED2D4E"/>
    <w:rsid w:val="00ED31A2"/>
    <w:rsid w:val="00ED3230"/>
    <w:rsid w:val="00ED3BD1"/>
    <w:rsid w:val="00ED435D"/>
    <w:rsid w:val="00ED467A"/>
    <w:rsid w:val="00ED47AA"/>
    <w:rsid w:val="00ED4858"/>
    <w:rsid w:val="00ED4B05"/>
    <w:rsid w:val="00ED4DCC"/>
    <w:rsid w:val="00ED55BD"/>
    <w:rsid w:val="00ED572B"/>
    <w:rsid w:val="00ED609A"/>
    <w:rsid w:val="00ED6276"/>
    <w:rsid w:val="00ED6394"/>
    <w:rsid w:val="00ED64AA"/>
    <w:rsid w:val="00ED6913"/>
    <w:rsid w:val="00ED6AE9"/>
    <w:rsid w:val="00ED6CD7"/>
    <w:rsid w:val="00ED76AA"/>
    <w:rsid w:val="00ED7DB1"/>
    <w:rsid w:val="00ED7F0D"/>
    <w:rsid w:val="00EE0441"/>
    <w:rsid w:val="00EE07B3"/>
    <w:rsid w:val="00EE0891"/>
    <w:rsid w:val="00EE0BC3"/>
    <w:rsid w:val="00EE0C4A"/>
    <w:rsid w:val="00EE12C1"/>
    <w:rsid w:val="00EE197F"/>
    <w:rsid w:val="00EE1AB2"/>
    <w:rsid w:val="00EE215B"/>
    <w:rsid w:val="00EE2612"/>
    <w:rsid w:val="00EE27ED"/>
    <w:rsid w:val="00EE346B"/>
    <w:rsid w:val="00EE38ED"/>
    <w:rsid w:val="00EE3992"/>
    <w:rsid w:val="00EE39A0"/>
    <w:rsid w:val="00EE3ABF"/>
    <w:rsid w:val="00EE3EA5"/>
    <w:rsid w:val="00EE3EAE"/>
    <w:rsid w:val="00EE3F12"/>
    <w:rsid w:val="00EE41FE"/>
    <w:rsid w:val="00EE432F"/>
    <w:rsid w:val="00EE4482"/>
    <w:rsid w:val="00EE4A1C"/>
    <w:rsid w:val="00EE4A97"/>
    <w:rsid w:val="00EE4C1E"/>
    <w:rsid w:val="00EE4D6C"/>
    <w:rsid w:val="00EE5121"/>
    <w:rsid w:val="00EE53C9"/>
    <w:rsid w:val="00EE5AFC"/>
    <w:rsid w:val="00EE5B20"/>
    <w:rsid w:val="00EE5D0A"/>
    <w:rsid w:val="00EE6209"/>
    <w:rsid w:val="00EE6212"/>
    <w:rsid w:val="00EE629E"/>
    <w:rsid w:val="00EE6364"/>
    <w:rsid w:val="00EE6604"/>
    <w:rsid w:val="00EE6B0C"/>
    <w:rsid w:val="00EE6B40"/>
    <w:rsid w:val="00EE72D6"/>
    <w:rsid w:val="00EE732A"/>
    <w:rsid w:val="00EE7978"/>
    <w:rsid w:val="00EE7F35"/>
    <w:rsid w:val="00EF01EF"/>
    <w:rsid w:val="00EF0257"/>
    <w:rsid w:val="00EF0575"/>
    <w:rsid w:val="00EF0930"/>
    <w:rsid w:val="00EF093B"/>
    <w:rsid w:val="00EF0F88"/>
    <w:rsid w:val="00EF1A35"/>
    <w:rsid w:val="00EF1B5D"/>
    <w:rsid w:val="00EF1CF8"/>
    <w:rsid w:val="00EF1DC4"/>
    <w:rsid w:val="00EF2351"/>
    <w:rsid w:val="00EF243A"/>
    <w:rsid w:val="00EF279B"/>
    <w:rsid w:val="00EF2BBD"/>
    <w:rsid w:val="00EF2D42"/>
    <w:rsid w:val="00EF2D5C"/>
    <w:rsid w:val="00EF2D94"/>
    <w:rsid w:val="00EF35DF"/>
    <w:rsid w:val="00EF35FA"/>
    <w:rsid w:val="00EF39CD"/>
    <w:rsid w:val="00EF3A66"/>
    <w:rsid w:val="00EF40F6"/>
    <w:rsid w:val="00EF4463"/>
    <w:rsid w:val="00EF44E4"/>
    <w:rsid w:val="00EF46C9"/>
    <w:rsid w:val="00EF47AE"/>
    <w:rsid w:val="00EF4826"/>
    <w:rsid w:val="00EF4DD0"/>
    <w:rsid w:val="00EF4E0E"/>
    <w:rsid w:val="00EF5053"/>
    <w:rsid w:val="00EF542F"/>
    <w:rsid w:val="00EF593F"/>
    <w:rsid w:val="00EF5A35"/>
    <w:rsid w:val="00EF62E2"/>
    <w:rsid w:val="00EF6B36"/>
    <w:rsid w:val="00EF6B80"/>
    <w:rsid w:val="00EF6C21"/>
    <w:rsid w:val="00EF6C2A"/>
    <w:rsid w:val="00EF77E4"/>
    <w:rsid w:val="00EF78A6"/>
    <w:rsid w:val="00EF7A2B"/>
    <w:rsid w:val="00EF7BA7"/>
    <w:rsid w:val="00F000FC"/>
    <w:rsid w:val="00F00187"/>
    <w:rsid w:val="00F005BA"/>
    <w:rsid w:val="00F0077B"/>
    <w:rsid w:val="00F008F2"/>
    <w:rsid w:val="00F00B0C"/>
    <w:rsid w:val="00F00CA9"/>
    <w:rsid w:val="00F00CC9"/>
    <w:rsid w:val="00F01025"/>
    <w:rsid w:val="00F011AC"/>
    <w:rsid w:val="00F0126C"/>
    <w:rsid w:val="00F013B3"/>
    <w:rsid w:val="00F0145A"/>
    <w:rsid w:val="00F01565"/>
    <w:rsid w:val="00F01653"/>
    <w:rsid w:val="00F01775"/>
    <w:rsid w:val="00F0182E"/>
    <w:rsid w:val="00F018CD"/>
    <w:rsid w:val="00F01900"/>
    <w:rsid w:val="00F02157"/>
    <w:rsid w:val="00F02256"/>
    <w:rsid w:val="00F024C0"/>
    <w:rsid w:val="00F02598"/>
    <w:rsid w:val="00F025EC"/>
    <w:rsid w:val="00F02A29"/>
    <w:rsid w:val="00F02BAC"/>
    <w:rsid w:val="00F02BFA"/>
    <w:rsid w:val="00F02FDA"/>
    <w:rsid w:val="00F0320D"/>
    <w:rsid w:val="00F0332B"/>
    <w:rsid w:val="00F03461"/>
    <w:rsid w:val="00F036EA"/>
    <w:rsid w:val="00F03723"/>
    <w:rsid w:val="00F03AE3"/>
    <w:rsid w:val="00F0422F"/>
    <w:rsid w:val="00F048A3"/>
    <w:rsid w:val="00F049AE"/>
    <w:rsid w:val="00F04D5C"/>
    <w:rsid w:val="00F04E72"/>
    <w:rsid w:val="00F0528C"/>
    <w:rsid w:val="00F055B8"/>
    <w:rsid w:val="00F0567C"/>
    <w:rsid w:val="00F057CF"/>
    <w:rsid w:val="00F05928"/>
    <w:rsid w:val="00F05A81"/>
    <w:rsid w:val="00F05AC0"/>
    <w:rsid w:val="00F063B9"/>
    <w:rsid w:val="00F06625"/>
    <w:rsid w:val="00F0675B"/>
    <w:rsid w:val="00F06A65"/>
    <w:rsid w:val="00F06E00"/>
    <w:rsid w:val="00F06E26"/>
    <w:rsid w:val="00F06F19"/>
    <w:rsid w:val="00F06FFC"/>
    <w:rsid w:val="00F07115"/>
    <w:rsid w:val="00F07548"/>
    <w:rsid w:val="00F07999"/>
    <w:rsid w:val="00F07BD4"/>
    <w:rsid w:val="00F1013F"/>
    <w:rsid w:val="00F1024D"/>
    <w:rsid w:val="00F10629"/>
    <w:rsid w:val="00F10651"/>
    <w:rsid w:val="00F10A1C"/>
    <w:rsid w:val="00F10E38"/>
    <w:rsid w:val="00F11454"/>
    <w:rsid w:val="00F11603"/>
    <w:rsid w:val="00F1161D"/>
    <w:rsid w:val="00F11623"/>
    <w:rsid w:val="00F1185E"/>
    <w:rsid w:val="00F118B1"/>
    <w:rsid w:val="00F11901"/>
    <w:rsid w:val="00F11E7A"/>
    <w:rsid w:val="00F12171"/>
    <w:rsid w:val="00F12814"/>
    <w:rsid w:val="00F12919"/>
    <w:rsid w:val="00F12994"/>
    <w:rsid w:val="00F12B1C"/>
    <w:rsid w:val="00F12CB1"/>
    <w:rsid w:val="00F1314C"/>
    <w:rsid w:val="00F1348B"/>
    <w:rsid w:val="00F136A4"/>
    <w:rsid w:val="00F13990"/>
    <w:rsid w:val="00F14056"/>
    <w:rsid w:val="00F141DA"/>
    <w:rsid w:val="00F1457D"/>
    <w:rsid w:val="00F145E6"/>
    <w:rsid w:val="00F147B6"/>
    <w:rsid w:val="00F149D6"/>
    <w:rsid w:val="00F14A5F"/>
    <w:rsid w:val="00F14BFD"/>
    <w:rsid w:val="00F14C9B"/>
    <w:rsid w:val="00F1504C"/>
    <w:rsid w:val="00F152EB"/>
    <w:rsid w:val="00F15308"/>
    <w:rsid w:val="00F1530C"/>
    <w:rsid w:val="00F15472"/>
    <w:rsid w:val="00F154B5"/>
    <w:rsid w:val="00F1574E"/>
    <w:rsid w:val="00F15AAB"/>
    <w:rsid w:val="00F15C7B"/>
    <w:rsid w:val="00F15EEA"/>
    <w:rsid w:val="00F16049"/>
    <w:rsid w:val="00F168C2"/>
    <w:rsid w:val="00F169DD"/>
    <w:rsid w:val="00F16CF5"/>
    <w:rsid w:val="00F16EF3"/>
    <w:rsid w:val="00F1720B"/>
    <w:rsid w:val="00F17562"/>
    <w:rsid w:val="00F176BE"/>
    <w:rsid w:val="00F1776B"/>
    <w:rsid w:val="00F17C4B"/>
    <w:rsid w:val="00F17FB8"/>
    <w:rsid w:val="00F20359"/>
    <w:rsid w:val="00F20A9B"/>
    <w:rsid w:val="00F20B23"/>
    <w:rsid w:val="00F20C08"/>
    <w:rsid w:val="00F21317"/>
    <w:rsid w:val="00F21556"/>
    <w:rsid w:val="00F21EBB"/>
    <w:rsid w:val="00F2226C"/>
    <w:rsid w:val="00F223F8"/>
    <w:rsid w:val="00F22ED0"/>
    <w:rsid w:val="00F233CB"/>
    <w:rsid w:val="00F2348C"/>
    <w:rsid w:val="00F23496"/>
    <w:rsid w:val="00F236E2"/>
    <w:rsid w:val="00F23951"/>
    <w:rsid w:val="00F239E5"/>
    <w:rsid w:val="00F23A35"/>
    <w:rsid w:val="00F23BFA"/>
    <w:rsid w:val="00F23D6E"/>
    <w:rsid w:val="00F23FC0"/>
    <w:rsid w:val="00F2427C"/>
    <w:rsid w:val="00F24798"/>
    <w:rsid w:val="00F24990"/>
    <w:rsid w:val="00F249E1"/>
    <w:rsid w:val="00F25768"/>
    <w:rsid w:val="00F25C4A"/>
    <w:rsid w:val="00F26134"/>
    <w:rsid w:val="00F263EA"/>
    <w:rsid w:val="00F2650F"/>
    <w:rsid w:val="00F266D1"/>
    <w:rsid w:val="00F268B7"/>
    <w:rsid w:val="00F26C86"/>
    <w:rsid w:val="00F26CD3"/>
    <w:rsid w:val="00F26D61"/>
    <w:rsid w:val="00F27A5A"/>
    <w:rsid w:val="00F27DEA"/>
    <w:rsid w:val="00F30097"/>
    <w:rsid w:val="00F30D27"/>
    <w:rsid w:val="00F30DAD"/>
    <w:rsid w:val="00F30E05"/>
    <w:rsid w:val="00F30F60"/>
    <w:rsid w:val="00F3108F"/>
    <w:rsid w:val="00F31555"/>
    <w:rsid w:val="00F31735"/>
    <w:rsid w:val="00F31780"/>
    <w:rsid w:val="00F318B9"/>
    <w:rsid w:val="00F31F9A"/>
    <w:rsid w:val="00F32147"/>
    <w:rsid w:val="00F3218E"/>
    <w:rsid w:val="00F32919"/>
    <w:rsid w:val="00F32D78"/>
    <w:rsid w:val="00F333BC"/>
    <w:rsid w:val="00F333EB"/>
    <w:rsid w:val="00F34399"/>
    <w:rsid w:val="00F344D0"/>
    <w:rsid w:val="00F34947"/>
    <w:rsid w:val="00F34AF9"/>
    <w:rsid w:val="00F34BBE"/>
    <w:rsid w:val="00F35204"/>
    <w:rsid w:val="00F354E2"/>
    <w:rsid w:val="00F355A6"/>
    <w:rsid w:val="00F35C62"/>
    <w:rsid w:val="00F360C0"/>
    <w:rsid w:val="00F363E3"/>
    <w:rsid w:val="00F36680"/>
    <w:rsid w:val="00F367EB"/>
    <w:rsid w:val="00F36976"/>
    <w:rsid w:val="00F37143"/>
    <w:rsid w:val="00F3755A"/>
    <w:rsid w:val="00F378A1"/>
    <w:rsid w:val="00F37A35"/>
    <w:rsid w:val="00F37E27"/>
    <w:rsid w:val="00F40046"/>
    <w:rsid w:val="00F4021B"/>
    <w:rsid w:val="00F403DD"/>
    <w:rsid w:val="00F40915"/>
    <w:rsid w:val="00F40ADD"/>
    <w:rsid w:val="00F40BA4"/>
    <w:rsid w:val="00F41A82"/>
    <w:rsid w:val="00F41CA4"/>
    <w:rsid w:val="00F41CB1"/>
    <w:rsid w:val="00F42274"/>
    <w:rsid w:val="00F4251E"/>
    <w:rsid w:val="00F42632"/>
    <w:rsid w:val="00F42C2F"/>
    <w:rsid w:val="00F42C5F"/>
    <w:rsid w:val="00F42CA7"/>
    <w:rsid w:val="00F42EBB"/>
    <w:rsid w:val="00F43612"/>
    <w:rsid w:val="00F43623"/>
    <w:rsid w:val="00F437AB"/>
    <w:rsid w:val="00F439A9"/>
    <w:rsid w:val="00F43A02"/>
    <w:rsid w:val="00F43B1F"/>
    <w:rsid w:val="00F43D9F"/>
    <w:rsid w:val="00F4448A"/>
    <w:rsid w:val="00F4497A"/>
    <w:rsid w:val="00F44A6D"/>
    <w:rsid w:val="00F44C29"/>
    <w:rsid w:val="00F44CF3"/>
    <w:rsid w:val="00F44FF7"/>
    <w:rsid w:val="00F4520C"/>
    <w:rsid w:val="00F45319"/>
    <w:rsid w:val="00F455A7"/>
    <w:rsid w:val="00F46049"/>
    <w:rsid w:val="00F460F2"/>
    <w:rsid w:val="00F465BA"/>
    <w:rsid w:val="00F468D6"/>
    <w:rsid w:val="00F46D29"/>
    <w:rsid w:val="00F46E11"/>
    <w:rsid w:val="00F475EC"/>
    <w:rsid w:val="00F4764D"/>
    <w:rsid w:val="00F477CD"/>
    <w:rsid w:val="00F47A8C"/>
    <w:rsid w:val="00F47AC9"/>
    <w:rsid w:val="00F47D23"/>
    <w:rsid w:val="00F47F67"/>
    <w:rsid w:val="00F50073"/>
    <w:rsid w:val="00F5062F"/>
    <w:rsid w:val="00F50834"/>
    <w:rsid w:val="00F509EA"/>
    <w:rsid w:val="00F50B08"/>
    <w:rsid w:val="00F511D5"/>
    <w:rsid w:val="00F512D2"/>
    <w:rsid w:val="00F518B3"/>
    <w:rsid w:val="00F51EA0"/>
    <w:rsid w:val="00F5265C"/>
    <w:rsid w:val="00F52671"/>
    <w:rsid w:val="00F52A91"/>
    <w:rsid w:val="00F52C44"/>
    <w:rsid w:val="00F52E66"/>
    <w:rsid w:val="00F52FC3"/>
    <w:rsid w:val="00F53271"/>
    <w:rsid w:val="00F53E5F"/>
    <w:rsid w:val="00F53FF8"/>
    <w:rsid w:val="00F540EE"/>
    <w:rsid w:val="00F543B3"/>
    <w:rsid w:val="00F54456"/>
    <w:rsid w:val="00F54621"/>
    <w:rsid w:val="00F54D97"/>
    <w:rsid w:val="00F5538A"/>
    <w:rsid w:val="00F5549D"/>
    <w:rsid w:val="00F555C6"/>
    <w:rsid w:val="00F55637"/>
    <w:rsid w:val="00F55761"/>
    <w:rsid w:val="00F558F5"/>
    <w:rsid w:val="00F55C1A"/>
    <w:rsid w:val="00F55CA5"/>
    <w:rsid w:val="00F55CE4"/>
    <w:rsid w:val="00F55FF0"/>
    <w:rsid w:val="00F5662C"/>
    <w:rsid w:val="00F567B6"/>
    <w:rsid w:val="00F569AE"/>
    <w:rsid w:val="00F56A91"/>
    <w:rsid w:val="00F56B95"/>
    <w:rsid w:val="00F56D8C"/>
    <w:rsid w:val="00F57277"/>
    <w:rsid w:val="00F57674"/>
    <w:rsid w:val="00F57756"/>
    <w:rsid w:val="00F5786A"/>
    <w:rsid w:val="00F57C1F"/>
    <w:rsid w:val="00F57D9E"/>
    <w:rsid w:val="00F57E13"/>
    <w:rsid w:val="00F609F2"/>
    <w:rsid w:val="00F60A4C"/>
    <w:rsid w:val="00F60E45"/>
    <w:rsid w:val="00F61FA5"/>
    <w:rsid w:val="00F6208E"/>
    <w:rsid w:val="00F6223B"/>
    <w:rsid w:val="00F62537"/>
    <w:rsid w:val="00F627F8"/>
    <w:rsid w:val="00F62DB5"/>
    <w:rsid w:val="00F62E99"/>
    <w:rsid w:val="00F630DA"/>
    <w:rsid w:val="00F63240"/>
    <w:rsid w:val="00F634C3"/>
    <w:rsid w:val="00F63521"/>
    <w:rsid w:val="00F63615"/>
    <w:rsid w:val="00F63A26"/>
    <w:rsid w:val="00F63FBF"/>
    <w:rsid w:val="00F640B4"/>
    <w:rsid w:val="00F6453C"/>
    <w:rsid w:val="00F6460D"/>
    <w:rsid w:val="00F64EED"/>
    <w:rsid w:val="00F64EFD"/>
    <w:rsid w:val="00F64F87"/>
    <w:rsid w:val="00F6545B"/>
    <w:rsid w:val="00F6568D"/>
    <w:rsid w:val="00F6592B"/>
    <w:rsid w:val="00F65A25"/>
    <w:rsid w:val="00F65A47"/>
    <w:rsid w:val="00F65AFF"/>
    <w:rsid w:val="00F65BAA"/>
    <w:rsid w:val="00F65E33"/>
    <w:rsid w:val="00F66058"/>
    <w:rsid w:val="00F6628E"/>
    <w:rsid w:val="00F66648"/>
    <w:rsid w:val="00F66731"/>
    <w:rsid w:val="00F669C5"/>
    <w:rsid w:val="00F673C5"/>
    <w:rsid w:val="00F67F66"/>
    <w:rsid w:val="00F70128"/>
    <w:rsid w:val="00F701EC"/>
    <w:rsid w:val="00F7078E"/>
    <w:rsid w:val="00F70D90"/>
    <w:rsid w:val="00F71057"/>
    <w:rsid w:val="00F71231"/>
    <w:rsid w:val="00F71467"/>
    <w:rsid w:val="00F715A5"/>
    <w:rsid w:val="00F718B0"/>
    <w:rsid w:val="00F718C8"/>
    <w:rsid w:val="00F71A46"/>
    <w:rsid w:val="00F71BB0"/>
    <w:rsid w:val="00F71BB3"/>
    <w:rsid w:val="00F71BFA"/>
    <w:rsid w:val="00F71D76"/>
    <w:rsid w:val="00F72291"/>
    <w:rsid w:val="00F724F5"/>
    <w:rsid w:val="00F72517"/>
    <w:rsid w:val="00F7262F"/>
    <w:rsid w:val="00F728B1"/>
    <w:rsid w:val="00F72A44"/>
    <w:rsid w:val="00F72B70"/>
    <w:rsid w:val="00F72E6E"/>
    <w:rsid w:val="00F73101"/>
    <w:rsid w:val="00F731EC"/>
    <w:rsid w:val="00F73210"/>
    <w:rsid w:val="00F737C9"/>
    <w:rsid w:val="00F73B0E"/>
    <w:rsid w:val="00F74666"/>
    <w:rsid w:val="00F747B8"/>
    <w:rsid w:val="00F74818"/>
    <w:rsid w:val="00F750F8"/>
    <w:rsid w:val="00F75453"/>
    <w:rsid w:val="00F75C4D"/>
    <w:rsid w:val="00F75D9D"/>
    <w:rsid w:val="00F76590"/>
    <w:rsid w:val="00F766D7"/>
    <w:rsid w:val="00F766F3"/>
    <w:rsid w:val="00F76E37"/>
    <w:rsid w:val="00F77032"/>
    <w:rsid w:val="00F770F0"/>
    <w:rsid w:val="00F7724C"/>
    <w:rsid w:val="00F7743C"/>
    <w:rsid w:val="00F77828"/>
    <w:rsid w:val="00F77CB9"/>
    <w:rsid w:val="00F77F43"/>
    <w:rsid w:val="00F8015E"/>
    <w:rsid w:val="00F801F7"/>
    <w:rsid w:val="00F80AF6"/>
    <w:rsid w:val="00F81180"/>
    <w:rsid w:val="00F81654"/>
    <w:rsid w:val="00F81A45"/>
    <w:rsid w:val="00F81FDA"/>
    <w:rsid w:val="00F823D4"/>
    <w:rsid w:val="00F824BB"/>
    <w:rsid w:val="00F82543"/>
    <w:rsid w:val="00F827C5"/>
    <w:rsid w:val="00F83018"/>
    <w:rsid w:val="00F83464"/>
    <w:rsid w:val="00F83997"/>
    <w:rsid w:val="00F83A3E"/>
    <w:rsid w:val="00F83D90"/>
    <w:rsid w:val="00F83FE3"/>
    <w:rsid w:val="00F8424C"/>
    <w:rsid w:val="00F8435D"/>
    <w:rsid w:val="00F8475B"/>
    <w:rsid w:val="00F84D9F"/>
    <w:rsid w:val="00F8517B"/>
    <w:rsid w:val="00F8528B"/>
    <w:rsid w:val="00F854BA"/>
    <w:rsid w:val="00F8571B"/>
    <w:rsid w:val="00F85997"/>
    <w:rsid w:val="00F85F4B"/>
    <w:rsid w:val="00F85FFB"/>
    <w:rsid w:val="00F8613B"/>
    <w:rsid w:val="00F86CDC"/>
    <w:rsid w:val="00F87127"/>
    <w:rsid w:val="00F872C8"/>
    <w:rsid w:val="00F8751B"/>
    <w:rsid w:val="00F8769B"/>
    <w:rsid w:val="00F8789A"/>
    <w:rsid w:val="00F87978"/>
    <w:rsid w:val="00F87C08"/>
    <w:rsid w:val="00F902CC"/>
    <w:rsid w:val="00F9038D"/>
    <w:rsid w:val="00F90736"/>
    <w:rsid w:val="00F908E3"/>
    <w:rsid w:val="00F90C5C"/>
    <w:rsid w:val="00F90FDD"/>
    <w:rsid w:val="00F913B3"/>
    <w:rsid w:val="00F9172B"/>
    <w:rsid w:val="00F9174B"/>
    <w:rsid w:val="00F917F8"/>
    <w:rsid w:val="00F918A4"/>
    <w:rsid w:val="00F91A03"/>
    <w:rsid w:val="00F91DAB"/>
    <w:rsid w:val="00F91EAD"/>
    <w:rsid w:val="00F92070"/>
    <w:rsid w:val="00F9253B"/>
    <w:rsid w:val="00F92809"/>
    <w:rsid w:val="00F928DC"/>
    <w:rsid w:val="00F929B7"/>
    <w:rsid w:val="00F92D50"/>
    <w:rsid w:val="00F92DE7"/>
    <w:rsid w:val="00F933AA"/>
    <w:rsid w:val="00F93691"/>
    <w:rsid w:val="00F93773"/>
    <w:rsid w:val="00F93861"/>
    <w:rsid w:val="00F939AB"/>
    <w:rsid w:val="00F93AD3"/>
    <w:rsid w:val="00F93BB4"/>
    <w:rsid w:val="00F942CC"/>
    <w:rsid w:val="00F94422"/>
    <w:rsid w:val="00F9486C"/>
    <w:rsid w:val="00F94C54"/>
    <w:rsid w:val="00F94D98"/>
    <w:rsid w:val="00F94E1B"/>
    <w:rsid w:val="00F94FFB"/>
    <w:rsid w:val="00F95437"/>
    <w:rsid w:val="00F954D3"/>
    <w:rsid w:val="00F9568B"/>
    <w:rsid w:val="00F95AA8"/>
    <w:rsid w:val="00F95C6C"/>
    <w:rsid w:val="00F95CEC"/>
    <w:rsid w:val="00F95F46"/>
    <w:rsid w:val="00F9647E"/>
    <w:rsid w:val="00F9693C"/>
    <w:rsid w:val="00F969A7"/>
    <w:rsid w:val="00F96E3F"/>
    <w:rsid w:val="00F96FD5"/>
    <w:rsid w:val="00F9700E"/>
    <w:rsid w:val="00F973D7"/>
    <w:rsid w:val="00F977BE"/>
    <w:rsid w:val="00F97B58"/>
    <w:rsid w:val="00F97FDC"/>
    <w:rsid w:val="00FA0029"/>
    <w:rsid w:val="00FA040B"/>
    <w:rsid w:val="00FA06C6"/>
    <w:rsid w:val="00FA0BC1"/>
    <w:rsid w:val="00FA0FE7"/>
    <w:rsid w:val="00FA1080"/>
    <w:rsid w:val="00FA1477"/>
    <w:rsid w:val="00FA1784"/>
    <w:rsid w:val="00FA186D"/>
    <w:rsid w:val="00FA1C76"/>
    <w:rsid w:val="00FA1E7D"/>
    <w:rsid w:val="00FA20AB"/>
    <w:rsid w:val="00FA2434"/>
    <w:rsid w:val="00FA27F9"/>
    <w:rsid w:val="00FA29E6"/>
    <w:rsid w:val="00FA3375"/>
    <w:rsid w:val="00FA3694"/>
    <w:rsid w:val="00FA3BE8"/>
    <w:rsid w:val="00FA3D6C"/>
    <w:rsid w:val="00FA3F48"/>
    <w:rsid w:val="00FA41F6"/>
    <w:rsid w:val="00FA47AE"/>
    <w:rsid w:val="00FA494E"/>
    <w:rsid w:val="00FA49FD"/>
    <w:rsid w:val="00FA4FB6"/>
    <w:rsid w:val="00FA51A0"/>
    <w:rsid w:val="00FA558D"/>
    <w:rsid w:val="00FA5D32"/>
    <w:rsid w:val="00FA5D60"/>
    <w:rsid w:val="00FA5FED"/>
    <w:rsid w:val="00FA64D9"/>
    <w:rsid w:val="00FA6508"/>
    <w:rsid w:val="00FA6588"/>
    <w:rsid w:val="00FA66F1"/>
    <w:rsid w:val="00FA6B79"/>
    <w:rsid w:val="00FA6E75"/>
    <w:rsid w:val="00FA6F76"/>
    <w:rsid w:val="00FA734E"/>
    <w:rsid w:val="00FA7533"/>
    <w:rsid w:val="00FA7753"/>
    <w:rsid w:val="00FA7795"/>
    <w:rsid w:val="00FA7918"/>
    <w:rsid w:val="00FA7B8B"/>
    <w:rsid w:val="00FA7EC0"/>
    <w:rsid w:val="00FB00F1"/>
    <w:rsid w:val="00FB0381"/>
    <w:rsid w:val="00FB05A0"/>
    <w:rsid w:val="00FB09C1"/>
    <w:rsid w:val="00FB0BE3"/>
    <w:rsid w:val="00FB0E3A"/>
    <w:rsid w:val="00FB0E4E"/>
    <w:rsid w:val="00FB12E0"/>
    <w:rsid w:val="00FB138C"/>
    <w:rsid w:val="00FB13AA"/>
    <w:rsid w:val="00FB13AB"/>
    <w:rsid w:val="00FB19B7"/>
    <w:rsid w:val="00FB1AD4"/>
    <w:rsid w:val="00FB1B81"/>
    <w:rsid w:val="00FB202B"/>
    <w:rsid w:val="00FB23E1"/>
    <w:rsid w:val="00FB24A6"/>
    <w:rsid w:val="00FB25A5"/>
    <w:rsid w:val="00FB27E7"/>
    <w:rsid w:val="00FB29A3"/>
    <w:rsid w:val="00FB2D1B"/>
    <w:rsid w:val="00FB2DD4"/>
    <w:rsid w:val="00FB2E24"/>
    <w:rsid w:val="00FB2F2F"/>
    <w:rsid w:val="00FB2F4C"/>
    <w:rsid w:val="00FB3059"/>
    <w:rsid w:val="00FB32FE"/>
    <w:rsid w:val="00FB3315"/>
    <w:rsid w:val="00FB34D1"/>
    <w:rsid w:val="00FB34F5"/>
    <w:rsid w:val="00FB35A8"/>
    <w:rsid w:val="00FB3BBE"/>
    <w:rsid w:val="00FB3C0C"/>
    <w:rsid w:val="00FB3C3F"/>
    <w:rsid w:val="00FB4191"/>
    <w:rsid w:val="00FB41F4"/>
    <w:rsid w:val="00FB4333"/>
    <w:rsid w:val="00FB46C2"/>
    <w:rsid w:val="00FB5937"/>
    <w:rsid w:val="00FB5C64"/>
    <w:rsid w:val="00FB5C7E"/>
    <w:rsid w:val="00FB5D33"/>
    <w:rsid w:val="00FB5FD6"/>
    <w:rsid w:val="00FB6155"/>
    <w:rsid w:val="00FB63C4"/>
    <w:rsid w:val="00FB6654"/>
    <w:rsid w:val="00FB66D2"/>
    <w:rsid w:val="00FB68CF"/>
    <w:rsid w:val="00FB6912"/>
    <w:rsid w:val="00FB7108"/>
    <w:rsid w:val="00FB7116"/>
    <w:rsid w:val="00FB7415"/>
    <w:rsid w:val="00FB7599"/>
    <w:rsid w:val="00FB7F1E"/>
    <w:rsid w:val="00FB7FE1"/>
    <w:rsid w:val="00FC04B4"/>
    <w:rsid w:val="00FC063D"/>
    <w:rsid w:val="00FC0684"/>
    <w:rsid w:val="00FC08D4"/>
    <w:rsid w:val="00FC0E92"/>
    <w:rsid w:val="00FC0F5F"/>
    <w:rsid w:val="00FC11C9"/>
    <w:rsid w:val="00FC1C00"/>
    <w:rsid w:val="00FC1C80"/>
    <w:rsid w:val="00FC1CC4"/>
    <w:rsid w:val="00FC1CEC"/>
    <w:rsid w:val="00FC1D82"/>
    <w:rsid w:val="00FC2155"/>
    <w:rsid w:val="00FC22B3"/>
    <w:rsid w:val="00FC268A"/>
    <w:rsid w:val="00FC2734"/>
    <w:rsid w:val="00FC2AC1"/>
    <w:rsid w:val="00FC2C19"/>
    <w:rsid w:val="00FC2DE2"/>
    <w:rsid w:val="00FC31E1"/>
    <w:rsid w:val="00FC34D1"/>
    <w:rsid w:val="00FC35FF"/>
    <w:rsid w:val="00FC393C"/>
    <w:rsid w:val="00FC3A41"/>
    <w:rsid w:val="00FC3C3A"/>
    <w:rsid w:val="00FC4105"/>
    <w:rsid w:val="00FC42BA"/>
    <w:rsid w:val="00FC4985"/>
    <w:rsid w:val="00FC4A31"/>
    <w:rsid w:val="00FC4E7F"/>
    <w:rsid w:val="00FC505F"/>
    <w:rsid w:val="00FC5A2A"/>
    <w:rsid w:val="00FC6473"/>
    <w:rsid w:val="00FC6708"/>
    <w:rsid w:val="00FC67C3"/>
    <w:rsid w:val="00FC6D39"/>
    <w:rsid w:val="00FC6DB3"/>
    <w:rsid w:val="00FC6DC5"/>
    <w:rsid w:val="00FC752C"/>
    <w:rsid w:val="00FC7BC4"/>
    <w:rsid w:val="00FC7F8D"/>
    <w:rsid w:val="00FD0059"/>
    <w:rsid w:val="00FD096F"/>
    <w:rsid w:val="00FD0AEF"/>
    <w:rsid w:val="00FD0EB0"/>
    <w:rsid w:val="00FD0F67"/>
    <w:rsid w:val="00FD1044"/>
    <w:rsid w:val="00FD11B3"/>
    <w:rsid w:val="00FD14CE"/>
    <w:rsid w:val="00FD1C45"/>
    <w:rsid w:val="00FD1C52"/>
    <w:rsid w:val="00FD1C56"/>
    <w:rsid w:val="00FD1C8C"/>
    <w:rsid w:val="00FD1F15"/>
    <w:rsid w:val="00FD201D"/>
    <w:rsid w:val="00FD20D3"/>
    <w:rsid w:val="00FD216C"/>
    <w:rsid w:val="00FD262C"/>
    <w:rsid w:val="00FD2D91"/>
    <w:rsid w:val="00FD32D4"/>
    <w:rsid w:val="00FD33D3"/>
    <w:rsid w:val="00FD3586"/>
    <w:rsid w:val="00FD3729"/>
    <w:rsid w:val="00FD3912"/>
    <w:rsid w:val="00FD39FA"/>
    <w:rsid w:val="00FD3A83"/>
    <w:rsid w:val="00FD439B"/>
    <w:rsid w:val="00FD4726"/>
    <w:rsid w:val="00FD4793"/>
    <w:rsid w:val="00FD48D8"/>
    <w:rsid w:val="00FD4927"/>
    <w:rsid w:val="00FD51A0"/>
    <w:rsid w:val="00FD5229"/>
    <w:rsid w:val="00FD53CE"/>
    <w:rsid w:val="00FD561D"/>
    <w:rsid w:val="00FD5684"/>
    <w:rsid w:val="00FD56D8"/>
    <w:rsid w:val="00FD5755"/>
    <w:rsid w:val="00FD58F1"/>
    <w:rsid w:val="00FD59FB"/>
    <w:rsid w:val="00FD5A33"/>
    <w:rsid w:val="00FD5D63"/>
    <w:rsid w:val="00FD5D68"/>
    <w:rsid w:val="00FD7063"/>
    <w:rsid w:val="00FD7342"/>
    <w:rsid w:val="00FD7560"/>
    <w:rsid w:val="00FD774E"/>
    <w:rsid w:val="00FD7793"/>
    <w:rsid w:val="00FD7FAA"/>
    <w:rsid w:val="00FE11EE"/>
    <w:rsid w:val="00FE1545"/>
    <w:rsid w:val="00FE1738"/>
    <w:rsid w:val="00FE1927"/>
    <w:rsid w:val="00FE2338"/>
    <w:rsid w:val="00FE2748"/>
    <w:rsid w:val="00FE2D69"/>
    <w:rsid w:val="00FE31E2"/>
    <w:rsid w:val="00FE320C"/>
    <w:rsid w:val="00FE398C"/>
    <w:rsid w:val="00FE3BAB"/>
    <w:rsid w:val="00FE3C6E"/>
    <w:rsid w:val="00FE3DEC"/>
    <w:rsid w:val="00FE3F03"/>
    <w:rsid w:val="00FE45D2"/>
    <w:rsid w:val="00FE47E6"/>
    <w:rsid w:val="00FE48F7"/>
    <w:rsid w:val="00FE4962"/>
    <w:rsid w:val="00FE4D63"/>
    <w:rsid w:val="00FE5182"/>
    <w:rsid w:val="00FE51CB"/>
    <w:rsid w:val="00FE5405"/>
    <w:rsid w:val="00FE54D3"/>
    <w:rsid w:val="00FE54DA"/>
    <w:rsid w:val="00FE5722"/>
    <w:rsid w:val="00FE58B8"/>
    <w:rsid w:val="00FE5D39"/>
    <w:rsid w:val="00FE61EE"/>
    <w:rsid w:val="00FE6411"/>
    <w:rsid w:val="00FE65E5"/>
    <w:rsid w:val="00FE6F62"/>
    <w:rsid w:val="00FE7D56"/>
    <w:rsid w:val="00FE7ECE"/>
    <w:rsid w:val="00FF01C6"/>
    <w:rsid w:val="00FF05D1"/>
    <w:rsid w:val="00FF0AEF"/>
    <w:rsid w:val="00FF1653"/>
    <w:rsid w:val="00FF183C"/>
    <w:rsid w:val="00FF1B49"/>
    <w:rsid w:val="00FF1C0F"/>
    <w:rsid w:val="00FF1DCA"/>
    <w:rsid w:val="00FF1ECF"/>
    <w:rsid w:val="00FF1EFC"/>
    <w:rsid w:val="00FF20CE"/>
    <w:rsid w:val="00FF2222"/>
    <w:rsid w:val="00FF28A4"/>
    <w:rsid w:val="00FF29F6"/>
    <w:rsid w:val="00FF2DE4"/>
    <w:rsid w:val="00FF3006"/>
    <w:rsid w:val="00FF32BA"/>
    <w:rsid w:val="00FF3AC1"/>
    <w:rsid w:val="00FF3B32"/>
    <w:rsid w:val="00FF3C9D"/>
    <w:rsid w:val="00FF403C"/>
    <w:rsid w:val="00FF4448"/>
    <w:rsid w:val="00FF4620"/>
    <w:rsid w:val="00FF485B"/>
    <w:rsid w:val="00FF4E75"/>
    <w:rsid w:val="00FF4EB4"/>
    <w:rsid w:val="00FF50D3"/>
    <w:rsid w:val="00FF5466"/>
    <w:rsid w:val="00FF5740"/>
    <w:rsid w:val="00FF5E09"/>
    <w:rsid w:val="00FF6462"/>
    <w:rsid w:val="00FF661B"/>
    <w:rsid w:val="00FF669F"/>
    <w:rsid w:val="00FF6A6F"/>
    <w:rsid w:val="00FF6ED0"/>
    <w:rsid w:val="00FF6FB6"/>
    <w:rsid w:val="00FF72F9"/>
    <w:rsid w:val="00FF73FB"/>
    <w:rsid w:val="00FF740F"/>
    <w:rsid w:val="00FF76AA"/>
    <w:rsid w:val="00FF7BC1"/>
    <w:rsid w:val="00FF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B Lotus"/>
      <w:sz w:val="32"/>
      <w:szCs w:val="32"/>
    </w:rPr>
  </w:style>
  <w:style w:type="paragraph" w:styleId="Heading1">
    <w:name w:val="heading 1"/>
    <w:basedOn w:val="Normal"/>
    <w:next w:val="Normal"/>
    <w:link w:val="Heading1Char"/>
    <w:qFormat/>
    <w:rsid w:val="00DC15E8"/>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DC15E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C15E8"/>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15E8"/>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DC15E8"/>
    <w:rPr>
      <w:rFonts w:ascii="Cambria" w:eastAsia="Times New Roman" w:hAnsi="Cambria" w:cs="Times New Roman"/>
      <w:b/>
      <w:bCs/>
      <w:i/>
      <w:iCs/>
      <w:sz w:val="28"/>
      <w:szCs w:val="28"/>
      <w:lang w:bidi="ar-SA"/>
    </w:rPr>
  </w:style>
  <w:style w:type="character" w:customStyle="1" w:styleId="Heading3Char">
    <w:name w:val="Heading 3 Char"/>
    <w:link w:val="Heading3"/>
    <w:semiHidden/>
    <w:rsid w:val="00DC15E8"/>
    <w:rPr>
      <w:rFonts w:ascii="Cambria" w:eastAsia="Times New Roman" w:hAnsi="Cambria" w:cs="Times New Roman"/>
      <w:b/>
      <w:bCs/>
      <w:sz w:val="26"/>
      <w:szCs w:val="26"/>
      <w:lang w:bidi="ar-SA"/>
    </w:rPr>
  </w:style>
  <w:style w:type="paragraph" w:styleId="FootnoteText">
    <w:name w:val="footnote text"/>
    <w:basedOn w:val="Normal"/>
    <w:link w:val="FootnoteTextChar"/>
    <w:rsid w:val="003D4C8D"/>
    <w:rPr>
      <w:sz w:val="20"/>
      <w:szCs w:val="20"/>
    </w:rPr>
  </w:style>
  <w:style w:type="character" w:styleId="FootnoteReference">
    <w:name w:val="footnote reference"/>
    <w:rsid w:val="003D4C8D"/>
    <w:rPr>
      <w:vertAlign w:val="superscript"/>
    </w:rPr>
  </w:style>
  <w:style w:type="table" w:styleId="TableGrid">
    <w:name w:val="Table Grid"/>
    <w:basedOn w:val="TableNormal"/>
    <w:rsid w:val="00E7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1523"/>
    <w:pPr>
      <w:tabs>
        <w:tab w:val="center" w:pos="4153"/>
        <w:tab w:val="right" w:pos="8306"/>
      </w:tabs>
    </w:pPr>
  </w:style>
  <w:style w:type="character" w:customStyle="1" w:styleId="HeaderChar">
    <w:name w:val="Header Char"/>
    <w:link w:val="Header"/>
    <w:rsid w:val="00D21C8C"/>
    <w:rPr>
      <w:rFonts w:cs="B Lotus"/>
      <w:sz w:val="32"/>
      <w:szCs w:val="32"/>
      <w:lang w:bidi="ar-SA"/>
    </w:rPr>
  </w:style>
  <w:style w:type="paragraph" w:styleId="Footer">
    <w:name w:val="footer"/>
    <w:basedOn w:val="Normal"/>
    <w:rsid w:val="005B1523"/>
    <w:pPr>
      <w:tabs>
        <w:tab w:val="center" w:pos="4153"/>
        <w:tab w:val="right" w:pos="8306"/>
      </w:tabs>
    </w:pPr>
  </w:style>
  <w:style w:type="character" w:styleId="PageNumber">
    <w:name w:val="page number"/>
    <w:basedOn w:val="DefaultParagraphFont"/>
    <w:rsid w:val="005B1523"/>
  </w:style>
  <w:style w:type="character" w:styleId="Hyperlink">
    <w:name w:val="Hyperlink"/>
    <w:uiPriority w:val="99"/>
    <w:rsid w:val="00084497"/>
    <w:rPr>
      <w:color w:val="0000FF"/>
      <w:u w:val="single"/>
    </w:rPr>
  </w:style>
  <w:style w:type="paragraph" w:styleId="DocumentMap">
    <w:name w:val="Document Map"/>
    <w:basedOn w:val="Normal"/>
    <w:semiHidden/>
    <w:rsid w:val="008F22E7"/>
    <w:pPr>
      <w:shd w:val="clear" w:color="auto" w:fill="000080"/>
    </w:pPr>
    <w:rPr>
      <w:rFonts w:ascii="Tahoma" w:hAnsi="Tahoma" w:cs="Tahoma"/>
      <w:sz w:val="20"/>
      <w:szCs w:val="20"/>
    </w:rPr>
  </w:style>
  <w:style w:type="character" w:customStyle="1" w:styleId="newsbodytext1">
    <w:name w:val="newsbodytext1"/>
    <w:rsid w:val="00BF7CF6"/>
    <w:rPr>
      <w:rFonts w:ascii="Times New Roman" w:hAnsi="Times New Roman" w:cs="Times New Roman" w:hint="default"/>
      <w:color w:val="000000"/>
      <w:sz w:val="24"/>
      <w:szCs w:val="24"/>
    </w:rPr>
  </w:style>
  <w:style w:type="paragraph" w:customStyle="1" w:styleId="a">
    <w:name w:val="تیتر اول"/>
    <w:basedOn w:val="Normal"/>
    <w:link w:val="Char"/>
    <w:qFormat/>
    <w:rsid w:val="008D2C3C"/>
    <w:pPr>
      <w:bidi/>
      <w:spacing w:before="360" w:after="240"/>
      <w:jc w:val="center"/>
      <w:outlineLvl w:val="1"/>
    </w:pPr>
    <w:rPr>
      <w:rFonts w:ascii="IRYakout" w:hAnsi="IRYakout" w:cs="IRYakout"/>
      <w:bCs/>
      <w:lang w:bidi="fa-IR"/>
    </w:rPr>
  </w:style>
  <w:style w:type="character" w:customStyle="1" w:styleId="Char">
    <w:name w:val="تیتر اول Char"/>
    <w:link w:val="a"/>
    <w:rsid w:val="008D2C3C"/>
    <w:rPr>
      <w:rFonts w:ascii="IRYakout" w:hAnsi="IRYakout" w:cs="IRYakout"/>
      <w:bCs/>
      <w:sz w:val="32"/>
      <w:szCs w:val="32"/>
      <w:lang w:bidi="fa-IR"/>
    </w:rPr>
  </w:style>
  <w:style w:type="paragraph" w:customStyle="1" w:styleId="a0">
    <w:name w:val="احادیث"/>
    <w:basedOn w:val="Normal"/>
    <w:link w:val="Char0"/>
    <w:qFormat/>
    <w:rsid w:val="004D12C2"/>
    <w:pPr>
      <w:bidi/>
      <w:ind w:firstLine="284"/>
      <w:jc w:val="both"/>
    </w:pPr>
    <w:rPr>
      <w:rFonts w:ascii="KFGQPC Uthman Taha Naskh" w:hAnsi="KFGQPC Uthman Taha Naskh" w:cs="KFGQPC Uthman Taha Naskh"/>
      <w:sz w:val="27"/>
      <w:szCs w:val="27"/>
      <w:lang w:bidi="fa-IR"/>
    </w:rPr>
  </w:style>
  <w:style w:type="character" w:customStyle="1" w:styleId="Char0">
    <w:name w:val="احادیث Char"/>
    <w:link w:val="a0"/>
    <w:rsid w:val="004D12C2"/>
    <w:rPr>
      <w:rFonts w:ascii="KFGQPC Uthman Taha Naskh" w:hAnsi="KFGQPC Uthman Taha Naskh" w:cs="KFGQPC Uthman Taha Naskh"/>
      <w:sz w:val="27"/>
      <w:szCs w:val="27"/>
      <w:lang w:bidi="fa-IR"/>
    </w:rPr>
  </w:style>
  <w:style w:type="paragraph" w:customStyle="1" w:styleId="a1">
    <w:name w:val="عنوان بزرگ"/>
    <w:basedOn w:val="Normal"/>
    <w:link w:val="Char1"/>
    <w:qFormat/>
    <w:rsid w:val="00AE387D"/>
    <w:pPr>
      <w:bidi/>
      <w:spacing w:before="3000" w:after="1000"/>
      <w:jc w:val="center"/>
      <w:outlineLvl w:val="0"/>
    </w:pPr>
    <w:rPr>
      <w:rFonts w:ascii="IRTitr" w:hAnsi="IRTitr" w:cs="IRTitr"/>
      <w:bCs/>
      <w:sz w:val="44"/>
      <w:szCs w:val="44"/>
      <w:lang w:bidi="fa-IR"/>
    </w:rPr>
  </w:style>
  <w:style w:type="character" w:customStyle="1" w:styleId="Char1">
    <w:name w:val="عنوان بزرگ Char"/>
    <w:link w:val="a1"/>
    <w:rsid w:val="00AE387D"/>
    <w:rPr>
      <w:rFonts w:ascii="IRTitr" w:hAnsi="IRTitr" w:cs="IRTitr"/>
      <w:bCs/>
      <w:sz w:val="44"/>
      <w:szCs w:val="44"/>
      <w:lang w:bidi="fa-IR"/>
    </w:rPr>
  </w:style>
  <w:style w:type="paragraph" w:customStyle="1" w:styleId="a2">
    <w:name w:val="تیتر دوم"/>
    <w:basedOn w:val="Normal"/>
    <w:link w:val="Char2"/>
    <w:qFormat/>
    <w:rsid w:val="00AE387D"/>
    <w:pPr>
      <w:bidi/>
      <w:spacing w:before="240" w:after="60"/>
      <w:jc w:val="both"/>
      <w:outlineLvl w:val="2"/>
    </w:pPr>
    <w:rPr>
      <w:rFonts w:ascii="IRZar" w:hAnsi="IRZar" w:cs="IRZar"/>
      <w:bCs/>
      <w:sz w:val="24"/>
      <w:szCs w:val="24"/>
      <w:lang w:bidi="fa-IR"/>
    </w:rPr>
  </w:style>
  <w:style w:type="character" w:customStyle="1" w:styleId="Char2">
    <w:name w:val="تیتر دوم Char"/>
    <w:link w:val="a2"/>
    <w:rsid w:val="00AE387D"/>
    <w:rPr>
      <w:rFonts w:ascii="IRZar" w:hAnsi="IRZar" w:cs="IRZar"/>
      <w:bCs/>
      <w:sz w:val="24"/>
      <w:szCs w:val="24"/>
      <w:lang w:bidi="fa-IR"/>
    </w:rPr>
  </w:style>
  <w:style w:type="paragraph" w:customStyle="1" w:styleId="a3">
    <w:name w:val="متن عربی"/>
    <w:basedOn w:val="Normal"/>
    <w:link w:val="Char3"/>
    <w:qFormat/>
    <w:rsid w:val="00E11B01"/>
    <w:pPr>
      <w:bidi/>
      <w:ind w:firstLine="284"/>
      <w:jc w:val="both"/>
    </w:pPr>
    <w:rPr>
      <w:rFonts w:ascii="mylotus" w:hAnsi="mylotus" w:cs="mylotus"/>
      <w:sz w:val="27"/>
      <w:szCs w:val="27"/>
      <w:lang w:bidi="fa-IR"/>
    </w:rPr>
  </w:style>
  <w:style w:type="character" w:customStyle="1" w:styleId="Char3">
    <w:name w:val="متن عربی Char"/>
    <w:link w:val="a3"/>
    <w:rsid w:val="00E11B01"/>
    <w:rPr>
      <w:rFonts w:ascii="mylotus" w:hAnsi="mylotus" w:cs="mylotus"/>
      <w:sz w:val="27"/>
      <w:szCs w:val="27"/>
      <w:lang w:bidi="fa-IR"/>
    </w:rPr>
  </w:style>
  <w:style w:type="paragraph" w:styleId="TOC1">
    <w:name w:val="toc 1"/>
    <w:basedOn w:val="Normal"/>
    <w:next w:val="Normal"/>
    <w:uiPriority w:val="39"/>
    <w:rsid w:val="00AA35FD"/>
    <w:pPr>
      <w:spacing w:before="100"/>
      <w:jc w:val="both"/>
    </w:pPr>
    <w:rPr>
      <w:rFonts w:ascii="IRZar" w:hAnsi="IRZar" w:cs="IRZar"/>
      <w:bCs/>
      <w:sz w:val="24"/>
      <w:szCs w:val="24"/>
    </w:rPr>
  </w:style>
  <w:style w:type="paragraph" w:styleId="TOC2">
    <w:name w:val="toc 2"/>
    <w:basedOn w:val="Normal"/>
    <w:next w:val="Normal"/>
    <w:uiPriority w:val="39"/>
    <w:rsid w:val="00AA35FD"/>
    <w:pPr>
      <w:spacing w:before="120"/>
      <w:jc w:val="both"/>
    </w:pPr>
    <w:rPr>
      <w:rFonts w:ascii="IRYakout" w:hAnsi="IRYakout" w:cs="IRYakout"/>
      <w:bCs/>
      <w:sz w:val="28"/>
      <w:szCs w:val="28"/>
    </w:rPr>
  </w:style>
  <w:style w:type="paragraph" w:styleId="TOC3">
    <w:name w:val="toc 3"/>
    <w:basedOn w:val="Normal"/>
    <w:next w:val="Normal"/>
    <w:uiPriority w:val="39"/>
    <w:rsid w:val="00AA35FD"/>
    <w:pPr>
      <w:ind w:left="284"/>
      <w:jc w:val="both"/>
    </w:pPr>
    <w:rPr>
      <w:rFonts w:ascii="IRNazli" w:hAnsi="IRNazli" w:cs="IRNazli"/>
      <w:sz w:val="28"/>
      <w:szCs w:val="28"/>
    </w:rPr>
  </w:style>
  <w:style w:type="paragraph" w:customStyle="1" w:styleId="a4">
    <w:name w:val="متن"/>
    <w:basedOn w:val="Normal"/>
    <w:link w:val="Char4"/>
    <w:qFormat/>
    <w:rsid w:val="008D2C3C"/>
    <w:pPr>
      <w:bidi/>
      <w:ind w:firstLine="284"/>
      <w:jc w:val="both"/>
    </w:pPr>
    <w:rPr>
      <w:rFonts w:ascii="IRNazli" w:hAnsi="IRNazli" w:cs="IRNazli"/>
      <w:sz w:val="28"/>
      <w:szCs w:val="28"/>
      <w:lang w:bidi="fa-IR"/>
    </w:rPr>
  </w:style>
  <w:style w:type="paragraph" w:customStyle="1" w:styleId="a5">
    <w:name w:val="تخریج آیات"/>
    <w:basedOn w:val="a4"/>
    <w:link w:val="Char5"/>
    <w:qFormat/>
    <w:rsid w:val="00930FB0"/>
    <w:rPr>
      <w:sz w:val="24"/>
      <w:szCs w:val="24"/>
    </w:rPr>
  </w:style>
  <w:style w:type="character" w:customStyle="1" w:styleId="Char4">
    <w:name w:val="متن Char"/>
    <w:link w:val="a4"/>
    <w:rsid w:val="008D2C3C"/>
    <w:rPr>
      <w:rFonts w:ascii="IRNazli" w:hAnsi="IRNazli" w:cs="IRNazli"/>
      <w:sz w:val="28"/>
      <w:szCs w:val="28"/>
      <w:lang w:bidi="fa-IR"/>
    </w:rPr>
  </w:style>
  <w:style w:type="paragraph" w:styleId="TOC4">
    <w:name w:val="toc 4"/>
    <w:basedOn w:val="Normal"/>
    <w:next w:val="Normal"/>
    <w:autoRedefine/>
    <w:uiPriority w:val="39"/>
    <w:unhideWhenUsed/>
    <w:rsid w:val="0028314B"/>
    <w:pPr>
      <w:spacing w:after="100" w:line="276" w:lineRule="auto"/>
      <w:ind w:left="660"/>
    </w:pPr>
    <w:rPr>
      <w:rFonts w:ascii="Calibri" w:hAnsi="Calibri" w:cs="Arial"/>
      <w:sz w:val="22"/>
      <w:szCs w:val="22"/>
    </w:rPr>
  </w:style>
  <w:style w:type="character" w:customStyle="1" w:styleId="Char5">
    <w:name w:val="تخریج آیات Char"/>
    <w:link w:val="a5"/>
    <w:rsid w:val="00930FB0"/>
    <w:rPr>
      <w:rFonts w:ascii="IRLotus" w:hAnsi="IRLotus" w:cs="IRLotus"/>
      <w:sz w:val="24"/>
      <w:szCs w:val="24"/>
      <w:lang w:bidi="fa-IR"/>
    </w:rPr>
  </w:style>
  <w:style w:type="paragraph" w:styleId="TOC5">
    <w:name w:val="toc 5"/>
    <w:basedOn w:val="Normal"/>
    <w:next w:val="Normal"/>
    <w:autoRedefine/>
    <w:uiPriority w:val="39"/>
    <w:unhideWhenUsed/>
    <w:rsid w:val="0028314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8314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314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314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314B"/>
    <w:pPr>
      <w:spacing w:after="100" w:line="276" w:lineRule="auto"/>
      <w:ind w:left="1760"/>
    </w:pPr>
    <w:rPr>
      <w:rFonts w:ascii="Calibri" w:hAnsi="Calibri" w:cs="Arial"/>
      <w:sz w:val="22"/>
      <w:szCs w:val="22"/>
    </w:rPr>
  </w:style>
  <w:style w:type="paragraph" w:customStyle="1" w:styleId="a6">
    <w:name w:val="متن پاورقی"/>
    <w:basedOn w:val="a4"/>
    <w:link w:val="Char6"/>
    <w:qFormat/>
    <w:rsid w:val="001D760D"/>
    <w:pPr>
      <w:ind w:left="272" w:hanging="272"/>
    </w:pPr>
    <w:rPr>
      <w:sz w:val="24"/>
      <w:szCs w:val="24"/>
    </w:rPr>
  </w:style>
  <w:style w:type="paragraph" w:customStyle="1" w:styleId="a7">
    <w:name w:val="متن عربی پاورقی"/>
    <w:basedOn w:val="a4"/>
    <w:link w:val="Char7"/>
    <w:qFormat/>
    <w:rsid w:val="001D760D"/>
    <w:pPr>
      <w:ind w:left="272" w:hanging="272"/>
    </w:pPr>
    <w:rPr>
      <w:rFonts w:ascii="mylotus" w:hAnsi="mylotus" w:cs="mylotus"/>
      <w:sz w:val="22"/>
      <w:szCs w:val="22"/>
    </w:rPr>
  </w:style>
  <w:style w:type="character" w:customStyle="1" w:styleId="Char6">
    <w:name w:val="متن پاورقی Char"/>
    <w:basedOn w:val="Char4"/>
    <w:link w:val="a6"/>
    <w:rsid w:val="001D760D"/>
    <w:rPr>
      <w:rFonts w:ascii="IRNazli" w:hAnsi="IRNazli" w:cs="IRNazli"/>
      <w:sz w:val="24"/>
      <w:szCs w:val="24"/>
      <w:lang w:bidi="fa-IR"/>
    </w:rPr>
  </w:style>
  <w:style w:type="character" w:customStyle="1" w:styleId="Char7">
    <w:name w:val="متن عربی پاورقی Char"/>
    <w:basedOn w:val="Char4"/>
    <w:link w:val="a7"/>
    <w:rsid w:val="001D760D"/>
    <w:rPr>
      <w:rFonts w:ascii="mylotus" w:hAnsi="mylotus" w:cs="mylotus"/>
      <w:sz w:val="22"/>
      <w:szCs w:val="22"/>
      <w:lang w:bidi="fa-IR"/>
    </w:rPr>
  </w:style>
  <w:style w:type="character" w:customStyle="1" w:styleId="FootnoteTextChar">
    <w:name w:val="Footnote Text Char"/>
    <w:basedOn w:val="DefaultParagraphFont"/>
    <w:link w:val="FootnoteText"/>
    <w:rsid w:val="005B24CE"/>
    <w:rPr>
      <w:rFonts w:cs="B Lotus"/>
    </w:rPr>
  </w:style>
  <w:style w:type="table" w:customStyle="1" w:styleId="TableGrid1">
    <w:name w:val="Table Grid1"/>
    <w:basedOn w:val="TableNormal"/>
    <w:next w:val="TableGrid"/>
    <w:uiPriority w:val="59"/>
    <w:rsid w:val="004F7BA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7BA2"/>
    <w:rPr>
      <w:rFonts w:ascii="Tahoma" w:hAnsi="Tahoma" w:cs="Tahoma"/>
      <w:sz w:val="16"/>
      <w:szCs w:val="16"/>
    </w:rPr>
  </w:style>
  <w:style w:type="character" w:customStyle="1" w:styleId="BalloonTextChar">
    <w:name w:val="Balloon Text Char"/>
    <w:basedOn w:val="DefaultParagraphFont"/>
    <w:link w:val="BalloonText"/>
    <w:rsid w:val="004F7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B Lotus"/>
      <w:sz w:val="32"/>
      <w:szCs w:val="32"/>
    </w:rPr>
  </w:style>
  <w:style w:type="paragraph" w:styleId="Heading1">
    <w:name w:val="heading 1"/>
    <w:basedOn w:val="Normal"/>
    <w:next w:val="Normal"/>
    <w:link w:val="Heading1Char"/>
    <w:qFormat/>
    <w:rsid w:val="00DC15E8"/>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DC15E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C15E8"/>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15E8"/>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DC15E8"/>
    <w:rPr>
      <w:rFonts w:ascii="Cambria" w:eastAsia="Times New Roman" w:hAnsi="Cambria" w:cs="Times New Roman"/>
      <w:b/>
      <w:bCs/>
      <w:i/>
      <w:iCs/>
      <w:sz w:val="28"/>
      <w:szCs w:val="28"/>
      <w:lang w:bidi="ar-SA"/>
    </w:rPr>
  </w:style>
  <w:style w:type="character" w:customStyle="1" w:styleId="Heading3Char">
    <w:name w:val="Heading 3 Char"/>
    <w:link w:val="Heading3"/>
    <w:semiHidden/>
    <w:rsid w:val="00DC15E8"/>
    <w:rPr>
      <w:rFonts w:ascii="Cambria" w:eastAsia="Times New Roman" w:hAnsi="Cambria" w:cs="Times New Roman"/>
      <w:b/>
      <w:bCs/>
      <w:sz w:val="26"/>
      <w:szCs w:val="26"/>
      <w:lang w:bidi="ar-SA"/>
    </w:rPr>
  </w:style>
  <w:style w:type="paragraph" w:styleId="FootnoteText">
    <w:name w:val="footnote text"/>
    <w:basedOn w:val="Normal"/>
    <w:link w:val="FootnoteTextChar"/>
    <w:rsid w:val="003D4C8D"/>
    <w:rPr>
      <w:sz w:val="20"/>
      <w:szCs w:val="20"/>
    </w:rPr>
  </w:style>
  <w:style w:type="character" w:styleId="FootnoteReference">
    <w:name w:val="footnote reference"/>
    <w:rsid w:val="003D4C8D"/>
    <w:rPr>
      <w:vertAlign w:val="superscript"/>
    </w:rPr>
  </w:style>
  <w:style w:type="table" w:styleId="TableGrid">
    <w:name w:val="Table Grid"/>
    <w:basedOn w:val="TableNormal"/>
    <w:rsid w:val="00E7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1523"/>
    <w:pPr>
      <w:tabs>
        <w:tab w:val="center" w:pos="4153"/>
        <w:tab w:val="right" w:pos="8306"/>
      </w:tabs>
    </w:pPr>
  </w:style>
  <w:style w:type="character" w:customStyle="1" w:styleId="HeaderChar">
    <w:name w:val="Header Char"/>
    <w:link w:val="Header"/>
    <w:rsid w:val="00D21C8C"/>
    <w:rPr>
      <w:rFonts w:cs="B Lotus"/>
      <w:sz w:val="32"/>
      <w:szCs w:val="32"/>
      <w:lang w:bidi="ar-SA"/>
    </w:rPr>
  </w:style>
  <w:style w:type="paragraph" w:styleId="Footer">
    <w:name w:val="footer"/>
    <w:basedOn w:val="Normal"/>
    <w:rsid w:val="005B1523"/>
    <w:pPr>
      <w:tabs>
        <w:tab w:val="center" w:pos="4153"/>
        <w:tab w:val="right" w:pos="8306"/>
      </w:tabs>
    </w:pPr>
  </w:style>
  <w:style w:type="character" w:styleId="PageNumber">
    <w:name w:val="page number"/>
    <w:basedOn w:val="DefaultParagraphFont"/>
    <w:rsid w:val="005B1523"/>
  </w:style>
  <w:style w:type="character" w:styleId="Hyperlink">
    <w:name w:val="Hyperlink"/>
    <w:uiPriority w:val="99"/>
    <w:rsid w:val="00084497"/>
    <w:rPr>
      <w:color w:val="0000FF"/>
      <w:u w:val="single"/>
    </w:rPr>
  </w:style>
  <w:style w:type="paragraph" w:styleId="DocumentMap">
    <w:name w:val="Document Map"/>
    <w:basedOn w:val="Normal"/>
    <w:semiHidden/>
    <w:rsid w:val="008F22E7"/>
    <w:pPr>
      <w:shd w:val="clear" w:color="auto" w:fill="000080"/>
    </w:pPr>
    <w:rPr>
      <w:rFonts w:ascii="Tahoma" w:hAnsi="Tahoma" w:cs="Tahoma"/>
      <w:sz w:val="20"/>
      <w:szCs w:val="20"/>
    </w:rPr>
  </w:style>
  <w:style w:type="character" w:customStyle="1" w:styleId="newsbodytext1">
    <w:name w:val="newsbodytext1"/>
    <w:rsid w:val="00BF7CF6"/>
    <w:rPr>
      <w:rFonts w:ascii="Times New Roman" w:hAnsi="Times New Roman" w:cs="Times New Roman" w:hint="default"/>
      <w:color w:val="000000"/>
      <w:sz w:val="24"/>
      <w:szCs w:val="24"/>
    </w:rPr>
  </w:style>
  <w:style w:type="paragraph" w:customStyle="1" w:styleId="a">
    <w:name w:val="تیتر اول"/>
    <w:basedOn w:val="Normal"/>
    <w:link w:val="Char"/>
    <w:qFormat/>
    <w:rsid w:val="008D2C3C"/>
    <w:pPr>
      <w:bidi/>
      <w:spacing w:before="360" w:after="240"/>
      <w:jc w:val="center"/>
      <w:outlineLvl w:val="1"/>
    </w:pPr>
    <w:rPr>
      <w:rFonts w:ascii="IRYakout" w:hAnsi="IRYakout" w:cs="IRYakout"/>
      <w:bCs/>
      <w:lang w:bidi="fa-IR"/>
    </w:rPr>
  </w:style>
  <w:style w:type="character" w:customStyle="1" w:styleId="Char">
    <w:name w:val="تیتر اول Char"/>
    <w:link w:val="a"/>
    <w:rsid w:val="008D2C3C"/>
    <w:rPr>
      <w:rFonts w:ascii="IRYakout" w:hAnsi="IRYakout" w:cs="IRYakout"/>
      <w:bCs/>
      <w:sz w:val="32"/>
      <w:szCs w:val="32"/>
      <w:lang w:bidi="fa-IR"/>
    </w:rPr>
  </w:style>
  <w:style w:type="paragraph" w:customStyle="1" w:styleId="a0">
    <w:name w:val="احادیث"/>
    <w:basedOn w:val="Normal"/>
    <w:link w:val="Char0"/>
    <w:qFormat/>
    <w:rsid w:val="004D12C2"/>
    <w:pPr>
      <w:bidi/>
      <w:ind w:firstLine="284"/>
      <w:jc w:val="both"/>
    </w:pPr>
    <w:rPr>
      <w:rFonts w:ascii="KFGQPC Uthman Taha Naskh" w:hAnsi="KFGQPC Uthman Taha Naskh" w:cs="KFGQPC Uthman Taha Naskh"/>
      <w:sz w:val="27"/>
      <w:szCs w:val="27"/>
      <w:lang w:bidi="fa-IR"/>
    </w:rPr>
  </w:style>
  <w:style w:type="character" w:customStyle="1" w:styleId="Char0">
    <w:name w:val="احادیث Char"/>
    <w:link w:val="a0"/>
    <w:rsid w:val="004D12C2"/>
    <w:rPr>
      <w:rFonts w:ascii="KFGQPC Uthman Taha Naskh" w:hAnsi="KFGQPC Uthman Taha Naskh" w:cs="KFGQPC Uthman Taha Naskh"/>
      <w:sz w:val="27"/>
      <w:szCs w:val="27"/>
      <w:lang w:bidi="fa-IR"/>
    </w:rPr>
  </w:style>
  <w:style w:type="paragraph" w:customStyle="1" w:styleId="a1">
    <w:name w:val="عنوان بزرگ"/>
    <w:basedOn w:val="Normal"/>
    <w:link w:val="Char1"/>
    <w:qFormat/>
    <w:rsid w:val="00AE387D"/>
    <w:pPr>
      <w:bidi/>
      <w:spacing w:before="3000" w:after="1000"/>
      <w:jc w:val="center"/>
      <w:outlineLvl w:val="0"/>
    </w:pPr>
    <w:rPr>
      <w:rFonts w:ascii="IRTitr" w:hAnsi="IRTitr" w:cs="IRTitr"/>
      <w:bCs/>
      <w:sz w:val="44"/>
      <w:szCs w:val="44"/>
      <w:lang w:bidi="fa-IR"/>
    </w:rPr>
  </w:style>
  <w:style w:type="character" w:customStyle="1" w:styleId="Char1">
    <w:name w:val="عنوان بزرگ Char"/>
    <w:link w:val="a1"/>
    <w:rsid w:val="00AE387D"/>
    <w:rPr>
      <w:rFonts w:ascii="IRTitr" w:hAnsi="IRTitr" w:cs="IRTitr"/>
      <w:bCs/>
      <w:sz w:val="44"/>
      <w:szCs w:val="44"/>
      <w:lang w:bidi="fa-IR"/>
    </w:rPr>
  </w:style>
  <w:style w:type="paragraph" w:customStyle="1" w:styleId="a2">
    <w:name w:val="تیتر دوم"/>
    <w:basedOn w:val="Normal"/>
    <w:link w:val="Char2"/>
    <w:qFormat/>
    <w:rsid w:val="00AE387D"/>
    <w:pPr>
      <w:bidi/>
      <w:spacing w:before="240" w:after="60"/>
      <w:jc w:val="both"/>
      <w:outlineLvl w:val="2"/>
    </w:pPr>
    <w:rPr>
      <w:rFonts w:ascii="IRZar" w:hAnsi="IRZar" w:cs="IRZar"/>
      <w:bCs/>
      <w:sz w:val="24"/>
      <w:szCs w:val="24"/>
      <w:lang w:bidi="fa-IR"/>
    </w:rPr>
  </w:style>
  <w:style w:type="character" w:customStyle="1" w:styleId="Char2">
    <w:name w:val="تیتر دوم Char"/>
    <w:link w:val="a2"/>
    <w:rsid w:val="00AE387D"/>
    <w:rPr>
      <w:rFonts w:ascii="IRZar" w:hAnsi="IRZar" w:cs="IRZar"/>
      <w:bCs/>
      <w:sz w:val="24"/>
      <w:szCs w:val="24"/>
      <w:lang w:bidi="fa-IR"/>
    </w:rPr>
  </w:style>
  <w:style w:type="paragraph" w:customStyle="1" w:styleId="a3">
    <w:name w:val="متن عربی"/>
    <w:basedOn w:val="Normal"/>
    <w:link w:val="Char3"/>
    <w:qFormat/>
    <w:rsid w:val="00E11B01"/>
    <w:pPr>
      <w:bidi/>
      <w:ind w:firstLine="284"/>
      <w:jc w:val="both"/>
    </w:pPr>
    <w:rPr>
      <w:rFonts w:ascii="mylotus" w:hAnsi="mylotus" w:cs="mylotus"/>
      <w:sz w:val="27"/>
      <w:szCs w:val="27"/>
      <w:lang w:bidi="fa-IR"/>
    </w:rPr>
  </w:style>
  <w:style w:type="character" w:customStyle="1" w:styleId="Char3">
    <w:name w:val="متن عربی Char"/>
    <w:link w:val="a3"/>
    <w:rsid w:val="00E11B01"/>
    <w:rPr>
      <w:rFonts w:ascii="mylotus" w:hAnsi="mylotus" w:cs="mylotus"/>
      <w:sz w:val="27"/>
      <w:szCs w:val="27"/>
      <w:lang w:bidi="fa-IR"/>
    </w:rPr>
  </w:style>
  <w:style w:type="paragraph" w:styleId="TOC1">
    <w:name w:val="toc 1"/>
    <w:basedOn w:val="Normal"/>
    <w:next w:val="Normal"/>
    <w:uiPriority w:val="39"/>
    <w:rsid w:val="00AA35FD"/>
    <w:pPr>
      <w:spacing w:before="100"/>
      <w:jc w:val="both"/>
    </w:pPr>
    <w:rPr>
      <w:rFonts w:ascii="IRZar" w:hAnsi="IRZar" w:cs="IRZar"/>
      <w:bCs/>
      <w:sz w:val="24"/>
      <w:szCs w:val="24"/>
    </w:rPr>
  </w:style>
  <w:style w:type="paragraph" w:styleId="TOC2">
    <w:name w:val="toc 2"/>
    <w:basedOn w:val="Normal"/>
    <w:next w:val="Normal"/>
    <w:uiPriority w:val="39"/>
    <w:rsid w:val="00AA35FD"/>
    <w:pPr>
      <w:spacing w:before="120"/>
      <w:jc w:val="both"/>
    </w:pPr>
    <w:rPr>
      <w:rFonts w:ascii="IRYakout" w:hAnsi="IRYakout" w:cs="IRYakout"/>
      <w:bCs/>
      <w:sz w:val="28"/>
      <w:szCs w:val="28"/>
    </w:rPr>
  </w:style>
  <w:style w:type="paragraph" w:styleId="TOC3">
    <w:name w:val="toc 3"/>
    <w:basedOn w:val="Normal"/>
    <w:next w:val="Normal"/>
    <w:uiPriority w:val="39"/>
    <w:rsid w:val="00AA35FD"/>
    <w:pPr>
      <w:ind w:left="284"/>
      <w:jc w:val="both"/>
    </w:pPr>
    <w:rPr>
      <w:rFonts w:ascii="IRNazli" w:hAnsi="IRNazli" w:cs="IRNazli"/>
      <w:sz w:val="28"/>
      <w:szCs w:val="28"/>
    </w:rPr>
  </w:style>
  <w:style w:type="paragraph" w:customStyle="1" w:styleId="a4">
    <w:name w:val="متن"/>
    <w:basedOn w:val="Normal"/>
    <w:link w:val="Char4"/>
    <w:qFormat/>
    <w:rsid w:val="008D2C3C"/>
    <w:pPr>
      <w:bidi/>
      <w:ind w:firstLine="284"/>
      <w:jc w:val="both"/>
    </w:pPr>
    <w:rPr>
      <w:rFonts w:ascii="IRNazli" w:hAnsi="IRNazli" w:cs="IRNazli"/>
      <w:sz w:val="28"/>
      <w:szCs w:val="28"/>
      <w:lang w:bidi="fa-IR"/>
    </w:rPr>
  </w:style>
  <w:style w:type="paragraph" w:customStyle="1" w:styleId="a5">
    <w:name w:val="تخریج آیات"/>
    <w:basedOn w:val="a4"/>
    <w:link w:val="Char5"/>
    <w:qFormat/>
    <w:rsid w:val="00930FB0"/>
    <w:rPr>
      <w:sz w:val="24"/>
      <w:szCs w:val="24"/>
    </w:rPr>
  </w:style>
  <w:style w:type="character" w:customStyle="1" w:styleId="Char4">
    <w:name w:val="متن Char"/>
    <w:link w:val="a4"/>
    <w:rsid w:val="008D2C3C"/>
    <w:rPr>
      <w:rFonts w:ascii="IRNazli" w:hAnsi="IRNazli" w:cs="IRNazli"/>
      <w:sz w:val="28"/>
      <w:szCs w:val="28"/>
      <w:lang w:bidi="fa-IR"/>
    </w:rPr>
  </w:style>
  <w:style w:type="paragraph" w:styleId="TOC4">
    <w:name w:val="toc 4"/>
    <w:basedOn w:val="Normal"/>
    <w:next w:val="Normal"/>
    <w:autoRedefine/>
    <w:uiPriority w:val="39"/>
    <w:unhideWhenUsed/>
    <w:rsid w:val="0028314B"/>
    <w:pPr>
      <w:spacing w:after="100" w:line="276" w:lineRule="auto"/>
      <w:ind w:left="660"/>
    </w:pPr>
    <w:rPr>
      <w:rFonts w:ascii="Calibri" w:hAnsi="Calibri" w:cs="Arial"/>
      <w:sz w:val="22"/>
      <w:szCs w:val="22"/>
    </w:rPr>
  </w:style>
  <w:style w:type="character" w:customStyle="1" w:styleId="Char5">
    <w:name w:val="تخریج آیات Char"/>
    <w:link w:val="a5"/>
    <w:rsid w:val="00930FB0"/>
    <w:rPr>
      <w:rFonts w:ascii="IRLotus" w:hAnsi="IRLotus" w:cs="IRLotus"/>
      <w:sz w:val="24"/>
      <w:szCs w:val="24"/>
      <w:lang w:bidi="fa-IR"/>
    </w:rPr>
  </w:style>
  <w:style w:type="paragraph" w:styleId="TOC5">
    <w:name w:val="toc 5"/>
    <w:basedOn w:val="Normal"/>
    <w:next w:val="Normal"/>
    <w:autoRedefine/>
    <w:uiPriority w:val="39"/>
    <w:unhideWhenUsed/>
    <w:rsid w:val="0028314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8314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314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314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314B"/>
    <w:pPr>
      <w:spacing w:after="100" w:line="276" w:lineRule="auto"/>
      <w:ind w:left="1760"/>
    </w:pPr>
    <w:rPr>
      <w:rFonts w:ascii="Calibri" w:hAnsi="Calibri" w:cs="Arial"/>
      <w:sz w:val="22"/>
      <w:szCs w:val="22"/>
    </w:rPr>
  </w:style>
  <w:style w:type="paragraph" w:customStyle="1" w:styleId="a6">
    <w:name w:val="متن پاورقی"/>
    <w:basedOn w:val="a4"/>
    <w:link w:val="Char6"/>
    <w:qFormat/>
    <w:rsid w:val="001D760D"/>
    <w:pPr>
      <w:ind w:left="272" w:hanging="272"/>
    </w:pPr>
    <w:rPr>
      <w:sz w:val="24"/>
      <w:szCs w:val="24"/>
    </w:rPr>
  </w:style>
  <w:style w:type="paragraph" w:customStyle="1" w:styleId="a7">
    <w:name w:val="متن عربی پاورقی"/>
    <w:basedOn w:val="a4"/>
    <w:link w:val="Char7"/>
    <w:qFormat/>
    <w:rsid w:val="001D760D"/>
    <w:pPr>
      <w:ind w:left="272" w:hanging="272"/>
    </w:pPr>
    <w:rPr>
      <w:rFonts w:ascii="mylotus" w:hAnsi="mylotus" w:cs="mylotus"/>
      <w:sz w:val="22"/>
      <w:szCs w:val="22"/>
    </w:rPr>
  </w:style>
  <w:style w:type="character" w:customStyle="1" w:styleId="Char6">
    <w:name w:val="متن پاورقی Char"/>
    <w:basedOn w:val="Char4"/>
    <w:link w:val="a6"/>
    <w:rsid w:val="001D760D"/>
    <w:rPr>
      <w:rFonts w:ascii="IRNazli" w:hAnsi="IRNazli" w:cs="IRNazli"/>
      <w:sz w:val="24"/>
      <w:szCs w:val="24"/>
      <w:lang w:bidi="fa-IR"/>
    </w:rPr>
  </w:style>
  <w:style w:type="character" w:customStyle="1" w:styleId="Char7">
    <w:name w:val="متن عربی پاورقی Char"/>
    <w:basedOn w:val="Char4"/>
    <w:link w:val="a7"/>
    <w:rsid w:val="001D760D"/>
    <w:rPr>
      <w:rFonts w:ascii="mylotus" w:hAnsi="mylotus" w:cs="mylotus"/>
      <w:sz w:val="22"/>
      <w:szCs w:val="22"/>
      <w:lang w:bidi="fa-IR"/>
    </w:rPr>
  </w:style>
  <w:style w:type="character" w:customStyle="1" w:styleId="FootnoteTextChar">
    <w:name w:val="Footnote Text Char"/>
    <w:basedOn w:val="DefaultParagraphFont"/>
    <w:link w:val="FootnoteText"/>
    <w:rsid w:val="005B24CE"/>
    <w:rPr>
      <w:rFonts w:cs="B Lotus"/>
    </w:rPr>
  </w:style>
  <w:style w:type="table" w:customStyle="1" w:styleId="TableGrid1">
    <w:name w:val="Table Grid1"/>
    <w:basedOn w:val="TableNormal"/>
    <w:next w:val="TableGrid"/>
    <w:uiPriority w:val="59"/>
    <w:rsid w:val="004F7BA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7BA2"/>
    <w:rPr>
      <w:rFonts w:ascii="Tahoma" w:hAnsi="Tahoma" w:cs="Tahoma"/>
      <w:sz w:val="16"/>
      <w:szCs w:val="16"/>
    </w:rPr>
  </w:style>
  <w:style w:type="character" w:customStyle="1" w:styleId="BalloonTextChar">
    <w:name w:val="Balloon Text Char"/>
    <w:basedOn w:val="DefaultParagraphFont"/>
    <w:link w:val="BalloonText"/>
    <w:rsid w:val="004F7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6D62-7A1E-4F87-B5FA-AFAA5BC4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40952</Words>
  <Characters>233429</Characters>
  <Application>Microsoft Office Word</Application>
  <DocSecurity>8</DocSecurity>
  <Lines>1945</Lines>
  <Paragraphs>547</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273834</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ماجرای باب و بهاء - پژوهشی نو و مستند درباره بهایی گری</dc:title>
  <dc:subject>فرق شیعه</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بابیت; بهاییت; شیخیه; شیعه; ایران; مهدویت</cp:keywords>
  <dc:description>پژوهش تاریخیِ مسند و مبسوطی است در احوال باب و بهاء و نقد آثار و عقاید بهاییت. نویسنده با استفاده از 45 عنوان از مهم‌ترین آثار بهاییت می‌کوشد تا به خاستگاه و نحو رشد و نمای آیین بهاییت در ایران اشاره نموده و چگونگی انحراف آن را از آموزه‌های اسلام بیان نماید. وی بحث را با احوال، آثار، سوابق علی محمد باب آغاز و به آموزگارانِ باب و درس‌هایی که او خوانده بود اشاره می‌کند. او پس از اشاره به دعاوی  گوناگونِ باب و انگیزه‌هایش، به کم‌سواری، بی‌بضاعتی علمی و کژگویی‌های او در آثارش پرداخته و چگونگی توبه و قتل وی را شرح می‌دهد. ذکر جمله‌های عربی آب نکشیده (!) و احکام عجیب در آیینِ باب، مطالبی جالب و خواندنی است که در ادامه می‌آید . بخش دوم کتاب، با احوال و اثار حسینعلی بهاء و مختصری از زندگی وی پیش از ادعای پیامبری  آغاز می‌گردد و سپس ادعاهای گوناگون او و دلایلی که برای نبوتش ارائه نمود نقل می‌شود. نویسنده در فصلی مبسوط کژگویی‌ها و غلط‌نویس‌ها و احکام عجیب و نامعقول بهاء را در معرض اطلاع خواننده قرار داده و عقل سلیم را به داوری در باره ادعاهای او دعوت می‌کند.;</dc:description>
  <cp:lastModifiedBy>Samsung</cp:lastModifiedBy>
  <cp:revision>2</cp:revision>
  <dcterms:created xsi:type="dcterms:W3CDTF">2016-06-07T08:02:00Z</dcterms:created>
  <dcterms:modified xsi:type="dcterms:W3CDTF">2016-06-07T08:02:00Z</dcterms:modified>
  <cp:category>www.aqeedeh.com</cp:category>
  <cp:contentStatus>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