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284F7F" w:rsidRDefault="00696B19" w:rsidP="00474582">
      <w:pPr>
        <w:jc w:val="center"/>
        <w:rPr>
          <w:rFonts w:ascii="IRTitr" w:hAnsi="IRTitr" w:cs="IRTitr"/>
          <w:sz w:val="70"/>
          <w:szCs w:val="70"/>
          <w:rtl/>
          <w:lang w:bidi="fa-IR"/>
        </w:rPr>
      </w:pPr>
      <w:r>
        <w:rPr>
          <w:rFonts w:ascii="IRTitr" w:hAnsi="IRTitr" w:cs="IRTitr" w:hint="cs"/>
          <w:sz w:val="70"/>
          <w:szCs w:val="70"/>
          <w:rtl/>
          <w:lang w:bidi="fa-IR"/>
        </w:rPr>
        <w:t>بدعت بازنگری در فهم</w:t>
      </w:r>
    </w:p>
    <w:p w:rsidR="00696B19" w:rsidRPr="003B3889" w:rsidRDefault="00696B19" w:rsidP="00474582">
      <w:pPr>
        <w:jc w:val="center"/>
        <w:rPr>
          <w:rFonts w:ascii="IRTitr" w:hAnsi="IRTitr" w:cs="IRTitr"/>
          <w:sz w:val="30"/>
          <w:szCs w:val="30"/>
          <w:rtl/>
          <w:lang w:bidi="fa-IR"/>
        </w:rPr>
      </w:pPr>
      <w:r>
        <w:rPr>
          <w:rFonts w:ascii="IRTitr" w:hAnsi="IRTitr" w:cs="IRTitr" w:hint="cs"/>
          <w:sz w:val="70"/>
          <w:szCs w:val="70"/>
          <w:rtl/>
          <w:lang w:bidi="fa-IR"/>
        </w:rPr>
        <w:t>نصوص</w:t>
      </w:r>
    </w:p>
    <w:p w:rsidR="006177DE" w:rsidRPr="006177DE" w:rsidRDefault="006177DE" w:rsidP="00034F95">
      <w:pPr>
        <w:jc w:val="center"/>
        <w:rPr>
          <w:rFonts w:ascii="mylotus" w:hAnsi="mylotus" w:cs="mylotus"/>
          <w:b/>
          <w:bCs/>
          <w:sz w:val="48"/>
          <w:szCs w:val="48"/>
          <w:rtl/>
          <w:lang w:bidi="fa-IR"/>
        </w:rPr>
      </w:pPr>
    </w:p>
    <w:p w:rsidR="00D97A5E" w:rsidRPr="00696B19" w:rsidRDefault="00D97A5E" w:rsidP="00AE448C">
      <w:pPr>
        <w:jc w:val="center"/>
        <w:rPr>
          <w:rFonts w:ascii="IRYakout" w:hAnsi="IRYakout" w:cs="IRYakout"/>
          <w:b/>
          <w:bCs/>
          <w:sz w:val="24"/>
          <w:szCs w:val="24"/>
          <w:rtl/>
          <w:lang w:bidi="fa-IR"/>
        </w:rPr>
      </w:pPr>
    </w:p>
    <w:p w:rsidR="00474582" w:rsidRPr="00696B19" w:rsidRDefault="00C218E5" w:rsidP="00284F7F">
      <w:pPr>
        <w:jc w:val="center"/>
        <w:rPr>
          <w:rFonts w:ascii="IRYakout" w:hAnsi="IRYakout" w:cs="IRYakout"/>
          <w:b/>
          <w:bCs/>
          <w:sz w:val="32"/>
          <w:szCs w:val="32"/>
          <w:rtl/>
          <w:lang w:bidi="fa-IR"/>
        </w:rPr>
      </w:pPr>
      <w:r w:rsidRPr="00696B19">
        <w:rPr>
          <w:rFonts w:ascii="IRYakout" w:hAnsi="IRYakout" w:cs="IRYakout"/>
          <w:b/>
          <w:bCs/>
          <w:sz w:val="32"/>
          <w:szCs w:val="32"/>
          <w:rtl/>
          <w:lang w:bidi="fa-IR"/>
        </w:rPr>
        <w:t>مؤلف:</w:t>
      </w:r>
    </w:p>
    <w:p w:rsidR="00696B19" w:rsidRPr="00696B19" w:rsidRDefault="00696B19" w:rsidP="00284F7F">
      <w:pPr>
        <w:jc w:val="center"/>
        <w:rPr>
          <w:rFonts w:ascii="IRYakout" w:hAnsi="IRYakout" w:cs="IRYakout"/>
          <w:b/>
          <w:bCs/>
          <w:sz w:val="36"/>
          <w:szCs w:val="36"/>
          <w:rtl/>
          <w:lang w:bidi="fa-IR"/>
        </w:rPr>
      </w:pPr>
      <w:r w:rsidRPr="00696B19">
        <w:rPr>
          <w:rFonts w:ascii="IRYakout" w:hAnsi="IRYakout" w:cs="IRYakout"/>
          <w:b/>
          <w:bCs/>
          <w:sz w:val="36"/>
          <w:szCs w:val="36"/>
          <w:rtl/>
          <w:lang w:bidi="fa-IR"/>
        </w:rPr>
        <w:t>شیخ محمد صالح المنجد</w:t>
      </w:r>
    </w:p>
    <w:p w:rsidR="00696B19" w:rsidRPr="00696B19" w:rsidRDefault="00696B19" w:rsidP="00284F7F">
      <w:pPr>
        <w:jc w:val="center"/>
        <w:rPr>
          <w:rFonts w:ascii="IRYakout" w:hAnsi="IRYakout" w:cs="IRYakout"/>
          <w:b/>
          <w:bCs/>
          <w:sz w:val="24"/>
          <w:szCs w:val="24"/>
          <w:rtl/>
          <w:lang w:bidi="fa-IR"/>
        </w:rPr>
      </w:pPr>
    </w:p>
    <w:p w:rsidR="00696B19" w:rsidRPr="00696B19" w:rsidRDefault="00696B19" w:rsidP="00284F7F">
      <w:pPr>
        <w:jc w:val="center"/>
        <w:rPr>
          <w:rFonts w:ascii="IRYakout" w:hAnsi="IRYakout" w:cs="IRYakout"/>
          <w:b/>
          <w:bCs/>
          <w:sz w:val="36"/>
          <w:szCs w:val="36"/>
          <w:rtl/>
          <w:lang w:bidi="fa-IR"/>
        </w:rPr>
      </w:pPr>
      <w:r w:rsidRPr="00696B19">
        <w:rPr>
          <w:rFonts w:ascii="IRYakout" w:hAnsi="IRYakout" w:cs="IRYakout"/>
          <w:b/>
          <w:bCs/>
          <w:sz w:val="32"/>
          <w:szCs w:val="32"/>
          <w:rtl/>
          <w:lang w:bidi="fa-IR"/>
        </w:rPr>
        <w:t>با مقدمۀ:</w:t>
      </w:r>
      <w:r w:rsidRPr="00696B19">
        <w:rPr>
          <w:rFonts w:ascii="IRYakout" w:hAnsi="IRYakout" w:cs="IRYakout"/>
          <w:b/>
          <w:bCs/>
          <w:sz w:val="36"/>
          <w:szCs w:val="36"/>
          <w:rtl/>
          <w:lang w:bidi="fa-IR"/>
        </w:rPr>
        <w:br/>
        <w:t>علامه صالح بن فوزان الفوزان</w:t>
      </w:r>
    </w:p>
    <w:p w:rsidR="00C218E5" w:rsidRPr="00696B19" w:rsidRDefault="00C218E5" w:rsidP="00284F7F">
      <w:pPr>
        <w:jc w:val="center"/>
        <w:rPr>
          <w:rFonts w:ascii="IRYakout" w:hAnsi="IRYakout" w:cs="IRYakout"/>
          <w:b/>
          <w:bCs/>
          <w:sz w:val="24"/>
          <w:szCs w:val="24"/>
          <w:rtl/>
          <w:lang w:bidi="fa-IR"/>
        </w:rPr>
      </w:pPr>
    </w:p>
    <w:p w:rsidR="00696B19" w:rsidRPr="00696B19" w:rsidRDefault="00696B19" w:rsidP="00696B19">
      <w:pPr>
        <w:jc w:val="center"/>
        <w:rPr>
          <w:rFonts w:ascii="IRYakout" w:hAnsi="IRYakout" w:cs="IRYakout"/>
          <w:b/>
          <w:bCs/>
          <w:sz w:val="32"/>
          <w:szCs w:val="32"/>
          <w:rtl/>
          <w:lang w:bidi="fa-IR"/>
        </w:rPr>
      </w:pPr>
      <w:r w:rsidRPr="00696B19">
        <w:rPr>
          <w:rFonts w:ascii="IRYakout" w:hAnsi="IRYakout" w:cs="IRYakout"/>
          <w:b/>
          <w:bCs/>
          <w:sz w:val="32"/>
          <w:szCs w:val="32"/>
          <w:rtl/>
          <w:lang w:bidi="fa-IR"/>
        </w:rPr>
        <w:t>ترجمه:</w:t>
      </w:r>
    </w:p>
    <w:p w:rsidR="00696B19" w:rsidRPr="00696B19" w:rsidRDefault="00696B19" w:rsidP="00696B19">
      <w:pPr>
        <w:jc w:val="center"/>
        <w:rPr>
          <w:rFonts w:ascii="IRYakout" w:hAnsi="IRYakout" w:cs="IRYakout"/>
          <w:b/>
          <w:bCs/>
          <w:sz w:val="36"/>
          <w:szCs w:val="36"/>
          <w:rtl/>
          <w:lang w:bidi="fa-IR"/>
        </w:rPr>
        <w:sectPr w:rsidR="00696B19" w:rsidRPr="00696B19"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696B19">
        <w:rPr>
          <w:rFonts w:ascii="IRYakout" w:hAnsi="IRYakout" w:cs="IRYakout"/>
          <w:b/>
          <w:bCs/>
          <w:sz w:val="36"/>
          <w:szCs w:val="36"/>
          <w:rtl/>
          <w:lang w:bidi="fa-IR"/>
        </w:rPr>
        <w:t>محمد امین عبداللهی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696B19" w:rsidRPr="00C50D4D" w:rsidTr="00696B19">
        <w:trPr>
          <w:jc w:val="center"/>
        </w:trPr>
        <w:tc>
          <w:tcPr>
            <w:tcW w:w="1527" w:type="pct"/>
            <w:vAlign w:val="center"/>
          </w:tcPr>
          <w:bookmarkStart w:id="1" w:name="Editing"/>
          <w:p w:rsidR="00696B19" w:rsidRPr="00855B06" w:rsidRDefault="00696B19" w:rsidP="00696B19">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10A61ACD" wp14:editId="4F5EF134">
                      <wp:simplePos x="0" y="0"/>
                      <wp:positionH relativeFrom="column">
                        <wp:posOffset>-569595</wp:posOffset>
                      </wp:positionH>
                      <wp:positionV relativeFrom="page">
                        <wp:posOffset>-36195</wp:posOffset>
                      </wp:positionV>
                      <wp:extent cx="6627495" cy="318897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18897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85pt;margin-top:-2.85pt;width:521.85pt;height:25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696B19" w:rsidRPr="00855B06" w:rsidRDefault="00696B19" w:rsidP="00696B19">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بدعت بازنگری در فهم نصوص</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696B19" w:rsidRPr="00855B06" w:rsidRDefault="00C6025E" w:rsidP="00696B19">
            <w:pPr>
              <w:spacing w:before="60" w:after="60"/>
              <w:jc w:val="left"/>
              <w:rPr>
                <w:rFonts w:ascii="IRMitra" w:hAnsi="IRMitra" w:cs="IRMitra"/>
                <w:color w:val="244061" w:themeColor="accent1" w:themeShade="80"/>
                <w:sz w:val="30"/>
                <w:szCs w:val="30"/>
                <w:rtl/>
                <w:lang w:bidi="fa-IR"/>
              </w:rPr>
            </w:pPr>
            <w:r w:rsidRPr="00C6025E">
              <w:rPr>
                <w:rFonts w:ascii="IRMitra" w:hAnsi="IRMitra" w:cs="IRMitra"/>
                <w:color w:val="244061" w:themeColor="accent1" w:themeShade="80"/>
                <w:sz w:val="30"/>
                <w:szCs w:val="30"/>
                <w:rtl/>
                <w:lang w:bidi="fa-IR"/>
              </w:rPr>
              <w:t>بدعة إعادة فهم النص</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696B19" w:rsidRPr="00855B06" w:rsidRDefault="00696B19" w:rsidP="00696B19">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شیخ محمد صالح المنجد</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696B19" w:rsidRPr="00855B06" w:rsidRDefault="00696B19" w:rsidP="00696B19">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امین عبداللهی</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696B19" w:rsidRPr="00855B06" w:rsidRDefault="00962B7A" w:rsidP="00696B19">
            <w:pPr>
              <w:spacing w:before="60" w:after="60"/>
              <w:jc w:val="left"/>
              <w:rPr>
                <w:rFonts w:ascii="IRMitra" w:hAnsi="IRMitra" w:cs="IRMitra"/>
                <w:color w:val="244061" w:themeColor="accent1" w:themeShade="80"/>
                <w:sz w:val="30"/>
                <w:szCs w:val="30"/>
                <w:rtl/>
                <w:lang w:bidi="fa-IR"/>
              </w:rPr>
            </w:pPr>
            <w:r w:rsidRPr="00962B7A">
              <w:rPr>
                <w:rFonts w:ascii="IRMitra" w:hAnsi="IRMitra" w:cs="IRMitra"/>
                <w:color w:val="244061" w:themeColor="accent1" w:themeShade="80"/>
                <w:sz w:val="30"/>
                <w:szCs w:val="30"/>
                <w:rtl/>
                <w:lang w:bidi="fa-IR"/>
              </w:rPr>
              <w:t>علوم قرآن</w:t>
            </w:r>
            <w:r w:rsidRPr="00962B7A">
              <w:rPr>
                <w:rFonts w:ascii="IRMitra" w:hAnsi="IRMitra" w:cs="IRMitra" w:hint="cs"/>
                <w:color w:val="244061" w:themeColor="accent1" w:themeShade="80"/>
                <w:sz w:val="30"/>
                <w:szCs w:val="30"/>
                <w:rtl/>
                <w:lang w:bidi="fa-IR"/>
              </w:rPr>
              <w:t>ی</w:t>
            </w:r>
            <w:r w:rsidRPr="00962B7A">
              <w:rPr>
                <w:rFonts w:ascii="IRMitra" w:hAnsi="IRMitra" w:cs="IRMitra"/>
                <w:color w:val="244061" w:themeColor="accent1" w:themeShade="80"/>
                <w:sz w:val="30"/>
                <w:szCs w:val="30"/>
                <w:rtl/>
                <w:lang w:bidi="fa-IR"/>
              </w:rPr>
              <w:t xml:space="preserve"> و تحق</w:t>
            </w:r>
            <w:r w:rsidRPr="00962B7A">
              <w:rPr>
                <w:rFonts w:ascii="IRMitra" w:hAnsi="IRMitra" w:cs="IRMitra" w:hint="cs"/>
                <w:color w:val="244061" w:themeColor="accent1" w:themeShade="80"/>
                <w:sz w:val="30"/>
                <w:szCs w:val="30"/>
                <w:rtl/>
                <w:lang w:bidi="fa-IR"/>
              </w:rPr>
              <w:t>ی</w:t>
            </w:r>
            <w:r w:rsidRPr="00962B7A">
              <w:rPr>
                <w:rFonts w:ascii="IRMitra" w:hAnsi="IRMitra" w:cs="IRMitra" w:hint="eastAsia"/>
                <w:color w:val="244061" w:themeColor="accent1" w:themeShade="80"/>
                <w:sz w:val="30"/>
                <w:szCs w:val="30"/>
                <w:rtl/>
                <w:lang w:bidi="fa-IR"/>
              </w:rPr>
              <w:t>قات</w:t>
            </w:r>
            <w:r w:rsidRPr="00962B7A">
              <w:rPr>
                <w:rFonts w:ascii="IRMitra" w:hAnsi="IRMitra" w:cs="IRMitra"/>
                <w:color w:val="244061" w:themeColor="accent1" w:themeShade="80"/>
                <w:sz w:val="30"/>
                <w:szCs w:val="30"/>
                <w:rtl/>
                <w:lang w:bidi="fa-IR"/>
              </w:rPr>
              <w:t xml:space="preserve"> و مطالب قرآ</w:t>
            </w:r>
            <w:r>
              <w:rPr>
                <w:rFonts w:ascii="IRMitra" w:hAnsi="IRMitra" w:cs="IRMitra" w:hint="cs"/>
                <w:color w:val="244061" w:themeColor="accent1" w:themeShade="80"/>
                <w:sz w:val="30"/>
                <w:szCs w:val="30"/>
                <w:rtl/>
                <w:lang w:bidi="fa-IR"/>
              </w:rPr>
              <w:t>نی- تدبر در قرآن</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696B19" w:rsidRPr="00855B06" w:rsidRDefault="00696B19" w:rsidP="00696B19">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696B19" w:rsidRPr="00855B06" w:rsidRDefault="00962B7A" w:rsidP="00696B19">
            <w:pPr>
              <w:spacing w:before="60" w:after="60"/>
              <w:jc w:val="left"/>
              <w:rPr>
                <w:rFonts w:ascii="IRMitra" w:hAnsi="IRMitra" w:cs="IRMitra"/>
                <w:color w:val="244061" w:themeColor="accent1" w:themeShade="80"/>
                <w:sz w:val="30"/>
                <w:szCs w:val="30"/>
                <w:rtl/>
                <w:lang w:bidi="fa-IR"/>
              </w:rPr>
            </w:pPr>
            <w:r w:rsidRPr="00962B7A">
              <w:rPr>
                <w:rFonts w:ascii="IRMitra" w:hAnsi="IRMitra" w:cs="IRMitra"/>
                <w:color w:val="244061"/>
                <w:sz w:val="30"/>
                <w:szCs w:val="30"/>
                <w:rtl/>
              </w:rPr>
              <w:t>ت</w:t>
            </w:r>
            <w:r w:rsidRPr="00962B7A">
              <w:rPr>
                <w:rFonts w:ascii="IRMitra" w:hAnsi="IRMitra" w:cs="IRMitra" w:hint="cs"/>
                <w:color w:val="244061"/>
                <w:sz w:val="30"/>
                <w:szCs w:val="30"/>
                <w:rtl/>
              </w:rPr>
              <w:t>ی</w:t>
            </w:r>
            <w:r w:rsidRPr="00962B7A">
              <w:rPr>
                <w:rFonts w:ascii="IRMitra" w:hAnsi="IRMitra" w:cs="IRMitra" w:hint="eastAsia"/>
                <w:color w:val="244061"/>
                <w:sz w:val="30"/>
                <w:szCs w:val="30"/>
                <w:rtl/>
              </w:rPr>
              <w:t>ر</w:t>
            </w:r>
            <w:r w:rsidRPr="00962B7A">
              <w:rPr>
                <w:rFonts w:ascii="IRMitra" w:hAnsi="IRMitra" w:cs="IRMitra"/>
                <w:color w:val="244061"/>
                <w:sz w:val="30"/>
                <w:szCs w:val="30"/>
                <w:rtl/>
              </w:rPr>
              <w:t xml:space="preserve"> (سرطان) 1395 شمس</w:t>
            </w:r>
            <w:r w:rsidRPr="00962B7A">
              <w:rPr>
                <w:rFonts w:ascii="IRMitra" w:hAnsi="IRMitra" w:cs="IRMitra" w:hint="cs"/>
                <w:color w:val="244061"/>
                <w:sz w:val="30"/>
                <w:szCs w:val="30"/>
                <w:rtl/>
              </w:rPr>
              <w:t>ی</w:t>
            </w:r>
            <w:r w:rsidRPr="00962B7A">
              <w:rPr>
                <w:rFonts w:ascii="IRMitra" w:hAnsi="IRMitra" w:cs="IRMitra" w:hint="eastAsia"/>
                <w:color w:val="244061"/>
                <w:sz w:val="30"/>
                <w:szCs w:val="30"/>
                <w:rtl/>
              </w:rPr>
              <w:t>،</w:t>
            </w:r>
            <w:r w:rsidRPr="00962B7A">
              <w:rPr>
                <w:rFonts w:ascii="IRMitra" w:hAnsi="IRMitra" w:cs="IRMitra"/>
                <w:color w:val="244061"/>
                <w:sz w:val="30"/>
                <w:szCs w:val="30"/>
                <w:rtl/>
              </w:rPr>
              <w:t xml:space="preserve"> شوال 1437 هجر</w:t>
            </w:r>
            <w:r w:rsidRPr="00962B7A">
              <w:rPr>
                <w:rFonts w:ascii="IRMitra" w:hAnsi="IRMitra" w:cs="IRMitra" w:hint="cs"/>
                <w:color w:val="244061"/>
                <w:sz w:val="30"/>
                <w:szCs w:val="30"/>
                <w:rtl/>
              </w:rPr>
              <w:t>ی</w:t>
            </w:r>
          </w:p>
        </w:tc>
      </w:tr>
      <w:tr w:rsidR="00696B19" w:rsidRPr="00C50D4D" w:rsidTr="00696B19">
        <w:trPr>
          <w:jc w:val="center"/>
        </w:trPr>
        <w:tc>
          <w:tcPr>
            <w:tcW w:w="1527" w:type="pct"/>
            <w:vAlign w:val="center"/>
          </w:tcPr>
          <w:p w:rsidR="00696B19" w:rsidRPr="00855B06" w:rsidRDefault="00696B19" w:rsidP="00696B19">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696B19" w:rsidRPr="00855B06" w:rsidRDefault="00962B7A" w:rsidP="00962B7A">
            <w:pPr>
              <w:spacing w:before="60" w:after="60"/>
              <w:jc w:val="left"/>
              <w:rPr>
                <w:rFonts w:ascii="IRMitra" w:hAnsi="IRMitra" w:cs="IRMitra"/>
                <w:color w:val="244061" w:themeColor="accent1" w:themeShade="80"/>
                <w:sz w:val="30"/>
                <w:szCs w:val="30"/>
              </w:rPr>
            </w:pPr>
            <w:r>
              <w:rPr>
                <w:rFonts w:ascii="IRMitra" w:hAnsi="IRMitra" w:cs="IRMitra" w:hint="cs"/>
                <w:color w:val="244061" w:themeColor="accent1" w:themeShade="80"/>
                <w:sz w:val="30"/>
                <w:szCs w:val="30"/>
                <w:rtl/>
                <w:lang w:bidi="fa-IR"/>
              </w:rPr>
              <w:t xml:space="preserve">سایت عقیده </w:t>
            </w:r>
            <w:r>
              <w:rPr>
                <w:rFonts w:ascii="IRMitra" w:hAnsi="IRMitra" w:cs="IRMitra"/>
                <w:color w:val="244061" w:themeColor="accent1" w:themeShade="80"/>
                <w:sz w:val="30"/>
                <w:szCs w:val="30"/>
              </w:rPr>
              <w:t>www.aqeedeh.com</w:t>
            </w:r>
          </w:p>
        </w:tc>
      </w:tr>
      <w:tr w:rsidR="00696B19" w:rsidRPr="00C50D4D" w:rsidTr="00696B19">
        <w:trPr>
          <w:jc w:val="center"/>
        </w:trPr>
        <w:tc>
          <w:tcPr>
            <w:tcW w:w="3469" w:type="pct"/>
            <w:gridSpan w:val="4"/>
            <w:vAlign w:val="center"/>
          </w:tcPr>
          <w:p w:rsidR="00696B19" w:rsidRPr="00AA082B" w:rsidRDefault="00696B19" w:rsidP="00696B19">
            <w:pPr>
              <w:spacing w:before="40" w:after="4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696B19" w:rsidRPr="00855B06" w:rsidRDefault="00696B19" w:rsidP="00696B19">
            <w:pPr>
              <w:spacing w:before="40" w:after="4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696B19" w:rsidRPr="00855B06" w:rsidRDefault="00696B19" w:rsidP="00696B19">
            <w:pPr>
              <w:spacing w:before="40" w:after="4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5DAB812" wp14:editId="52D44D39">
                  <wp:extent cx="871870" cy="850605"/>
                  <wp:effectExtent l="0" t="0" r="444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9016" cy="847820"/>
                          </a:xfrm>
                          <a:prstGeom prst="rect">
                            <a:avLst/>
                          </a:prstGeom>
                        </pic:spPr>
                      </pic:pic>
                    </a:graphicData>
                  </a:graphic>
                </wp:inline>
              </w:drawing>
            </w:r>
          </w:p>
        </w:tc>
      </w:tr>
      <w:tr w:rsidR="00696B19" w:rsidRPr="00C50D4D" w:rsidTr="00696B19">
        <w:trPr>
          <w:jc w:val="center"/>
        </w:trPr>
        <w:tc>
          <w:tcPr>
            <w:tcW w:w="1527" w:type="pct"/>
            <w:vAlign w:val="center"/>
          </w:tcPr>
          <w:p w:rsidR="00696B19" w:rsidRPr="00855B06" w:rsidRDefault="00696B19" w:rsidP="00696B19">
            <w:pPr>
              <w:spacing w:before="40" w:after="4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696B19" w:rsidRPr="00855B06" w:rsidRDefault="00696B19" w:rsidP="00696B19">
            <w:pPr>
              <w:spacing w:before="40" w:after="4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96B19" w:rsidRPr="00C50D4D" w:rsidTr="00696B19">
        <w:trPr>
          <w:jc w:val="center"/>
        </w:trPr>
        <w:tc>
          <w:tcPr>
            <w:tcW w:w="5000" w:type="pct"/>
            <w:gridSpan w:val="5"/>
            <w:vAlign w:val="bottom"/>
          </w:tcPr>
          <w:p w:rsidR="00696B19" w:rsidRPr="00855B06" w:rsidRDefault="00696B19" w:rsidP="00696B19">
            <w:pPr>
              <w:spacing w:before="40" w:after="4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96B19" w:rsidRPr="00C50D4D" w:rsidTr="00696B19">
        <w:trPr>
          <w:jc w:val="center"/>
        </w:trPr>
        <w:tc>
          <w:tcPr>
            <w:tcW w:w="2295" w:type="pct"/>
            <w:gridSpan w:val="2"/>
            <w:shd w:val="clear" w:color="auto" w:fill="auto"/>
          </w:tcPr>
          <w:p w:rsidR="00696B19" w:rsidRPr="00AA082B" w:rsidRDefault="00696B19" w:rsidP="00696B19">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www.mowahedin.com</w:t>
            </w:r>
          </w:p>
          <w:p w:rsidR="00696B19" w:rsidRPr="00AA082B" w:rsidRDefault="00696B19" w:rsidP="00696B19">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www.videofarsi.com</w:t>
            </w:r>
          </w:p>
          <w:p w:rsidR="00696B19" w:rsidRDefault="00696B19" w:rsidP="00696B19">
            <w:pPr>
              <w:spacing w:before="40" w:after="40"/>
              <w:rPr>
                <w:rFonts w:ascii="Literata" w:hAnsi="Literata" w:cs="Times New Roman"/>
                <w:sz w:val="24"/>
                <w:szCs w:val="24"/>
                <w:lang w:bidi="fa-IR"/>
              </w:rPr>
            </w:pPr>
            <w:r w:rsidRPr="00AA082B">
              <w:rPr>
                <w:rFonts w:ascii="Literata" w:hAnsi="Literata" w:cs="Times New Roman"/>
                <w:sz w:val="24"/>
                <w:szCs w:val="24"/>
                <w:lang w:bidi="fa-IR"/>
              </w:rPr>
              <w:t>www.zekr.tv</w:t>
            </w:r>
          </w:p>
          <w:p w:rsidR="00696B19" w:rsidRPr="00855B06" w:rsidRDefault="00696B19" w:rsidP="00696B19">
            <w:pPr>
              <w:spacing w:before="40" w:after="4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696B19" w:rsidRPr="00855B06" w:rsidRDefault="00696B19" w:rsidP="00696B19">
            <w:pPr>
              <w:spacing w:before="40" w:after="40"/>
              <w:rPr>
                <w:rFonts w:ascii="IRMitra" w:hAnsi="IRMitra" w:cs="IRMitra"/>
                <w:color w:val="244061" w:themeColor="accent1" w:themeShade="80"/>
                <w:sz w:val="30"/>
                <w:szCs w:val="30"/>
                <w:rtl/>
                <w:lang w:bidi="fa-IR"/>
              </w:rPr>
            </w:pPr>
          </w:p>
        </w:tc>
        <w:tc>
          <w:tcPr>
            <w:tcW w:w="2345" w:type="pct"/>
            <w:gridSpan w:val="2"/>
          </w:tcPr>
          <w:p w:rsidR="00696B19" w:rsidRPr="00AA082B" w:rsidRDefault="00696B19" w:rsidP="00696B19">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www.aqeedeh.com</w:t>
            </w:r>
          </w:p>
          <w:p w:rsidR="00696B19" w:rsidRPr="00AA082B" w:rsidRDefault="00696B19" w:rsidP="00696B19">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www.islamtxt.com</w:t>
            </w:r>
          </w:p>
          <w:p w:rsidR="00696B19" w:rsidRPr="00696B19" w:rsidRDefault="007020F3" w:rsidP="00696B19">
            <w:pPr>
              <w:widowControl w:val="0"/>
              <w:tabs>
                <w:tab w:val="right" w:leader="dot" w:pos="5138"/>
              </w:tabs>
              <w:spacing w:before="40" w:after="40"/>
              <w:rPr>
                <w:rFonts w:ascii="Literata" w:hAnsi="Literata" w:cs="Times New Roman"/>
                <w:sz w:val="24"/>
                <w:szCs w:val="24"/>
              </w:rPr>
            </w:pPr>
            <w:hyperlink r:id="rId14" w:history="1">
              <w:r w:rsidR="00696B19" w:rsidRPr="00696B19">
                <w:rPr>
                  <w:rStyle w:val="Hyperlink"/>
                  <w:rFonts w:ascii="Literata" w:hAnsi="Literata"/>
                  <w:color w:val="auto"/>
                  <w:sz w:val="24"/>
                  <w:szCs w:val="24"/>
                  <w:u w:val="none"/>
                </w:rPr>
                <w:t>www.shabnam.cc</w:t>
              </w:r>
            </w:hyperlink>
          </w:p>
          <w:p w:rsidR="00696B19" w:rsidRPr="00855B06" w:rsidRDefault="00696B19" w:rsidP="00696B19">
            <w:pPr>
              <w:spacing w:before="40" w:after="4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696B19" w:rsidRPr="00C50D4D" w:rsidTr="00696B19">
        <w:trPr>
          <w:jc w:val="center"/>
        </w:trPr>
        <w:tc>
          <w:tcPr>
            <w:tcW w:w="5000" w:type="pct"/>
            <w:gridSpan w:val="5"/>
          </w:tcPr>
          <w:p w:rsidR="00696B19" w:rsidRPr="00855B06" w:rsidRDefault="00696B19" w:rsidP="00696B19">
            <w:pPr>
              <w:spacing w:before="40" w:after="4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5A376DF" wp14:editId="5B1429D1">
                  <wp:extent cx="1445188" cy="701749"/>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8883" cy="703543"/>
                          </a:xfrm>
                          <a:prstGeom prst="rect">
                            <a:avLst/>
                          </a:prstGeom>
                        </pic:spPr>
                      </pic:pic>
                    </a:graphicData>
                  </a:graphic>
                </wp:inline>
              </w:drawing>
            </w:r>
          </w:p>
        </w:tc>
      </w:tr>
      <w:tr w:rsidR="00696B19" w:rsidRPr="00C50D4D" w:rsidTr="00696B19">
        <w:trPr>
          <w:jc w:val="center"/>
        </w:trPr>
        <w:tc>
          <w:tcPr>
            <w:tcW w:w="5000" w:type="pct"/>
            <w:gridSpan w:val="5"/>
            <w:vAlign w:val="center"/>
          </w:tcPr>
          <w:p w:rsidR="00696B19" w:rsidRDefault="00696B19" w:rsidP="00696B19">
            <w:pPr>
              <w:spacing w:before="40" w:after="4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C2BBF" w:rsidRPr="002C2BBF" w:rsidRDefault="002C2BBF" w:rsidP="00696B19">
      <w:pPr>
        <w:widowControl w:val="0"/>
        <w:shd w:val="clear" w:color="auto" w:fill="FFFFFF"/>
        <w:tabs>
          <w:tab w:val="right" w:leader="dot" w:pos="5138"/>
        </w:tabs>
        <w:spacing w:before="40" w:after="40" w:line="228" w:lineRule="auto"/>
        <w:ind w:left="851"/>
        <w:rPr>
          <w:rFonts w:cs="B Lotus"/>
          <w:sz w:val="2"/>
          <w:szCs w:val="2"/>
          <w:rtl/>
          <w:lang w:bidi="fa-IR"/>
        </w:rPr>
      </w:pPr>
    </w:p>
    <w:p w:rsidR="004E73C7" w:rsidRPr="002C2BBF" w:rsidRDefault="004E73C7" w:rsidP="002C2BBF">
      <w:pPr>
        <w:rPr>
          <w:rFonts w:cs="B Lotus"/>
          <w:rtl/>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2" w:name="_Toc62138800"/>
      <w:bookmarkStart w:id="3"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C2BBF">
      <w:pPr>
        <w:pStyle w:val="a1"/>
        <w:rPr>
          <w:rtl/>
        </w:rPr>
      </w:pPr>
      <w:bookmarkStart w:id="4" w:name="_Toc275041238"/>
      <w:bookmarkStart w:id="5" w:name="_Toc440555512"/>
      <w:bookmarkStart w:id="6" w:name="_Toc440560887"/>
      <w:r w:rsidRPr="002C2BBF">
        <w:rPr>
          <w:rtl/>
        </w:rPr>
        <w:t>فهرست مطال</w:t>
      </w:r>
      <w:bookmarkEnd w:id="2"/>
      <w:bookmarkEnd w:id="3"/>
      <w:bookmarkEnd w:id="4"/>
      <w:r w:rsidR="00BB0CA3" w:rsidRPr="002C2BBF">
        <w:rPr>
          <w:rtl/>
        </w:rPr>
        <w:t>ب</w:t>
      </w:r>
      <w:bookmarkEnd w:id="5"/>
      <w:bookmarkEnd w:id="6"/>
    </w:p>
    <w:p w:rsidR="00C31C5F" w:rsidRDefault="00C31C5F" w:rsidP="00C31C5F">
      <w:pPr>
        <w:pStyle w:val="TOC1"/>
        <w:tabs>
          <w:tab w:val="right" w:leader="dot" w:pos="6226"/>
        </w:tabs>
        <w:rPr>
          <w:rFonts w:asciiTheme="minorHAnsi" w:eastAsiaTheme="minorEastAsia" w:hAnsiTheme="minorHAnsi" w:cstheme="minorBidi"/>
          <w:bCs w:val="0"/>
          <w:noProof/>
          <w:sz w:val="22"/>
          <w:szCs w:val="22"/>
          <w:rtl/>
        </w:rPr>
      </w:pPr>
      <w:r>
        <w:rPr>
          <w:b/>
        </w:rPr>
        <w:fldChar w:fldCharType="begin"/>
      </w:r>
      <w:r>
        <w:rPr>
          <w:b/>
        </w:rPr>
        <w:instrText xml:space="preserve"> TOC \h \z \t "</w:instrText>
      </w:r>
      <w:r>
        <w:rPr>
          <w:b/>
          <w:rtl/>
        </w:rPr>
        <w:instrText>تیتر اول,1,تیتر دوم,2,تیتر سوم,3</w:instrText>
      </w:r>
      <w:r>
        <w:rPr>
          <w:b/>
        </w:rPr>
        <w:instrText xml:space="preserve">" </w:instrText>
      </w:r>
      <w:r>
        <w:rPr>
          <w:b/>
        </w:rPr>
        <w:fldChar w:fldCharType="separate"/>
      </w:r>
      <w:hyperlink w:anchor="_Toc440560888" w:history="1">
        <w:r w:rsidRPr="006C6BFD">
          <w:rPr>
            <w:rStyle w:val="Hyperlink"/>
            <w:rFonts w:hint="eastAsia"/>
            <w:noProof/>
            <w:rtl/>
            <w:lang w:bidi="fa-IR"/>
          </w:rPr>
          <w:t>مقدم</w:t>
        </w:r>
        <w:r w:rsidRPr="006C6BFD">
          <w:rPr>
            <w:rStyle w:val="Hyperlink"/>
            <w:rFonts w:hint="cs"/>
            <w:noProof/>
            <w:rtl/>
          </w:rPr>
          <w:t>ۀ</w:t>
        </w:r>
        <w:r w:rsidRPr="006C6BFD">
          <w:rPr>
            <w:rStyle w:val="Hyperlink"/>
            <w:noProof/>
            <w:rtl/>
            <w:lang w:bidi="fa-IR"/>
          </w:rPr>
          <w:t xml:space="preserve"> </w:t>
        </w:r>
        <w:r w:rsidRPr="006C6BFD">
          <w:rPr>
            <w:rStyle w:val="Hyperlink"/>
            <w:rFonts w:hint="eastAsia"/>
            <w:noProof/>
            <w:rtl/>
            <w:lang w:bidi="fa-IR"/>
          </w:rPr>
          <w:t>ش</w:t>
        </w:r>
        <w:r w:rsidRPr="006C6BFD">
          <w:rPr>
            <w:rStyle w:val="Hyperlink"/>
            <w:rFonts w:hint="cs"/>
            <w:noProof/>
            <w:rtl/>
            <w:lang w:bidi="fa-IR"/>
          </w:rPr>
          <w:t>ی</w:t>
        </w:r>
        <w:r w:rsidRPr="006C6BFD">
          <w:rPr>
            <w:rStyle w:val="Hyperlink"/>
            <w:rFonts w:hint="eastAsia"/>
            <w:noProof/>
            <w:rtl/>
            <w:lang w:bidi="fa-IR"/>
          </w:rPr>
          <w:t>خ</w:t>
        </w:r>
        <w:r w:rsidRPr="006C6BFD">
          <w:rPr>
            <w:rStyle w:val="Hyperlink"/>
            <w:noProof/>
            <w:rtl/>
            <w:lang w:bidi="fa-IR"/>
          </w:rPr>
          <w:t xml:space="preserve"> </w:t>
        </w:r>
        <w:r w:rsidRPr="006C6BFD">
          <w:rPr>
            <w:rStyle w:val="Hyperlink"/>
            <w:rFonts w:hint="eastAsia"/>
            <w:noProof/>
            <w:rtl/>
            <w:lang w:bidi="fa-IR"/>
          </w:rPr>
          <w:t>دکتر</w:t>
        </w:r>
        <w:r w:rsidRPr="006C6BFD">
          <w:rPr>
            <w:rStyle w:val="Hyperlink"/>
            <w:noProof/>
            <w:rtl/>
            <w:lang w:bidi="fa-IR"/>
          </w:rPr>
          <w:t xml:space="preserve"> </w:t>
        </w:r>
        <w:r w:rsidRPr="006C6BFD">
          <w:rPr>
            <w:rStyle w:val="Hyperlink"/>
            <w:rFonts w:hint="eastAsia"/>
            <w:noProof/>
            <w:rtl/>
            <w:lang w:bidi="fa-IR"/>
          </w:rPr>
          <w:t>صالح</w:t>
        </w:r>
        <w:r w:rsidRPr="006C6BFD">
          <w:rPr>
            <w:rStyle w:val="Hyperlink"/>
            <w:noProof/>
            <w:rtl/>
            <w:lang w:bidi="fa-IR"/>
          </w:rPr>
          <w:t xml:space="preserve"> </w:t>
        </w:r>
        <w:r w:rsidRPr="006C6BFD">
          <w:rPr>
            <w:rStyle w:val="Hyperlink"/>
            <w:rFonts w:hint="eastAsia"/>
            <w:noProof/>
            <w:rtl/>
            <w:lang w:bidi="fa-IR"/>
          </w:rPr>
          <w:t>بن</w:t>
        </w:r>
        <w:r w:rsidRPr="006C6BFD">
          <w:rPr>
            <w:rStyle w:val="Hyperlink"/>
            <w:noProof/>
            <w:rtl/>
            <w:lang w:bidi="fa-IR"/>
          </w:rPr>
          <w:t xml:space="preserve"> </w:t>
        </w:r>
        <w:r w:rsidRPr="006C6BFD">
          <w:rPr>
            <w:rStyle w:val="Hyperlink"/>
            <w:rFonts w:hint="eastAsia"/>
            <w:noProof/>
            <w:rtl/>
            <w:lang w:bidi="fa-IR"/>
          </w:rPr>
          <w:t>فوزان</w:t>
        </w:r>
        <w:r w:rsidRPr="006C6BFD">
          <w:rPr>
            <w:rStyle w:val="Hyperlink"/>
            <w:noProof/>
            <w:rtl/>
            <w:lang w:bidi="fa-IR"/>
          </w:rPr>
          <w:t xml:space="preserve"> </w:t>
        </w:r>
        <w:r w:rsidRPr="006C6BFD">
          <w:rPr>
            <w:rStyle w:val="Hyperlink"/>
            <w:rFonts w:hint="eastAsia"/>
            <w:noProof/>
            <w:rtl/>
            <w:lang w:bidi="fa-IR"/>
          </w:rPr>
          <w:t>الفوزان</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440560888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889" w:history="1">
        <w:r w:rsidR="00C31C5F" w:rsidRPr="006C6BFD">
          <w:rPr>
            <w:rStyle w:val="Hyperlink"/>
            <w:rFonts w:hint="eastAsia"/>
            <w:noProof/>
            <w:rtl/>
            <w:lang w:bidi="fa-IR"/>
          </w:rPr>
          <w:t>مقدمه</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440560889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7</w:t>
        </w:r>
        <w:r w:rsidR="00C31C5F">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890" w:history="1">
        <w:r w:rsidR="00C31C5F" w:rsidRPr="006C6BFD">
          <w:rPr>
            <w:rStyle w:val="Hyperlink"/>
            <w:rFonts w:hint="eastAsia"/>
            <w:noProof/>
            <w:rtl/>
            <w:lang w:bidi="fa-IR"/>
          </w:rPr>
          <w:t>پ</w:t>
        </w:r>
        <w:r w:rsidR="00C31C5F" w:rsidRPr="006C6BFD">
          <w:rPr>
            <w:rStyle w:val="Hyperlink"/>
            <w:rFonts w:hint="cs"/>
            <w:noProof/>
            <w:rtl/>
            <w:lang w:bidi="fa-IR"/>
          </w:rPr>
          <w:t>ی</w:t>
        </w:r>
        <w:r w:rsidR="00C31C5F" w:rsidRPr="006C6BFD">
          <w:rPr>
            <w:rStyle w:val="Hyperlink"/>
            <w:rFonts w:hint="eastAsia"/>
            <w:noProof/>
            <w:rtl/>
            <w:lang w:bidi="fa-IR"/>
          </w:rPr>
          <w:t>ش</w:t>
        </w:r>
        <w:r w:rsidR="00C31C5F" w:rsidRPr="006C6BFD">
          <w:rPr>
            <w:rStyle w:val="Hyperlink"/>
            <w:noProof/>
            <w:rtl/>
            <w:lang w:bidi="fa-IR"/>
          </w:rPr>
          <w:t xml:space="preserve"> </w:t>
        </w:r>
        <w:r w:rsidR="00C31C5F" w:rsidRPr="006C6BFD">
          <w:rPr>
            <w:rStyle w:val="Hyperlink"/>
            <w:rFonts w:hint="eastAsia"/>
            <w:noProof/>
            <w:rtl/>
            <w:lang w:bidi="fa-IR"/>
          </w:rPr>
          <w:t>درآمد</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440560890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9</w:t>
        </w:r>
        <w:r w:rsidR="00C31C5F">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891" w:history="1">
        <w:r w:rsidR="00C31C5F" w:rsidRPr="006C6BFD">
          <w:rPr>
            <w:rStyle w:val="Hyperlink"/>
            <w:rFonts w:hint="eastAsia"/>
            <w:noProof/>
            <w:rtl/>
            <w:lang w:bidi="fa-IR"/>
          </w:rPr>
          <w:t>اهم</w:t>
        </w:r>
        <w:r w:rsidR="00C31C5F" w:rsidRPr="006C6BFD">
          <w:rPr>
            <w:rStyle w:val="Hyperlink"/>
            <w:rFonts w:hint="cs"/>
            <w:noProof/>
            <w:rtl/>
            <w:lang w:bidi="fa-IR"/>
          </w:rPr>
          <w:t>ی</w:t>
        </w:r>
        <w:r w:rsidR="00C31C5F" w:rsidRPr="006C6BFD">
          <w:rPr>
            <w:rStyle w:val="Hyperlink"/>
            <w:rFonts w:hint="eastAsia"/>
            <w:noProof/>
            <w:rtl/>
            <w:lang w:bidi="fa-IR"/>
          </w:rPr>
          <w:t>ت</w:t>
        </w:r>
        <w:r w:rsidR="00C31C5F" w:rsidRPr="006C6BFD">
          <w:rPr>
            <w:rStyle w:val="Hyperlink"/>
            <w:noProof/>
            <w:rtl/>
            <w:lang w:bidi="fa-IR"/>
          </w:rPr>
          <w:t xml:space="preserve"> </w:t>
        </w:r>
        <w:r w:rsidR="00C31C5F" w:rsidRPr="006C6BFD">
          <w:rPr>
            <w:rStyle w:val="Hyperlink"/>
            <w:rFonts w:hint="eastAsia"/>
            <w:noProof/>
            <w:rtl/>
            <w:lang w:bidi="fa-IR"/>
          </w:rPr>
          <w:t>تسل</w:t>
        </w:r>
        <w:r w:rsidR="00C31C5F" w:rsidRPr="006C6BFD">
          <w:rPr>
            <w:rStyle w:val="Hyperlink"/>
            <w:rFonts w:hint="cs"/>
            <w:noProof/>
            <w:rtl/>
            <w:lang w:bidi="fa-IR"/>
          </w:rPr>
          <w:t>ی</w:t>
        </w:r>
        <w:r w:rsidR="00C31C5F" w:rsidRPr="006C6BFD">
          <w:rPr>
            <w:rStyle w:val="Hyperlink"/>
            <w:rFonts w:hint="eastAsia"/>
            <w:noProof/>
            <w:rtl/>
            <w:lang w:bidi="fa-IR"/>
          </w:rPr>
          <w:t>م</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برابر</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پذ</w:t>
        </w:r>
        <w:r w:rsidR="00C31C5F" w:rsidRPr="006C6BFD">
          <w:rPr>
            <w:rStyle w:val="Hyperlink"/>
            <w:rFonts w:hint="cs"/>
            <w:noProof/>
            <w:rtl/>
            <w:lang w:bidi="fa-IR"/>
          </w:rPr>
          <w:t>ی</w:t>
        </w:r>
        <w:r w:rsidR="00C31C5F" w:rsidRPr="006C6BFD">
          <w:rPr>
            <w:rStyle w:val="Hyperlink"/>
            <w:rFonts w:hint="eastAsia"/>
            <w:noProof/>
            <w:rtl/>
            <w:lang w:bidi="fa-IR"/>
          </w:rPr>
          <w:t>رش</w:t>
        </w:r>
        <w:r w:rsidR="00C31C5F" w:rsidRPr="006C6BFD">
          <w:rPr>
            <w:rStyle w:val="Hyperlink"/>
            <w:noProof/>
            <w:rtl/>
            <w:lang w:bidi="fa-IR"/>
          </w:rPr>
          <w:t xml:space="preserve"> </w:t>
        </w:r>
        <w:r w:rsidR="00C31C5F" w:rsidRPr="006C6BFD">
          <w:rPr>
            <w:rStyle w:val="Hyperlink"/>
            <w:rFonts w:hint="eastAsia"/>
            <w:noProof/>
            <w:rtl/>
            <w:lang w:bidi="fa-IR"/>
          </w:rPr>
          <w:t>آن</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440560891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13</w:t>
        </w:r>
        <w:r w:rsidR="00C31C5F">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892" w:history="1">
        <w:r w:rsidR="00C31C5F" w:rsidRPr="006C6BFD">
          <w:rPr>
            <w:rStyle w:val="Hyperlink"/>
            <w:rFonts w:hint="eastAsia"/>
            <w:noProof/>
            <w:rtl/>
            <w:lang w:bidi="fa-IR"/>
          </w:rPr>
          <w:t>چگونگ</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تسل</w:t>
        </w:r>
        <w:r w:rsidR="00C31C5F" w:rsidRPr="006C6BFD">
          <w:rPr>
            <w:rStyle w:val="Hyperlink"/>
            <w:rFonts w:hint="cs"/>
            <w:noProof/>
            <w:rtl/>
            <w:lang w:bidi="fa-IR"/>
          </w:rPr>
          <w:t>ی</w:t>
        </w:r>
        <w:r w:rsidR="00C31C5F" w:rsidRPr="006C6BFD">
          <w:rPr>
            <w:rStyle w:val="Hyperlink"/>
            <w:rFonts w:hint="eastAsia"/>
            <w:noProof/>
            <w:rtl/>
            <w:lang w:bidi="fa-IR"/>
          </w:rPr>
          <w:t>م</w:t>
        </w:r>
        <w:r w:rsidR="00C31C5F" w:rsidRPr="006C6BFD">
          <w:rPr>
            <w:rStyle w:val="Hyperlink"/>
            <w:noProof/>
            <w:rtl/>
            <w:lang w:bidi="fa-IR"/>
          </w:rPr>
          <w:t xml:space="preserve"> </w:t>
        </w:r>
        <w:r w:rsidR="00C31C5F" w:rsidRPr="006C6BFD">
          <w:rPr>
            <w:rStyle w:val="Hyperlink"/>
            <w:rFonts w:hint="eastAsia"/>
            <w:noProof/>
            <w:rtl/>
            <w:lang w:bidi="fa-IR"/>
          </w:rPr>
          <w:t>سلفِ</w:t>
        </w:r>
        <w:r w:rsidR="00C31C5F" w:rsidRPr="006C6BFD">
          <w:rPr>
            <w:rStyle w:val="Hyperlink"/>
            <w:noProof/>
            <w:rtl/>
            <w:lang w:bidi="fa-IR"/>
          </w:rPr>
          <w:t xml:space="preserve"> </w:t>
        </w:r>
        <w:r w:rsidR="00C31C5F" w:rsidRPr="006C6BFD">
          <w:rPr>
            <w:rStyle w:val="Hyperlink"/>
            <w:rFonts w:hint="eastAsia"/>
            <w:noProof/>
            <w:rtl/>
            <w:lang w:bidi="fa-IR"/>
          </w:rPr>
          <w:t>صالح</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برابر</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440560892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24</w:t>
        </w:r>
        <w:r w:rsidR="00C31C5F">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893" w:history="1">
        <w:r w:rsidR="00C31C5F" w:rsidRPr="006C6BFD">
          <w:rPr>
            <w:rStyle w:val="Hyperlink"/>
            <w:rFonts w:hint="eastAsia"/>
            <w:noProof/>
            <w:rtl/>
            <w:lang w:bidi="fa-IR"/>
          </w:rPr>
          <w:t>موضع</w:t>
        </w:r>
        <w:r w:rsidR="00C31C5F" w:rsidRPr="006C6BFD">
          <w:rPr>
            <w:rStyle w:val="Hyperlink"/>
            <w:noProof/>
            <w:rtl/>
            <w:lang w:bidi="fa-IR"/>
          </w:rPr>
          <w:t xml:space="preserve"> </w:t>
        </w:r>
        <w:r w:rsidR="00C31C5F" w:rsidRPr="006C6BFD">
          <w:rPr>
            <w:rStyle w:val="Hyperlink"/>
            <w:rFonts w:hint="eastAsia"/>
            <w:noProof/>
            <w:rtl/>
            <w:lang w:bidi="fa-IR"/>
          </w:rPr>
          <w:t>دشمنانِ</w:t>
        </w:r>
        <w:r w:rsidR="00C31C5F" w:rsidRPr="006C6BFD">
          <w:rPr>
            <w:rStyle w:val="Hyperlink"/>
            <w:noProof/>
            <w:rtl/>
            <w:lang w:bidi="fa-IR"/>
          </w:rPr>
          <w:t xml:space="preserve"> </w:t>
        </w:r>
        <w:r w:rsidR="00C31C5F" w:rsidRPr="006C6BFD">
          <w:rPr>
            <w:rStyle w:val="Hyperlink"/>
            <w:rFonts w:hint="eastAsia"/>
            <w:noProof/>
            <w:rtl/>
            <w:lang w:bidi="fa-IR"/>
          </w:rPr>
          <w:t>نص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440560893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38</w:t>
        </w:r>
        <w:r w:rsidR="00C31C5F">
          <w:rPr>
            <w:rStyle w:val="Hyperlink"/>
            <w:noProof/>
          </w:rPr>
          <w:fldChar w:fldCharType="end"/>
        </w:r>
      </w:hyperlink>
    </w:p>
    <w:p w:rsidR="00C31C5F" w:rsidRDefault="007020F3">
      <w:pPr>
        <w:pStyle w:val="TOC2"/>
        <w:tabs>
          <w:tab w:val="right" w:leader="dot" w:pos="6226"/>
        </w:tabs>
        <w:rPr>
          <w:rFonts w:asciiTheme="minorHAnsi" w:eastAsiaTheme="minorEastAsia" w:hAnsiTheme="minorHAnsi" w:cstheme="minorBidi"/>
          <w:noProof/>
          <w:sz w:val="22"/>
          <w:szCs w:val="22"/>
          <w:rtl/>
        </w:rPr>
      </w:pPr>
      <w:hyperlink w:anchor="_Toc440560894" w:history="1">
        <w:r w:rsidR="00C31C5F" w:rsidRPr="006C6BFD">
          <w:rPr>
            <w:rStyle w:val="Hyperlink"/>
            <w:rFonts w:hint="eastAsia"/>
            <w:noProof/>
            <w:rtl/>
            <w:lang w:bidi="fa-IR"/>
          </w:rPr>
          <w:t>نمونه‌ها</w:t>
        </w:r>
        <w:r w:rsidR="00C31C5F" w:rsidRPr="006C6BFD">
          <w:rPr>
            <w:rStyle w:val="Hyperlink"/>
            <w:rFonts w:hint="cs"/>
            <w:noProof/>
            <w:rtl/>
            <w:lang w:bidi="fa-IR"/>
          </w:rPr>
          <w:t>یی</w:t>
        </w:r>
        <w:r w:rsidR="00C31C5F" w:rsidRPr="006C6BFD">
          <w:rPr>
            <w:rStyle w:val="Hyperlink"/>
            <w:noProof/>
            <w:rtl/>
            <w:lang w:bidi="fa-IR"/>
          </w:rPr>
          <w:t xml:space="preserve"> </w:t>
        </w:r>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انحراف</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نزد</w:t>
        </w:r>
        <w:r w:rsidR="00C31C5F" w:rsidRPr="006C6BFD">
          <w:rPr>
            <w:rStyle w:val="Hyperlink"/>
            <w:noProof/>
            <w:rtl/>
            <w:lang w:bidi="fa-IR"/>
          </w:rPr>
          <w:t xml:space="preserve"> </w:t>
        </w:r>
        <w:r w:rsidR="00C31C5F" w:rsidRPr="006C6BFD">
          <w:rPr>
            <w:rStyle w:val="Hyperlink"/>
            <w:rFonts w:hint="eastAsia"/>
            <w:noProof/>
            <w:rtl/>
            <w:lang w:bidi="fa-IR"/>
          </w:rPr>
          <w:t>برخ</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متقدمان</w:t>
        </w:r>
        <w:r w:rsidR="00C31C5F" w:rsidRPr="006C6BFD">
          <w:rPr>
            <w:rStyle w:val="Hyperlink"/>
            <w:noProof/>
            <w:rtl/>
            <w:lang w:bidi="fa-IR"/>
          </w:rPr>
          <w:t>:</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440560894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41</w:t>
        </w:r>
        <w:r w:rsidR="00C31C5F">
          <w:rPr>
            <w:rStyle w:val="Hyperlink"/>
            <w:noProof/>
          </w:rPr>
          <w:fldChar w:fldCharType="end"/>
        </w:r>
      </w:hyperlink>
    </w:p>
    <w:p w:rsidR="00C31C5F" w:rsidRDefault="007020F3">
      <w:pPr>
        <w:pStyle w:val="TOC3"/>
        <w:tabs>
          <w:tab w:val="right" w:leader="dot" w:pos="6226"/>
        </w:tabs>
        <w:rPr>
          <w:rFonts w:asciiTheme="minorHAnsi" w:eastAsiaTheme="minorEastAsia" w:hAnsiTheme="minorHAnsi" w:cstheme="minorBidi"/>
          <w:noProof/>
          <w:sz w:val="22"/>
          <w:szCs w:val="22"/>
          <w:rtl/>
        </w:rPr>
      </w:pPr>
      <w:hyperlink w:anchor="_Toc440560895" w:history="1">
        <w:r w:rsidR="00C31C5F" w:rsidRPr="006C6BFD">
          <w:rPr>
            <w:rStyle w:val="Hyperlink"/>
            <w:rFonts w:hint="eastAsia"/>
            <w:noProof/>
            <w:rtl/>
            <w:lang w:bidi="fa-IR"/>
          </w:rPr>
          <w:t>مانعان</w:t>
        </w:r>
        <w:r w:rsidR="00C31C5F" w:rsidRPr="006C6BFD">
          <w:rPr>
            <w:rStyle w:val="Hyperlink"/>
            <w:noProof/>
            <w:rtl/>
            <w:lang w:bidi="fa-IR"/>
          </w:rPr>
          <w:t xml:space="preserve"> </w:t>
        </w:r>
        <w:r w:rsidR="00C31C5F" w:rsidRPr="006C6BFD">
          <w:rPr>
            <w:rStyle w:val="Hyperlink"/>
            <w:rFonts w:hint="eastAsia"/>
            <w:noProof/>
            <w:rtl/>
            <w:lang w:bidi="fa-IR"/>
          </w:rPr>
          <w:t>زکات</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440560895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41</w:t>
        </w:r>
        <w:r w:rsidR="00C31C5F">
          <w:rPr>
            <w:rStyle w:val="Hyperlink"/>
            <w:noProof/>
          </w:rPr>
          <w:fldChar w:fldCharType="end"/>
        </w:r>
      </w:hyperlink>
    </w:p>
    <w:p w:rsidR="00C31C5F" w:rsidRDefault="007020F3">
      <w:pPr>
        <w:pStyle w:val="TOC3"/>
        <w:tabs>
          <w:tab w:val="right" w:leader="dot" w:pos="6226"/>
        </w:tabs>
        <w:rPr>
          <w:rFonts w:asciiTheme="minorHAnsi" w:eastAsiaTheme="minorEastAsia" w:hAnsiTheme="minorHAnsi" w:cstheme="minorBidi"/>
          <w:noProof/>
          <w:sz w:val="22"/>
          <w:szCs w:val="22"/>
          <w:rtl/>
        </w:rPr>
      </w:pPr>
      <w:hyperlink w:anchor="_Toc440560896" w:history="1">
        <w:r w:rsidR="00C31C5F" w:rsidRPr="006C6BFD">
          <w:rPr>
            <w:rStyle w:val="Hyperlink"/>
            <w:rFonts w:hint="eastAsia"/>
            <w:noProof/>
            <w:rtl/>
            <w:lang w:bidi="fa-IR"/>
          </w:rPr>
          <w:t>باطن</w:t>
        </w:r>
        <w:r w:rsidR="00C31C5F" w:rsidRPr="006C6BFD">
          <w:rPr>
            <w:rStyle w:val="Hyperlink"/>
            <w:rFonts w:hint="cs"/>
            <w:noProof/>
            <w:rtl/>
            <w:lang w:bidi="fa-IR"/>
          </w:rPr>
          <w:t>ی</w:t>
        </w:r>
        <w:r w:rsidR="00C31C5F" w:rsidRPr="006C6BFD">
          <w:rPr>
            <w:rStyle w:val="Hyperlink"/>
            <w:rFonts w:hint="eastAsia"/>
            <w:noProof/>
            <w:rtl/>
            <w:lang w:bidi="fa-IR"/>
          </w:rPr>
          <w:t>ان</w:t>
        </w:r>
        <w:r w:rsidR="00C31C5F" w:rsidRPr="006C6BFD">
          <w:rPr>
            <w:rStyle w:val="Hyperlink"/>
            <w:noProof/>
            <w:rtl/>
            <w:lang w:bidi="fa-IR"/>
          </w:rPr>
          <w:t xml:space="preserve"> </w:t>
        </w:r>
        <w:r w:rsidR="00C31C5F" w:rsidRPr="006C6BFD">
          <w:rPr>
            <w:rStyle w:val="Hyperlink"/>
            <w:rFonts w:hint="eastAsia"/>
            <w:noProof/>
            <w:rtl/>
            <w:lang w:bidi="fa-IR"/>
          </w:rPr>
          <w:t>قرمط</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440560896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42</w:t>
        </w:r>
        <w:r w:rsidR="00C31C5F">
          <w:rPr>
            <w:rStyle w:val="Hyperlink"/>
            <w:noProof/>
          </w:rPr>
          <w:fldChar w:fldCharType="end"/>
        </w:r>
      </w:hyperlink>
    </w:p>
    <w:p w:rsidR="00C31C5F" w:rsidRDefault="007020F3">
      <w:pPr>
        <w:pStyle w:val="TOC3"/>
        <w:tabs>
          <w:tab w:val="right" w:leader="dot" w:pos="6226"/>
        </w:tabs>
        <w:rPr>
          <w:rFonts w:asciiTheme="minorHAnsi" w:eastAsiaTheme="minorEastAsia" w:hAnsiTheme="minorHAnsi" w:cstheme="minorBidi"/>
          <w:noProof/>
          <w:sz w:val="22"/>
          <w:szCs w:val="22"/>
          <w:rtl/>
        </w:rPr>
      </w:pPr>
      <w:hyperlink w:anchor="_Toc440560897" w:history="1">
        <w:r w:rsidR="00C31C5F" w:rsidRPr="006C6BFD">
          <w:rPr>
            <w:rStyle w:val="Hyperlink"/>
            <w:rFonts w:hint="eastAsia"/>
            <w:noProof/>
            <w:rtl/>
            <w:lang w:bidi="fa-IR"/>
          </w:rPr>
          <w:t>معتزله</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440560897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42</w:t>
        </w:r>
        <w:r w:rsidR="00C31C5F">
          <w:rPr>
            <w:rStyle w:val="Hyperlink"/>
            <w:noProof/>
          </w:rPr>
          <w:fldChar w:fldCharType="end"/>
        </w:r>
      </w:hyperlink>
    </w:p>
    <w:p w:rsidR="00C31C5F" w:rsidRDefault="007020F3">
      <w:pPr>
        <w:pStyle w:val="TOC3"/>
        <w:tabs>
          <w:tab w:val="right" w:leader="dot" w:pos="6226"/>
        </w:tabs>
        <w:rPr>
          <w:rFonts w:asciiTheme="minorHAnsi" w:eastAsiaTheme="minorEastAsia" w:hAnsiTheme="minorHAnsi" w:cstheme="minorBidi"/>
          <w:noProof/>
          <w:sz w:val="22"/>
          <w:szCs w:val="22"/>
          <w:rtl/>
        </w:rPr>
      </w:pPr>
      <w:hyperlink w:anchor="_Toc440560898" w:history="1">
        <w:r w:rsidR="00C31C5F" w:rsidRPr="006C6BFD">
          <w:rPr>
            <w:rStyle w:val="Hyperlink"/>
            <w:rFonts w:hint="eastAsia"/>
            <w:noProof/>
            <w:rtl/>
            <w:lang w:bidi="fa-IR"/>
          </w:rPr>
          <w:t>صوف</w:t>
        </w:r>
        <w:r w:rsidR="00C31C5F" w:rsidRPr="006C6BFD">
          <w:rPr>
            <w:rStyle w:val="Hyperlink"/>
            <w:rFonts w:hint="cs"/>
            <w:noProof/>
            <w:rtl/>
            <w:lang w:bidi="fa-IR"/>
          </w:rPr>
          <w:t>ی</w:t>
        </w:r>
        <w:r w:rsidR="00C31C5F" w:rsidRPr="006C6BFD">
          <w:rPr>
            <w:rStyle w:val="Hyperlink"/>
            <w:rFonts w:hint="eastAsia"/>
            <w:noProof/>
            <w:rtl/>
            <w:lang w:bidi="fa-IR"/>
          </w:rPr>
          <w:t>ان</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440560898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43</w:t>
        </w:r>
        <w:r w:rsidR="00C31C5F">
          <w:rPr>
            <w:rStyle w:val="Hyperlink"/>
            <w:noProof/>
          </w:rPr>
          <w:fldChar w:fldCharType="end"/>
        </w:r>
      </w:hyperlink>
    </w:p>
    <w:p w:rsidR="00C31C5F" w:rsidRDefault="007020F3">
      <w:pPr>
        <w:pStyle w:val="TOC3"/>
        <w:tabs>
          <w:tab w:val="right" w:leader="dot" w:pos="6226"/>
        </w:tabs>
        <w:rPr>
          <w:rFonts w:asciiTheme="minorHAnsi" w:eastAsiaTheme="minorEastAsia" w:hAnsiTheme="minorHAnsi" w:cstheme="minorBidi"/>
          <w:noProof/>
          <w:sz w:val="22"/>
          <w:szCs w:val="22"/>
          <w:rtl/>
        </w:rPr>
      </w:pPr>
      <w:hyperlink w:anchor="_Toc440560899" w:history="1">
        <w:r w:rsidR="00C31C5F" w:rsidRPr="006C6BFD">
          <w:rPr>
            <w:rStyle w:val="Hyperlink"/>
            <w:rFonts w:hint="eastAsia"/>
            <w:noProof/>
            <w:rtl/>
            <w:lang w:bidi="fa-IR"/>
          </w:rPr>
          <w:t>غال</w:t>
        </w:r>
        <w:r w:rsidR="00C31C5F" w:rsidRPr="006C6BFD">
          <w:rPr>
            <w:rStyle w:val="Hyperlink"/>
            <w:rFonts w:hint="cs"/>
            <w:noProof/>
            <w:rtl/>
            <w:lang w:bidi="fa-IR"/>
          </w:rPr>
          <w:t>ی</w:t>
        </w:r>
        <w:r w:rsidR="00C31C5F" w:rsidRPr="006C6BFD">
          <w:rPr>
            <w:rStyle w:val="Hyperlink"/>
            <w:rFonts w:hint="eastAsia"/>
            <w:noProof/>
            <w:rtl/>
            <w:lang w:bidi="fa-IR"/>
          </w:rPr>
          <w:t>ان</w:t>
        </w:r>
        <w:r w:rsidR="00C31C5F" w:rsidRPr="006C6BFD">
          <w:rPr>
            <w:rStyle w:val="Hyperlink"/>
            <w:noProof/>
            <w:rtl/>
            <w:lang w:bidi="fa-IR"/>
          </w:rPr>
          <w:t xml:space="preserve"> </w:t>
        </w:r>
        <w:r w:rsidR="00C31C5F" w:rsidRPr="006C6BFD">
          <w:rPr>
            <w:rStyle w:val="Hyperlink"/>
            <w:rFonts w:hint="eastAsia"/>
            <w:noProof/>
            <w:rtl/>
            <w:lang w:bidi="fa-IR"/>
          </w:rPr>
          <w:t>ش</w:t>
        </w:r>
        <w:r w:rsidR="00C31C5F" w:rsidRPr="006C6BFD">
          <w:rPr>
            <w:rStyle w:val="Hyperlink"/>
            <w:rFonts w:hint="cs"/>
            <w:noProof/>
            <w:rtl/>
            <w:lang w:bidi="fa-IR"/>
          </w:rPr>
          <w:t>ی</w:t>
        </w:r>
        <w:r w:rsidR="00C31C5F" w:rsidRPr="006C6BFD">
          <w:rPr>
            <w:rStyle w:val="Hyperlink"/>
            <w:rFonts w:hint="eastAsia"/>
            <w:noProof/>
            <w:rtl/>
            <w:lang w:bidi="fa-IR"/>
          </w:rPr>
          <w:t>عه</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440560899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43</w:t>
        </w:r>
        <w:r w:rsidR="00C31C5F">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900" w:history="1">
        <w:r w:rsidR="00C31C5F" w:rsidRPr="006C6BFD">
          <w:rPr>
            <w:rStyle w:val="Hyperlink"/>
            <w:rFonts w:hint="eastAsia"/>
            <w:noProof/>
            <w:rtl/>
            <w:lang w:bidi="fa-IR"/>
          </w:rPr>
          <w:t>دعوت</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rFonts w:hint="eastAsia"/>
            <w:noProof/>
            <w:lang w:bidi="fa-IR"/>
          </w:rPr>
          <w:t>‌</w:t>
        </w:r>
        <w:r w:rsidR="00C31C5F" w:rsidRPr="006C6BFD">
          <w:rPr>
            <w:rStyle w:val="Hyperlink"/>
            <w:rFonts w:hint="eastAsia"/>
            <w:noProof/>
            <w:rtl/>
            <w:lang w:bidi="fa-IR"/>
          </w:rPr>
          <w:t>سو</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قرائت</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نو</w:t>
        </w:r>
        <w:r w:rsidR="00C31C5F" w:rsidRPr="006C6BFD">
          <w:rPr>
            <w:rStyle w:val="Hyperlink"/>
            <w:rFonts w:hint="cs"/>
            <w:noProof/>
            <w:rtl/>
            <w:lang w:bidi="fa-IR"/>
          </w:rPr>
          <w:t>ی</w:t>
        </w:r>
        <w:r w:rsidR="00C31C5F" w:rsidRPr="006C6BFD">
          <w:rPr>
            <w:rStyle w:val="Hyperlink"/>
            <w:rFonts w:hint="eastAsia"/>
            <w:noProof/>
            <w:rtl/>
            <w:lang w:bidi="fa-IR"/>
          </w:rPr>
          <w:t>ن</w:t>
        </w:r>
        <w:r w:rsidR="00C31C5F" w:rsidRPr="006C6BFD">
          <w:rPr>
            <w:rStyle w:val="Hyperlink"/>
            <w:noProof/>
            <w:rtl/>
            <w:lang w:bidi="fa-IR"/>
          </w:rPr>
          <w:t xml:space="preserve"> </w:t>
        </w:r>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نص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440560900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45</w:t>
        </w:r>
        <w:r w:rsidR="00C31C5F">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901" w:history="1">
        <w:r w:rsidR="00C31C5F" w:rsidRPr="006C6BFD">
          <w:rPr>
            <w:rStyle w:val="Hyperlink"/>
            <w:rFonts w:hint="eastAsia"/>
            <w:noProof/>
            <w:rtl/>
            <w:lang w:bidi="fa-IR"/>
          </w:rPr>
          <w:t>ز</w:t>
        </w:r>
        <w:r w:rsidR="00C31C5F" w:rsidRPr="006C6BFD">
          <w:rPr>
            <w:rStyle w:val="Hyperlink"/>
            <w:rFonts w:hint="cs"/>
            <w:noProof/>
            <w:rtl/>
            <w:lang w:bidi="fa-IR"/>
          </w:rPr>
          <w:t>ی</w:t>
        </w:r>
        <w:r w:rsidR="00C31C5F" w:rsidRPr="006C6BFD">
          <w:rPr>
            <w:rStyle w:val="Hyperlink"/>
            <w:rFonts w:hint="eastAsia"/>
            <w:noProof/>
            <w:rtl/>
            <w:lang w:bidi="fa-IR"/>
          </w:rPr>
          <w:t>رساخت‌ها</w:t>
        </w:r>
        <w:r w:rsidR="00C31C5F" w:rsidRPr="006C6BFD">
          <w:rPr>
            <w:rStyle w:val="Hyperlink"/>
            <w:rFonts w:hint="cs"/>
            <w:noProof/>
            <w:rtl/>
            <w:lang w:bidi="fa-IR"/>
          </w:rPr>
          <w:t>یی</w:t>
        </w:r>
        <w:r w:rsidR="00C31C5F" w:rsidRPr="006C6BFD">
          <w:rPr>
            <w:rStyle w:val="Hyperlink"/>
            <w:noProof/>
            <w:rtl/>
            <w:lang w:bidi="fa-IR"/>
          </w:rPr>
          <w:t xml:space="preserve"> </w:t>
        </w:r>
        <w:r w:rsidR="00C31C5F" w:rsidRPr="006C6BFD">
          <w:rPr>
            <w:rStyle w:val="Hyperlink"/>
            <w:rFonts w:hint="eastAsia"/>
            <w:noProof/>
            <w:rtl/>
            <w:lang w:bidi="fa-IR"/>
          </w:rPr>
          <w:t>که</w:t>
        </w:r>
        <w:r w:rsidR="00C31C5F" w:rsidRPr="006C6BFD">
          <w:rPr>
            <w:rStyle w:val="Hyperlink"/>
            <w:noProof/>
            <w:rtl/>
            <w:lang w:bidi="fa-IR"/>
          </w:rPr>
          <w:t xml:space="preserve"> </w:t>
        </w:r>
        <w:r w:rsidR="00C31C5F" w:rsidRPr="006C6BFD">
          <w:rPr>
            <w:rStyle w:val="Hyperlink"/>
            <w:rFonts w:hint="eastAsia"/>
            <w:noProof/>
            <w:rtl/>
            <w:lang w:bidi="fa-IR"/>
          </w:rPr>
          <w:t>ا</w:t>
        </w:r>
        <w:r w:rsidR="00C31C5F" w:rsidRPr="006C6BFD">
          <w:rPr>
            <w:rStyle w:val="Hyperlink"/>
            <w:rFonts w:hint="cs"/>
            <w:noProof/>
            <w:rtl/>
            <w:lang w:bidi="fa-IR"/>
          </w:rPr>
          <w:t>ی</w:t>
        </w:r>
        <w:r w:rsidR="00C31C5F" w:rsidRPr="006C6BFD">
          <w:rPr>
            <w:rStyle w:val="Hyperlink"/>
            <w:rFonts w:hint="eastAsia"/>
            <w:noProof/>
            <w:rtl/>
            <w:lang w:bidi="fa-IR"/>
          </w:rPr>
          <w:t>ن</w:t>
        </w:r>
        <w:r w:rsidR="00C31C5F" w:rsidRPr="006C6BFD">
          <w:rPr>
            <w:rStyle w:val="Hyperlink"/>
            <w:noProof/>
            <w:rtl/>
            <w:lang w:bidi="fa-IR"/>
          </w:rPr>
          <w:t xml:space="preserve"> </w:t>
        </w:r>
        <w:r w:rsidR="00C31C5F" w:rsidRPr="006C6BFD">
          <w:rPr>
            <w:rStyle w:val="Hyperlink"/>
            <w:rFonts w:hint="eastAsia"/>
            <w:noProof/>
            <w:rtl/>
            <w:lang w:bidi="fa-IR"/>
          </w:rPr>
          <w:t>مدرسه</w:t>
        </w:r>
        <w:r w:rsidR="00C31C5F" w:rsidRPr="006C6BFD">
          <w:rPr>
            <w:rStyle w:val="Hyperlink"/>
            <w:noProof/>
            <w:rtl/>
            <w:lang w:bidi="fa-IR"/>
          </w:rPr>
          <w:t xml:space="preserve"> </w:t>
        </w:r>
        <w:r w:rsidR="00C31C5F" w:rsidRPr="006C6BFD">
          <w:rPr>
            <w:rStyle w:val="Hyperlink"/>
            <w:rFonts w:hint="eastAsia"/>
            <w:noProof/>
            <w:rtl/>
            <w:lang w:bidi="fa-IR"/>
          </w:rPr>
          <w:t>اصول</w:t>
        </w:r>
        <w:r w:rsidR="00C31C5F" w:rsidRPr="006C6BFD">
          <w:rPr>
            <w:rStyle w:val="Hyperlink"/>
            <w:noProof/>
            <w:rtl/>
            <w:lang w:bidi="fa-IR"/>
          </w:rPr>
          <w:t xml:space="preserve"> </w:t>
        </w:r>
        <w:r w:rsidR="00C31C5F" w:rsidRPr="006C6BFD">
          <w:rPr>
            <w:rStyle w:val="Hyperlink"/>
            <w:rFonts w:hint="eastAsia"/>
            <w:noProof/>
            <w:rtl/>
            <w:lang w:bidi="fa-IR"/>
          </w:rPr>
          <w:t>خود</w:t>
        </w:r>
        <w:r w:rsidR="00C31C5F" w:rsidRPr="006C6BFD">
          <w:rPr>
            <w:rStyle w:val="Hyperlink"/>
            <w:noProof/>
            <w:rtl/>
            <w:lang w:bidi="fa-IR"/>
          </w:rPr>
          <w:t xml:space="preserve"> </w:t>
        </w:r>
        <w:r w:rsidR="00C31C5F" w:rsidRPr="006C6BFD">
          <w:rPr>
            <w:rStyle w:val="Hyperlink"/>
            <w:rFonts w:hint="eastAsia"/>
            <w:noProof/>
            <w:rtl/>
            <w:lang w:bidi="fa-IR"/>
          </w:rPr>
          <w:t>را</w:t>
        </w:r>
        <w:r w:rsidR="00C31C5F" w:rsidRPr="006C6BFD">
          <w:rPr>
            <w:rStyle w:val="Hyperlink"/>
            <w:noProof/>
            <w:rtl/>
            <w:lang w:bidi="fa-IR"/>
          </w:rPr>
          <w:t xml:space="preserve"> </w:t>
        </w:r>
        <w:r w:rsidR="00C31C5F" w:rsidRPr="006C6BFD">
          <w:rPr>
            <w:rStyle w:val="Hyperlink"/>
            <w:rFonts w:hint="eastAsia"/>
            <w:noProof/>
            <w:rtl/>
            <w:lang w:bidi="fa-IR"/>
          </w:rPr>
          <w:t>بر</w:t>
        </w:r>
        <w:r w:rsidR="00C31C5F" w:rsidRPr="006C6BFD">
          <w:rPr>
            <w:rStyle w:val="Hyperlink"/>
            <w:noProof/>
            <w:rtl/>
            <w:lang w:bidi="fa-IR"/>
          </w:rPr>
          <w:t xml:space="preserve"> </w:t>
        </w:r>
        <w:r w:rsidR="00C31C5F" w:rsidRPr="006C6BFD">
          <w:rPr>
            <w:rStyle w:val="Hyperlink"/>
            <w:rFonts w:hint="eastAsia"/>
            <w:noProof/>
            <w:rtl/>
            <w:lang w:bidi="fa-IR"/>
          </w:rPr>
          <w:t>آن</w:t>
        </w:r>
        <w:r w:rsidR="00C31C5F" w:rsidRPr="006C6BFD">
          <w:rPr>
            <w:rStyle w:val="Hyperlink"/>
            <w:noProof/>
            <w:rtl/>
            <w:lang w:bidi="fa-IR"/>
          </w:rPr>
          <w:t xml:space="preserve"> </w:t>
        </w:r>
        <w:r w:rsidR="00C31C5F" w:rsidRPr="006C6BFD">
          <w:rPr>
            <w:rStyle w:val="Hyperlink"/>
            <w:rFonts w:hint="eastAsia"/>
            <w:noProof/>
            <w:rtl/>
            <w:lang w:bidi="fa-IR"/>
          </w:rPr>
          <w:t>بنا</w:t>
        </w:r>
        <w:r w:rsidR="00C31C5F" w:rsidRPr="006C6BFD">
          <w:rPr>
            <w:rStyle w:val="Hyperlink"/>
            <w:noProof/>
            <w:rtl/>
            <w:lang w:bidi="fa-IR"/>
          </w:rPr>
          <w:t xml:space="preserve"> </w:t>
        </w:r>
        <w:r w:rsidR="00C31C5F" w:rsidRPr="006C6BFD">
          <w:rPr>
            <w:rStyle w:val="Hyperlink"/>
            <w:rFonts w:hint="eastAsia"/>
            <w:noProof/>
            <w:rtl/>
            <w:lang w:bidi="fa-IR"/>
          </w:rPr>
          <w:t>کرده</w:t>
        </w:r>
        <w:r w:rsidR="00C31C5F" w:rsidRPr="006C6BFD">
          <w:rPr>
            <w:rStyle w:val="Hyperlink"/>
            <w:noProof/>
            <w:rtl/>
            <w:lang w:bidi="fa-IR"/>
          </w:rPr>
          <w:t xml:space="preserve"> </w:t>
        </w:r>
        <w:r w:rsidR="00C31C5F" w:rsidRPr="006C6BFD">
          <w:rPr>
            <w:rStyle w:val="Hyperlink"/>
            <w:rFonts w:hint="eastAsia"/>
            <w:noProof/>
            <w:rtl/>
            <w:lang w:bidi="fa-IR"/>
          </w:rPr>
          <w:t>است</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440560901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49</w:t>
        </w:r>
        <w:r w:rsidR="00C31C5F">
          <w:rPr>
            <w:rStyle w:val="Hyperlink"/>
            <w:noProof/>
          </w:rPr>
          <w:fldChar w:fldCharType="end"/>
        </w:r>
      </w:hyperlink>
    </w:p>
    <w:p w:rsidR="00C31C5F" w:rsidRDefault="007020F3">
      <w:pPr>
        <w:pStyle w:val="TOC2"/>
        <w:tabs>
          <w:tab w:val="right" w:leader="dot" w:pos="6226"/>
        </w:tabs>
        <w:rPr>
          <w:rFonts w:asciiTheme="minorHAnsi" w:eastAsiaTheme="minorEastAsia" w:hAnsiTheme="minorHAnsi" w:cstheme="minorBidi"/>
          <w:noProof/>
          <w:sz w:val="22"/>
          <w:szCs w:val="22"/>
          <w:rtl/>
        </w:rPr>
      </w:pPr>
      <w:hyperlink w:anchor="_Toc440560902" w:history="1">
        <w:r w:rsidR="00C31C5F" w:rsidRPr="006C6BFD">
          <w:rPr>
            <w:rStyle w:val="Hyperlink"/>
            <w:rFonts w:hint="eastAsia"/>
            <w:noProof/>
            <w:rtl/>
            <w:lang w:bidi="fa-IR"/>
          </w:rPr>
          <w:t>نخست</w:t>
        </w:r>
        <w:r w:rsidR="00C31C5F" w:rsidRPr="006C6BFD">
          <w:rPr>
            <w:rStyle w:val="Hyperlink"/>
            <w:noProof/>
            <w:rtl/>
            <w:lang w:bidi="fa-IR"/>
          </w:rPr>
          <w:t xml:space="preserve">: </w:t>
        </w:r>
        <w:r w:rsidR="00C31C5F" w:rsidRPr="006C6BFD">
          <w:rPr>
            <w:rStyle w:val="Hyperlink"/>
            <w:rFonts w:hint="eastAsia"/>
            <w:noProof/>
            <w:rtl/>
            <w:lang w:bidi="fa-IR"/>
          </w:rPr>
          <w:t>ظن</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بودن</w:t>
        </w:r>
        <w:r w:rsidR="00C31C5F" w:rsidRPr="006C6BFD">
          <w:rPr>
            <w:rStyle w:val="Hyperlink"/>
            <w:noProof/>
            <w:rtl/>
            <w:lang w:bidi="fa-IR"/>
          </w:rPr>
          <w:t xml:space="preserve"> </w:t>
        </w:r>
        <w:r w:rsidR="00C31C5F" w:rsidRPr="006C6BFD">
          <w:rPr>
            <w:rStyle w:val="Hyperlink"/>
            <w:rFonts w:hint="eastAsia"/>
            <w:noProof/>
            <w:rtl/>
            <w:lang w:bidi="fa-IR"/>
          </w:rPr>
          <w:t>مطلق</w:t>
        </w:r>
        <w:r w:rsidR="00C31C5F" w:rsidRPr="006C6BFD">
          <w:rPr>
            <w:rStyle w:val="Hyperlink"/>
            <w:noProof/>
            <w:rtl/>
            <w:lang w:bidi="fa-IR"/>
          </w:rPr>
          <w:t xml:space="preserve"> </w:t>
        </w:r>
        <w:r w:rsidR="00C31C5F" w:rsidRPr="006C6BFD">
          <w:rPr>
            <w:rStyle w:val="Hyperlink"/>
            <w:rFonts w:hint="eastAsia"/>
            <w:noProof/>
            <w:rtl/>
            <w:lang w:bidi="fa-IR"/>
          </w:rPr>
          <w:t>معنا</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نص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440560902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49</w:t>
        </w:r>
        <w:r w:rsidR="00C31C5F">
          <w:rPr>
            <w:rStyle w:val="Hyperlink"/>
            <w:noProof/>
          </w:rPr>
          <w:fldChar w:fldCharType="end"/>
        </w:r>
      </w:hyperlink>
    </w:p>
    <w:p w:rsidR="00C31C5F" w:rsidRDefault="007020F3">
      <w:pPr>
        <w:pStyle w:val="TOC2"/>
        <w:tabs>
          <w:tab w:val="right" w:leader="dot" w:pos="6226"/>
        </w:tabs>
        <w:rPr>
          <w:rFonts w:asciiTheme="minorHAnsi" w:eastAsiaTheme="minorEastAsia" w:hAnsiTheme="minorHAnsi" w:cstheme="minorBidi"/>
          <w:noProof/>
          <w:sz w:val="22"/>
          <w:szCs w:val="22"/>
          <w:rtl/>
        </w:rPr>
      </w:pPr>
      <w:hyperlink w:anchor="_Toc440560903" w:history="1">
        <w:r w:rsidR="00C31C5F" w:rsidRPr="006C6BFD">
          <w:rPr>
            <w:rStyle w:val="Hyperlink"/>
            <w:rFonts w:hint="eastAsia"/>
            <w:noProof/>
            <w:rtl/>
            <w:lang w:bidi="fa-IR"/>
          </w:rPr>
          <w:t>دوم</w:t>
        </w:r>
        <w:r w:rsidR="00C31C5F" w:rsidRPr="006C6BFD">
          <w:rPr>
            <w:rStyle w:val="Hyperlink"/>
            <w:noProof/>
            <w:rtl/>
            <w:lang w:bidi="fa-IR"/>
          </w:rPr>
          <w:t xml:space="preserve">: </w:t>
        </w:r>
        <w:r w:rsidR="00C31C5F" w:rsidRPr="006C6BFD">
          <w:rPr>
            <w:rStyle w:val="Hyperlink"/>
            <w:rFonts w:hint="eastAsia"/>
            <w:noProof/>
            <w:rtl/>
            <w:lang w:bidi="fa-IR"/>
          </w:rPr>
          <w:t>دور</w:t>
        </w:r>
        <w:r w:rsidR="00C31C5F" w:rsidRPr="006C6BFD">
          <w:rPr>
            <w:rStyle w:val="Hyperlink"/>
            <w:noProof/>
            <w:rtl/>
            <w:lang w:bidi="fa-IR"/>
          </w:rPr>
          <w:t xml:space="preserve"> </w:t>
        </w:r>
        <w:r w:rsidR="00C31C5F" w:rsidRPr="006C6BFD">
          <w:rPr>
            <w:rStyle w:val="Hyperlink"/>
            <w:rFonts w:hint="eastAsia"/>
            <w:noProof/>
            <w:rtl/>
            <w:lang w:bidi="fa-IR"/>
          </w:rPr>
          <w:t>انداختن</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علما</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امت</w:t>
        </w:r>
        <w:r w:rsidR="00C31C5F" w:rsidRPr="006C6BFD">
          <w:rPr>
            <w:rStyle w:val="Hyperlink"/>
            <w:noProof/>
            <w:rtl/>
            <w:lang w:bidi="fa-IR"/>
          </w:rPr>
          <w:t xml:space="preserve"> </w:t>
        </w:r>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440560903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54</w:t>
        </w:r>
        <w:r w:rsidR="00C31C5F">
          <w:rPr>
            <w:rStyle w:val="Hyperlink"/>
            <w:noProof/>
          </w:rPr>
          <w:fldChar w:fldCharType="end"/>
        </w:r>
      </w:hyperlink>
    </w:p>
    <w:p w:rsidR="00C31C5F" w:rsidRDefault="007020F3">
      <w:pPr>
        <w:pStyle w:val="TOC2"/>
        <w:tabs>
          <w:tab w:val="right" w:leader="dot" w:pos="6226"/>
        </w:tabs>
        <w:rPr>
          <w:rFonts w:asciiTheme="minorHAnsi" w:eastAsiaTheme="minorEastAsia" w:hAnsiTheme="minorHAnsi" w:cstheme="minorBidi"/>
          <w:noProof/>
          <w:sz w:val="22"/>
          <w:szCs w:val="22"/>
          <w:rtl/>
        </w:rPr>
      </w:pPr>
      <w:hyperlink w:anchor="_Toc440560904" w:history="1">
        <w:r w:rsidR="00C31C5F" w:rsidRPr="006C6BFD">
          <w:rPr>
            <w:rStyle w:val="Hyperlink"/>
            <w:rFonts w:hint="eastAsia"/>
            <w:noProof/>
            <w:rtl/>
            <w:lang w:bidi="fa-IR"/>
          </w:rPr>
          <w:t>سوم</w:t>
        </w:r>
        <w:r w:rsidR="00C31C5F" w:rsidRPr="006C6BFD">
          <w:rPr>
            <w:rStyle w:val="Hyperlink"/>
            <w:noProof/>
            <w:rtl/>
            <w:lang w:bidi="fa-IR"/>
          </w:rPr>
          <w:t xml:space="preserve">: </w:t>
        </w:r>
        <w:r w:rsidR="00C31C5F" w:rsidRPr="006C6BFD">
          <w:rPr>
            <w:rStyle w:val="Hyperlink"/>
            <w:rFonts w:hint="eastAsia"/>
            <w:noProof/>
            <w:rtl/>
            <w:lang w:bidi="fa-IR"/>
          </w:rPr>
          <w:t>ادعا</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تار</w:t>
        </w:r>
        <w:r w:rsidR="00C31C5F" w:rsidRPr="006C6BFD">
          <w:rPr>
            <w:rStyle w:val="Hyperlink"/>
            <w:rFonts w:hint="cs"/>
            <w:noProof/>
            <w:rtl/>
            <w:lang w:bidi="fa-IR"/>
          </w:rPr>
          <w:t>ی</w:t>
        </w:r>
        <w:r w:rsidR="00C31C5F" w:rsidRPr="006C6BFD">
          <w:rPr>
            <w:rStyle w:val="Hyperlink"/>
            <w:rFonts w:hint="eastAsia"/>
            <w:noProof/>
            <w:rtl/>
            <w:lang w:bidi="fa-IR"/>
          </w:rPr>
          <w:t>خ</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بودن</w:t>
        </w:r>
        <w:r w:rsidR="00C31C5F" w:rsidRPr="006C6BFD">
          <w:rPr>
            <w:rStyle w:val="Hyperlink"/>
            <w:noProof/>
            <w:rtl/>
            <w:lang w:bidi="fa-IR"/>
          </w:rPr>
          <w:t xml:space="preserve"> </w:t>
        </w:r>
        <w:r w:rsidR="00C31C5F" w:rsidRPr="006C6BFD">
          <w:rPr>
            <w:rStyle w:val="Hyperlink"/>
            <w:rFonts w:hint="eastAsia"/>
            <w:noProof/>
            <w:rtl/>
            <w:lang w:bidi="fa-IR"/>
          </w:rPr>
          <w:t>نص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440560904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58</w:t>
        </w:r>
        <w:r w:rsidR="00C31C5F">
          <w:rPr>
            <w:rStyle w:val="Hyperlink"/>
            <w:noProof/>
          </w:rPr>
          <w:fldChar w:fldCharType="end"/>
        </w:r>
      </w:hyperlink>
    </w:p>
    <w:p w:rsidR="00C31C5F" w:rsidRDefault="007020F3">
      <w:pPr>
        <w:pStyle w:val="TOC2"/>
        <w:tabs>
          <w:tab w:val="right" w:leader="dot" w:pos="6226"/>
        </w:tabs>
        <w:rPr>
          <w:rFonts w:asciiTheme="minorHAnsi" w:eastAsiaTheme="minorEastAsia" w:hAnsiTheme="minorHAnsi" w:cstheme="minorBidi"/>
          <w:noProof/>
          <w:sz w:val="22"/>
          <w:szCs w:val="22"/>
          <w:rtl/>
        </w:rPr>
      </w:pPr>
      <w:hyperlink w:anchor="_Toc440560905" w:history="1">
        <w:r w:rsidR="00C31C5F" w:rsidRPr="006C6BFD">
          <w:rPr>
            <w:rStyle w:val="Hyperlink"/>
            <w:rFonts w:hint="eastAsia"/>
            <w:noProof/>
            <w:rtl/>
            <w:lang w:bidi="fa-IR"/>
          </w:rPr>
          <w:t>چهارم</w:t>
        </w:r>
        <w:r w:rsidR="00C31C5F" w:rsidRPr="006C6BFD">
          <w:rPr>
            <w:rStyle w:val="Hyperlink"/>
            <w:noProof/>
            <w:rtl/>
            <w:lang w:bidi="fa-IR"/>
          </w:rPr>
          <w:t xml:space="preserve">: </w:t>
        </w:r>
        <w:r w:rsidR="00C31C5F" w:rsidRPr="006C6BFD">
          <w:rPr>
            <w:rStyle w:val="Hyperlink"/>
            <w:rFonts w:hint="eastAsia"/>
            <w:noProof/>
            <w:rtl/>
            <w:lang w:bidi="fa-IR"/>
          </w:rPr>
          <w:t>قائل</w:t>
        </w:r>
        <w:r w:rsidR="00C31C5F" w:rsidRPr="006C6BFD">
          <w:rPr>
            <w:rStyle w:val="Hyperlink"/>
            <w:noProof/>
            <w:rtl/>
            <w:lang w:bidi="fa-IR"/>
          </w:rPr>
          <w:t xml:space="preserve"> </w:t>
        </w:r>
        <w:r w:rsidR="00C31C5F" w:rsidRPr="006C6BFD">
          <w:rPr>
            <w:rStyle w:val="Hyperlink"/>
            <w:rFonts w:hint="eastAsia"/>
            <w:noProof/>
            <w:rtl/>
            <w:lang w:bidi="fa-IR"/>
          </w:rPr>
          <w:t>بودن</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نسب</w:t>
        </w:r>
        <w:r w:rsidR="00C31C5F" w:rsidRPr="006C6BFD">
          <w:rPr>
            <w:rStyle w:val="Hyperlink"/>
            <w:rFonts w:hint="cs"/>
            <w:noProof/>
            <w:rtl/>
            <w:lang w:bidi="fa-IR"/>
          </w:rPr>
          <w:t>ی</w:t>
        </w:r>
        <w:r w:rsidR="00C31C5F" w:rsidRPr="006C6BFD">
          <w:rPr>
            <w:rStyle w:val="Hyperlink"/>
            <w:rFonts w:hint="eastAsia"/>
            <w:noProof/>
            <w:rtl/>
            <w:lang w:bidi="fa-IR"/>
          </w:rPr>
          <w:t>ت</w:t>
        </w:r>
        <w:r w:rsidR="00C31C5F" w:rsidRPr="006C6BFD">
          <w:rPr>
            <w:rStyle w:val="Hyperlink"/>
            <w:noProof/>
            <w:rtl/>
            <w:lang w:bidi="fa-IR"/>
          </w:rPr>
          <w:t xml:space="preserve"> </w:t>
        </w:r>
        <w:r w:rsidR="00C31C5F" w:rsidRPr="006C6BFD">
          <w:rPr>
            <w:rStyle w:val="Hyperlink"/>
            <w:rFonts w:hint="eastAsia"/>
            <w:noProof/>
            <w:rtl/>
            <w:lang w:bidi="fa-IR"/>
          </w:rPr>
          <w:t>حق</w:t>
        </w:r>
        <w:r w:rsidR="00C31C5F" w:rsidRPr="006C6BFD">
          <w:rPr>
            <w:rStyle w:val="Hyperlink"/>
            <w:rFonts w:hint="cs"/>
            <w:noProof/>
            <w:rtl/>
            <w:lang w:bidi="fa-IR"/>
          </w:rPr>
          <w:t>ی</w:t>
        </w:r>
        <w:r w:rsidR="00C31C5F" w:rsidRPr="006C6BFD">
          <w:rPr>
            <w:rStyle w:val="Hyperlink"/>
            <w:rFonts w:hint="eastAsia"/>
            <w:noProof/>
            <w:rtl/>
            <w:lang w:bidi="fa-IR"/>
          </w:rPr>
          <w:t>قت</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وجود</w:t>
        </w:r>
        <w:r w:rsidR="00C31C5F" w:rsidRPr="006C6BFD">
          <w:rPr>
            <w:rStyle w:val="Hyperlink"/>
            <w:noProof/>
            <w:rtl/>
            <w:lang w:bidi="fa-IR"/>
          </w:rPr>
          <w:t xml:space="preserve"> </w:t>
        </w:r>
        <w:r w:rsidR="00C31C5F" w:rsidRPr="006C6BFD">
          <w:rPr>
            <w:rStyle w:val="Hyperlink"/>
            <w:rFonts w:hint="eastAsia"/>
            <w:noProof/>
            <w:rtl/>
            <w:lang w:bidi="fa-IR"/>
          </w:rPr>
          <w:t>نداشتن</w:t>
        </w:r>
        <w:r w:rsidR="00C31C5F" w:rsidRPr="006C6BFD">
          <w:rPr>
            <w:rStyle w:val="Hyperlink"/>
            <w:noProof/>
            <w:rtl/>
            <w:lang w:bidi="fa-IR"/>
          </w:rPr>
          <w:t xml:space="preserve"> </w:t>
        </w:r>
        <w:r w:rsidR="00C31C5F" w:rsidRPr="006C6BFD">
          <w:rPr>
            <w:rStyle w:val="Hyperlink"/>
            <w:rFonts w:hint="eastAsia"/>
            <w:noProof/>
            <w:rtl/>
            <w:lang w:bidi="fa-IR"/>
          </w:rPr>
          <w:t>حق</w:t>
        </w:r>
        <w:r w:rsidR="00C31C5F" w:rsidRPr="006C6BFD">
          <w:rPr>
            <w:rStyle w:val="Hyperlink"/>
            <w:rFonts w:hint="cs"/>
            <w:noProof/>
            <w:rtl/>
            <w:lang w:bidi="fa-IR"/>
          </w:rPr>
          <w:t>ی</w:t>
        </w:r>
        <w:r w:rsidR="00C31C5F" w:rsidRPr="006C6BFD">
          <w:rPr>
            <w:rStyle w:val="Hyperlink"/>
            <w:rFonts w:hint="eastAsia"/>
            <w:noProof/>
            <w:rtl/>
            <w:lang w:bidi="fa-IR"/>
          </w:rPr>
          <w:t>قت</w:t>
        </w:r>
        <w:r w:rsidR="00C31C5F" w:rsidRPr="006C6BFD">
          <w:rPr>
            <w:rStyle w:val="Hyperlink"/>
            <w:noProof/>
            <w:rtl/>
            <w:lang w:bidi="fa-IR"/>
          </w:rPr>
          <w:t xml:space="preserve"> </w:t>
        </w:r>
        <w:r w:rsidR="00C31C5F" w:rsidRPr="006C6BFD">
          <w:rPr>
            <w:rStyle w:val="Hyperlink"/>
            <w:rFonts w:hint="eastAsia"/>
            <w:noProof/>
            <w:rtl/>
            <w:lang w:bidi="fa-IR"/>
          </w:rPr>
          <w:t>مطلق</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440560905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62</w:t>
        </w:r>
        <w:r w:rsidR="00C31C5F">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906" w:history="1">
        <w:r w:rsidR="00C31C5F" w:rsidRPr="006C6BFD">
          <w:rPr>
            <w:rStyle w:val="Hyperlink"/>
            <w:rFonts w:hint="eastAsia"/>
            <w:noProof/>
            <w:rtl/>
            <w:lang w:bidi="fa-IR"/>
          </w:rPr>
          <w:t>نتا</w:t>
        </w:r>
        <w:r w:rsidR="00C31C5F" w:rsidRPr="006C6BFD">
          <w:rPr>
            <w:rStyle w:val="Hyperlink"/>
            <w:rFonts w:hint="cs"/>
            <w:noProof/>
            <w:rtl/>
            <w:lang w:bidi="fa-IR"/>
          </w:rPr>
          <w:t>ی</w:t>
        </w:r>
        <w:r w:rsidR="00C31C5F" w:rsidRPr="006C6BFD">
          <w:rPr>
            <w:rStyle w:val="Hyperlink"/>
            <w:rFonts w:hint="eastAsia"/>
            <w:noProof/>
            <w:rtl/>
            <w:lang w:bidi="fa-IR"/>
          </w:rPr>
          <w:t>ج</w:t>
        </w:r>
        <w:r w:rsidR="00C31C5F" w:rsidRPr="006C6BFD">
          <w:rPr>
            <w:rStyle w:val="Hyperlink"/>
            <w:noProof/>
            <w:rtl/>
            <w:lang w:bidi="fa-IR"/>
          </w:rPr>
          <w:t xml:space="preserve"> </w:t>
        </w:r>
        <w:r w:rsidR="00C31C5F" w:rsidRPr="006C6BFD">
          <w:rPr>
            <w:rStyle w:val="Hyperlink"/>
            <w:rFonts w:hint="eastAsia"/>
            <w:noProof/>
            <w:rtl/>
            <w:lang w:bidi="fa-IR"/>
          </w:rPr>
          <w:t>قرائت</w:t>
        </w:r>
        <w:r w:rsidR="00C31C5F" w:rsidRPr="006C6BFD">
          <w:rPr>
            <w:rStyle w:val="Hyperlink"/>
            <w:noProof/>
            <w:rtl/>
            <w:lang w:bidi="fa-IR"/>
          </w:rPr>
          <w:t xml:space="preserve"> </w:t>
        </w:r>
        <w:r w:rsidR="00C31C5F" w:rsidRPr="006C6BFD">
          <w:rPr>
            <w:rStyle w:val="Hyperlink"/>
            <w:rFonts w:hint="eastAsia"/>
            <w:noProof/>
            <w:rtl/>
            <w:lang w:bidi="fa-IR"/>
          </w:rPr>
          <w:t>معاصر</w:t>
        </w:r>
        <w:r w:rsidR="00C31C5F" w:rsidRPr="006C6BFD">
          <w:rPr>
            <w:rStyle w:val="Hyperlink"/>
            <w:noProof/>
            <w:rtl/>
            <w:lang w:bidi="fa-IR"/>
          </w:rPr>
          <w:t xml:space="preserve"> </w:t>
        </w:r>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440560906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66</w:t>
        </w:r>
        <w:r w:rsidR="00C31C5F">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907" w:history="1">
        <w:r w:rsidR="00C31C5F" w:rsidRPr="006C6BFD">
          <w:rPr>
            <w:rStyle w:val="Hyperlink"/>
            <w:rFonts w:hint="eastAsia"/>
            <w:noProof/>
            <w:rtl/>
            <w:lang w:bidi="fa-IR"/>
          </w:rPr>
          <w:t>صاحبان</w:t>
        </w:r>
        <w:r w:rsidR="00C31C5F" w:rsidRPr="006C6BFD">
          <w:rPr>
            <w:rStyle w:val="Hyperlink"/>
            <w:noProof/>
            <w:rtl/>
            <w:lang w:bidi="fa-IR"/>
          </w:rPr>
          <w:t xml:space="preserve"> </w:t>
        </w:r>
        <w:r w:rsidR="00C31C5F" w:rsidRPr="006C6BFD">
          <w:rPr>
            <w:rStyle w:val="Hyperlink"/>
            <w:rFonts w:hint="eastAsia"/>
            <w:noProof/>
            <w:rtl/>
            <w:lang w:bidi="fa-IR"/>
          </w:rPr>
          <w:t>قرائت</w:t>
        </w:r>
        <w:r w:rsidR="00C31C5F" w:rsidRPr="006C6BFD">
          <w:rPr>
            <w:rStyle w:val="Hyperlink"/>
            <w:noProof/>
            <w:rtl/>
            <w:lang w:bidi="fa-IR"/>
          </w:rPr>
          <w:t xml:space="preserve"> </w:t>
        </w:r>
        <w:r w:rsidR="00C31C5F" w:rsidRPr="006C6BFD">
          <w:rPr>
            <w:rStyle w:val="Hyperlink"/>
            <w:rFonts w:hint="eastAsia"/>
            <w:noProof/>
            <w:rtl/>
            <w:lang w:bidi="fa-IR"/>
          </w:rPr>
          <w:t>جد</w:t>
        </w:r>
        <w:r w:rsidR="00C31C5F" w:rsidRPr="006C6BFD">
          <w:rPr>
            <w:rStyle w:val="Hyperlink"/>
            <w:rFonts w:hint="cs"/>
            <w:noProof/>
            <w:rtl/>
            <w:lang w:bidi="fa-IR"/>
          </w:rPr>
          <w:t>ی</w:t>
        </w:r>
        <w:r w:rsidR="00C31C5F" w:rsidRPr="006C6BFD">
          <w:rPr>
            <w:rStyle w:val="Hyperlink"/>
            <w:rFonts w:hint="eastAsia"/>
            <w:noProof/>
            <w:rtl/>
            <w:lang w:bidi="fa-IR"/>
          </w:rPr>
          <w:t>د</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اصطلاحات</w:t>
        </w:r>
        <w:r w:rsidR="00C31C5F" w:rsidRPr="006C6BFD">
          <w:rPr>
            <w:rStyle w:val="Hyperlink"/>
            <w:noProof/>
            <w:rtl/>
            <w:lang w:bidi="fa-IR"/>
          </w:rPr>
          <w:t xml:space="preserve"> </w:t>
        </w:r>
        <w:r w:rsidR="00C31C5F" w:rsidRPr="006C6BFD">
          <w:rPr>
            <w:rStyle w:val="Hyperlink"/>
            <w:rFonts w:hint="eastAsia"/>
            <w:noProof/>
            <w:rtl/>
            <w:lang w:bidi="fa-IR"/>
          </w:rPr>
          <w:t>عج</w:t>
        </w:r>
        <w:r w:rsidR="00C31C5F" w:rsidRPr="006C6BFD">
          <w:rPr>
            <w:rStyle w:val="Hyperlink"/>
            <w:rFonts w:hint="cs"/>
            <w:noProof/>
            <w:rtl/>
            <w:lang w:bidi="fa-IR"/>
          </w:rPr>
          <w:t>ی</w:t>
        </w:r>
        <w:r w:rsidR="00C31C5F" w:rsidRPr="006C6BFD">
          <w:rPr>
            <w:rStyle w:val="Hyperlink"/>
            <w:rFonts w:hint="eastAsia"/>
            <w:noProof/>
            <w:rtl/>
            <w:lang w:bidi="fa-IR"/>
          </w:rPr>
          <w:t>ب</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نامأنوس</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440560907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80</w:t>
        </w:r>
        <w:r w:rsidR="00C31C5F">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908" w:history="1">
        <w:r w:rsidR="00C31C5F" w:rsidRPr="006C6BFD">
          <w:rPr>
            <w:rStyle w:val="Hyperlink"/>
            <w:rFonts w:hint="eastAsia"/>
            <w:noProof/>
            <w:rtl/>
            <w:lang w:bidi="fa-IR"/>
          </w:rPr>
          <w:t>از</w:t>
        </w:r>
        <w:r w:rsidR="00C31C5F" w:rsidRPr="006C6BFD">
          <w:rPr>
            <w:rStyle w:val="Hyperlink"/>
            <w:noProof/>
            <w:rtl/>
            <w:lang w:bidi="fa-IR"/>
          </w:rPr>
          <w:t xml:space="preserve"> </w:t>
        </w:r>
        <w:r w:rsidR="00C31C5F" w:rsidRPr="006C6BFD">
          <w:rPr>
            <w:rStyle w:val="Hyperlink"/>
            <w:rFonts w:hint="eastAsia"/>
            <w:noProof/>
            <w:rtl/>
            <w:lang w:bidi="fa-IR"/>
          </w:rPr>
          <w:t>اصول</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قواعد</w:t>
        </w:r>
        <w:r w:rsidR="00C31C5F" w:rsidRPr="006C6BFD">
          <w:rPr>
            <w:rStyle w:val="Hyperlink"/>
            <w:noProof/>
            <w:rtl/>
            <w:lang w:bidi="fa-IR"/>
          </w:rPr>
          <w:t xml:space="preserve"> </w:t>
        </w:r>
        <w:r w:rsidR="00C31C5F" w:rsidRPr="006C6BFD">
          <w:rPr>
            <w:rStyle w:val="Hyperlink"/>
            <w:rFonts w:hint="eastAsia"/>
            <w:noProof/>
            <w:rtl/>
            <w:lang w:bidi="fa-IR"/>
          </w:rPr>
          <w:t>اهل</w:t>
        </w:r>
        <w:r w:rsidR="00C31C5F" w:rsidRPr="006C6BFD">
          <w:rPr>
            <w:rStyle w:val="Hyperlink"/>
            <w:noProof/>
            <w:rtl/>
            <w:lang w:bidi="fa-IR"/>
          </w:rPr>
          <w:t xml:space="preserve"> </w:t>
        </w:r>
        <w:r w:rsidR="00C31C5F" w:rsidRPr="006C6BFD">
          <w:rPr>
            <w:rStyle w:val="Hyperlink"/>
            <w:rFonts w:hint="eastAsia"/>
            <w:noProof/>
            <w:rtl/>
            <w:lang w:bidi="fa-IR"/>
          </w:rPr>
          <w:t>سنت</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440560908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83</w:t>
        </w:r>
        <w:r w:rsidR="00C31C5F">
          <w:rPr>
            <w:rStyle w:val="Hyperlink"/>
            <w:noProof/>
          </w:rPr>
          <w:fldChar w:fldCharType="end"/>
        </w:r>
      </w:hyperlink>
    </w:p>
    <w:p w:rsidR="00C31C5F" w:rsidRDefault="007020F3">
      <w:pPr>
        <w:pStyle w:val="TOC2"/>
        <w:tabs>
          <w:tab w:val="right" w:leader="dot" w:pos="6226"/>
        </w:tabs>
        <w:rPr>
          <w:rFonts w:asciiTheme="minorHAnsi" w:eastAsiaTheme="minorEastAsia" w:hAnsiTheme="minorHAnsi" w:cstheme="minorBidi"/>
          <w:noProof/>
          <w:sz w:val="22"/>
          <w:szCs w:val="22"/>
          <w:rtl/>
        </w:rPr>
      </w:pPr>
      <w:hyperlink w:anchor="_Toc440560909" w:history="1">
        <w:r w:rsidR="00C31C5F" w:rsidRPr="006C6BFD">
          <w:rPr>
            <w:rStyle w:val="Hyperlink"/>
            <w:rFonts w:hint="eastAsia"/>
            <w:noProof/>
            <w:rtl/>
            <w:lang w:bidi="fa-IR"/>
          </w:rPr>
          <w:t>نخست</w:t>
        </w:r>
        <w:r w:rsidR="00C31C5F" w:rsidRPr="006C6BFD">
          <w:rPr>
            <w:rStyle w:val="Hyperlink"/>
            <w:noProof/>
            <w:rtl/>
            <w:lang w:bidi="fa-IR"/>
          </w:rPr>
          <w:t xml:space="preserve">: </w:t>
        </w:r>
        <w:r w:rsidR="00C31C5F" w:rsidRPr="006C6BFD">
          <w:rPr>
            <w:rStyle w:val="Hyperlink"/>
            <w:rFonts w:hint="eastAsia"/>
            <w:noProof/>
            <w:rtl/>
            <w:lang w:bidi="fa-IR"/>
          </w:rPr>
          <w:t>وجوب</w:t>
        </w:r>
        <w:r w:rsidR="00C31C5F" w:rsidRPr="006C6BFD">
          <w:rPr>
            <w:rStyle w:val="Hyperlink"/>
            <w:noProof/>
            <w:rtl/>
            <w:lang w:bidi="fa-IR"/>
          </w:rPr>
          <w:t xml:space="preserve"> </w:t>
        </w:r>
        <w:r w:rsidR="00C31C5F" w:rsidRPr="006C6BFD">
          <w:rPr>
            <w:rStyle w:val="Hyperlink"/>
            <w:rFonts w:hint="eastAsia"/>
            <w:noProof/>
            <w:rtl/>
            <w:lang w:bidi="fa-IR"/>
          </w:rPr>
          <w:t>رجوع</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روش</w:t>
        </w:r>
        <w:r w:rsidR="00C31C5F" w:rsidRPr="006C6BFD">
          <w:rPr>
            <w:rStyle w:val="Hyperlink"/>
            <w:noProof/>
            <w:rtl/>
            <w:lang w:bidi="fa-IR"/>
          </w:rPr>
          <w:t xml:space="preserve"> </w:t>
        </w:r>
        <w:r w:rsidR="00C31C5F" w:rsidRPr="006C6BFD">
          <w:rPr>
            <w:rStyle w:val="Hyperlink"/>
            <w:rFonts w:hint="eastAsia"/>
            <w:noProof/>
            <w:rtl/>
            <w:lang w:bidi="fa-IR"/>
          </w:rPr>
          <w:t>سلف</w:t>
        </w:r>
        <w:r w:rsidR="00C31C5F" w:rsidRPr="006C6BFD">
          <w:rPr>
            <w:rStyle w:val="Hyperlink"/>
            <w:noProof/>
            <w:rtl/>
            <w:lang w:bidi="fa-IR"/>
          </w:rPr>
          <w:t xml:space="preserve"> </w:t>
        </w:r>
        <w:r w:rsidR="00C31C5F" w:rsidRPr="006C6BFD">
          <w:rPr>
            <w:rStyle w:val="Hyperlink"/>
            <w:rFonts w:hint="eastAsia"/>
            <w:noProof/>
            <w:rtl/>
            <w:lang w:bidi="fa-IR"/>
          </w:rPr>
          <w:t>صالح</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440560909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83</w:t>
        </w:r>
        <w:r w:rsidR="00C31C5F">
          <w:rPr>
            <w:rStyle w:val="Hyperlink"/>
            <w:noProof/>
          </w:rPr>
          <w:fldChar w:fldCharType="end"/>
        </w:r>
      </w:hyperlink>
    </w:p>
    <w:p w:rsidR="00C31C5F" w:rsidRDefault="007020F3">
      <w:pPr>
        <w:pStyle w:val="TOC2"/>
        <w:tabs>
          <w:tab w:val="right" w:leader="dot" w:pos="6226"/>
        </w:tabs>
        <w:rPr>
          <w:rFonts w:asciiTheme="minorHAnsi" w:eastAsiaTheme="minorEastAsia" w:hAnsiTheme="minorHAnsi" w:cstheme="minorBidi"/>
          <w:noProof/>
          <w:sz w:val="22"/>
          <w:szCs w:val="22"/>
          <w:rtl/>
        </w:rPr>
      </w:pPr>
      <w:hyperlink w:anchor="_Toc440560910" w:history="1">
        <w:r w:rsidR="00C31C5F" w:rsidRPr="006C6BFD">
          <w:rPr>
            <w:rStyle w:val="Hyperlink"/>
            <w:rFonts w:hint="eastAsia"/>
            <w:noProof/>
            <w:rtl/>
            <w:lang w:bidi="fa-IR"/>
          </w:rPr>
          <w:t>دوم</w:t>
        </w:r>
        <w:r w:rsidR="00C31C5F" w:rsidRPr="006C6BFD">
          <w:rPr>
            <w:rStyle w:val="Hyperlink"/>
            <w:noProof/>
            <w:rtl/>
            <w:lang w:bidi="fa-IR"/>
          </w:rPr>
          <w:t xml:space="preserve">: </w:t>
        </w:r>
        <w:r w:rsidR="00C31C5F" w:rsidRPr="006C6BFD">
          <w:rPr>
            <w:rStyle w:val="Hyperlink"/>
            <w:rFonts w:hint="eastAsia"/>
            <w:noProof/>
            <w:rtl/>
            <w:lang w:bidi="fa-IR"/>
          </w:rPr>
          <w:t>بازگشت</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زبان</w:t>
        </w:r>
        <w:r w:rsidR="00C31C5F" w:rsidRPr="006C6BFD">
          <w:rPr>
            <w:rStyle w:val="Hyperlink"/>
            <w:noProof/>
            <w:rtl/>
            <w:lang w:bidi="fa-IR"/>
          </w:rPr>
          <w:t xml:space="preserve"> </w:t>
        </w:r>
        <w:r w:rsidR="00C31C5F" w:rsidRPr="006C6BFD">
          <w:rPr>
            <w:rStyle w:val="Hyperlink"/>
            <w:rFonts w:hint="eastAsia"/>
            <w:noProof/>
            <w:rtl/>
            <w:lang w:bidi="fa-IR"/>
          </w:rPr>
          <w:t>عرب</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منظور</w:t>
        </w:r>
        <w:r w:rsidR="00C31C5F" w:rsidRPr="006C6BFD">
          <w:rPr>
            <w:rStyle w:val="Hyperlink"/>
            <w:noProof/>
            <w:rtl/>
            <w:lang w:bidi="fa-IR"/>
          </w:rPr>
          <w:t xml:space="preserve"> </w:t>
        </w:r>
        <w:r w:rsidR="00C31C5F" w:rsidRPr="006C6BFD">
          <w:rPr>
            <w:rStyle w:val="Hyperlink"/>
            <w:rFonts w:hint="eastAsia"/>
            <w:noProof/>
            <w:rtl/>
            <w:lang w:bidi="fa-IR"/>
          </w:rPr>
          <w:t>کلام</w:t>
        </w:r>
        <w:r w:rsidR="00C31C5F" w:rsidRPr="006C6BFD">
          <w:rPr>
            <w:rStyle w:val="Hyperlink"/>
            <w:noProof/>
            <w:rtl/>
            <w:lang w:bidi="fa-IR"/>
          </w:rPr>
          <w:t xml:space="preserve"> </w:t>
        </w:r>
        <w:r w:rsidR="00C31C5F" w:rsidRPr="006C6BFD">
          <w:rPr>
            <w:rStyle w:val="Hyperlink"/>
            <w:rFonts w:hint="eastAsia"/>
            <w:noProof/>
            <w:rtl/>
            <w:lang w:bidi="fa-IR"/>
          </w:rPr>
          <w:t>الله</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کلام</w:t>
        </w:r>
        <w:r w:rsidR="00C31C5F" w:rsidRPr="006C6BFD">
          <w:rPr>
            <w:rStyle w:val="Hyperlink"/>
            <w:noProof/>
            <w:rtl/>
            <w:lang w:bidi="fa-IR"/>
          </w:rPr>
          <w:t xml:space="preserve"> </w:t>
        </w:r>
        <w:r w:rsidR="00C31C5F" w:rsidRPr="006C6BFD">
          <w:rPr>
            <w:rStyle w:val="Hyperlink"/>
            <w:rFonts w:hint="eastAsia"/>
            <w:noProof/>
            <w:rtl/>
            <w:lang w:bidi="fa-IR"/>
          </w:rPr>
          <w:t>رسول</w:t>
        </w:r>
        <w:r w:rsidR="00C31C5F" w:rsidRPr="006C6BFD">
          <w:rPr>
            <w:rStyle w:val="Hyperlink"/>
            <w:noProof/>
            <w:rtl/>
            <w:lang w:bidi="fa-IR"/>
          </w:rPr>
          <w:t xml:space="preserve"> </w:t>
        </w:r>
        <w:r w:rsidR="00C31C5F" w:rsidRPr="006C6BFD">
          <w:rPr>
            <w:rStyle w:val="Hyperlink"/>
            <w:rFonts w:hint="eastAsia"/>
            <w:noProof/>
            <w:rtl/>
            <w:lang w:bidi="fa-IR"/>
          </w:rPr>
          <w:t>الله</w:t>
        </w:r>
        <w:r w:rsidR="00C31C5F" w:rsidRPr="006C6BFD">
          <w:rPr>
            <w:rStyle w:val="Hyperlink"/>
            <w:noProof/>
            <w:rtl/>
            <w:lang w:bidi="fa-IR"/>
          </w:rPr>
          <w:t xml:space="preserve"> </w:t>
        </w:r>
        <w:r w:rsidR="00C31C5F" w:rsidRPr="006C6BFD">
          <w:rPr>
            <w:rStyle w:val="Hyperlink"/>
            <w:rFonts w:ascii="CTraditional Arabic" w:hAnsi="CTraditional Arabic" w:cs="CTraditional Arabic" w:hint="eastAsia"/>
            <w:noProof/>
            <w:rtl/>
            <w:lang w:bidi="fa-IR"/>
          </w:rPr>
          <w:t>ج</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440560910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90</w:t>
        </w:r>
        <w:r w:rsidR="00C31C5F">
          <w:rPr>
            <w:rStyle w:val="Hyperlink"/>
            <w:noProof/>
          </w:rPr>
          <w:fldChar w:fldCharType="end"/>
        </w:r>
      </w:hyperlink>
    </w:p>
    <w:p w:rsidR="00C31C5F" w:rsidRDefault="007020F3">
      <w:pPr>
        <w:pStyle w:val="TOC2"/>
        <w:tabs>
          <w:tab w:val="right" w:leader="dot" w:pos="6226"/>
        </w:tabs>
        <w:rPr>
          <w:rFonts w:asciiTheme="minorHAnsi" w:eastAsiaTheme="minorEastAsia" w:hAnsiTheme="minorHAnsi" w:cstheme="minorBidi"/>
          <w:noProof/>
          <w:sz w:val="22"/>
          <w:szCs w:val="22"/>
          <w:rtl/>
        </w:rPr>
      </w:pPr>
      <w:hyperlink w:anchor="_Toc440560911" w:history="1">
        <w:r w:rsidR="00C31C5F" w:rsidRPr="006C6BFD">
          <w:rPr>
            <w:rStyle w:val="Hyperlink"/>
            <w:rFonts w:hint="eastAsia"/>
            <w:noProof/>
            <w:rtl/>
            <w:lang w:bidi="fa-IR"/>
          </w:rPr>
          <w:t>سوم</w:t>
        </w:r>
        <w:r w:rsidR="00C31C5F" w:rsidRPr="006C6BFD">
          <w:rPr>
            <w:rStyle w:val="Hyperlink"/>
            <w:noProof/>
            <w:rtl/>
            <w:lang w:bidi="fa-IR"/>
          </w:rPr>
          <w:t xml:space="preserve">: </w:t>
        </w:r>
        <w:r w:rsidR="00C31C5F" w:rsidRPr="006C6BFD">
          <w:rPr>
            <w:rStyle w:val="Hyperlink"/>
            <w:rFonts w:hint="eastAsia"/>
            <w:noProof/>
            <w:rtl/>
            <w:lang w:bidi="fa-IR"/>
          </w:rPr>
          <w:t>رجوع</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اصول</w:t>
        </w:r>
        <w:r w:rsidR="00C31C5F" w:rsidRPr="006C6BFD">
          <w:rPr>
            <w:rStyle w:val="Hyperlink"/>
            <w:noProof/>
            <w:rtl/>
            <w:lang w:bidi="fa-IR"/>
          </w:rPr>
          <w:t xml:space="preserve"> </w:t>
        </w:r>
        <w:r w:rsidR="00C31C5F" w:rsidRPr="006C6BFD">
          <w:rPr>
            <w:rStyle w:val="Hyperlink"/>
            <w:rFonts w:hint="eastAsia"/>
            <w:noProof/>
            <w:rtl/>
            <w:lang w:bidi="fa-IR"/>
          </w:rPr>
          <w:t>و</w:t>
        </w:r>
        <w:r w:rsidR="00C31C5F" w:rsidRPr="006C6BFD">
          <w:rPr>
            <w:rStyle w:val="Hyperlink"/>
            <w:noProof/>
            <w:rtl/>
            <w:lang w:bidi="fa-IR"/>
          </w:rPr>
          <w:t xml:space="preserve"> </w:t>
        </w:r>
        <w:r w:rsidR="00C31C5F" w:rsidRPr="006C6BFD">
          <w:rPr>
            <w:rStyle w:val="Hyperlink"/>
            <w:rFonts w:hint="eastAsia"/>
            <w:noProof/>
            <w:rtl/>
            <w:lang w:bidi="fa-IR"/>
          </w:rPr>
          <w:t>قواعد</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که</w:t>
        </w:r>
        <w:r w:rsidR="00C31C5F" w:rsidRPr="006C6BFD">
          <w:rPr>
            <w:rStyle w:val="Hyperlink"/>
            <w:noProof/>
            <w:rtl/>
            <w:lang w:bidi="fa-IR"/>
          </w:rPr>
          <w:t xml:space="preserve"> </w:t>
        </w:r>
        <w:r w:rsidR="00C31C5F" w:rsidRPr="006C6BFD">
          <w:rPr>
            <w:rStyle w:val="Hyperlink"/>
            <w:rFonts w:hint="eastAsia"/>
            <w:noProof/>
            <w:rtl/>
            <w:lang w:bidi="fa-IR"/>
          </w:rPr>
          <w:t>سلف</w:t>
        </w:r>
        <w:r w:rsidR="00C31C5F" w:rsidRPr="006C6BFD">
          <w:rPr>
            <w:rStyle w:val="Hyperlink"/>
            <w:noProof/>
            <w:rtl/>
            <w:lang w:bidi="fa-IR"/>
          </w:rPr>
          <w:t xml:space="preserve"> </w:t>
        </w:r>
        <w:r w:rsidR="00C31C5F" w:rsidRPr="006C6BFD">
          <w:rPr>
            <w:rStyle w:val="Hyperlink"/>
            <w:rFonts w:hint="eastAsia"/>
            <w:noProof/>
            <w:rtl/>
            <w:lang w:bidi="fa-IR"/>
          </w:rPr>
          <w:t>برا</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قرار</w:t>
        </w:r>
        <w:r w:rsidR="00C31C5F" w:rsidRPr="006C6BFD">
          <w:rPr>
            <w:rStyle w:val="Hyperlink"/>
            <w:noProof/>
            <w:rtl/>
            <w:lang w:bidi="fa-IR"/>
          </w:rPr>
          <w:t xml:space="preserve"> </w:t>
        </w:r>
        <w:r w:rsidR="00C31C5F" w:rsidRPr="006C6BFD">
          <w:rPr>
            <w:rStyle w:val="Hyperlink"/>
            <w:rFonts w:hint="eastAsia"/>
            <w:noProof/>
            <w:rtl/>
            <w:lang w:bidi="fa-IR"/>
          </w:rPr>
          <w:t>داده‌اند</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440560911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94</w:t>
        </w:r>
        <w:r w:rsidR="00C31C5F">
          <w:rPr>
            <w:rStyle w:val="Hyperlink"/>
            <w:noProof/>
          </w:rPr>
          <w:fldChar w:fldCharType="end"/>
        </w:r>
      </w:hyperlink>
    </w:p>
    <w:p w:rsidR="00C31C5F" w:rsidRDefault="007020F3">
      <w:pPr>
        <w:pStyle w:val="TOC3"/>
        <w:tabs>
          <w:tab w:val="right" w:leader="dot" w:pos="6226"/>
        </w:tabs>
        <w:rPr>
          <w:rFonts w:asciiTheme="minorHAnsi" w:eastAsiaTheme="minorEastAsia" w:hAnsiTheme="minorHAnsi" w:cstheme="minorBidi"/>
          <w:noProof/>
          <w:sz w:val="22"/>
          <w:szCs w:val="22"/>
          <w:rtl/>
        </w:rPr>
      </w:pPr>
      <w:hyperlink w:anchor="_Toc440560912" w:history="1">
        <w:r w:rsidR="00C31C5F" w:rsidRPr="006C6BFD">
          <w:rPr>
            <w:rStyle w:val="Hyperlink"/>
            <w:noProof/>
            <w:rtl/>
            <w:lang w:bidi="fa-IR"/>
          </w:rPr>
          <w:t xml:space="preserve">۱- </w:t>
        </w:r>
        <w:r w:rsidR="00C31C5F" w:rsidRPr="006C6BFD">
          <w:rPr>
            <w:rStyle w:val="Hyperlink"/>
            <w:rFonts w:hint="eastAsia"/>
            <w:noProof/>
            <w:rtl/>
            <w:lang w:bidi="fa-IR"/>
          </w:rPr>
          <w:t>عبرت</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عموم</w:t>
        </w:r>
        <w:r w:rsidR="00C31C5F" w:rsidRPr="006C6BFD">
          <w:rPr>
            <w:rStyle w:val="Hyperlink"/>
            <w:noProof/>
            <w:rtl/>
            <w:lang w:bidi="fa-IR"/>
          </w:rPr>
          <w:t xml:space="preserve"> </w:t>
        </w:r>
        <w:r w:rsidR="00C31C5F" w:rsidRPr="006C6BFD">
          <w:rPr>
            <w:rStyle w:val="Hyperlink"/>
            <w:rFonts w:hint="eastAsia"/>
            <w:noProof/>
            <w:rtl/>
            <w:lang w:bidi="fa-IR"/>
          </w:rPr>
          <w:t>لفظ</w:t>
        </w:r>
        <w:r w:rsidR="00C31C5F" w:rsidRPr="006C6BFD">
          <w:rPr>
            <w:rStyle w:val="Hyperlink"/>
            <w:noProof/>
            <w:rtl/>
            <w:lang w:bidi="fa-IR"/>
          </w:rPr>
          <w:t xml:space="preserve"> </w:t>
        </w:r>
        <w:r w:rsidR="00C31C5F" w:rsidRPr="006C6BFD">
          <w:rPr>
            <w:rStyle w:val="Hyperlink"/>
            <w:rFonts w:hint="eastAsia"/>
            <w:noProof/>
            <w:rtl/>
            <w:lang w:bidi="fa-IR"/>
          </w:rPr>
          <w:t>است</w:t>
        </w:r>
        <w:r w:rsidR="00C31C5F" w:rsidRPr="006C6BFD">
          <w:rPr>
            <w:rStyle w:val="Hyperlink"/>
            <w:noProof/>
            <w:rtl/>
            <w:lang w:bidi="fa-IR"/>
          </w:rPr>
          <w:t xml:space="preserve"> </w:t>
        </w:r>
        <w:r w:rsidR="00C31C5F" w:rsidRPr="006C6BFD">
          <w:rPr>
            <w:rStyle w:val="Hyperlink"/>
            <w:rFonts w:hint="eastAsia"/>
            <w:noProof/>
            <w:rtl/>
            <w:lang w:bidi="fa-IR"/>
          </w:rPr>
          <w:t>نه</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خصوصِ</w:t>
        </w:r>
        <w:r w:rsidR="00C31C5F" w:rsidRPr="006C6BFD">
          <w:rPr>
            <w:rStyle w:val="Hyperlink"/>
            <w:noProof/>
            <w:rtl/>
            <w:lang w:bidi="fa-IR"/>
          </w:rPr>
          <w:t xml:space="preserve"> </w:t>
        </w:r>
        <w:r w:rsidR="00C31C5F" w:rsidRPr="006C6BFD">
          <w:rPr>
            <w:rStyle w:val="Hyperlink"/>
            <w:rFonts w:hint="eastAsia"/>
            <w:noProof/>
            <w:rtl/>
            <w:lang w:bidi="fa-IR"/>
          </w:rPr>
          <w:t>سبب</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440560912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97</w:t>
        </w:r>
        <w:r w:rsidR="00C31C5F">
          <w:rPr>
            <w:rStyle w:val="Hyperlink"/>
            <w:noProof/>
          </w:rPr>
          <w:fldChar w:fldCharType="end"/>
        </w:r>
      </w:hyperlink>
    </w:p>
    <w:p w:rsidR="00C31C5F" w:rsidRDefault="007020F3">
      <w:pPr>
        <w:pStyle w:val="TOC3"/>
        <w:tabs>
          <w:tab w:val="right" w:leader="dot" w:pos="6226"/>
        </w:tabs>
        <w:rPr>
          <w:rFonts w:asciiTheme="minorHAnsi" w:eastAsiaTheme="minorEastAsia" w:hAnsiTheme="minorHAnsi" w:cstheme="minorBidi"/>
          <w:noProof/>
          <w:sz w:val="22"/>
          <w:szCs w:val="22"/>
          <w:rtl/>
        </w:rPr>
      </w:pPr>
      <w:hyperlink w:anchor="_Toc440560913" w:history="1">
        <w:r w:rsidR="00C31C5F" w:rsidRPr="006C6BFD">
          <w:rPr>
            <w:rStyle w:val="Hyperlink"/>
            <w:noProof/>
            <w:rtl/>
            <w:lang w:bidi="fa-IR"/>
          </w:rPr>
          <w:t xml:space="preserve">۲- </w:t>
        </w:r>
        <w:r w:rsidR="00C31C5F" w:rsidRPr="006C6BFD">
          <w:rPr>
            <w:rStyle w:val="Hyperlink"/>
            <w:rFonts w:hint="eastAsia"/>
            <w:noProof/>
            <w:rtl/>
            <w:lang w:bidi="fa-IR"/>
          </w:rPr>
          <w:t>عمل</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ظاهر</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440560913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100</w:t>
        </w:r>
        <w:r w:rsidR="00C31C5F">
          <w:rPr>
            <w:rStyle w:val="Hyperlink"/>
            <w:noProof/>
          </w:rPr>
          <w:fldChar w:fldCharType="end"/>
        </w:r>
      </w:hyperlink>
    </w:p>
    <w:p w:rsidR="00C31C5F" w:rsidRDefault="007020F3">
      <w:pPr>
        <w:pStyle w:val="TOC3"/>
        <w:tabs>
          <w:tab w:val="right" w:leader="dot" w:pos="6226"/>
        </w:tabs>
        <w:rPr>
          <w:rFonts w:asciiTheme="minorHAnsi" w:eastAsiaTheme="minorEastAsia" w:hAnsiTheme="minorHAnsi" w:cstheme="minorBidi"/>
          <w:noProof/>
          <w:sz w:val="22"/>
          <w:szCs w:val="22"/>
          <w:rtl/>
        </w:rPr>
      </w:pPr>
      <w:hyperlink w:anchor="_Toc440560914" w:history="1">
        <w:r w:rsidR="00C31C5F" w:rsidRPr="006C6BFD">
          <w:rPr>
            <w:rStyle w:val="Hyperlink"/>
            <w:noProof/>
            <w:rtl/>
            <w:lang w:bidi="fa-IR"/>
          </w:rPr>
          <w:t xml:space="preserve">۳- </w:t>
        </w:r>
        <w:r w:rsidR="00C31C5F" w:rsidRPr="006C6BFD">
          <w:rPr>
            <w:rStyle w:val="Hyperlink"/>
            <w:rFonts w:hint="eastAsia"/>
            <w:noProof/>
            <w:rtl/>
            <w:lang w:bidi="fa-IR"/>
          </w:rPr>
          <w:t>بازگرداندن</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متشابه</w:t>
        </w:r>
        <w:r w:rsidR="00C31C5F" w:rsidRPr="006C6BFD">
          <w:rPr>
            <w:rStyle w:val="Hyperlink"/>
            <w:noProof/>
            <w:rtl/>
            <w:lang w:bidi="fa-IR"/>
          </w:rPr>
          <w:t xml:space="preserve"> </w:t>
        </w:r>
        <w:r w:rsidR="00C31C5F" w:rsidRPr="006C6BFD">
          <w:rPr>
            <w:rStyle w:val="Hyperlink"/>
            <w:rFonts w:hint="eastAsia"/>
            <w:noProof/>
            <w:rtl/>
            <w:lang w:bidi="fa-IR"/>
          </w:rPr>
          <w:t>به</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محکم</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440560914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103</w:t>
        </w:r>
        <w:r w:rsidR="00C31C5F">
          <w:rPr>
            <w:rStyle w:val="Hyperlink"/>
            <w:noProof/>
          </w:rPr>
          <w:fldChar w:fldCharType="end"/>
        </w:r>
      </w:hyperlink>
    </w:p>
    <w:p w:rsidR="00C31C5F" w:rsidRDefault="007020F3">
      <w:pPr>
        <w:pStyle w:val="TOC3"/>
        <w:tabs>
          <w:tab w:val="right" w:leader="dot" w:pos="6226"/>
        </w:tabs>
        <w:rPr>
          <w:rFonts w:asciiTheme="minorHAnsi" w:eastAsiaTheme="minorEastAsia" w:hAnsiTheme="minorHAnsi" w:cstheme="minorBidi"/>
          <w:noProof/>
          <w:sz w:val="22"/>
          <w:szCs w:val="22"/>
          <w:rtl/>
        </w:rPr>
      </w:pPr>
      <w:hyperlink w:anchor="_Toc440560915" w:history="1">
        <w:r w:rsidR="00C31C5F" w:rsidRPr="006C6BFD">
          <w:rPr>
            <w:rStyle w:val="Hyperlink"/>
            <w:noProof/>
            <w:rtl/>
            <w:lang w:bidi="fa-IR"/>
          </w:rPr>
          <w:t xml:space="preserve">۴- </w:t>
        </w:r>
        <w:r w:rsidR="00C31C5F" w:rsidRPr="006C6BFD">
          <w:rPr>
            <w:rStyle w:val="Hyperlink"/>
            <w:rFonts w:hint="eastAsia"/>
            <w:noProof/>
            <w:rtl/>
            <w:lang w:bidi="fa-IR"/>
          </w:rPr>
          <w:t>جمع‌آور</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وارده</w:t>
        </w:r>
        <w:r w:rsidR="00C31C5F" w:rsidRPr="006C6BFD">
          <w:rPr>
            <w:rStyle w:val="Hyperlink"/>
            <w:noProof/>
            <w:rtl/>
            <w:lang w:bidi="fa-IR"/>
          </w:rPr>
          <w:t xml:space="preserve"> </w:t>
        </w:r>
        <w:r w:rsidR="00C31C5F" w:rsidRPr="006C6BFD">
          <w:rPr>
            <w:rStyle w:val="Hyperlink"/>
            <w:rFonts w:hint="eastAsia"/>
            <w:noProof/>
            <w:rtl/>
            <w:lang w:bidi="fa-IR"/>
          </w:rPr>
          <w:t>در</w:t>
        </w:r>
        <w:r w:rsidR="00C31C5F" w:rsidRPr="006C6BFD">
          <w:rPr>
            <w:rStyle w:val="Hyperlink"/>
            <w:noProof/>
            <w:rtl/>
            <w:lang w:bidi="fa-IR"/>
          </w:rPr>
          <w:t xml:space="preserve"> </w:t>
        </w:r>
        <w:r w:rsidR="00C31C5F" w:rsidRPr="006C6BFD">
          <w:rPr>
            <w:rStyle w:val="Hyperlink"/>
            <w:rFonts w:hint="cs"/>
            <w:noProof/>
            <w:rtl/>
            <w:lang w:bidi="fa-IR"/>
          </w:rPr>
          <w:t>ی</w:t>
        </w:r>
        <w:r w:rsidR="00C31C5F" w:rsidRPr="006C6BFD">
          <w:rPr>
            <w:rStyle w:val="Hyperlink"/>
            <w:rFonts w:hint="eastAsia"/>
            <w:noProof/>
            <w:rtl/>
            <w:lang w:bidi="fa-IR"/>
          </w:rPr>
          <w:t>ک</w:t>
        </w:r>
        <w:r w:rsidR="00C31C5F" w:rsidRPr="006C6BFD">
          <w:rPr>
            <w:rStyle w:val="Hyperlink"/>
            <w:noProof/>
            <w:rtl/>
            <w:lang w:bidi="fa-IR"/>
          </w:rPr>
          <w:t xml:space="preserve"> </w:t>
        </w:r>
        <w:r w:rsidR="00C31C5F" w:rsidRPr="006C6BFD">
          <w:rPr>
            <w:rStyle w:val="Hyperlink"/>
            <w:rFonts w:hint="eastAsia"/>
            <w:noProof/>
            <w:rtl/>
            <w:lang w:bidi="fa-IR"/>
          </w:rPr>
          <w:t>باب</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440560915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105</w:t>
        </w:r>
        <w:r w:rsidR="00C31C5F">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916" w:history="1">
        <w:r w:rsidR="00C31C5F" w:rsidRPr="006C6BFD">
          <w:rPr>
            <w:rStyle w:val="Hyperlink"/>
            <w:rFonts w:hint="eastAsia"/>
            <w:noProof/>
            <w:rtl/>
            <w:lang w:bidi="fa-IR"/>
          </w:rPr>
          <w:t>چه</w:t>
        </w:r>
        <w:r w:rsidR="00C31C5F" w:rsidRPr="006C6BFD">
          <w:rPr>
            <w:rStyle w:val="Hyperlink"/>
            <w:noProof/>
            <w:rtl/>
            <w:lang w:bidi="fa-IR"/>
          </w:rPr>
          <w:t xml:space="preserve"> </w:t>
        </w:r>
        <w:r w:rsidR="00C31C5F" w:rsidRPr="006C6BFD">
          <w:rPr>
            <w:rStyle w:val="Hyperlink"/>
            <w:rFonts w:hint="eastAsia"/>
            <w:noProof/>
            <w:rtl/>
            <w:lang w:bidi="fa-IR"/>
          </w:rPr>
          <w:t>کس</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صلاح</w:t>
        </w:r>
        <w:r w:rsidR="00C31C5F" w:rsidRPr="006C6BFD">
          <w:rPr>
            <w:rStyle w:val="Hyperlink"/>
            <w:rFonts w:hint="cs"/>
            <w:noProof/>
            <w:rtl/>
            <w:lang w:bidi="fa-IR"/>
          </w:rPr>
          <w:t>ی</w:t>
        </w:r>
        <w:r w:rsidR="00C31C5F" w:rsidRPr="006C6BFD">
          <w:rPr>
            <w:rStyle w:val="Hyperlink"/>
            <w:rFonts w:hint="eastAsia"/>
            <w:noProof/>
            <w:rtl/>
            <w:lang w:bidi="fa-IR"/>
          </w:rPr>
          <w:t>ت</w:t>
        </w:r>
        <w:r w:rsidR="00C31C5F" w:rsidRPr="006C6BFD">
          <w:rPr>
            <w:rStyle w:val="Hyperlink"/>
            <w:noProof/>
            <w:rtl/>
            <w:lang w:bidi="fa-IR"/>
          </w:rPr>
          <w:t xml:space="preserve"> </w:t>
        </w:r>
        <w:r w:rsidR="00C31C5F" w:rsidRPr="006C6BFD">
          <w:rPr>
            <w:rStyle w:val="Hyperlink"/>
            <w:rFonts w:hint="eastAsia"/>
            <w:noProof/>
            <w:rtl/>
            <w:lang w:bidi="fa-IR"/>
          </w:rPr>
          <w:t>فهم</w:t>
        </w:r>
        <w:r w:rsidR="00C31C5F" w:rsidRPr="006C6BFD">
          <w:rPr>
            <w:rStyle w:val="Hyperlink"/>
            <w:noProof/>
            <w:rtl/>
            <w:lang w:bidi="fa-IR"/>
          </w:rPr>
          <w:t xml:space="preserve"> </w:t>
        </w:r>
        <w:r w:rsidR="00C31C5F" w:rsidRPr="006C6BFD">
          <w:rPr>
            <w:rStyle w:val="Hyperlink"/>
            <w:rFonts w:hint="eastAsia"/>
            <w:noProof/>
            <w:rtl/>
            <w:lang w:bidi="fa-IR"/>
          </w:rPr>
          <w:t>نصوص</w:t>
        </w:r>
        <w:r w:rsidR="00C31C5F" w:rsidRPr="006C6BFD">
          <w:rPr>
            <w:rStyle w:val="Hyperlink"/>
            <w:noProof/>
            <w:rtl/>
            <w:lang w:bidi="fa-IR"/>
          </w:rPr>
          <w:t xml:space="preserve"> </w:t>
        </w:r>
        <w:r w:rsidR="00C31C5F" w:rsidRPr="006C6BFD">
          <w:rPr>
            <w:rStyle w:val="Hyperlink"/>
            <w:rFonts w:hint="eastAsia"/>
            <w:noProof/>
            <w:rtl/>
            <w:lang w:bidi="fa-IR"/>
          </w:rPr>
          <w:t>شرع</w:t>
        </w:r>
        <w:r w:rsidR="00C31C5F" w:rsidRPr="006C6BFD">
          <w:rPr>
            <w:rStyle w:val="Hyperlink"/>
            <w:noProof/>
            <w:rtl/>
            <w:lang w:bidi="fa-IR"/>
          </w:rPr>
          <w:t xml:space="preserve"> </w:t>
        </w:r>
        <w:r w:rsidR="00C31C5F" w:rsidRPr="006C6BFD">
          <w:rPr>
            <w:rStyle w:val="Hyperlink"/>
            <w:rFonts w:hint="eastAsia"/>
            <w:noProof/>
            <w:rtl/>
            <w:lang w:bidi="fa-IR"/>
          </w:rPr>
          <w:t>را</w:t>
        </w:r>
        <w:r w:rsidR="00C31C5F" w:rsidRPr="006C6BFD">
          <w:rPr>
            <w:rStyle w:val="Hyperlink"/>
            <w:noProof/>
            <w:rtl/>
            <w:lang w:bidi="fa-IR"/>
          </w:rPr>
          <w:t xml:space="preserve"> </w:t>
        </w:r>
        <w:r w:rsidR="00C31C5F" w:rsidRPr="006C6BFD">
          <w:rPr>
            <w:rStyle w:val="Hyperlink"/>
            <w:rFonts w:hint="eastAsia"/>
            <w:noProof/>
            <w:rtl/>
            <w:lang w:bidi="fa-IR"/>
          </w:rPr>
          <w:t>دارد؟</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440560916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107</w:t>
        </w:r>
        <w:r w:rsidR="00C31C5F">
          <w:rPr>
            <w:rStyle w:val="Hyperlink"/>
            <w:noProof/>
          </w:rPr>
          <w:fldChar w:fldCharType="end"/>
        </w:r>
      </w:hyperlink>
    </w:p>
    <w:p w:rsidR="00C31C5F" w:rsidRDefault="007020F3">
      <w:pPr>
        <w:pStyle w:val="TOC1"/>
        <w:tabs>
          <w:tab w:val="right" w:leader="dot" w:pos="6226"/>
        </w:tabs>
        <w:rPr>
          <w:rFonts w:asciiTheme="minorHAnsi" w:eastAsiaTheme="minorEastAsia" w:hAnsiTheme="minorHAnsi" w:cstheme="minorBidi"/>
          <w:bCs w:val="0"/>
          <w:noProof/>
          <w:sz w:val="22"/>
          <w:szCs w:val="22"/>
          <w:rtl/>
        </w:rPr>
      </w:pPr>
      <w:hyperlink w:anchor="_Toc440560917" w:history="1">
        <w:r w:rsidR="00C31C5F" w:rsidRPr="006C6BFD">
          <w:rPr>
            <w:rStyle w:val="Hyperlink"/>
            <w:rFonts w:hint="eastAsia"/>
            <w:noProof/>
            <w:rtl/>
            <w:lang w:bidi="fa-IR"/>
          </w:rPr>
          <w:t>راهنما</w:t>
        </w:r>
        <w:r w:rsidR="00C31C5F" w:rsidRPr="006C6BFD">
          <w:rPr>
            <w:rStyle w:val="Hyperlink"/>
            <w:rFonts w:hint="cs"/>
            <w:noProof/>
            <w:rtl/>
            <w:lang w:bidi="fa-IR"/>
          </w:rPr>
          <w:t>یی‌</w:t>
        </w:r>
        <w:r w:rsidR="00C31C5F" w:rsidRPr="006C6BFD">
          <w:rPr>
            <w:rStyle w:val="Hyperlink"/>
            <w:rFonts w:hint="eastAsia"/>
            <w:noProof/>
            <w:rtl/>
            <w:lang w:bidi="fa-IR"/>
          </w:rPr>
          <w:t>ها</w:t>
        </w:r>
        <w:r w:rsidR="00C31C5F" w:rsidRPr="006C6BFD">
          <w:rPr>
            <w:rStyle w:val="Hyperlink"/>
            <w:rFonts w:hint="cs"/>
            <w:noProof/>
            <w:rtl/>
            <w:lang w:bidi="fa-IR"/>
          </w:rPr>
          <w:t>ی</w:t>
        </w:r>
        <w:r w:rsidR="00C31C5F" w:rsidRPr="006C6BFD">
          <w:rPr>
            <w:rStyle w:val="Hyperlink"/>
            <w:noProof/>
            <w:rtl/>
            <w:lang w:bidi="fa-IR"/>
          </w:rPr>
          <w:t xml:space="preserve"> </w:t>
        </w:r>
        <w:r w:rsidR="00C31C5F" w:rsidRPr="006C6BFD">
          <w:rPr>
            <w:rStyle w:val="Hyperlink"/>
            <w:rFonts w:hint="eastAsia"/>
            <w:noProof/>
            <w:rtl/>
            <w:lang w:bidi="fa-IR"/>
          </w:rPr>
          <w:t>کل</w:t>
        </w:r>
        <w:r w:rsidR="00C31C5F" w:rsidRPr="006C6BFD">
          <w:rPr>
            <w:rStyle w:val="Hyperlink"/>
            <w:rFonts w:hint="cs"/>
            <w:noProof/>
            <w:rtl/>
            <w:lang w:bidi="fa-IR"/>
          </w:rPr>
          <w:t>ی</w:t>
        </w:r>
        <w:r w:rsidR="00C31C5F">
          <w:rPr>
            <w:noProof/>
            <w:webHidden/>
            <w:rtl/>
          </w:rPr>
          <w:tab/>
        </w:r>
        <w:r w:rsidR="00C31C5F">
          <w:rPr>
            <w:rStyle w:val="Hyperlink"/>
            <w:noProof/>
          </w:rPr>
          <w:fldChar w:fldCharType="begin"/>
        </w:r>
        <w:r w:rsidR="00C31C5F">
          <w:rPr>
            <w:noProof/>
            <w:webHidden/>
            <w:rtl/>
          </w:rPr>
          <w:instrText xml:space="preserve"> </w:instrText>
        </w:r>
        <w:r w:rsidR="00C31C5F">
          <w:rPr>
            <w:noProof/>
            <w:webHidden/>
          </w:rPr>
          <w:instrText>PAGEREF</w:instrText>
        </w:r>
        <w:r w:rsidR="00C31C5F">
          <w:rPr>
            <w:noProof/>
            <w:webHidden/>
            <w:rtl/>
          </w:rPr>
          <w:instrText xml:space="preserve"> _</w:instrText>
        </w:r>
        <w:r w:rsidR="00C31C5F">
          <w:rPr>
            <w:noProof/>
            <w:webHidden/>
          </w:rPr>
          <w:instrText>Toc</w:instrText>
        </w:r>
        <w:r w:rsidR="00C31C5F">
          <w:rPr>
            <w:noProof/>
            <w:webHidden/>
            <w:rtl/>
          </w:rPr>
          <w:instrText xml:space="preserve">440560917 </w:instrText>
        </w:r>
        <w:r w:rsidR="00C31C5F">
          <w:rPr>
            <w:noProof/>
            <w:webHidden/>
          </w:rPr>
          <w:instrText>\h</w:instrText>
        </w:r>
        <w:r w:rsidR="00C31C5F">
          <w:rPr>
            <w:noProof/>
            <w:webHidden/>
            <w:rtl/>
          </w:rPr>
          <w:instrText xml:space="preserve"> </w:instrText>
        </w:r>
        <w:r w:rsidR="00C31C5F">
          <w:rPr>
            <w:rStyle w:val="Hyperlink"/>
            <w:noProof/>
          </w:rPr>
        </w:r>
        <w:r w:rsidR="00C31C5F">
          <w:rPr>
            <w:rStyle w:val="Hyperlink"/>
            <w:noProof/>
          </w:rPr>
          <w:fldChar w:fldCharType="separate"/>
        </w:r>
        <w:r w:rsidR="00C31C5F">
          <w:rPr>
            <w:noProof/>
            <w:webHidden/>
            <w:rtl/>
          </w:rPr>
          <w:t>111</w:t>
        </w:r>
        <w:r w:rsidR="00C31C5F">
          <w:rPr>
            <w:rStyle w:val="Hyperlink"/>
            <w:noProof/>
          </w:rPr>
          <w:fldChar w:fldCharType="end"/>
        </w:r>
      </w:hyperlink>
    </w:p>
    <w:p w:rsidR="00696B19" w:rsidRPr="000B6681" w:rsidRDefault="00C31C5F" w:rsidP="00962B7A">
      <w:pPr>
        <w:pStyle w:val="a8"/>
        <w:sectPr w:rsidR="00696B19" w:rsidRPr="000B6681"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fldChar w:fldCharType="end"/>
      </w:r>
    </w:p>
    <w:p w:rsidR="000B6681" w:rsidRPr="000B6681" w:rsidRDefault="000B6681" w:rsidP="000B6681">
      <w:pPr>
        <w:pStyle w:val="a1"/>
        <w:rPr>
          <w:rtl/>
        </w:rPr>
      </w:pPr>
      <w:bookmarkStart w:id="7" w:name="_Toc417410297"/>
      <w:bookmarkStart w:id="8" w:name="_Toc440560888"/>
      <w:r w:rsidRPr="000B6681">
        <w:rPr>
          <w:rFonts w:hint="cs"/>
          <w:rtl/>
        </w:rPr>
        <w:t>مقدم</w:t>
      </w:r>
      <w:r w:rsidRPr="000B6681">
        <w:rPr>
          <w:rFonts w:hint="cs"/>
          <w:rtl/>
          <w:lang w:bidi="ar-SA"/>
        </w:rPr>
        <w:t>ۀ</w:t>
      </w:r>
      <w:r w:rsidRPr="000B6681">
        <w:rPr>
          <w:rFonts w:hint="cs"/>
          <w:rtl/>
        </w:rPr>
        <w:t xml:space="preserve"> شیخ دکتر صالح بن فوزان الفوزان</w:t>
      </w:r>
      <w:bookmarkEnd w:id="7"/>
      <w:bookmarkEnd w:id="8"/>
    </w:p>
    <w:p w:rsidR="000B6681" w:rsidRPr="0009236F" w:rsidRDefault="000B6681" w:rsidP="0009236F">
      <w:pPr>
        <w:ind w:firstLine="284"/>
        <w:jc w:val="both"/>
        <w:rPr>
          <w:rStyle w:val="Char4"/>
          <w:rtl/>
        </w:rPr>
      </w:pPr>
      <w:r w:rsidRPr="0009236F">
        <w:rPr>
          <w:rStyle w:val="Char4"/>
          <w:rFonts w:hint="cs"/>
          <w:rtl/>
        </w:rPr>
        <w:t>الحمدلله رب العالمین، و درود و سلام بر پیامبر ما محمد و بر آل و اصحاب وی و هر که راه آنان را در پی گرفت و از روش گمراهان و نادانان و منافقان دوری گزید.</w:t>
      </w:r>
    </w:p>
    <w:p w:rsidR="000B6681" w:rsidRPr="0009236F" w:rsidRDefault="000B6681" w:rsidP="0009236F">
      <w:pPr>
        <w:ind w:firstLine="284"/>
        <w:jc w:val="both"/>
        <w:rPr>
          <w:rStyle w:val="Char4"/>
          <w:rtl/>
        </w:rPr>
      </w:pPr>
      <w:r w:rsidRPr="0009236F">
        <w:rPr>
          <w:rStyle w:val="Char4"/>
          <w:rFonts w:hint="cs"/>
          <w:rtl/>
        </w:rPr>
        <w:t>کتاب شیخ محمد صالح المنجد را تحت عنوان «بدعت بازنگری در فهم نصوص» خواندم و آن را تالیفی ارزشمند و مفید یافتم که هر طالب علمی نیازمند آن است. الحمدلله این کتاب، نوشته‌ای است مفید و سودمند آن هم در این زمانه که اشخاص هیچ‌ندان به سخن آمده‌اند و شاگردان غرب و باطنیان، به هدف ویران‌سازی مبانی شریعت، به احکام آن دست درازی می‌کنند تا آرای اهل گمراهی را جایگزینش سازند. ستایش خداوند را که در هر زمانه‌ای کسانی را یاری‌گر حق و ویرانگر باطل قرار داده است. این کتاب به حق خلا بزرگی را که این دزدان به هدف هتک حدود شریعت و بی‌ارزش ساختن حامیان و مردان آن ایجاد کرده‌اند، پر کرده است:</w:t>
      </w:r>
    </w:p>
    <w:p w:rsidR="005A2C31" w:rsidRPr="0009236F" w:rsidRDefault="000B6681" w:rsidP="005A2C31">
      <w:pPr>
        <w:pStyle w:val="af1"/>
        <w:rPr>
          <w:rStyle w:val="Char4"/>
          <w:rtl/>
        </w:rPr>
      </w:pPr>
      <w:r>
        <w:rPr>
          <w:rFonts w:ascii="QCF_BSML" w:hAnsi="QCF_BSML" w:cs="QCF_BSML"/>
          <w:color w:val="000000"/>
          <w:sz w:val="2"/>
          <w:szCs w:val="2"/>
        </w:rPr>
        <w:t xml:space="preserve"> </w:t>
      </w:r>
      <w:r w:rsidRPr="009516AC">
        <w:rPr>
          <w:rFonts w:ascii="QCF_BSML" w:hAnsi="QCF_BSML" w:cs="QCF_BSML"/>
        </w:rPr>
        <w:t xml:space="preserve"> </w:t>
      </w:r>
      <w:r w:rsidRPr="0009236F">
        <w:rPr>
          <w:rStyle w:val="Char4"/>
          <w:rFonts w:hint="cs"/>
          <w:rtl/>
        </w:rPr>
        <w:t xml:space="preserve"> </w:t>
      </w:r>
      <w:r w:rsidR="005A2C31" w:rsidRPr="005A2C31">
        <w:rPr>
          <w:rStyle w:val="Char4"/>
          <w:rFonts w:cs="Traditional Arabic"/>
          <w:rtl/>
        </w:rPr>
        <w:t>﴿</w:t>
      </w:r>
      <w:r w:rsidR="005A2C31" w:rsidRPr="005A2C31">
        <w:rPr>
          <w:rtl/>
        </w:rPr>
        <w:t>يُرِيدُونَ أَن يُط</w:t>
      </w:r>
      <w:r w:rsidR="005A2C31" w:rsidRPr="005A2C31">
        <w:rPr>
          <w:rFonts w:hint="cs"/>
          <w:rtl/>
        </w:rPr>
        <w:t>ۡفِ‍ُٔواْ</w:t>
      </w:r>
      <w:r w:rsidR="005A2C31" w:rsidRPr="005A2C31">
        <w:rPr>
          <w:rtl/>
        </w:rPr>
        <w:t xml:space="preserve"> </w:t>
      </w:r>
      <w:r w:rsidR="005A2C31" w:rsidRPr="005A2C31">
        <w:rPr>
          <w:rFonts w:hint="cs"/>
          <w:rtl/>
        </w:rPr>
        <w:t>نُورَ</w:t>
      </w:r>
      <w:r w:rsidR="005A2C31" w:rsidRPr="005A2C31">
        <w:rPr>
          <w:rtl/>
        </w:rPr>
        <w:t xml:space="preserve"> </w:t>
      </w:r>
      <w:r w:rsidR="005A2C31" w:rsidRPr="005A2C31">
        <w:rPr>
          <w:rFonts w:hint="cs"/>
          <w:rtl/>
        </w:rPr>
        <w:t>ٱ</w:t>
      </w:r>
      <w:r w:rsidR="005A2C31" w:rsidRPr="005A2C31">
        <w:rPr>
          <w:rFonts w:hint="eastAsia"/>
          <w:rtl/>
        </w:rPr>
        <w:t>للَّهِ</w:t>
      </w:r>
      <w:r w:rsidR="005A2C31" w:rsidRPr="005A2C31">
        <w:rPr>
          <w:rtl/>
        </w:rPr>
        <w:t xml:space="preserve"> بِأَف</w:t>
      </w:r>
      <w:r w:rsidR="005A2C31" w:rsidRPr="005A2C31">
        <w:rPr>
          <w:rFonts w:hint="cs"/>
          <w:rtl/>
        </w:rPr>
        <w:t>ۡوَٰهِهِمۡ</w:t>
      </w:r>
      <w:r w:rsidR="005A2C31" w:rsidRPr="005A2C31">
        <w:rPr>
          <w:rtl/>
        </w:rPr>
        <w:t xml:space="preserve"> </w:t>
      </w:r>
      <w:r w:rsidR="005A2C31" w:rsidRPr="005A2C31">
        <w:rPr>
          <w:rFonts w:hint="cs"/>
          <w:rtl/>
        </w:rPr>
        <w:t>وَيَأۡبَى</w:t>
      </w:r>
      <w:r w:rsidR="005A2C31" w:rsidRPr="005A2C31">
        <w:rPr>
          <w:rtl/>
        </w:rPr>
        <w:t xml:space="preserve"> </w:t>
      </w:r>
      <w:r w:rsidR="005A2C31" w:rsidRPr="005A2C31">
        <w:rPr>
          <w:rFonts w:hint="cs"/>
          <w:rtl/>
        </w:rPr>
        <w:t>ٱ</w:t>
      </w:r>
      <w:r w:rsidR="005A2C31" w:rsidRPr="005A2C31">
        <w:rPr>
          <w:rFonts w:hint="eastAsia"/>
          <w:rtl/>
        </w:rPr>
        <w:t>للَّهُ</w:t>
      </w:r>
      <w:r w:rsidR="005A2C31" w:rsidRPr="005A2C31">
        <w:rPr>
          <w:rtl/>
        </w:rPr>
        <w:t xml:space="preserve"> إِلَّا</w:t>
      </w:r>
      <w:r w:rsidR="005A2C31" w:rsidRPr="005A2C31">
        <w:rPr>
          <w:rFonts w:hint="cs"/>
          <w:rtl/>
        </w:rPr>
        <w:t>ٓ</w:t>
      </w:r>
      <w:r w:rsidR="005A2C31" w:rsidRPr="005A2C31">
        <w:rPr>
          <w:rtl/>
        </w:rPr>
        <w:t xml:space="preserve"> </w:t>
      </w:r>
      <w:r w:rsidR="005A2C31" w:rsidRPr="005A2C31">
        <w:rPr>
          <w:rFonts w:hint="cs"/>
          <w:rtl/>
        </w:rPr>
        <w:t>أَن</w:t>
      </w:r>
      <w:r w:rsidR="005A2C31" w:rsidRPr="005A2C31">
        <w:rPr>
          <w:rtl/>
        </w:rPr>
        <w:t xml:space="preserve"> </w:t>
      </w:r>
      <w:r w:rsidR="005A2C31" w:rsidRPr="005A2C31">
        <w:rPr>
          <w:rFonts w:hint="cs"/>
          <w:rtl/>
        </w:rPr>
        <w:t>يُتِمَّ</w:t>
      </w:r>
      <w:r w:rsidR="005A2C31" w:rsidRPr="005A2C31">
        <w:rPr>
          <w:rtl/>
        </w:rPr>
        <w:t xml:space="preserve"> </w:t>
      </w:r>
      <w:r w:rsidR="005A2C31" w:rsidRPr="005A2C31">
        <w:rPr>
          <w:rFonts w:hint="cs"/>
          <w:rtl/>
        </w:rPr>
        <w:t>نُورَهُۥ</w:t>
      </w:r>
      <w:r w:rsidR="005A2C31" w:rsidRPr="005A2C31">
        <w:rPr>
          <w:rtl/>
        </w:rPr>
        <w:t xml:space="preserve"> وَلَو</w:t>
      </w:r>
      <w:r w:rsidR="005A2C31" w:rsidRPr="005A2C31">
        <w:rPr>
          <w:rFonts w:hint="cs"/>
          <w:rtl/>
        </w:rPr>
        <w:t>ۡ</w:t>
      </w:r>
      <w:r w:rsidR="005A2C31" w:rsidRPr="005A2C31">
        <w:rPr>
          <w:rtl/>
        </w:rPr>
        <w:t xml:space="preserve"> </w:t>
      </w:r>
      <w:r w:rsidR="005A2C31" w:rsidRPr="005A2C31">
        <w:rPr>
          <w:rFonts w:hint="cs"/>
          <w:rtl/>
        </w:rPr>
        <w:t>كَرِهَ</w:t>
      </w:r>
      <w:r w:rsidR="005A2C31" w:rsidRPr="005A2C31">
        <w:rPr>
          <w:rtl/>
        </w:rPr>
        <w:t xml:space="preserve"> </w:t>
      </w:r>
      <w:r w:rsidR="005A2C31" w:rsidRPr="005A2C31">
        <w:rPr>
          <w:rFonts w:hint="cs"/>
          <w:rtl/>
        </w:rPr>
        <w:t>ٱ</w:t>
      </w:r>
      <w:r w:rsidR="005A2C31" w:rsidRPr="005A2C31">
        <w:rPr>
          <w:rFonts w:hint="eastAsia"/>
          <w:rtl/>
        </w:rPr>
        <w:t>ل</w:t>
      </w:r>
      <w:r w:rsidR="005A2C31" w:rsidRPr="005A2C31">
        <w:rPr>
          <w:rFonts w:hint="cs"/>
          <w:rtl/>
        </w:rPr>
        <w:t>ۡكَٰفِرُونَ</w:t>
      </w:r>
      <w:r w:rsidR="005A2C31" w:rsidRPr="005A2C31">
        <w:rPr>
          <w:rtl/>
        </w:rPr>
        <w:t>٣٢</w:t>
      </w:r>
      <w:r w:rsidR="005A2C31" w:rsidRPr="005A2C31">
        <w:rPr>
          <w:rStyle w:val="Char4"/>
          <w:rFonts w:ascii="Times New Roman" w:hAnsi="Times New Roman" w:cs="Traditional Arabic" w:hint="cs"/>
          <w:rtl/>
        </w:rPr>
        <w:t>﴾</w:t>
      </w:r>
      <w:r w:rsidR="005A2C31">
        <w:rPr>
          <w:rStyle w:val="Char4"/>
          <w:rFonts w:ascii="Times New Roman" w:hAnsi="Times New Roman"/>
          <w:szCs w:val="24"/>
          <w:rtl/>
        </w:rPr>
        <w:t xml:space="preserve"> </w:t>
      </w:r>
      <w:r w:rsidR="005A2C31" w:rsidRPr="005A2C31">
        <w:rPr>
          <w:rStyle w:val="Char6"/>
          <w:rtl/>
        </w:rPr>
        <w:t>[التوبة: 32]</w:t>
      </w:r>
      <w:r w:rsidR="005A2C31">
        <w:rPr>
          <w:rStyle w:val="Char4"/>
          <w:rFonts w:ascii="Times New Roman" w:hAnsi="Times New Roman" w:hint="cs"/>
          <w:szCs w:val="24"/>
          <w:rtl/>
        </w:rPr>
        <w:t>.</w:t>
      </w:r>
    </w:p>
    <w:p w:rsidR="000B6681" w:rsidRPr="0009236F" w:rsidRDefault="005A2C31" w:rsidP="005A2C31">
      <w:pPr>
        <w:pStyle w:val="ab"/>
        <w:rPr>
          <w:rStyle w:val="Char4"/>
          <w:rtl/>
        </w:rPr>
      </w:pPr>
      <w:r>
        <w:rPr>
          <w:rStyle w:val="Char4"/>
          <w:rFonts w:hint="cs"/>
          <w:rtl/>
        </w:rPr>
        <w:t>«</w:t>
      </w:r>
      <w:r w:rsidR="000B6681" w:rsidRPr="005A2C31">
        <w:rPr>
          <w:rFonts w:hint="cs"/>
          <w:rtl/>
        </w:rPr>
        <w:t>می‌خواهند نور الله را با سخنان خویش خاموش کنند، اما الله نمی‌گذارد تا نور خود را کامل کند؛ هرچند مشرکان خوش نداشته باشند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الله متعال ش</w:t>
      </w:r>
      <w:r w:rsidR="0009236F">
        <w:rPr>
          <w:rStyle w:val="Char4"/>
          <w:rFonts w:hint="cs"/>
          <w:rtl/>
        </w:rPr>
        <w:t>ی</w:t>
      </w:r>
      <w:r w:rsidRPr="0009236F">
        <w:rPr>
          <w:rStyle w:val="Char4"/>
          <w:rFonts w:hint="cs"/>
          <w:rtl/>
        </w:rPr>
        <w:t xml:space="preserve">خ محمد را برای آنچه نوشته و تبیین نموده بهترین پاداش دهد، تا جایی که توانسته عیبشان را آشکار کند و پرده از آنان بردارد. خداوند او را از یاران دین و حامیان شریعتش بگرداند و بر علم و عمل او بیفزاید. </w:t>
      </w:r>
      <w:r w:rsidRPr="0009236F">
        <w:rPr>
          <w:rStyle w:val="Char1"/>
          <w:rtl/>
          <w:lang w:bidi="ar-SA"/>
        </w:rPr>
        <w:t>وصلى اللهُ وسلَّمَ على نبيِّنا محمد وآله وصحبه</w:t>
      </w:r>
      <w:r w:rsidRPr="0009236F">
        <w:rPr>
          <w:rStyle w:val="Char4"/>
          <w:rtl/>
        </w:rPr>
        <w:t>.</w:t>
      </w:r>
    </w:p>
    <w:p w:rsidR="000B6681" w:rsidRPr="0009236F" w:rsidRDefault="000B6681" w:rsidP="0009236F">
      <w:pPr>
        <w:ind w:firstLine="284"/>
        <w:jc w:val="center"/>
        <w:rPr>
          <w:rStyle w:val="Char4"/>
          <w:rtl/>
        </w:rPr>
      </w:pPr>
      <w:r w:rsidRPr="0009236F">
        <w:rPr>
          <w:rStyle w:val="Char4"/>
          <w:rFonts w:hint="cs"/>
          <w:rtl/>
        </w:rPr>
        <w:t>به قلم: صالح بن فوزان الفوزان</w:t>
      </w:r>
    </w:p>
    <w:p w:rsidR="000B6681" w:rsidRPr="0009236F" w:rsidRDefault="000B6681" w:rsidP="0009236F">
      <w:pPr>
        <w:ind w:firstLine="284"/>
        <w:jc w:val="center"/>
        <w:rPr>
          <w:rStyle w:val="Char4"/>
          <w:rtl/>
        </w:rPr>
      </w:pPr>
      <w:r w:rsidRPr="0009236F">
        <w:rPr>
          <w:rStyle w:val="Char4"/>
          <w:rFonts w:hint="cs"/>
          <w:rtl/>
        </w:rPr>
        <w:t>عضو هیات علمای ارشد</w:t>
      </w:r>
    </w:p>
    <w:p w:rsidR="005A2C31" w:rsidRDefault="000B6681" w:rsidP="0009236F">
      <w:pPr>
        <w:ind w:firstLine="284"/>
        <w:jc w:val="center"/>
        <w:rPr>
          <w:rStyle w:val="Char4"/>
          <w:rtl/>
        </w:rPr>
        <w:sectPr w:rsidR="005A2C31" w:rsidSect="00696B19">
          <w:footnotePr>
            <w:numRestart w:val="eachPage"/>
          </w:footnotePr>
          <w:type w:val="oddPage"/>
          <w:pgSz w:w="7938" w:h="11907" w:code="9"/>
          <w:pgMar w:top="567" w:right="851" w:bottom="851" w:left="851" w:header="454" w:footer="0" w:gutter="0"/>
          <w:cols w:space="708"/>
          <w:titlePg/>
          <w:bidi/>
          <w:rtlGutter/>
          <w:docGrid w:linePitch="381"/>
        </w:sectPr>
      </w:pPr>
      <w:r w:rsidRPr="0009236F">
        <w:rPr>
          <w:rStyle w:val="Char4"/>
          <w:rFonts w:hint="cs"/>
          <w:rtl/>
          <w:lang w:bidi="fa-IR"/>
        </w:rPr>
        <w:t>۲۸/۶/۱۴۲۹</w:t>
      </w:r>
      <w:r w:rsidRPr="0009236F">
        <w:rPr>
          <w:rStyle w:val="Char4"/>
          <w:rFonts w:hint="cs"/>
          <w:rtl/>
        </w:rPr>
        <w:t xml:space="preserve"> ه</w:t>
      </w:r>
      <w:r w:rsidR="00847701">
        <w:rPr>
          <w:rStyle w:val="Char4"/>
          <w:rFonts w:hint="cs"/>
          <w:rtl/>
        </w:rPr>
        <w:t>ـ</w:t>
      </w:r>
    </w:p>
    <w:p w:rsidR="000B6681" w:rsidRPr="000B6681" w:rsidRDefault="000B6681" w:rsidP="000B6681">
      <w:pPr>
        <w:pStyle w:val="a1"/>
        <w:rPr>
          <w:rtl/>
        </w:rPr>
      </w:pPr>
      <w:bookmarkStart w:id="9" w:name="_Toc417410298"/>
      <w:bookmarkStart w:id="10" w:name="_Toc440560889"/>
      <w:r w:rsidRPr="000B6681">
        <w:rPr>
          <w:rFonts w:hint="cs"/>
          <w:rtl/>
        </w:rPr>
        <w:t>مقدمه</w:t>
      </w:r>
      <w:bookmarkEnd w:id="9"/>
      <w:bookmarkEnd w:id="10"/>
    </w:p>
    <w:p w:rsidR="000B6681" w:rsidRPr="0009236F" w:rsidRDefault="000B6681" w:rsidP="0009236F">
      <w:pPr>
        <w:ind w:firstLine="284"/>
        <w:jc w:val="both"/>
        <w:rPr>
          <w:rStyle w:val="Char4"/>
          <w:rtl/>
        </w:rPr>
      </w:pPr>
      <w:r w:rsidRPr="0009236F">
        <w:rPr>
          <w:rStyle w:val="Char4"/>
          <w:rFonts w:hint="cs"/>
          <w:rtl/>
        </w:rPr>
        <w:t>ستایش مخصوص الله است که پیامبرش را با هدایت و دین حق به سوی مردمان فرستاد تا آن را بر همۀ ادیان غالب گرداند حتی اگر مشرکان را خوش نیاید؛ و درود و سلام بر آنکه به عنوان رحمتی برای جهانیان برانگیخته شد، پیامبرِ ما محمد و بر آل و اصحاب وی.</w:t>
      </w:r>
    </w:p>
    <w:p w:rsidR="000B6681" w:rsidRPr="0009236F" w:rsidRDefault="000B6681" w:rsidP="0009236F">
      <w:pPr>
        <w:ind w:firstLine="284"/>
        <w:jc w:val="both"/>
        <w:rPr>
          <w:rStyle w:val="Char4"/>
          <w:rtl/>
        </w:rPr>
      </w:pPr>
      <w:r w:rsidRPr="0009236F">
        <w:rPr>
          <w:rStyle w:val="Char4"/>
          <w:rFonts w:hint="cs"/>
          <w:rtl/>
        </w:rPr>
        <w:t>از جمله اسبابی که خداوند متعال به واسطۀ آن دین خود را در کشاکش دوران‌ها حفظ می‌کند این است که کسانی  را برای دفاع از آن مسخر سازد تا ایراد دشمنان و تهمت‌هایشان را از آن دور گردانند؛ اینگونه دین خداوند از هر شائبه و ناپاکی دور مانده و برای صاحبان فطرت‌های پاک [همانند روز نخست] تازه و سالم می‌ماند.</w:t>
      </w:r>
    </w:p>
    <w:p w:rsidR="000B6681" w:rsidRPr="0009236F" w:rsidRDefault="00847701" w:rsidP="0009236F">
      <w:pPr>
        <w:ind w:firstLine="284"/>
        <w:jc w:val="both"/>
        <w:rPr>
          <w:rStyle w:val="Char4"/>
          <w:rtl/>
        </w:rPr>
      </w:pPr>
      <w:r>
        <w:rPr>
          <w:rStyle w:val="Char4"/>
          <w:rFonts w:hint="cs"/>
          <w:rtl/>
        </w:rPr>
        <w:t>هنگامی که برخی از نویسندگان به</w:t>
      </w:r>
      <w:r>
        <w:rPr>
          <w:rStyle w:val="Char4"/>
          <w:rFonts w:hint="eastAsia"/>
          <w:rtl/>
        </w:rPr>
        <w:t>‌</w:t>
      </w:r>
      <w:r w:rsidR="000B6681" w:rsidRPr="0009236F">
        <w:rPr>
          <w:rStyle w:val="Char4"/>
          <w:rFonts w:hint="cs"/>
          <w:rtl/>
        </w:rPr>
        <w:t>سوی مسلّمات دینمان دست درازی کردند، عزم خود را برای ایراد یک سلسله سخنرانی تحت عنوان «بدعت بازنگری در فهم نصوص» جزم نمودم و هدفم آشکار ساختن اهداف آنان بود تا عذری باشد برای خودم و هشداری برای دیگران. به یاری خداوند در برخی شهرهای عربستان دربارۀ این موضوع سخنرانی نمودم و گروه علمی مجموعۀ «زاد» در آماده‌سازی آن با من همکاری نمودند و هم‌اکنون این گروه علمی همین سخنرانی‌ها را به صورت کتاب آمادۀ نشر کرده‌اند.</w:t>
      </w:r>
    </w:p>
    <w:p w:rsidR="000B6681" w:rsidRPr="0009236F" w:rsidRDefault="000B6681" w:rsidP="0009236F">
      <w:pPr>
        <w:ind w:firstLine="284"/>
        <w:jc w:val="both"/>
        <w:rPr>
          <w:rStyle w:val="Char4"/>
          <w:rtl/>
        </w:rPr>
      </w:pPr>
      <w:r w:rsidRPr="0009236F">
        <w:rPr>
          <w:rStyle w:val="Char4"/>
          <w:rFonts w:hint="cs"/>
          <w:rtl/>
        </w:rPr>
        <w:t>لازم است یادآوری کنم که در این مبحث از دو کتاب که به صورت تخصصی در رد این اندیشۀ منحرف نوشته شده‌، استفاده کرده‌ام:</w:t>
      </w:r>
    </w:p>
    <w:p w:rsidR="000B6681" w:rsidRPr="0009236F" w:rsidRDefault="000B6681" w:rsidP="0009236F">
      <w:pPr>
        <w:ind w:firstLine="284"/>
        <w:jc w:val="both"/>
        <w:rPr>
          <w:rStyle w:val="Char4"/>
          <w:rtl/>
        </w:rPr>
      </w:pPr>
      <w:r w:rsidRPr="0009236F">
        <w:rPr>
          <w:rStyle w:val="Char4"/>
          <w:rFonts w:hint="cs"/>
          <w:rtl/>
        </w:rPr>
        <w:t>کتاب «العلمانیون والقرآن الکریم» (سکولارها و قرآن کریم)</w:t>
      </w:r>
      <w:r w:rsidR="00027ECA">
        <w:rPr>
          <w:rStyle w:val="Char4"/>
          <w:rFonts w:hint="cs"/>
          <w:rtl/>
        </w:rPr>
        <w:t xml:space="preserve"> نوشتۀ دکتر احمد ادریس الطَعّان</w:t>
      </w:r>
      <w:r w:rsidRPr="00027ECA">
        <w:rPr>
          <w:rStyle w:val="Char4"/>
          <w:rFonts w:eastAsia="SimSun"/>
          <w:vertAlign w:val="superscript"/>
          <w:rtl/>
        </w:rPr>
        <w:footnoteReference w:id="1"/>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کتاب «التیار العلماني الحدیث وموقفه من تفسیر القرآن الکریم» (جریان سکولار جدید و موضع آنان در تفسیر قرآن کریم</w:t>
      </w:r>
      <w:r w:rsidR="00027ECA">
        <w:rPr>
          <w:rStyle w:val="Char4"/>
          <w:rFonts w:hint="cs"/>
          <w:rtl/>
        </w:rPr>
        <w:t>) نوشتۀ خانم مُنیٰ محمد الشافعی</w:t>
      </w:r>
      <w:r w:rsidRPr="00027ECA">
        <w:rPr>
          <w:rStyle w:val="Char4"/>
          <w:rFonts w:eastAsia="SimSun"/>
          <w:vertAlign w:val="superscript"/>
          <w:rtl/>
        </w:rPr>
        <w:footnoteReference w:id="2"/>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از الله خواهانیم دینش و کتابش و سنت پیامبرش را حفظ نماید؛ او برای ما کافی است و نیکو نگهبانی است و سخنِ پایانی اینکه: الحمدلله رب العالمین.</w:t>
      </w:r>
    </w:p>
    <w:p w:rsidR="005A2C31" w:rsidRDefault="000B6681" w:rsidP="0009236F">
      <w:pPr>
        <w:ind w:firstLine="284"/>
        <w:jc w:val="center"/>
        <w:rPr>
          <w:rStyle w:val="Char4"/>
          <w:rtl/>
        </w:rPr>
        <w:sectPr w:rsidR="005A2C31" w:rsidSect="00FB47BD">
          <w:footnotePr>
            <w:numRestart w:val="eachPage"/>
          </w:footnotePr>
          <w:pgSz w:w="7938" w:h="11907" w:code="9"/>
          <w:pgMar w:top="567" w:right="851" w:bottom="851" w:left="851" w:header="454" w:footer="0" w:gutter="0"/>
          <w:cols w:space="708"/>
          <w:titlePg/>
          <w:bidi/>
          <w:rtlGutter/>
          <w:docGrid w:linePitch="381"/>
        </w:sectPr>
      </w:pPr>
      <w:r w:rsidRPr="0009236F">
        <w:rPr>
          <w:rStyle w:val="Char4"/>
          <w:rFonts w:hint="cs"/>
          <w:rtl/>
        </w:rPr>
        <w:t>محمد صالح المنجد</w:t>
      </w:r>
    </w:p>
    <w:p w:rsidR="000B6681" w:rsidRPr="000B6681" w:rsidRDefault="000B6681" w:rsidP="000B6681">
      <w:pPr>
        <w:pStyle w:val="a1"/>
        <w:rPr>
          <w:rtl/>
        </w:rPr>
      </w:pPr>
      <w:bookmarkStart w:id="11" w:name="_Toc417410299"/>
      <w:bookmarkStart w:id="12" w:name="_Toc440560890"/>
      <w:r w:rsidRPr="000B6681">
        <w:rPr>
          <w:rFonts w:hint="cs"/>
          <w:rtl/>
        </w:rPr>
        <w:t>پیش درآمد</w:t>
      </w:r>
      <w:bookmarkEnd w:id="11"/>
      <w:bookmarkEnd w:id="12"/>
    </w:p>
    <w:p w:rsidR="000B6681" w:rsidRPr="0009236F" w:rsidRDefault="000B6681" w:rsidP="0009236F">
      <w:pPr>
        <w:ind w:firstLine="284"/>
        <w:jc w:val="both"/>
        <w:rPr>
          <w:rStyle w:val="Char4"/>
          <w:rtl/>
        </w:rPr>
      </w:pPr>
      <w:r w:rsidRPr="0009236F">
        <w:rPr>
          <w:rStyle w:val="Char4"/>
          <w:rFonts w:hint="cs"/>
          <w:rtl/>
        </w:rPr>
        <w:t xml:space="preserve">کشمکش تحریف معنای نصوص و تاویل بی‌جای آن، نبردی است قدیمی است که از دوران صحابه ـ رضوان الله علیهم ـ و هنگام پدید آمدن خوارج آغاز شد. کسانی که می‌خواستند نصوص شرعی را بر خلاف فهم اصحاب پیامبر </w:t>
      </w:r>
      <w:r w:rsidR="0009236F" w:rsidRPr="0009236F">
        <w:rPr>
          <w:rStyle w:val="Char4"/>
          <w:rFonts w:ascii="CTraditional Arabic" w:hAnsi="CTraditional Arabic" w:cs="CTraditional Arabic" w:hint="cs"/>
          <w:rtl/>
        </w:rPr>
        <w:t>ج</w:t>
      </w:r>
      <w:r w:rsidRPr="0009236F">
        <w:rPr>
          <w:rStyle w:val="Char4"/>
          <w:rFonts w:hint="cs"/>
          <w:rtl/>
        </w:rPr>
        <w:t xml:space="preserve"> تفسیر کنند، و بفهمند.</w:t>
      </w:r>
    </w:p>
    <w:p w:rsidR="000B6681" w:rsidRPr="0009236F" w:rsidRDefault="000B6681" w:rsidP="00A63DEF">
      <w:pPr>
        <w:ind w:firstLine="284"/>
        <w:jc w:val="both"/>
        <w:rPr>
          <w:rStyle w:val="Char4"/>
          <w:rtl/>
        </w:rPr>
      </w:pPr>
      <w:r w:rsidRPr="0009236F">
        <w:rPr>
          <w:rStyle w:val="Char4"/>
          <w:rFonts w:hint="cs"/>
          <w:rtl/>
        </w:rPr>
        <w:t>در نتیجه با سخنانی عجیب و آرایی شاذ و مخالف با [راه و روش] پیامبر</w:t>
      </w:r>
      <w:r w:rsidR="0009236F" w:rsidRPr="0009236F">
        <w:rPr>
          <w:rStyle w:val="Char4"/>
          <w:rFonts w:ascii="CTraditional Arabic" w:hAnsi="CTraditional Arabic" w:cs="CTraditional Arabic" w:hint="cs"/>
          <w:rtl/>
        </w:rPr>
        <w:t>ج</w:t>
      </w:r>
      <w:r w:rsidRPr="0009236F">
        <w:rPr>
          <w:rStyle w:val="Char4"/>
          <w:rFonts w:hint="cs"/>
          <w:rtl/>
        </w:rPr>
        <w:t xml:space="preserve"> و یارانش، بر مردم خارج شدند؛ مسلمانان را به سبب ارتکاب گناه کافر دانستند و از آنان جدا شدند، پس امیرالمومنین علی بن ابی‌طالب </w:t>
      </w:r>
      <w:r w:rsidR="0009236F" w:rsidRPr="0009236F">
        <w:rPr>
          <w:rStyle w:val="Char4"/>
          <w:rFonts w:ascii="CTraditional Arabic" w:hAnsi="CTraditional Arabic" w:cs="CTraditional Arabic" w:hint="cs"/>
          <w:rtl/>
        </w:rPr>
        <w:t>س</w:t>
      </w:r>
      <w:r w:rsidRPr="0009236F">
        <w:rPr>
          <w:rStyle w:val="Char4"/>
          <w:rFonts w:hint="cs"/>
          <w:rtl/>
        </w:rPr>
        <w:t xml:space="preserve"> به سبب این فهمِ تحریف شده و تاویل مبتدعانه با آنان جنگید.</w:t>
      </w:r>
    </w:p>
    <w:p w:rsidR="000B6681" w:rsidRPr="0009236F" w:rsidRDefault="000B6681" w:rsidP="0009236F">
      <w:pPr>
        <w:ind w:firstLine="284"/>
        <w:jc w:val="both"/>
        <w:rPr>
          <w:rStyle w:val="Char4"/>
          <w:rtl/>
        </w:rPr>
      </w:pPr>
      <w:r w:rsidRPr="0009236F">
        <w:rPr>
          <w:rStyle w:val="Char4"/>
          <w:rFonts w:hint="cs"/>
          <w:rtl/>
        </w:rPr>
        <w:t xml:space="preserve">از همین رو، هنگامی که ابن عباس </w:t>
      </w:r>
      <w:r w:rsidR="0009236F" w:rsidRPr="0009236F">
        <w:rPr>
          <w:rStyle w:val="Char4"/>
          <w:rFonts w:ascii="CTraditional Arabic" w:hAnsi="CTraditional Arabic" w:cs="CTraditional Arabic" w:hint="cs"/>
          <w:rtl/>
        </w:rPr>
        <w:t>ب</w:t>
      </w:r>
      <w:r w:rsidRPr="0009236F">
        <w:rPr>
          <w:rStyle w:val="Char4"/>
          <w:rFonts w:hint="cs"/>
          <w:rtl/>
        </w:rPr>
        <w:t xml:space="preserve"> با آنان مناظره کرد، به آن‌ها گفت: «از سوی اصحاب پیامبر </w:t>
      </w:r>
      <w:r w:rsidR="0009236F" w:rsidRPr="0009236F">
        <w:rPr>
          <w:rStyle w:val="Char4"/>
          <w:rFonts w:ascii="CTraditional Arabic" w:hAnsi="CTraditional Arabic" w:cs="CTraditional Arabic" w:hint="cs"/>
          <w:rtl/>
        </w:rPr>
        <w:t>ج</w:t>
      </w:r>
      <w:r w:rsidR="0009236F">
        <w:rPr>
          <w:rStyle w:val="Char4"/>
          <w:rFonts w:hint="cs"/>
          <w:rtl/>
        </w:rPr>
        <w:t xml:space="preserve"> </w:t>
      </w:r>
      <w:r w:rsidRPr="0009236F">
        <w:rPr>
          <w:rStyle w:val="Char4"/>
          <w:rFonts w:hint="cs"/>
          <w:rtl/>
        </w:rPr>
        <w:t xml:space="preserve">مهاجرین و انصار ـ و از سوی پسرعمو و داماد پیامبر </w:t>
      </w:r>
      <w:r w:rsidR="0009236F" w:rsidRPr="0009236F">
        <w:rPr>
          <w:rStyle w:val="Char4"/>
          <w:rFonts w:ascii="CTraditional Arabic" w:hAnsi="CTraditional Arabic" w:cs="CTraditional Arabic" w:hint="cs"/>
          <w:rtl/>
        </w:rPr>
        <w:t>ج</w:t>
      </w:r>
      <w:r w:rsidRPr="0009236F">
        <w:rPr>
          <w:rStyle w:val="Char4"/>
          <w:rFonts w:hint="cs"/>
          <w:rtl/>
        </w:rPr>
        <w:t xml:space="preserve"> به نزد شما آمده‌ام؛ کسانی که قرآن بر آنان نازل شد و از شما به تاویل آن عالم‌ترند، و در بین شما کسی آگاه‌تر از آنان نیست»</w:t>
      </w:r>
      <w:r w:rsidRPr="00027ECA">
        <w:rPr>
          <w:rStyle w:val="Char4"/>
          <w:rFonts w:eastAsia="SimSun"/>
          <w:vertAlign w:val="superscript"/>
          <w:rtl/>
        </w:rPr>
        <w:footnoteReference w:id="3"/>
      </w:r>
      <w:r w:rsidR="00027ECA">
        <w:rPr>
          <w:rStyle w:val="Char4"/>
          <w:rFonts w:hint="cs"/>
          <w:rtl/>
        </w:rPr>
        <w:t>.</w:t>
      </w:r>
    </w:p>
    <w:p w:rsidR="000B6681" w:rsidRPr="0009236F" w:rsidRDefault="000B6681" w:rsidP="00027ECA">
      <w:pPr>
        <w:ind w:firstLine="284"/>
        <w:jc w:val="both"/>
        <w:rPr>
          <w:rStyle w:val="Char4"/>
          <w:rtl/>
        </w:rPr>
      </w:pPr>
      <w:r w:rsidRPr="0009236F">
        <w:rPr>
          <w:rStyle w:val="Char4"/>
          <w:rFonts w:hint="cs"/>
          <w:rtl/>
        </w:rPr>
        <w:t xml:space="preserve">پیامبر ما </w:t>
      </w:r>
      <w:r w:rsidR="0009236F" w:rsidRPr="0009236F">
        <w:rPr>
          <w:rStyle w:val="Char4"/>
          <w:rFonts w:ascii="CTraditional Arabic" w:hAnsi="CTraditional Arabic" w:cs="CTraditional Arabic" w:hint="cs"/>
          <w:rtl/>
        </w:rPr>
        <w:t>ج</w:t>
      </w:r>
      <w:r w:rsidRPr="0009236F">
        <w:rPr>
          <w:rStyle w:val="Char4"/>
          <w:rFonts w:hint="cs"/>
          <w:rtl/>
        </w:rPr>
        <w:t xml:space="preserve"> نیز ما را از این نبرد آگاه نموده است؛ نبردی که میان تحریف‌گران نصوص و اصحاب پیامبر </w:t>
      </w:r>
      <w:r w:rsidR="0009236F" w:rsidRPr="0009236F">
        <w:rPr>
          <w:rStyle w:val="Char4"/>
          <w:rFonts w:ascii="CTraditional Arabic" w:hAnsi="CTraditional Arabic" w:cs="CTraditional Arabic" w:hint="cs"/>
          <w:rtl/>
        </w:rPr>
        <w:t>ج</w:t>
      </w:r>
      <w:r w:rsidRPr="0009236F">
        <w:rPr>
          <w:rStyle w:val="Char4"/>
          <w:rFonts w:hint="cs"/>
          <w:rtl/>
        </w:rPr>
        <w:t xml:space="preserve"> و کسانی که به نیکی از آن‌ها پیروی کرده‌اند و به فهم آن بر اساس مراد پروردگار چنگ زده‌اند، رخ خواهد داد. از ابی‌سعید خُدری </w:t>
      </w:r>
      <w:r w:rsidR="0009236F" w:rsidRPr="0009236F">
        <w:rPr>
          <w:rStyle w:val="Char4"/>
          <w:rFonts w:ascii="CTraditional Arabic" w:hAnsi="CTraditional Arabic" w:cs="CTraditional Arabic" w:hint="cs"/>
          <w:rtl/>
        </w:rPr>
        <w:t>س</w:t>
      </w:r>
      <w:r w:rsidRPr="0009236F">
        <w:rPr>
          <w:rStyle w:val="Char4"/>
          <w:rFonts w:hint="cs"/>
          <w:rtl/>
        </w:rPr>
        <w:t xml:space="preserve"> روایت است که فرمود: در انتظار پیامبر </w:t>
      </w:r>
      <w:r w:rsidR="0009236F" w:rsidRPr="0009236F">
        <w:rPr>
          <w:rStyle w:val="Char4"/>
          <w:rFonts w:ascii="CTraditional Arabic" w:hAnsi="CTraditional Arabic" w:cs="CTraditional Arabic" w:hint="cs"/>
          <w:rtl/>
        </w:rPr>
        <w:t>ج</w:t>
      </w:r>
      <w:r w:rsidRPr="0009236F">
        <w:rPr>
          <w:rStyle w:val="Char4"/>
          <w:rFonts w:hint="cs"/>
          <w:rtl/>
        </w:rPr>
        <w:t xml:space="preserve">  نشسته بودیم. ایشان از یکی از خانه‌های همسرانش خارج شد. همراه وی برخاستیم، پس کفش وی پاره شد. علی </w:t>
      </w:r>
      <w:r w:rsidR="0009236F" w:rsidRPr="0009236F">
        <w:rPr>
          <w:rStyle w:val="Char4"/>
          <w:rFonts w:ascii="CTraditional Arabic" w:hAnsi="CTraditional Arabic" w:cs="CTraditional Arabic" w:hint="cs"/>
          <w:rtl/>
        </w:rPr>
        <w:t>س</w:t>
      </w:r>
      <w:r w:rsidRPr="0009236F">
        <w:rPr>
          <w:rStyle w:val="Char4"/>
          <w:rFonts w:hint="cs"/>
          <w:rtl/>
        </w:rPr>
        <w:t xml:space="preserve"> همانجا ماند تا کفش ایشان را بدوزد. پیامبر </w:t>
      </w:r>
      <w:r w:rsidR="0009236F" w:rsidRPr="0009236F">
        <w:rPr>
          <w:rStyle w:val="Char4"/>
          <w:rFonts w:ascii="CTraditional Arabic" w:hAnsi="CTraditional Arabic" w:cs="CTraditional Arabic" w:hint="cs"/>
          <w:rtl/>
        </w:rPr>
        <w:t>ج</w:t>
      </w:r>
      <w:r w:rsidRPr="0009236F">
        <w:rPr>
          <w:rStyle w:val="Char4"/>
          <w:rFonts w:hint="cs"/>
          <w:rtl/>
        </w:rPr>
        <w:t xml:space="preserve"> به راه افتاد و ما نیز همراه او رفتیم... سپس به انتظار علی ایستاد و ما نیز ایستادیم، پس فرمود: «کسی از میان شما برای تاویل این قرآن خواهد جنگید، چنانکه من برای تنزیل آن مبارزه کردم». هر یک از ما سعی کردیم خود را در معرض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قرار دهیم، در حالی که ابوبکر و عمر </w:t>
      </w:r>
      <w:r w:rsidR="0009236F" w:rsidRPr="0009236F">
        <w:rPr>
          <w:rStyle w:val="Char4"/>
          <w:rFonts w:ascii="CTraditional Arabic" w:hAnsi="CTraditional Arabic" w:cs="CTraditional Arabic" w:hint="cs"/>
          <w:rtl/>
        </w:rPr>
        <w:t>ب</w:t>
      </w:r>
      <w:r w:rsidRPr="0009236F">
        <w:rPr>
          <w:rStyle w:val="Char4"/>
          <w:rFonts w:hint="cs"/>
          <w:rtl/>
        </w:rPr>
        <w:t xml:space="preserve"> در بین ما بودند، اما ایشان فرمودند: «نه؛ بلکه او همانی است که کفش را می‌دوزد» (یعنی علی </w:t>
      </w:r>
      <w:r w:rsidR="0009236F" w:rsidRPr="0009236F">
        <w:rPr>
          <w:rStyle w:val="Char4"/>
          <w:rFonts w:cs="CTraditional Arabic" w:hint="cs"/>
          <w:rtl/>
        </w:rPr>
        <w:t>س</w:t>
      </w:r>
      <w:r w:rsidRPr="0009236F">
        <w:rPr>
          <w:rStyle w:val="Char4"/>
          <w:rFonts w:hint="cs"/>
          <w:rtl/>
        </w:rPr>
        <w:t xml:space="preserve">) پس نزد او آمدیم و بشارتش دادیم </w:t>
      </w:r>
      <w:r w:rsidR="00027ECA">
        <w:rPr>
          <w:rStyle w:val="Char4"/>
          <w:rFonts w:hint="cs"/>
          <w:rtl/>
        </w:rPr>
        <w:t>اما گویا آن را پیش‌تر شنیده بود</w:t>
      </w:r>
      <w:r w:rsidRPr="00027ECA">
        <w:rPr>
          <w:rStyle w:val="Char4"/>
          <w:rFonts w:eastAsia="SimSun"/>
          <w:vertAlign w:val="superscript"/>
          <w:rtl/>
        </w:rPr>
        <w:footnoteReference w:id="4"/>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اینجا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خبر از مجاهدینی از امتش می‌دهد که برای تفسیر و فهم قرآن و سنت جهاد می‌کنند تا مردم را به فهم حقیقی آن برگردانند، چنانکه خود در آغاز اسلام برای اثبات نزول قرآن و اینکه از جانب خداوند است، مبارزه نمود.</w:t>
      </w:r>
    </w:p>
    <w:p w:rsidR="000B6681" w:rsidRPr="0009236F" w:rsidRDefault="000B6681" w:rsidP="0009236F">
      <w:pPr>
        <w:ind w:firstLine="284"/>
        <w:jc w:val="both"/>
        <w:rPr>
          <w:rStyle w:val="Char4"/>
          <w:rtl/>
        </w:rPr>
      </w:pPr>
      <w:r w:rsidRPr="0009236F">
        <w:rPr>
          <w:rStyle w:val="Char4"/>
          <w:rFonts w:hint="cs"/>
          <w:rtl/>
        </w:rPr>
        <w:t>بنابراین، نبرد با اهل تحریف و تاویل باطل همچنان ادامه دارد و در گسترۀ دوران‌ها متوقف نشده است. جریانی که در همۀ دوران‌ها دعوتگران و سرانی داشته است.</w:t>
      </w:r>
    </w:p>
    <w:p w:rsidR="000B6681" w:rsidRPr="0009236F" w:rsidRDefault="000B6681" w:rsidP="0009236F">
      <w:pPr>
        <w:ind w:firstLine="284"/>
        <w:jc w:val="both"/>
        <w:rPr>
          <w:rStyle w:val="Char4"/>
          <w:rtl/>
        </w:rPr>
      </w:pPr>
      <w:r w:rsidRPr="0009236F">
        <w:rPr>
          <w:rStyle w:val="Char4"/>
          <w:rFonts w:hint="cs"/>
          <w:rtl/>
        </w:rPr>
        <w:t>اما در روزگار ما پرچم تحریف را گروهی از نویسندگان و اندیشمندان بر دوش گرفته‌اند. این تحریف به نام‌های گوناگون صورت می‌گیرد که همۀ این جریانات به یک جا ختم می‌شود و آن، درخواست تحریف دین خداوند و بازفهمی اسلام برای هماهنگی با شرایط کنونی است.</w:t>
      </w:r>
    </w:p>
    <w:p w:rsidR="000B6681" w:rsidRPr="0009236F" w:rsidRDefault="000B6681" w:rsidP="0009236F">
      <w:pPr>
        <w:ind w:firstLine="284"/>
        <w:jc w:val="both"/>
        <w:rPr>
          <w:rStyle w:val="Char4"/>
          <w:rtl/>
        </w:rPr>
      </w:pPr>
      <w:r w:rsidRPr="0009236F">
        <w:rPr>
          <w:rStyle w:val="Char4"/>
          <w:rFonts w:hint="cs"/>
          <w:rtl/>
        </w:rPr>
        <w:t>گاهی اوقات شعار «نوسازی اندیشۀ اسلامی» را سر می‌دهند و گاه به سوی «نوسازی گفتمان دینی» فرا می‌خوانند.</w:t>
      </w:r>
    </w:p>
    <w:p w:rsidR="000B6681" w:rsidRPr="0009236F" w:rsidRDefault="000B6681" w:rsidP="0009236F">
      <w:pPr>
        <w:ind w:firstLine="284"/>
        <w:jc w:val="both"/>
        <w:rPr>
          <w:rStyle w:val="Char4"/>
          <w:rtl/>
        </w:rPr>
      </w:pPr>
      <w:r w:rsidRPr="0009236F">
        <w:rPr>
          <w:rStyle w:val="Char4"/>
          <w:rFonts w:hint="cs"/>
          <w:rtl/>
        </w:rPr>
        <w:t>امروزه نیز آنان را می‌بینی که دعوت به «قرائت‌های گوناگون از اسلام» می‌دهند و خواهان «بازنگری در قرائت نص شرعی» هستند تا «قرائتی جدید از اسلام» برای ما ارائه کنند که به ادعای آن‌ها با تغییرات و تحولات زمانه هم‌خوانی دارد.</w:t>
      </w:r>
    </w:p>
    <w:p w:rsidR="000B6681" w:rsidRPr="0009236F" w:rsidRDefault="000B6681" w:rsidP="0009236F">
      <w:pPr>
        <w:ind w:firstLine="284"/>
        <w:jc w:val="both"/>
        <w:rPr>
          <w:rStyle w:val="Char4"/>
          <w:rtl/>
        </w:rPr>
      </w:pPr>
      <w:r w:rsidRPr="0009236F">
        <w:rPr>
          <w:rStyle w:val="Char4"/>
          <w:rFonts w:hint="cs"/>
          <w:rtl/>
        </w:rPr>
        <w:t>دشمنان این امت دانسته‌اند که خداوند، محافظت از نصوص دو وحی ـ یعنی کتاب و سنت ـ را بر عهده گرفته و آیات وحی صبح و شام به گوش مردمان می‌رسد، بنابراین راهی برایشان نمانده جز وارد شدن از دروازۀ تحریف معانی نصوص شرعی و گام نهادن در راه یهودیان که خداوند متعال دربارۀ آنان می‌فرماید:</w:t>
      </w:r>
    </w:p>
    <w:p w:rsidR="005A2C31" w:rsidRPr="0009236F" w:rsidRDefault="005A2C31" w:rsidP="005A2C31">
      <w:pPr>
        <w:pStyle w:val="af1"/>
        <w:rPr>
          <w:rStyle w:val="Char4"/>
          <w:rtl/>
        </w:rPr>
      </w:pPr>
      <w:r w:rsidRPr="005A2C31">
        <w:rPr>
          <w:rStyle w:val="Char4"/>
          <w:rFonts w:cs="Traditional Arabic"/>
          <w:rtl/>
        </w:rPr>
        <w:t>﴿</w:t>
      </w:r>
      <w:r w:rsidRPr="005A2C31">
        <w:rPr>
          <w:rFonts w:hint="cs"/>
          <w:rtl/>
        </w:rPr>
        <w:t>يَسۡمَعُونَ</w:t>
      </w:r>
      <w:r w:rsidRPr="005A2C31">
        <w:rPr>
          <w:rtl/>
        </w:rPr>
        <w:t xml:space="preserve"> </w:t>
      </w:r>
      <w:r w:rsidRPr="005A2C31">
        <w:rPr>
          <w:rFonts w:hint="cs"/>
          <w:rtl/>
        </w:rPr>
        <w:t>كَلَٰمَ</w:t>
      </w:r>
      <w:r w:rsidRPr="005A2C31">
        <w:rPr>
          <w:rtl/>
        </w:rPr>
        <w:t xml:space="preserve"> </w:t>
      </w:r>
      <w:r w:rsidRPr="005A2C31">
        <w:rPr>
          <w:rFonts w:hint="cs"/>
          <w:rtl/>
        </w:rPr>
        <w:t>ٱ</w:t>
      </w:r>
      <w:r w:rsidRPr="005A2C31">
        <w:rPr>
          <w:rFonts w:hint="eastAsia"/>
          <w:rtl/>
        </w:rPr>
        <w:t>للَّهِ</w:t>
      </w:r>
      <w:r w:rsidRPr="005A2C31">
        <w:rPr>
          <w:rtl/>
        </w:rPr>
        <w:t xml:space="preserve"> ثُمَّ يُحَرِّفُونَهُ</w:t>
      </w:r>
      <w:r w:rsidRPr="005A2C31">
        <w:rPr>
          <w:rFonts w:hint="cs"/>
          <w:rtl/>
        </w:rPr>
        <w:t>ۥ</w:t>
      </w:r>
      <w:r w:rsidRPr="005A2C31">
        <w:rPr>
          <w:rtl/>
        </w:rPr>
        <w:t xml:space="preserve"> مِن</w:t>
      </w:r>
      <w:r w:rsidRPr="005A2C31">
        <w:rPr>
          <w:rFonts w:hint="cs"/>
          <w:rtl/>
        </w:rPr>
        <w:t>ۢ</w:t>
      </w:r>
      <w:r w:rsidRPr="005A2C31">
        <w:rPr>
          <w:rtl/>
        </w:rPr>
        <w:t xml:space="preserve"> </w:t>
      </w:r>
      <w:r w:rsidRPr="005A2C31">
        <w:rPr>
          <w:rFonts w:hint="cs"/>
          <w:rtl/>
        </w:rPr>
        <w:t>بَعۡدِ</w:t>
      </w:r>
      <w:r w:rsidRPr="005A2C31">
        <w:rPr>
          <w:rtl/>
        </w:rPr>
        <w:t xml:space="preserve"> </w:t>
      </w:r>
      <w:r w:rsidRPr="005A2C31">
        <w:rPr>
          <w:rFonts w:hint="cs"/>
          <w:rtl/>
        </w:rPr>
        <w:t>مَا</w:t>
      </w:r>
      <w:r w:rsidRPr="005A2C31">
        <w:rPr>
          <w:rtl/>
        </w:rPr>
        <w:t xml:space="preserve"> </w:t>
      </w:r>
      <w:r w:rsidRPr="005A2C31">
        <w:rPr>
          <w:rFonts w:hint="cs"/>
          <w:rtl/>
        </w:rPr>
        <w:t>عَقَلُوهُ</w:t>
      </w:r>
      <w:r w:rsidRPr="005A2C31">
        <w:rPr>
          <w:rtl/>
        </w:rPr>
        <w:t xml:space="preserve"> </w:t>
      </w:r>
      <w:r w:rsidRPr="005A2C31">
        <w:rPr>
          <w:rFonts w:hint="cs"/>
          <w:rtl/>
        </w:rPr>
        <w:t>وَهُمۡ</w:t>
      </w:r>
      <w:r w:rsidRPr="005A2C31">
        <w:rPr>
          <w:rtl/>
        </w:rPr>
        <w:t xml:space="preserve"> </w:t>
      </w:r>
      <w:r w:rsidRPr="005A2C31">
        <w:rPr>
          <w:rFonts w:hint="cs"/>
          <w:rtl/>
        </w:rPr>
        <w:t>يَعۡلَمُونَ</w:t>
      </w:r>
      <w:r w:rsidRPr="005A2C31">
        <w:rPr>
          <w:rStyle w:val="Char4"/>
          <w:rFonts w:ascii="Times New Roman" w:hAnsi="Times New Roman" w:cs="Traditional Arabic" w:hint="cs"/>
          <w:rtl/>
        </w:rPr>
        <w:t>﴾</w:t>
      </w:r>
      <w:r>
        <w:rPr>
          <w:rStyle w:val="Char4"/>
          <w:rFonts w:ascii="Times New Roman" w:hAnsi="Times New Roman"/>
          <w:szCs w:val="24"/>
          <w:rtl/>
        </w:rPr>
        <w:t xml:space="preserve"> </w:t>
      </w:r>
      <w:r w:rsidRPr="005A2C31">
        <w:rPr>
          <w:rStyle w:val="Char6"/>
          <w:rtl/>
        </w:rPr>
        <w:t>[البقرة: 75]</w:t>
      </w:r>
      <w:r>
        <w:rPr>
          <w:rStyle w:val="Char4"/>
          <w:rFonts w:ascii="Times New Roman" w:hAnsi="Times New Roman" w:hint="cs"/>
          <w:szCs w:val="24"/>
          <w:rtl/>
        </w:rPr>
        <w:t>.</w:t>
      </w:r>
    </w:p>
    <w:p w:rsidR="000B6681" w:rsidRPr="0009236F" w:rsidRDefault="005A2C31" w:rsidP="005A2C31">
      <w:pPr>
        <w:pStyle w:val="ab"/>
        <w:rPr>
          <w:rStyle w:val="Char4"/>
          <w:rtl/>
        </w:rPr>
      </w:pPr>
      <w:r>
        <w:rPr>
          <w:rStyle w:val="Char4"/>
          <w:rFonts w:hint="cs"/>
          <w:rtl/>
        </w:rPr>
        <w:t>«</w:t>
      </w:r>
      <w:r w:rsidR="000B6681" w:rsidRPr="005A2C31">
        <w:rPr>
          <w:rFonts w:hint="cs"/>
          <w:rtl/>
        </w:rPr>
        <w:t>گروهی از آنان سخنان الله را می‌شنیدند، سپس آن را بعد از فهمیدنش تحریف می‌کردند و خودشان هم می‌دانستند</w:t>
      </w:r>
      <w:r>
        <w:rPr>
          <w:rStyle w:val="Char4"/>
          <w:rFonts w:hint="cs"/>
          <w:rtl/>
        </w:rPr>
        <w:t>»</w:t>
      </w:r>
      <w:r w:rsidR="000B6681" w:rsidRPr="0009236F">
        <w:rPr>
          <w:rStyle w:val="Char4"/>
          <w:rFonts w:hint="cs"/>
          <w:rtl/>
        </w:rPr>
        <w:t>.</w:t>
      </w:r>
    </w:p>
    <w:p w:rsidR="000B6681" w:rsidRPr="0009236F" w:rsidRDefault="000B6681" w:rsidP="00847701">
      <w:pPr>
        <w:widowControl w:val="0"/>
        <w:ind w:firstLine="284"/>
        <w:jc w:val="both"/>
        <w:rPr>
          <w:rStyle w:val="Char4"/>
          <w:rtl/>
        </w:rPr>
      </w:pPr>
      <w:r w:rsidRPr="0009236F">
        <w:rPr>
          <w:rStyle w:val="Char4"/>
          <w:rFonts w:hint="cs"/>
          <w:rtl/>
        </w:rPr>
        <w:t xml:space="preserve">«و از آنجایی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ما را آگاه ساخته که این امت از راه و روش امت‌های پیش از خود پیروی خواهد کرد، ناگزیر باید در میان آنان نیز کسانی باشند که سخن را از جایگاه خود تحریف می‌کنند و در نتیجه معنای کتاب و سنت را از آنچه خداوند آگاه ساخته یا امر ن</w:t>
      </w:r>
      <w:r w:rsidR="005A2C31">
        <w:rPr>
          <w:rStyle w:val="Char4"/>
          <w:rFonts w:hint="cs"/>
          <w:rtl/>
        </w:rPr>
        <w:t>موده، دستخوش تغییر می‌سازند...»</w:t>
      </w:r>
      <w:r w:rsidRPr="00027ECA">
        <w:rPr>
          <w:rStyle w:val="Char4"/>
          <w:rFonts w:eastAsia="SimSun"/>
          <w:vertAlign w:val="superscript"/>
          <w:rtl/>
        </w:rPr>
        <w:footnoteReference w:id="5"/>
      </w:r>
      <w:r w:rsidR="005A2C31">
        <w:rPr>
          <w:rStyle w:val="Char4"/>
          <w:rFonts w:hint="cs"/>
          <w:rtl/>
        </w:rPr>
        <w:t>.</w:t>
      </w:r>
    </w:p>
    <w:p w:rsidR="005A2C31" w:rsidRDefault="000B6681" w:rsidP="0009236F">
      <w:pPr>
        <w:ind w:firstLine="284"/>
        <w:jc w:val="both"/>
        <w:rPr>
          <w:rStyle w:val="Char4"/>
          <w:rtl/>
        </w:rPr>
        <w:sectPr w:rsidR="005A2C31" w:rsidSect="00FB47BD">
          <w:headerReference w:type="default" r:id="rId19"/>
          <w:footnotePr>
            <w:numRestart w:val="eachPage"/>
          </w:footnotePr>
          <w:pgSz w:w="7938" w:h="11907" w:code="9"/>
          <w:pgMar w:top="567" w:right="851" w:bottom="851" w:left="851" w:header="454" w:footer="0" w:gutter="0"/>
          <w:cols w:space="708"/>
          <w:titlePg/>
          <w:bidi/>
          <w:rtlGutter/>
          <w:docGrid w:linePitch="381"/>
        </w:sectPr>
      </w:pPr>
      <w:r w:rsidRPr="0009236F">
        <w:rPr>
          <w:rStyle w:val="Char4"/>
          <w:rFonts w:hint="cs"/>
          <w:rtl/>
        </w:rPr>
        <w:t xml:space="preserve">اینک در تصدیق آنچه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فرموده، نبرد تحریف معنای نص شرعی و تاویل نابجای آن را می‌بینیم که در این دوران پابرجا است و همچنان انسان‌هایی صادق و مخلص از این امت، در برابر این تحریف‌گران ایستاده و قرائت تحریف‌آمیز آنان را به خودشان باز می‌گردانند، تا وعدۀ الله ـ جل وعلا ـ در حفظ وحی از نظر لفظ و معنا محقق گردد، و فرجام نیک از آن متقیان است.</w:t>
      </w:r>
    </w:p>
    <w:p w:rsidR="000B6681" w:rsidRPr="000B6681" w:rsidRDefault="000B6681" w:rsidP="00847701">
      <w:pPr>
        <w:pStyle w:val="a1"/>
        <w:spacing w:line="226" w:lineRule="auto"/>
        <w:rPr>
          <w:rtl/>
        </w:rPr>
      </w:pPr>
      <w:bookmarkStart w:id="13" w:name="_Toc417410300"/>
      <w:bookmarkStart w:id="14" w:name="_Toc440560891"/>
      <w:r w:rsidRPr="000B6681">
        <w:rPr>
          <w:rFonts w:hint="cs"/>
          <w:rtl/>
        </w:rPr>
        <w:t>اهمیت تسلیم در برابر نصوص شرعی و پذیرش آن</w:t>
      </w:r>
      <w:bookmarkEnd w:id="13"/>
      <w:bookmarkEnd w:id="14"/>
    </w:p>
    <w:p w:rsidR="000B6681" w:rsidRPr="0009236F" w:rsidRDefault="000B6681" w:rsidP="0009236F">
      <w:pPr>
        <w:ind w:firstLine="284"/>
        <w:jc w:val="both"/>
        <w:rPr>
          <w:rStyle w:val="Char4"/>
          <w:rtl/>
        </w:rPr>
      </w:pPr>
      <w:r w:rsidRPr="0009236F">
        <w:rPr>
          <w:rStyle w:val="Char4"/>
          <w:rFonts w:hint="cs"/>
          <w:rtl/>
        </w:rPr>
        <w:t>یکی از بزرگترین نعمت‌های الله متعال بر بندگان مومنش این است که راه رسیدن به خودش را برای آنان مبهم نساخته،‌ بلکه آن را به کامل‌ترین روش و شیواترین بیان، برایشان آشکار نموده است:</w:t>
      </w:r>
    </w:p>
    <w:p w:rsidR="005A2C31" w:rsidRPr="0009236F" w:rsidRDefault="005A2C31" w:rsidP="00847701">
      <w:pPr>
        <w:pStyle w:val="af1"/>
        <w:spacing w:line="226" w:lineRule="auto"/>
        <w:rPr>
          <w:rStyle w:val="Char4"/>
          <w:rtl/>
        </w:rPr>
      </w:pPr>
      <w:r w:rsidRPr="005A2C31">
        <w:rPr>
          <w:rStyle w:val="Char4"/>
          <w:rFonts w:cs="Traditional Arabic"/>
          <w:rtl/>
        </w:rPr>
        <w:t>﴿</w:t>
      </w:r>
      <w:r w:rsidRPr="005A2C31">
        <w:rPr>
          <w:rStyle w:val="Char4"/>
          <w:rFonts w:cs="KFGQPC Uthmanic Script HAFS"/>
          <w:rtl/>
        </w:rPr>
        <w:t>لَقَد</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مَنَّ</w:t>
      </w:r>
      <w:r w:rsidRPr="005A2C31">
        <w:rPr>
          <w:rStyle w:val="Char4"/>
          <w:rFonts w:cs="KFGQPC Uthmanic Script HAFS"/>
          <w:rtl/>
        </w:rPr>
        <w:t xml:space="preserve"> </w:t>
      </w:r>
      <w:r w:rsidRPr="005A2C31">
        <w:rPr>
          <w:rStyle w:val="Char4"/>
          <w:rFonts w:cs="KFGQPC Uthmanic Script HAFS" w:hint="cs"/>
          <w:rtl/>
        </w:rPr>
        <w:t>ٱ</w:t>
      </w:r>
      <w:r w:rsidRPr="005A2C31">
        <w:rPr>
          <w:rStyle w:val="Char4"/>
          <w:rFonts w:cs="KFGQPC Uthmanic Script HAFS" w:hint="eastAsia"/>
          <w:rtl/>
        </w:rPr>
        <w:t>للَّهُ</w:t>
      </w:r>
      <w:r w:rsidRPr="005A2C31">
        <w:rPr>
          <w:rStyle w:val="Char4"/>
          <w:rFonts w:cs="KFGQPC Uthmanic Script HAFS"/>
          <w:rtl/>
        </w:rPr>
        <w:t xml:space="preserve"> عَلَى </w:t>
      </w:r>
      <w:r w:rsidRPr="005A2C31">
        <w:rPr>
          <w:rStyle w:val="Char4"/>
          <w:rFonts w:cs="KFGQPC Uthmanic Script HAFS" w:hint="cs"/>
          <w:rtl/>
        </w:rPr>
        <w:t>ٱ</w:t>
      </w:r>
      <w:r w:rsidRPr="005A2C31">
        <w:rPr>
          <w:rStyle w:val="Char4"/>
          <w:rFonts w:cs="KFGQPC Uthmanic Script HAFS" w:hint="eastAsia"/>
          <w:rtl/>
        </w:rPr>
        <w:t>ل</w:t>
      </w:r>
      <w:r w:rsidRPr="005A2C31">
        <w:rPr>
          <w:rStyle w:val="Char4"/>
          <w:rFonts w:ascii="Times New Roman" w:hAnsi="Times New Roman" w:cs="KFGQPC Uthmanic Script HAFS" w:hint="cs"/>
          <w:rtl/>
        </w:rPr>
        <w:t>ۡ</w:t>
      </w:r>
      <w:r w:rsidRPr="005A2C31">
        <w:rPr>
          <w:rStyle w:val="Char4"/>
          <w:rFonts w:cs="KFGQPC Uthmanic Script HAFS" w:hint="cs"/>
          <w:rtl/>
        </w:rPr>
        <w:t>مُؤ</w:t>
      </w:r>
      <w:r w:rsidRPr="005A2C31">
        <w:rPr>
          <w:rStyle w:val="Char4"/>
          <w:rFonts w:ascii="Times New Roman" w:hAnsi="Times New Roman" w:cs="KFGQPC Uthmanic Script HAFS" w:hint="cs"/>
          <w:rtl/>
        </w:rPr>
        <w:t>ۡ</w:t>
      </w:r>
      <w:r w:rsidRPr="005A2C31">
        <w:rPr>
          <w:rStyle w:val="Char4"/>
          <w:rFonts w:cs="KFGQPC Uthmanic Script HAFS" w:hint="cs"/>
          <w:rtl/>
        </w:rPr>
        <w:t>مِنِينَ</w:t>
      </w:r>
      <w:r w:rsidRPr="005A2C31">
        <w:rPr>
          <w:rStyle w:val="Char4"/>
          <w:rFonts w:cs="KFGQPC Uthmanic Script HAFS"/>
          <w:rtl/>
        </w:rPr>
        <w:t xml:space="preserve"> إِذ</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بَعَثَ</w:t>
      </w:r>
      <w:r w:rsidRPr="005A2C31">
        <w:rPr>
          <w:rStyle w:val="Char4"/>
          <w:rFonts w:cs="KFGQPC Uthmanic Script HAFS"/>
          <w:rtl/>
        </w:rPr>
        <w:t xml:space="preserve"> </w:t>
      </w:r>
      <w:r w:rsidRPr="005A2C31">
        <w:rPr>
          <w:rStyle w:val="Char4"/>
          <w:rFonts w:cs="KFGQPC Uthmanic Script HAFS" w:hint="cs"/>
          <w:rtl/>
        </w:rPr>
        <w:t>فِيهِم</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رَسُول</w:t>
      </w:r>
      <w:r w:rsidRPr="005A2C31">
        <w:rPr>
          <w:rStyle w:val="Char4"/>
          <w:rFonts w:ascii="Times New Roman" w:hAnsi="Times New Roman" w:cs="KFGQPC Uthmanic Script HAFS" w:hint="cs"/>
          <w:rtl/>
        </w:rPr>
        <w:t>ٗ</w:t>
      </w:r>
      <w:r w:rsidRPr="005A2C31">
        <w:rPr>
          <w:rStyle w:val="Char4"/>
          <w:rFonts w:cs="KFGQPC Uthmanic Script HAFS" w:hint="cs"/>
          <w:rtl/>
        </w:rPr>
        <w:t>ا</w:t>
      </w:r>
      <w:r w:rsidRPr="005A2C31">
        <w:rPr>
          <w:rStyle w:val="Char4"/>
          <w:rFonts w:cs="KFGQPC Uthmanic Script HAFS"/>
          <w:rtl/>
        </w:rPr>
        <w:t xml:space="preserve"> </w:t>
      </w:r>
      <w:r w:rsidRPr="005A2C31">
        <w:rPr>
          <w:rStyle w:val="Char4"/>
          <w:rFonts w:cs="KFGQPC Uthmanic Script HAFS" w:hint="cs"/>
          <w:rtl/>
        </w:rPr>
        <w:t>مِّن</w:t>
      </w:r>
      <w:r w:rsidRPr="005A2C31">
        <w:rPr>
          <w:rStyle w:val="Char4"/>
          <w:rFonts w:ascii="Times New Roman" w:hAnsi="Times New Roman" w:cs="KFGQPC Uthmanic Script HAFS" w:hint="cs"/>
          <w:rtl/>
        </w:rPr>
        <w:t>ۡ</w:t>
      </w:r>
      <w:r w:rsidRPr="005A2C31">
        <w:rPr>
          <w:rStyle w:val="Char4"/>
          <w:rFonts w:cs="KFGQPC Uthmanic Script HAFS"/>
          <w:rtl/>
        </w:rPr>
        <w:t xml:space="preserve"> أَنفُسِهِم</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يَت</w:t>
      </w:r>
      <w:r w:rsidRPr="005A2C31">
        <w:rPr>
          <w:rStyle w:val="Char4"/>
          <w:rFonts w:ascii="Times New Roman" w:hAnsi="Times New Roman" w:cs="KFGQPC Uthmanic Script HAFS" w:hint="cs"/>
          <w:rtl/>
        </w:rPr>
        <w:t>ۡ</w:t>
      </w:r>
      <w:r w:rsidRPr="005A2C31">
        <w:rPr>
          <w:rStyle w:val="Char4"/>
          <w:rFonts w:cs="KFGQPC Uthmanic Script HAFS" w:hint="cs"/>
          <w:rtl/>
        </w:rPr>
        <w:t>لُواْ</w:t>
      </w:r>
      <w:r w:rsidRPr="005A2C31">
        <w:rPr>
          <w:rStyle w:val="Char4"/>
          <w:rFonts w:cs="KFGQPC Uthmanic Script HAFS"/>
          <w:rtl/>
        </w:rPr>
        <w:t xml:space="preserve"> </w:t>
      </w:r>
      <w:r w:rsidRPr="005A2C31">
        <w:rPr>
          <w:rStyle w:val="Char4"/>
          <w:rFonts w:cs="KFGQPC Uthmanic Script HAFS" w:hint="cs"/>
          <w:rtl/>
        </w:rPr>
        <w:t>عَلَي</w:t>
      </w:r>
      <w:r w:rsidRPr="005A2C31">
        <w:rPr>
          <w:rStyle w:val="Char4"/>
          <w:rFonts w:ascii="Times New Roman" w:hAnsi="Times New Roman" w:cs="KFGQPC Uthmanic Script HAFS" w:hint="cs"/>
          <w:rtl/>
        </w:rPr>
        <w:t>ۡ</w:t>
      </w:r>
      <w:r w:rsidRPr="005A2C31">
        <w:rPr>
          <w:rStyle w:val="Char4"/>
          <w:rFonts w:cs="KFGQPC Uthmanic Script HAFS" w:hint="cs"/>
          <w:rtl/>
        </w:rPr>
        <w:t>هِم</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ءَايَٰتِهِ</w:t>
      </w:r>
      <w:r w:rsidRPr="005A2C31">
        <w:rPr>
          <w:rStyle w:val="Char4"/>
          <w:rFonts w:ascii="Times New Roman" w:hAnsi="Times New Roman" w:cs="KFGQPC Uthmanic Script HAFS" w:hint="cs"/>
          <w:rtl/>
        </w:rPr>
        <w:t>ۦ</w:t>
      </w:r>
      <w:r w:rsidRPr="005A2C31">
        <w:rPr>
          <w:rStyle w:val="Char4"/>
          <w:rFonts w:cs="KFGQPC Uthmanic Script HAFS"/>
          <w:rtl/>
        </w:rPr>
        <w:t xml:space="preserve"> وَيُزَكِّيهِم</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وَيُعَلِّمُهُمُ</w:t>
      </w:r>
      <w:r w:rsidRPr="005A2C31">
        <w:rPr>
          <w:rStyle w:val="Char4"/>
          <w:rFonts w:cs="KFGQPC Uthmanic Script HAFS"/>
          <w:rtl/>
        </w:rPr>
        <w:t xml:space="preserve"> </w:t>
      </w:r>
      <w:r w:rsidRPr="005A2C31">
        <w:rPr>
          <w:rStyle w:val="Char4"/>
          <w:rFonts w:cs="KFGQPC Uthmanic Script HAFS" w:hint="cs"/>
          <w:rtl/>
        </w:rPr>
        <w:t>ٱ</w:t>
      </w:r>
      <w:r w:rsidRPr="005A2C31">
        <w:rPr>
          <w:rStyle w:val="Char4"/>
          <w:rFonts w:cs="KFGQPC Uthmanic Script HAFS" w:hint="eastAsia"/>
          <w:rtl/>
        </w:rPr>
        <w:t>ل</w:t>
      </w:r>
      <w:r w:rsidRPr="005A2C31">
        <w:rPr>
          <w:rStyle w:val="Char4"/>
          <w:rFonts w:ascii="Times New Roman" w:hAnsi="Times New Roman" w:cs="KFGQPC Uthmanic Script HAFS" w:hint="cs"/>
          <w:rtl/>
        </w:rPr>
        <w:t>ۡ</w:t>
      </w:r>
      <w:r w:rsidRPr="005A2C31">
        <w:rPr>
          <w:rStyle w:val="Char4"/>
          <w:rFonts w:cs="KFGQPC Uthmanic Script HAFS" w:hint="cs"/>
          <w:rtl/>
        </w:rPr>
        <w:t>كِتَٰبَ</w:t>
      </w:r>
      <w:r w:rsidRPr="005A2C31">
        <w:rPr>
          <w:rStyle w:val="Char4"/>
          <w:rFonts w:cs="KFGQPC Uthmanic Script HAFS"/>
          <w:rtl/>
        </w:rPr>
        <w:t xml:space="preserve"> وَ</w:t>
      </w:r>
      <w:r w:rsidRPr="005A2C31">
        <w:rPr>
          <w:rStyle w:val="Char4"/>
          <w:rFonts w:cs="KFGQPC Uthmanic Script HAFS" w:hint="cs"/>
          <w:rtl/>
        </w:rPr>
        <w:t>ٱ</w:t>
      </w:r>
      <w:r w:rsidRPr="005A2C31">
        <w:rPr>
          <w:rStyle w:val="Char4"/>
          <w:rFonts w:cs="KFGQPC Uthmanic Script HAFS" w:hint="eastAsia"/>
          <w:rtl/>
        </w:rPr>
        <w:t>ل</w:t>
      </w:r>
      <w:r w:rsidRPr="005A2C31">
        <w:rPr>
          <w:rStyle w:val="Char4"/>
          <w:rFonts w:ascii="Times New Roman" w:hAnsi="Times New Roman" w:cs="KFGQPC Uthmanic Script HAFS" w:hint="cs"/>
          <w:rtl/>
        </w:rPr>
        <w:t>ۡ</w:t>
      </w:r>
      <w:r w:rsidRPr="005A2C31">
        <w:rPr>
          <w:rStyle w:val="Char4"/>
          <w:rFonts w:cs="KFGQPC Uthmanic Script HAFS" w:hint="cs"/>
          <w:rtl/>
        </w:rPr>
        <w:t>حِك</w:t>
      </w:r>
      <w:r w:rsidRPr="005A2C31">
        <w:rPr>
          <w:rStyle w:val="Char4"/>
          <w:rFonts w:ascii="Times New Roman" w:hAnsi="Times New Roman" w:cs="KFGQPC Uthmanic Script HAFS" w:hint="cs"/>
          <w:rtl/>
        </w:rPr>
        <w:t>ۡ</w:t>
      </w:r>
      <w:r w:rsidRPr="005A2C31">
        <w:rPr>
          <w:rStyle w:val="Char4"/>
          <w:rFonts w:cs="KFGQPC Uthmanic Script HAFS" w:hint="cs"/>
          <w:rtl/>
        </w:rPr>
        <w:t>مَةَ</w:t>
      </w:r>
      <w:r w:rsidRPr="005A2C31">
        <w:rPr>
          <w:rStyle w:val="Char4"/>
          <w:rFonts w:cs="KFGQPC Uthmanic Script HAFS"/>
          <w:rtl/>
        </w:rPr>
        <w:t xml:space="preserve"> وَإِن كَانُواْ مِن قَب</w:t>
      </w:r>
      <w:r w:rsidRPr="005A2C31">
        <w:rPr>
          <w:rStyle w:val="Char4"/>
          <w:rFonts w:ascii="Times New Roman" w:hAnsi="Times New Roman" w:cs="KFGQPC Uthmanic Script HAFS" w:hint="cs"/>
          <w:rtl/>
        </w:rPr>
        <w:t>ۡ</w:t>
      </w:r>
      <w:r w:rsidRPr="005A2C31">
        <w:rPr>
          <w:rStyle w:val="Char4"/>
          <w:rFonts w:cs="KFGQPC Uthmanic Script HAFS" w:hint="cs"/>
          <w:rtl/>
        </w:rPr>
        <w:t>لُ</w:t>
      </w:r>
      <w:r w:rsidRPr="005A2C31">
        <w:rPr>
          <w:rStyle w:val="Char4"/>
          <w:rFonts w:cs="KFGQPC Uthmanic Script HAFS"/>
          <w:rtl/>
        </w:rPr>
        <w:t xml:space="preserve"> </w:t>
      </w:r>
      <w:r w:rsidRPr="005A2C31">
        <w:rPr>
          <w:rStyle w:val="Char4"/>
          <w:rFonts w:cs="KFGQPC Uthmanic Script HAFS" w:hint="cs"/>
          <w:rtl/>
        </w:rPr>
        <w:t>لَفِي</w:t>
      </w:r>
      <w:r w:rsidRPr="005A2C31">
        <w:rPr>
          <w:rStyle w:val="Char4"/>
          <w:rFonts w:cs="KFGQPC Uthmanic Script HAFS"/>
          <w:rtl/>
        </w:rPr>
        <w:t xml:space="preserve"> </w:t>
      </w:r>
      <w:r w:rsidRPr="005A2C31">
        <w:rPr>
          <w:rStyle w:val="Char4"/>
          <w:rFonts w:cs="KFGQPC Uthmanic Script HAFS" w:hint="cs"/>
          <w:rtl/>
        </w:rPr>
        <w:t>ضَلَٰل</w:t>
      </w:r>
      <w:r w:rsidRPr="005A2C31">
        <w:rPr>
          <w:rStyle w:val="Char4"/>
          <w:rFonts w:ascii="Times New Roman" w:hAnsi="Times New Roman" w:cs="KFGQPC Uthmanic Script HAFS" w:hint="cs"/>
          <w:rtl/>
        </w:rPr>
        <w:t>ٖ</w:t>
      </w:r>
      <w:r w:rsidRPr="005A2C31">
        <w:rPr>
          <w:rStyle w:val="Char4"/>
          <w:rFonts w:cs="KFGQPC Uthmanic Script HAFS"/>
          <w:rtl/>
        </w:rPr>
        <w:t xml:space="preserve"> </w:t>
      </w:r>
      <w:r w:rsidRPr="005A2C31">
        <w:rPr>
          <w:rStyle w:val="Char4"/>
          <w:rFonts w:cs="KFGQPC Uthmanic Script HAFS" w:hint="cs"/>
          <w:rtl/>
        </w:rPr>
        <w:t>مُّبِينٍ</w:t>
      </w:r>
      <w:r w:rsidRPr="005A2C31">
        <w:rPr>
          <w:rStyle w:val="Char4"/>
          <w:rFonts w:cs="KFGQPC Uthmanic Script HAFS"/>
          <w:rtl/>
        </w:rPr>
        <w:t>١٦٤</w:t>
      </w:r>
      <w:r w:rsidRPr="005A2C31">
        <w:rPr>
          <w:rStyle w:val="Char4"/>
          <w:rFonts w:ascii="Times New Roman" w:hAnsi="Times New Roman" w:cs="Traditional Arabic" w:hint="cs"/>
          <w:rtl/>
        </w:rPr>
        <w:t>﴾</w:t>
      </w:r>
      <w:r>
        <w:rPr>
          <w:rStyle w:val="Char4"/>
          <w:rFonts w:ascii="Times New Roman" w:hAnsi="Times New Roman"/>
          <w:szCs w:val="24"/>
          <w:rtl/>
        </w:rPr>
        <w:t xml:space="preserve"> </w:t>
      </w:r>
      <w:r w:rsidRPr="005A2C31">
        <w:rPr>
          <w:rStyle w:val="Char6"/>
          <w:rtl/>
        </w:rPr>
        <w:t>[آل عمران: 164]</w:t>
      </w:r>
    </w:p>
    <w:p w:rsidR="000B6681" w:rsidRPr="0009236F" w:rsidRDefault="005A2C31" w:rsidP="005A2C31">
      <w:pPr>
        <w:pStyle w:val="ab"/>
        <w:rPr>
          <w:rStyle w:val="Char4"/>
          <w:rtl/>
        </w:rPr>
      </w:pPr>
      <w:r>
        <w:rPr>
          <w:rStyle w:val="Char4"/>
          <w:rFonts w:hint="cs"/>
          <w:rtl/>
        </w:rPr>
        <w:t>«</w:t>
      </w:r>
      <w:r w:rsidR="000B6681" w:rsidRPr="0009236F">
        <w:rPr>
          <w:rStyle w:val="Char4"/>
          <w:rFonts w:hint="cs"/>
          <w:rtl/>
        </w:rPr>
        <w:t>به یقین الله بر مومنان منت نهاد [که] پیامبری از خودشان در میان آنان برانگیخت تا آیات خود را بر آنان بخواند و پاکشان گرداند و کتاب و حکمت به آنان بیاموزد؛ اگرچه قطعا پیش از آن در گمراهی آشکاری بودند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همینطور خداوند سبحانه و تعالی بر هر مسلمانی فرض نموده تا هر شبانه‌روز هدایت به راه راست را از وی درخواست نماید؛ راه راستی که آن را چنین توصیف نموده است:</w:t>
      </w:r>
    </w:p>
    <w:p w:rsidR="000B6681" w:rsidRPr="0009236F" w:rsidRDefault="005A2C31" w:rsidP="005A2C31">
      <w:pPr>
        <w:pStyle w:val="af1"/>
        <w:rPr>
          <w:rStyle w:val="Char4"/>
          <w:rtl/>
        </w:rPr>
      </w:pPr>
      <w:r w:rsidRPr="005A2C31">
        <w:rPr>
          <w:rStyle w:val="Char4"/>
          <w:rFonts w:cs="Traditional Arabic"/>
          <w:rtl/>
        </w:rPr>
        <w:t>﴿</w:t>
      </w:r>
      <w:r w:rsidRPr="005A2C31">
        <w:rPr>
          <w:rtl/>
        </w:rPr>
        <w:t xml:space="preserve">صِرَٰطَ </w:t>
      </w:r>
      <w:r w:rsidRPr="005A2C31">
        <w:rPr>
          <w:rFonts w:hint="cs"/>
          <w:rtl/>
        </w:rPr>
        <w:t>ٱ</w:t>
      </w:r>
      <w:r w:rsidRPr="005A2C31">
        <w:rPr>
          <w:rFonts w:hint="eastAsia"/>
          <w:rtl/>
        </w:rPr>
        <w:t>لَّذِينَ</w:t>
      </w:r>
      <w:r w:rsidRPr="005A2C31">
        <w:rPr>
          <w:rtl/>
        </w:rPr>
        <w:t xml:space="preserve"> أَن</w:t>
      </w:r>
      <w:r w:rsidRPr="005A2C31">
        <w:rPr>
          <w:rFonts w:hint="cs"/>
          <w:rtl/>
        </w:rPr>
        <w:t>ۡعَمۡتَ</w:t>
      </w:r>
      <w:r w:rsidRPr="005A2C31">
        <w:rPr>
          <w:rtl/>
        </w:rPr>
        <w:t xml:space="preserve"> </w:t>
      </w:r>
      <w:r w:rsidRPr="005A2C31">
        <w:rPr>
          <w:rFonts w:hint="cs"/>
          <w:rtl/>
        </w:rPr>
        <w:t>عَلَيۡهِمۡ</w:t>
      </w:r>
      <w:r w:rsidRPr="005A2C31">
        <w:rPr>
          <w:rStyle w:val="Char4"/>
          <w:rFonts w:ascii="Times New Roman" w:hAnsi="Times New Roman" w:cs="Traditional Arabic" w:hint="cs"/>
          <w:rtl/>
        </w:rPr>
        <w:t>﴾</w:t>
      </w:r>
      <w:r>
        <w:rPr>
          <w:rStyle w:val="Char4"/>
          <w:rFonts w:ascii="Times New Roman" w:hAnsi="Times New Roman"/>
          <w:szCs w:val="24"/>
          <w:rtl/>
        </w:rPr>
        <w:t xml:space="preserve"> </w:t>
      </w:r>
      <w:r w:rsidRPr="005A2C31">
        <w:rPr>
          <w:rStyle w:val="Char6"/>
          <w:rtl/>
        </w:rPr>
        <w:t>[الفاتحة: 7]</w:t>
      </w:r>
    </w:p>
    <w:p w:rsidR="000B6681" w:rsidRDefault="005A2C31" w:rsidP="005A2C31">
      <w:pPr>
        <w:pStyle w:val="ab"/>
        <w:rPr>
          <w:rStyle w:val="Char4"/>
          <w:rtl/>
        </w:rPr>
      </w:pPr>
      <w:r>
        <w:rPr>
          <w:rStyle w:val="Char4"/>
          <w:rFonts w:hint="cs"/>
          <w:rtl/>
        </w:rPr>
        <w:t>«</w:t>
      </w:r>
      <w:r w:rsidR="000B6681" w:rsidRPr="005A2C31">
        <w:rPr>
          <w:rFonts w:hint="cs"/>
          <w:rtl/>
        </w:rPr>
        <w:t>راه کسانی که بر آنان نعمت ارزانی داشتی</w:t>
      </w:r>
      <w:r>
        <w:rPr>
          <w:rStyle w:val="Char4"/>
          <w:rFonts w:hint="cs"/>
          <w:rtl/>
        </w:rPr>
        <w:t>»</w:t>
      </w:r>
      <w:r w:rsidR="000B6681" w:rsidRPr="0009236F">
        <w:rPr>
          <w:rStyle w:val="Char4"/>
          <w:rFonts w:hint="cs"/>
          <w:rtl/>
        </w:rPr>
        <w:t>.</w:t>
      </w:r>
    </w:p>
    <w:p w:rsidR="000B6681" w:rsidRPr="0009236F" w:rsidRDefault="000B6681" w:rsidP="00847701">
      <w:pPr>
        <w:widowControl w:val="0"/>
        <w:ind w:firstLine="284"/>
        <w:jc w:val="both"/>
        <w:rPr>
          <w:rStyle w:val="Char4"/>
          <w:rtl/>
        </w:rPr>
      </w:pPr>
      <w:r w:rsidRPr="0009236F">
        <w:rPr>
          <w:rStyle w:val="Char4"/>
          <w:rFonts w:hint="cs"/>
          <w:rtl/>
        </w:rPr>
        <w:t>یعنی:</w:t>
      </w:r>
    </w:p>
    <w:p w:rsidR="000B6681" w:rsidRPr="0009236F" w:rsidRDefault="002C5DD0" w:rsidP="00847701">
      <w:pPr>
        <w:pStyle w:val="af1"/>
        <w:widowControl w:val="0"/>
        <w:rPr>
          <w:rStyle w:val="Char4"/>
          <w:rtl/>
        </w:rPr>
      </w:pPr>
      <w:r w:rsidRPr="002C5DD0">
        <w:rPr>
          <w:rStyle w:val="Char4"/>
          <w:rFonts w:cs="Traditional Arabic"/>
          <w:rtl/>
        </w:rPr>
        <w:t>﴿</w:t>
      </w:r>
      <w:r w:rsidRPr="002C5DD0">
        <w:rPr>
          <w:rFonts w:hint="cs"/>
          <w:rtl/>
        </w:rPr>
        <w:t>ٱ</w:t>
      </w:r>
      <w:r w:rsidRPr="002C5DD0">
        <w:rPr>
          <w:rFonts w:hint="eastAsia"/>
          <w:rtl/>
        </w:rPr>
        <w:t>لَّذِينَ</w:t>
      </w:r>
      <w:r w:rsidRPr="002C5DD0">
        <w:rPr>
          <w:rtl/>
        </w:rPr>
        <w:t xml:space="preserve"> أَن</w:t>
      </w:r>
      <w:r w:rsidRPr="002C5DD0">
        <w:rPr>
          <w:rFonts w:hint="cs"/>
          <w:rtl/>
        </w:rPr>
        <w:t>ۡعَمَ</w:t>
      </w:r>
      <w:r w:rsidRPr="002C5DD0">
        <w:rPr>
          <w:rtl/>
        </w:rPr>
        <w:t xml:space="preserve"> </w:t>
      </w:r>
      <w:r w:rsidRPr="002C5DD0">
        <w:rPr>
          <w:rFonts w:hint="cs"/>
          <w:rtl/>
        </w:rPr>
        <w:t>ٱ</w:t>
      </w:r>
      <w:r w:rsidRPr="002C5DD0">
        <w:rPr>
          <w:rFonts w:hint="eastAsia"/>
          <w:rtl/>
        </w:rPr>
        <w:t>للَّهُ</w:t>
      </w:r>
      <w:r w:rsidRPr="002C5DD0">
        <w:rPr>
          <w:rtl/>
        </w:rPr>
        <w:t xml:space="preserve"> عَلَي</w:t>
      </w:r>
      <w:r w:rsidRPr="002C5DD0">
        <w:rPr>
          <w:rFonts w:hint="cs"/>
          <w:rtl/>
        </w:rPr>
        <w:t>ۡهِم</w:t>
      </w:r>
      <w:r w:rsidRPr="002C5DD0">
        <w:rPr>
          <w:rtl/>
        </w:rPr>
        <w:t xml:space="preserve"> </w:t>
      </w:r>
      <w:r w:rsidRPr="002C5DD0">
        <w:rPr>
          <w:rFonts w:hint="cs"/>
          <w:rtl/>
        </w:rPr>
        <w:t>مِّنَ</w:t>
      </w:r>
      <w:r w:rsidRPr="002C5DD0">
        <w:rPr>
          <w:rtl/>
        </w:rPr>
        <w:t xml:space="preserve"> </w:t>
      </w:r>
      <w:r w:rsidRPr="002C5DD0">
        <w:rPr>
          <w:rFonts w:hint="cs"/>
          <w:rtl/>
        </w:rPr>
        <w:t>ٱ</w:t>
      </w:r>
      <w:r w:rsidRPr="002C5DD0">
        <w:rPr>
          <w:rFonts w:hint="eastAsia"/>
          <w:rtl/>
        </w:rPr>
        <w:t>لنَّبِيِّ‍</w:t>
      </w:r>
      <w:r w:rsidRPr="002C5DD0">
        <w:rPr>
          <w:rFonts w:hint="cs"/>
          <w:rtl/>
        </w:rPr>
        <w:t>ۧنَ</w:t>
      </w:r>
      <w:r w:rsidRPr="002C5DD0">
        <w:rPr>
          <w:rtl/>
        </w:rPr>
        <w:t xml:space="preserve"> وَ</w:t>
      </w:r>
      <w:r w:rsidRPr="002C5DD0">
        <w:rPr>
          <w:rFonts w:hint="cs"/>
          <w:rtl/>
        </w:rPr>
        <w:t>ٱ</w:t>
      </w:r>
      <w:r w:rsidRPr="002C5DD0">
        <w:rPr>
          <w:rFonts w:hint="eastAsia"/>
          <w:rtl/>
        </w:rPr>
        <w:t>لصِّدِّيقِينَ</w:t>
      </w:r>
      <w:r w:rsidRPr="002C5DD0">
        <w:rPr>
          <w:rtl/>
        </w:rPr>
        <w:t xml:space="preserve"> وَ</w:t>
      </w:r>
      <w:r w:rsidRPr="002C5DD0">
        <w:rPr>
          <w:rFonts w:hint="cs"/>
          <w:rtl/>
        </w:rPr>
        <w:t>ٱ</w:t>
      </w:r>
      <w:r w:rsidRPr="002C5DD0">
        <w:rPr>
          <w:rFonts w:hint="eastAsia"/>
          <w:rtl/>
        </w:rPr>
        <w:t>لشُّهَدَا</w:t>
      </w:r>
      <w:r w:rsidRPr="002C5DD0">
        <w:rPr>
          <w:rFonts w:hint="cs"/>
          <w:rtl/>
        </w:rPr>
        <w:t>ٓءِ</w:t>
      </w:r>
      <w:r w:rsidRPr="002C5DD0">
        <w:rPr>
          <w:rtl/>
        </w:rPr>
        <w:t xml:space="preserve"> وَ</w:t>
      </w:r>
      <w:r w:rsidRPr="002C5DD0">
        <w:rPr>
          <w:rFonts w:hint="cs"/>
          <w:rtl/>
        </w:rPr>
        <w:t>ٱ</w:t>
      </w:r>
      <w:r w:rsidRPr="002C5DD0">
        <w:rPr>
          <w:rFonts w:hint="eastAsia"/>
          <w:rtl/>
        </w:rPr>
        <w:t>لصَّٰلِحِينَ</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[النساء: 69]</w:t>
      </w:r>
      <w:r>
        <w:rPr>
          <w:rStyle w:val="Char6"/>
          <w:rFonts w:hint="cs"/>
          <w:rtl/>
        </w:rPr>
        <w:t>.</w:t>
      </w:r>
    </w:p>
    <w:p w:rsidR="000B6681" w:rsidRPr="0009236F" w:rsidRDefault="002C5DD0" w:rsidP="002C5DD0">
      <w:pPr>
        <w:pStyle w:val="ab"/>
        <w:rPr>
          <w:rStyle w:val="Char4"/>
          <w:rtl/>
        </w:rPr>
      </w:pPr>
      <w:r>
        <w:rPr>
          <w:rStyle w:val="Char4"/>
          <w:rFonts w:hint="cs"/>
          <w:rtl/>
        </w:rPr>
        <w:t>«</w:t>
      </w:r>
      <w:r w:rsidR="000B6681" w:rsidRPr="002C5DD0">
        <w:rPr>
          <w:rFonts w:hint="cs"/>
          <w:rtl/>
        </w:rPr>
        <w:t>کسانی که الله به آنان نعمت ارزانی داشته [یعنی] پیامبران و راستان و شهیدان و نیکان</w:t>
      </w:r>
      <w:r>
        <w:rPr>
          <w:rStyle w:val="Char4"/>
          <w:rFonts w:hint="cs"/>
          <w:rtl/>
        </w:rPr>
        <w:t>»</w:t>
      </w:r>
      <w:r w:rsidR="000B6681" w:rsidRPr="0009236F">
        <w:rPr>
          <w:rStyle w:val="Char4"/>
          <w:rFonts w:hint="cs"/>
          <w:rtl/>
        </w:rPr>
        <w:t xml:space="preserve">. </w:t>
      </w:r>
    </w:p>
    <w:p w:rsidR="000B6681" w:rsidRPr="0009236F" w:rsidRDefault="000B6681" w:rsidP="0009236F">
      <w:pPr>
        <w:ind w:firstLine="284"/>
        <w:jc w:val="both"/>
        <w:rPr>
          <w:rStyle w:val="Char4"/>
          <w:rtl/>
        </w:rPr>
      </w:pPr>
      <w:r w:rsidRPr="0009236F">
        <w:rPr>
          <w:rStyle w:val="Char4"/>
          <w:rFonts w:hint="cs"/>
          <w:rtl/>
        </w:rPr>
        <w:t>پس از پیامبران، نخستین کسانی که در این وصف داخل می‌شوند صحابه، و سپس کسانی هستند که در فهم کتاب و سنت از آنان پیروی نمایند.</w:t>
      </w:r>
    </w:p>
    <w:p w:rsidR="000B6681" w:rsidRPr="0009236F" w:rsidRDefault="000B6681" w:rsidP="0009236F">
      <w:pPr>
        <w:ind w:firstLine="284"/>
        <w:jc w:val="both"/>
        <w:rPr>
          <w:rStyle w:val="Char4"/>
          <w:rtl/>
        </w:rPr>
      </w:pPr>
      <w:r w:rsidRPr="0009236F">
        <w:rPr>
          <w:rStyle w:val="Char4"/>
          <w:rFonts w:hint="cs"/>
          <w:rtl/>
        </w:rPr>
        <w:t xml:space="preserve">به همین سبب، پیامبر </w:t>
      </w:r>
      <w:r w:rsidR="0009236F" w:rsidRPr="0009236F">
        <w:rPr>
          <w:rStyle w:val="Char4"/>
          <w:rFonts w:ascii="CTraditional Arabic" w:hAnsi="CTraditional Arabic" w:cs="CTraditional Arabic" w:hint="cs"/>
          <w:rtl/>
        </w:rPr>
        <w:t>ج</w:t>
      </w:r>
      <w:r w:rsidRPr="0009236F">
        <w:rPr>
          <w:rStyle w:val="Char4"/>
          <w:rFonts w:hint="cs"/>
          <w:rtl/>
        </w:rPr>
        <w:t xml:space="preserve"> دستور داده از روش آنان پیروی کنیم و بر راه </w:t>
      </w:r>
      <w:r w:rsidRPr="00847701">
        <w:rPr>
          <w:rStyle w:val="Char4"/>
          <w:rFonts w:hint="cs"/>
          <w:spacing w:val="-4"/>
          <w:rtl/>
        </w:rPr>
        <w:t xml:space="preserve">آنان قدم بگذاریم. از عرباض بن ساریه </w:t>
      </w:r>
      <w:r w:rsidR="0009236F" w:rsidRPr="00847701">
        <w:rPr>
          <w:rStyle w:val="Char4"/>
          <w:rFonts w:ascii="CTraditional Arabic" w:hAnsi="CTraditional Arabic" w:cs="CTraditional Arabic" w:hint="cs"/>
          <w:spacing w:val="-4"/>
          <w:rtl/>
        </w:rPr>
        <w:t>س</w:t>
      </w:r>
      <w:r w:rsidRPr="00847701">
        <w:rPr>
          <w:rStyle w:val="Char4"/>
          <w:rFonts w:hint="cs"/>
          <w:spacing w:val="-4"/>
          <w:rtl/>
        </w:rPr>
        <w:t xml:space="preserve"> روایت است که گفت: رسول الله </w:t>
      </w:r>
      <w:r w:rsidR="0009236F" w:rsidRPr="00847701">
        <w:rPr>
          <w:rStyle w:val="Char4"/>
          <w:rFonts w:ascii="CTraditional Arabic" w:hAnsi="CTraditional Arabic" w:cs="CTraditional Arabic" w:hint="cs"/>
          <w:spacing w:val="-4"/>
          <w:rtl/>
        </w:rPr>
        <w:t>ج</w:t>
      </w:r>
      <w:r w:rsidRPr="0009236F">
        <w:rPr>
          <w:rStyle w:val="Char4"/>
          <w:rFonts w:hint="cs"/>
          <w:rtl/>
        </w:rPr>
        <w:t xml:space="preserve"> برای ما موعظه‌ای بس بلیغ ادا نمود که چشم‌ها از آن اشکبار شد و دل‌ها به لرزه آمد. مردی گفت: گویا این موعظۀ خداحافظی است؛ ای رسول خدا، چه توصیه‌ای برای ما داری؟ فرمود: «شما را به تقوای الله و شنیدن و اطاعت، فرمان می‌دهم، حتی اگر برده‌ای حبشی بر شما امیر شود؛ زیرا هریک از شما که پس از من زنده بماند اختلافی بسیار را خواهد دید؛ پس به سنت من و سنت خلفای راشدین هدایت یافته چنگ زنید و آن را با بن دندان محکم بگیرید و زنهار که دچار امور نوساخته شوید زیرا هر نوساخته‌ای [در دین] بدعت </w:t>
      </w:r>
      <w:r w:rsidR="002C5DD0">
        <w:rPr>
          <w:rStyle w:val="Char4"/>
          <w:rFonts w:hint="cs"/>
          <w:rtl/>
        </w:rPr>
        <w:t>است و هر بدعتی گمراهی است»</w:t>
      </w:r>
      <w:r w:rsidRPr="00027ECA">
        <w:rPr>
          <w:rStyle w:val="Char4"/>
          <w:rFonts w:eastAsia="SimSun"/>
          <w:vertAlign w:val="superscript"/>
          <w:rtl/>
        </w:rPr>
        <w:footnoteReference w:id="6"/>
      </w:r>
      <w:r w:rsidR="002C5DD0">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از جمله نکات ظریف این حدیث چنین است که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پس از ذکر سنت خود و سنت خلفای راشدینِ هدایت یافته، فرموده است: «آن را با بن دندان بگیرید» و نفرمود: «آن دو را با بن دندان بگیرید» زیرا سنت وی و سنت خلفای راشدین یک منهج و یک راه و روش است، بدین معنی که نمی‌توان سنت وی را به نحو صحیح انجام داد مگر با پایبندی به قرآن و سنت بر اساس فهم صحابۀ وی،</w:t>
      </w:r>
      <w:r w:rsidR="0009236F">
        <w:rPr>
          <w:rStyle w:val="Char4"/>
          <w:rFonts w:hint="cs"/>
          <w:rtl/>
        </w:rPr>
        <w:t xml:space="preserve"> </w:t>
      </w:r>
      <w:r w:rsidR="0009236F" w:rsidRPr="0009236F">
        <w:rPr>
          <w:rStyle w:val="Char4"/>
          <w:rFonts w:cs="CTraditional Arabic" w:hint="cs"/>
          <w:rtl/>
        </w:rPr>
        <w:t>ش</w:t>
      </w:r>
      <w:r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قرآن کریم و سنت صحیح، منابع اصلی احکام شریعت‌اند؛ بنابراین احکام شرعی منبع و اساسی ندارند مگر وحی، که بر دو نوع است: قرآن و سنت.</w:t>
      </w:r>
    </w:p>
    <w:p w:rsidR="000B6681" w:rsidRPr="0009236F" w:rsidRDefault="000B6681" w:rsidP="0009236F">
      <w:pPr>
        <w:ind w:firstLine="284"/>
        <w:jc w:val="both"/>
        <w:rPr>
          <w:rStyle w:val="Char4"/>
          <w:rtl/>
        </w:rPr>
      </w:pPr>
      <w:r w:rsidRPr="0009236F">
        <w:rPr>
          <w:rStyle w:val="Char4"/>
          <w:rFonts w:hint="cs"/>
          <w:rtl/>
        </w:rPr>
        <w:t>قرآن، کلام خداوند در کتاب عزیز اوست که باطل از پشت سر و از روبرو به آن راهی ندارد. از اشتباه و لغزش و افزونی و کاستی مصون بوده، فرو فرستاده شده از سوی پروردگار حکیم و حمید است.</w:t>
      </w:r>
    </w:p>
    <w:p w:rsidR="000B6681" w:rsidRPr="0009236F" w:rsidRDefault="000B6681" w:rsidP="0009236F">
      <w:pPr>
        <w:ind w:firstLine="284"/>
        <w:jc w:val="both"/>
        <w:rPr>
          <w:rStyle w:val="Char4"/>
          <w:rtl/>
        </w:rPr>
      </w:pPr>
      <w:r w:rsidRPr="0009236F">
        <w:rPr>
          <w:rStyle w:val="Char4"/>
          <w:rFonts w:hint="cs"/>
          <w:rtl/>
        </w:rPr>
        <w:t xml:space="preserve">این کتاب، ریسمان محکم الهی و صراط مستقیم اوست که برای هدایت </w:t>
      </w:r>
      <w:r w:rsidR="00847701" w:rsidRPr="002C5DD0">
        <w:rPr>
          <w:rFonts w:hint="cs"/>
          <w:rtl/>
        </w:rPr>
        <w:t>به سوی تو نازل نمودیم تا مردم را به اذن پروردگارشان از تاریکی‌ها به سوی روشنایی بیرون آوری. به سوی راه آن شکست ناپدیر ستوده‌شده</w:t>
      </w:r>
      <w:r w:rsidR="00847701">
        <w:rPr>
          <w:rStyle w:val="Char4"/>
          <w:rFonts w:hint="cs"/>
          <w:rtl/>
        </w:rPr>
        <w:t>»</w:t>
      </w:r>
      <w:r w:rsidR="00847701" w:rsidRPr="0009236F">
        <w:rPr>
          <w:rStyle w:val="Char4"/>
          <w:rFonts w:hint="cs"/>
          <w:rtl/>
        </w:rPr>
        <w:t>.</w:t>
      </w:r>
      <w:r w:rsidRPr="0009236F">
        <w:rPr>
          <w:rStyle w:val="Char4"/>
          <w:rFonts w:hint="cs"/>
          <w:rtl/>
        </w:rPr>
        <w:t>جهانیان بر پیامبرش نازل نموده است:</w:t>
      </w:r>
    </w:p>
    <w:p w:rsidR="002C5DD0" w:rsidRPr="0009236F" w:rsidRDefault="002C5DD0" w:rsidP="002C5DD0">
      <w:pPr>
        <w:pStyle w:val="af1"/>
        <w:rPr>
          <w:rStyle w:val="Char4"/>
          <w:rtl/>
        </w:rPr>
      </w:pPr>
      <w:r w:rsidRPr="002C5DD0">
        <w:rPr>
          <w:rStyle w:val="Char4"/>
          <w:rFonts w:cs="Traditional Arabic"/>
          <w:rtl/>
        </w:rPr>
        <w:t>﴿</w:t>
      </w:r>
      <w:r w:rsidRPr="002C5DD0">
        <w:rPr>
          <w:rFonts w:hint="cs"/>
          <w:rtl/>
        </w:rPr>
        <w:t>كِتَٰبٌ</w:t>
      </w:r>
      <w:r w:rsidRPr="002C5DD0">
        <w:rPr>
          <w:rtl/>
        </w:rPr>
        <w:t xml:space="preserve"> </w:t>
      </w:r>
      <w:r w:rsidRPr="002C5DD0">
        <w:rPr>
          <w:rFonts w:hint="cs"/>
          <w:rtl/>
        </w:rPr>
        <w:t>أَنزَلۡنَٰهُ</w:t>
      </w:r>
      <w:r w:rsidRPr="002C5DD0">
        <w:rPr>
          <w:rtl/>
        </w:rPr>
        <w:t xml:space="preserve"> </w:t>
      </w:r>
      <w:r w:rsidRPr="002C5DD0">
        <w:rPr>
          <w:rFonts w:hint="cs"/>
          <w:rtl/>
        </w:rPr>
        <w:t>إِلَيۡكَ</w:t>
      </w:r>
      <w:r w:rsidRPr="002C5DD0">
        <w:rPr>
          <w:rtl/>
        </w:rPr>
        <w:t xml:space="preserve"> </w:t>
      </w:r>
      <w:r w:rsidRPr="002C5DD0">
        <w:rPr>
          <w:rFonts w:hint="cs"/>
          <w:rtl/>
        </w:rPr>
        <w:t>لِتُخۡرِجَ</w:t>
      </w:r>
      <w:r w:rsidRPr="002C5DD0">
        <w:rPr>
          <w:rtl/>
        </w:rPr>
        <w:t xml:space="preserve"> </w:t>
      </w:r>
      <w:r w:rsidRPr="002C5DD0">
        <w:rPr>
          <w:rFonts w:hint="cs"/>
          <w:rtl/>
        </w:rPr>
        <w:t>ٱ</w:t>
      </w:r>
      <w:r w:rsidRPr="002C5DD0">
        <w:rPr>
          <w:rFonts w:hint="eastAsia"/>
          <w:rtl/>
        </w:rPr>
        <w:t>لنَّاسَ</w:t>
      </w:r>
      <w:r w:rsidRPr="002C5DD0">
        <w:rPr>
          <w:rtl/>
        </w:rPr>
        <w:t xml:space="preserve"> مِنَ </w:t>
      </w:r>
      <w:r w:rsidRPr="002C5DD0">
        <w:rPr>
          <w:rFonts w:hint="cs"/>
          <w:rtl/>
        </w:rPr>
        <w:t>ٱ</w:t>
      </w:r>
      <w:r w:rsidRPr="002C5DD0">
        <w:rPr>
          <w:rFonts w:hint="eastAsia"/>
          <w:rtl/>
        </w:rPr>
        <w:t>لظُّلُمَٰتِ</w:t>
      </w:r>
      <w:r w:rsidRPr="002C5DD0">
        <w:rPr>
          <w:rtl/>
        </w:rPr>
        <w:t xml:space="preserve"> إِلَى </w:t>
      </w:r>
      <w:r w:rsidRPr="002C5DD0">
        <w:rPr>
          <w:rFonts w:hint="cs"/>
          <w:rtl/>
        </w:rPr>
        <w:t>ٱ</w:t>
      </w:r>
      <w:r w:rsidRPr="002C5DD0">
        <w:rPr>
          <w:rFonts w:hint="eastAsia"/>
          <w:rtl/>
        </w:rPr>
        <w:t>لنُّورِ</w:t>
      </w:r>
      <w:r w:rsidRPr="002C5DD0">
        <w:rPr>
          <w:rtl/>
        </w:rPr>
        <w:t xml:space="preserve"> بِإِذ</w:t>
      </w:r>
      <w:r w:rsidRPr="002C5DD0">
        <w:rPr>
          <w:rFonts w:hint="cs"/>
          <w:rtl/>
        </w:rPr>
        <w:t>ۡنِ</w:t>
      </w:r>
      <w:r w:rsidRPr="002C5DD0">
        <w:rPr>
          <w:rtl/>
        </w:rPr>
        <w:t xml:space="preserve"> </w:t>
      </w:r>
      <w:r w:rsidRPr="002C5DD0">
        <w:rPr>
          <w:rFonts w:hint="cs"/>
          <w:rtl/>
        </w:rPr>
        <w:t>رَبِّهِمۡ</w:t>
      </w:r>
      <w:r w:rsidRPr="002C5DD0">
        <w:rPr>
          <w:rtl/>
        </w:rPr>
        <w:t xml:space="preserve"> </w:t>
      </w:r>
      <w:r w:rsidRPr="002C5DD0">
        <w:rPr>
          <w:rFonts w:hint="cs"/>
          <w:rtl/>
        </w:rPr>
        <w:t>إِلَىٰ</w:t>
      </w:r>
      <w:r w:rsidRPr="002C5DD0">
        <w:rPr>
          <w:rtl/>
        </w:rPr>
        <w:t xml:space="preserve"> </w:t>
      </w:r>
      <w:r w:rsidRPr="002C5DD0">
        <w:rPr>
          <w:rFonts w:hint="cs"/>
          <w:rtl/>
        </w:rPr>
        <w:t>صِرَٰطِ</w:t>
      </w:r>
      <w:r w:rsidRPr="002C5DD0">
        <w:rPr>
          <w:rtl/>
        </w:rPr>
        <w:t xml:space="preserve"> </w:t>
      </w:r>
      <w:r w:rsidRPr="002C5DD0">
        <w:rPr>
          <w:rFonts w:hint="cs"/>
          <w:rtl/>
        </w:rPr>
        <w:t>ٱ</w:t>
      </w:r>
      <w:r w:rsidRPr="002C5DD0">
        <w:rPr>
          <w:rFonts w:hint="eastAsia"/>
          <w:rtl/>
        </w:rPr>
        <w:t>ل</w:t>
      </w:r>
      <w:r w:rsidRPr="002C5DD0">
        <w:rPr>
          <w:rFonts w:hint="cs"/>
          <w:rtl/>
        </w:rPr>
        <w:t>ۡعَزِيزِ</w:t>
      </w:r>
      <w:r w:rsidRPr="002C5DD0">
        <w:rPr>
          <w:rtl/>
        </w:rPr>
        <w:t xml:space="preserve"> </w:t>
      </w:r>
      <w:r w:rsidRPr="002C5DD0">
        <w:rPr>
          <w:rFonts w:hint="cs"/>
          <w:rtl/>
        </w:rPr>
        <w:t>ٱ</w:t>
      </w:r>
      <w:r w:rsidRPr="002C5DD0">
        <w:rPr>
          <w:rFonts w:hint="eastAsia"/>
          <w:rtl/>
        </w:rPr>
        <w:t>ل</w:t>
      </w:r>
      <w:r w:rsidRPr="002C5DD0">
        <w:rPr>
          <w:rFonts w:hint="cs"/>
          <w:rtl/>
        </w:rPr>
        <w:t>ۡحَمِيدِ</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[إبراهيم: 1]</w:t>
      </w:r>
      <w:r w:rsidR="00027ECA">
        <w:rPr>
          <w:rStyle w:val="Char4"/>
          <w:rFonts w:hint="cs"/>
          <w:rtl/>
        </w:rPr>
        <w:t>.</w:t>
      </w:r>
    </w:p>
    <w:p w:rsidR="000B6681" w:rsidRPr="0009236F" w:rsidRDefault="002C5DD0" w:rsidP="00847701">
      <w:pPr>
        <w:pStyle w:val="ab"/>
        <w:rPr>
          <w:rStyle w:val="Char4"/>
          <w:rtl/>
        </w:rPr>
      </w:pPr>
      <w:r>
        <w:rPr>
          <w:rStyle w:val="Char4"/>
          <w:rFonts w:hint="cs"/>
          <w:rtl/>
        </w:rPr>
        <w:t>«</w:t>
      </w:r>
      <w:r w:rsidR="000B6681" w:rsidRPr="002C5DD0">
        <w:rPr>
          <w:rFonts w:hint="cs"/>
          <w:rtl/>
        </w:rPr>
        <w:t xml:space="preserve">کتابی است که آن را </w:t>
      </w:r>
    </w:p>
    <w:p w:rsidR="000B6681" w:rsidRPr="0009236F" w:rsidRDefault="000B6681" w:rsidP="0009236F">
      <w:pPr>
        <w:ind w:firstLine="284"/>
        <w:jc w:val="both"/>
        <w:rPr>
          <w:rStyle w:val="Char4"/>
          <w:rtl/>
        </w:rPr>
      </w:pPr>
      <w:r w:rsidRPr="0009236F">
        <w:rPr>
          <w:rStyle w:val="Char4"/>
          <w:rFonts w:hint="cs"/>
          <w:rtl/>
        </w:rPr>
        <w:t>او این کتاب را به عنوان داوری در میان مردم قرار داده است:</w:t>
      </w:r>
    </w:p>
    <w:p w:rsidR="002C5DD0" w:rsidRPr="0009236F" w:rsidRDefault="002C5DD0" w:rsidP="002C5DD0">
      <w:pPr>
        <w:pStyle w:val="af1"/>
        <w:rPr>
          <w:rStyle w:val="Char4"/>
          <w:rtl/>
        </w:rPr>
      </w:pPr>
      <w:r w:rsidRPr="002C5DD0">
        <w:rPr>
          <w:rStyle w:val="Char4"/>
          <w:rFonts w:cs="Traditional Arabic"/>
          <w:rtl/>
        </w:rPr>
        <w:t>﴿</w:t>
      </w:r>
      <w:r w:rsidRPr="002C5DD0">
        <w:rPr>
          <w:rtl/>
        </w:rPr>
        <w:t xml:space="preserve">وَأَنزَلَ مَعَهُمُ </w:t>
      </w:r>
      <w:r w:rsidRPr="002C5DD0">
        <w:rPr>
          <w:rFonts w:hint="cs"/>
          <w:rtl/>
        </w:rPr>
        <w:t>ٱ</w:t>
      </w:r>
      <w:r w:rsidRPr="002C5DD0">
        <w:rPr>
          <w:rFonts w:hint="eastAsia"/>
          <w:rtl/>
        </w:rPr>
        <w:t>ل</w:t>
      </w:r>
      <w:r w:rsidRPr="002C5DD0">
        <w:rPr>
          <w:rFonts w:hint="cs"/>
          <w:rtl/>
        </w:rPr>
        <w:t>ۡكِتَٰبَ</w:t>
      </w:r>
      <w:r w:rsidRPr="002C5DD0">
        <w:rPr>
          <w:rtl/>
        </w:rPr>
        <w:t xml:space="preserve"> بِ</w:t>
      </w:r>
      <w:r w:rsidRPr="002C5DD0">
        <w:rPr>
          <w:rFonts w:hint="cs"/>
          <w:rtl/>
        </w:rPr>
        <w:t>ٱ</w:t>
      </w:r>
      <w:r w:rsidRPr="002C5DD0">
        <w:rPr>
          <w:rFonts w:hint="eastAsia"/>
          <w:rtl/>
        </w:rPr>
        <w:t>ل</w:t>
      </w:r>
      <w:r w:rsidRPr="002C5DD0">
        <w:rPr>
          <w:rFonts w:hint="cs"/>
          <w:rtl/>
        </w:rPr>
        <w:t>ۡحَقِّ</w:t>
      </w:r>
      <w:r w:rsidRPr="002C5DD0">
        <w:rPr>
          <w:rtl/>
        </w:rPr>
        <w:t xml:space="preserve"> لِيَح</w:t>
      </w:r>
      <w:r w:rsidRPr="002C5DD0">
        <w:rPr>
          <w:rFonts w:hint="cs"/>
          <w:rtl/>
        </w:rPr>
        <w:t>ۡكُمَ</w:t>
      </w:r>
      <w:r w:rsidRPr="002C5DD0">
        <w:rPr>
          <w:rtl/>
        </w:rPr>
        <w:t xml:space="preserve"> </w:t>
      </w:r>
      <w:r w:rsidRPr="002C5DD0">
        <w:rPr>
          <w:rFonts w:hint="cs"/>
          <w:rtl/>
        </w:rPr>
        <w:t>بَيۡنَ</w:t>
      </w:r>
      <w:r w:rsidRPr="002C5DD0">
        <w:rPr>
          <w:rtl/>
        </w:rPr>
        <w:t xml:space="preserve"> </w:t>
      </w:r>
      <w:r w:rsidRPr="002C5DD0">
        <w:rPr>
          <w:rFonts w:hint="cs"/>
          <w:rtl/>
        </w:rPr>
        <w:t>ٱ</w:t>
      </w:r>
      <w:r w:rsidRPr="002C5DD0">
        <w:rPr>
          <w:rFonts w:hint="eastAsia"/>
          <w:rtl/>
        </w:rPr>
        <w:t>لنَّاسِ</w:t>
      </w:r>
      <w:r w:rsidRPr="002C5DD0">
        <w:rPr>
          <w:rtl/>
        </w:rPr>
        <w:t xml:space="preserve"> فِيمَا </w:t>
      </w:r>
      <w:r w:rsidRPr="002C5DD0">
        <w:rPr>
          <w:rFonts w:hint="cs"/>
          <w:rtl/>
        </w:rPr>
        <w:t>ٱ</w:t>
      </w:r>
      <w:r w:rsidRPr="002C5DD0">
        <w:rPr>
          <w:rFonts w:hint="eastAsia"/>
          <w:rtl/>
        </w:rPr>
        <w:t>خ</w:t>
      </w:r>
      <w:r w:rsidRPr="002C5DD0">
        <w:rPr>
          <w:rFonts w:hint="cs"/>
          <w:rtl/>
        </w:rPr>
        <w:t>ۡتَلَفُواْ</w:t>
      </w:r>
      <w:r w:rsidRPr="002C5DD0">
        <w:rPr>
          <w:rtl/>
        </w:rPr>
        <w:t xml:space="preserve"> فِيهِ</w:t>
      </w:r>
      <w:r w:rsidRPr="002C5DD0">
        <w:rPr>
          <w:rFonts w:hint="cs"/>
          <w:rtl/>
        </w:rPr>
        <w:t>ۚ</w:t>
      </w:r>
      <w:r w:rsidRPr="002C5DD0">
        <w:rPr>
          <w:rtl/>
        </w:rPr>
        <w:t xml:space="preserve"> </w:t>
      </w:r>
      <w:r w:rsidRPr="002C5DD0">
        <w:rPr>
          <w:rFonts w:hint="cs"/>
          <w:rtl/>
        </w:rPr>
        <w:t>وَمَا</w:t>
      </w:r>
      <w:r w:rsidRPr="002C5DD0">
        <w:rPr>
          <w:rtl/>
        </w:rPr>
        <w:t xml:space="preserve"> </w:t>
      </w:r>
      <w:r w:rsidRPr="002C5DD0">
        <w:rPr>
          <w:rFonts w:hint="cs"/>
          <w:rtl/>
        </w:rPr>
        <w:t>ٱ</w:t>
      </w:r>
      <w:r w:rsidRPr="002C5DD0">
        <w:rPr>
          <w:rFonts w:hint="eastAsia"/>
          <w:rtl/>
        </w:rPr>
        <w:t>خ</w:t>
      </w:r>
      <w:r w:rsidRPr="002C5DD0">
        <w:rPr>
          <w:rFonts w:hint="cs"/>
          <w:rtl/>
        </w:rPr>
        <w:t>ۡتَلَفَ</w:t>
      </w:r>
      <w:r w:rsidRPr="002C5DD0">
        <w:rPr>
          <w:rtl/>
        </w:rPr>
        <w:t xml:space="preserve"> فِيهِ إِلَّا </w:t>
      </w:r>
      <w:r w:rsidRPr="002C5DD0">
        <w:rPr>
          <w:rFonts w:hint="cs"/>
          <w:rtl/>
        </w:rPr>
        <w:t>ٱ</w:t>
      </w:r>
      <w:r w:rsidRPr="002C5DD0">
        <w:rPr>
          <w:rFonts w:hint="eastAsia"/>
          <w:rtl/>
        </w:rPr>
        <w:t>لَّذِينَ</w:t>
      </w:r>
      <w:r w:rsidRPr="002C5DD0">
        <w:rPr>
          <w:rtl/>
        </w:rPr>
        <w:t xml:space="preserve"> أُوتُوهُ مِن</w:t>
      </w:r>
      <w:r w:rsidRPr="002C5DD0">
        <w:rPr>
          <w:rFonts w:hint="cs"/>
          <w:rtl/>
        </w:rPr>
        <w:t>ۢ</w:t>
      </w:r>
      <w:r w:rsidRPr="002C5DD0">
        <w:rPr>
          <w:rtl/>
        </w:rPr>
        <w:t xml:space="preserve"> </w:t>
      </w:r>
      <w:r w:rsidRPr="002C5DD0">
        <w:rPr>
          <w:rFonts w:hint="cs"/>
          <w:rtl/>
        </w:rPr>
        <w:t>بَعۡدِ</w:t>
      </w:r>
      <w:r w:rsidRPr="002C5DD0">
        <w:rPr>
          <w:rtl/>
        </w:rPr>
        <w:t xml:space="preserve"> </w:t>
      </w:r>
      <w:r w:rsidRPr="002C5DD0">
        <w:rPr>
          <w:rFonts w:hint="cs"/>
          <w:rtl/>
        </w:rPr>
        <w:t>مَا</w:t>
      </w:r>
      <w:r w:rsidRPr="002C5DD0">
        <w:rPr>
          <w:rtl/>
        </w:rPr>
        <w:t xml:space="preserve"> </w:t>
      </w:r>
      <w:r w:rsidRPr="002C5DD0">
        <w:rPr>
          <w:rFonts w:hint="cs"/>
          <w:rtl/>
        </w:rPr>
        <w:t>جَآء</w:t>
      </w:r>
      <w:r w:rsidRPr="002C5DD0">
        <w:rPr>
          <w:rFonts w:hint="eastAsia"/>
          <w:rtl/>
        </w:rPr>
        <w:t>َت</w:t>
      </w:r>
      <w:r w:rsidRPr="002C5DD0">
        <w:rPr>
          <w:rFonts w:hint="cs"/>
          <w:rtl/>
        </w:rPr>
        <w:t>ۡهُمُ</w:t>
      </w:r>
      <w:r w:rsidRPr="002C5DD0">
        <w:rPr>
          <w:rtl/>
        </w:rPr>
        <w:t xml:space="preserve"> </w:t>
      </w:r>
      <w:r w:rsidRPr="002C5DD0">
        <w:rPr>
          <w:rFonts w:hint="cs"/>
          <w:rtl/>
        </w:rPr>
        <w:t>ٱ</w:t>
      </w:r>
      <w:r w:rsidRPr="002C5DD0">
        <w:rPr>
          <w:rFonts w:hint="eastAsia"/>
          <w:rtl/>
        </w:rPr>
        <w:t>ل</w:t>
      </w:r>
      <w:r w:rsidRPr="002C5DD0">
        <w:rPr>
          <w:rFonts w:hint="cs"/>
          <w:rtl/>
        </w:rPr>
        <w:t>ۡبَيِّنَٰتُ</w:t>
      </w:r>
      <w:r w:rsidRPr="002C5DD0">
        <w:rPr>
          <w:rtl/>
        </w:rPr>
        <w:t xml:space="preserve"> بَغ</w:t>
      </w:r>
      <w:r w:rsidRPr="002C5DD0">
        <w:rPr>
          <w:rFonts w:hint="cs"/>
          <w:rtl/>
        </w:rPr>
        <w:t>ۡيَۢا</w:t>
      </w:r>
      <w:r w:rsidRPr="002C5DD0">
        <w:rPr>
          <w:rtl/>
        </w:rPr>
        <w:t xml:space="preserve"> </w:t>
      </w:r>
      <w:r w:rsidRPr="002C5DD0">
        <w:rPr>
          <w:rFonts w:hint="cs"/>
          <w:rtl/>
        </w:rPr>
        <w:t>بَيۡنَهُمۡۖ</w:t>
      </w:r>
      <w:r w:rsidRPr="002C5DD0">
        <w:rPr>
          <w:rtl/>
        </w:rPr>
        <w:t xml:space="preserve"> </w:t>
      </w:r>
      <w:r w:rsidRPr="002C5DD0">
        <w:rPr>
          <w:rFonts w:hint="cs"/>
          <w:rtl/>
        </w:rPr>
        <w:t>فَهَدَى</w:t>
      </w:r>
      <w:r w:rsidRPr="002C5DD0">
        <w:rPr>
          <w:rtl/>
        </w:rPr>
        <w:t xml:space="preserve"> </w:t>
      </w:r>
      <w:r w:rsidRPr="002C5DD0">
        <w:rPr>
          <w:rFonts w:hint="cs"/>
          <w:rtl/>
        </w:rPr>
        <w:t>ٱ</w:t>
      </w:r>
      <w:r w:rsidRPr="002C5DD0">
        <w:rPr>
          <w:rFonts w:hint="eastAsia"/>
          <w:rtl/>
        </w:rPr>
        <w:t>للَّهُ</w:t>
      </w:r>
      <w:r w:rsidRPr="002C5DD0">
        <w:rPr>
          <w:rtl/>
        </w:rPr>
        <w:t xml:space="preserve"> </w:t>
      </w:r>
      <w:r w:rsidRPr="002C5DD0">
        <w:rPr>
          <w:rFonts w:hint="cs"/>
          <w:rtl/>
        </w:rPr>
        <w:t>ٱ</w:t>
      </w:r>
      <w:r w:rsidRPr="002C5DD0">
        <w:rPr>
          <w:rFonts w:hint="eastAsia"/>
          <w:rtl/>
        </w:rPr>
        <w:t>لَّذِينَ</w:t>
      </w:r>
      <w:r w:rsidRPr="002C5DD0">
        <w:rPr>
          <w:rtl/>
        </w:rPr>
        <w:t xml:space="preserve"> ءَامَنُواْ لِمَا </w:t>
      </w:r>
      <w:r w:rsidRPr="002C5DD0">
        <w:rPr>
          <w:rFonts w:hint="cs"/>
          <w:rtl/>
        </w:rPr>
        <w:t>ٱ</w:t>
      </w:r>
      <w:r w:rsidRPr="002C5DD0">
        <w:rPr>
          <w:rFonts w:hint="eastAsia"/>
          <w:rtl/>
        </w:rPr>
        <w:t>خ</w:t>
      </w:r>
      <w:r w:rsidRPr="002C5DD0">
        <w:rPr>
          <w:rFonts w:hint="cs"/>
          <w:rtl/>
        </w:rPr>
        <w:t>ۡتَلَفُواْ</w:t>
      </w:r>
      <w:r w:rsidRPr="002C5DD0">
        <w:rPr>
          <w:rtl/>
        </w:rPr>
        <w:t xml:space="preserve"> فِيهِ مِنَ </w:t>
      </w:r>
      <w:r w:rsidRPr="002C5DD0">
        <w:rPr>
          <w:rFonts w:hint="cs"/>
          <w:rtl/>
        </w:rPr>
        <w:t>ٱ</w:t>
      </w:r>
      <w:r w:rsidRPr="002C5DD0">
        <w:rPr>
          <w:rFonts w:hint="eastAsia"/>
          <w:rtl/>
        </w:rPr>
        <w:t>ل</w:t>
      </w:r>
      <w:r w:rsidRPr="002C5DD0">
        <w:rPr>
          <w:rFonts w:hint="cs"/>
          <w:rtl/>
        </w:rPr>
        <w:t>ۡحَقِّ</w:t>
      </w:r>
      <w:r w:rsidRPr="002C5DD0">
        <w:rPr>
          <w:rtl/>
        </w:rPr>
        <w:t xml:space="preserve"> بِإِذ</w:t>
      </w:r>
      <w:r w:rsidRPr="002C5DD0">
        <w:rPr>
          <w:rFonts w:hint="cs"/>
          <w:rtl/>
        </w:rPr>
        <w:t>ۡنِهِۦ</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[البقرة: 213]</w:t>
      </w:r>
    </w:p>
    <w:p w:rsidR="000B6681" w:rsidRPr="0009236F" w:rsidRDefault="002C5DD0" w:rsidP="002C5DD0">
      <w:pPr>
        <w:pStyle w:val="ab"/>
        <w:rPr>
          <w:rStyle w:val="Char4"/>
          <w:rtl/>
        </w:rPr>
      </w:pPr>
      <w:r>
        <w:rPr>
          <w:rStyle w:val="Char4"/>
          <w:rFonts w:hint="cs"/>
          <w:rtl/>
        </w:rPr>
        <w:t>«</w:t>
      </w:r>
      <w:r w:rsidR="000B6681" w:rsidRPr="002C5DD0">
        <w:rPr>
          <w:rFonts w:hint="cs"/>
          <w:rtl/>
        </w:rPr>
        <w:t>و با آنان کتاب [خود] را به حق فرو فرستاد تا میان مردم در آنچه با هم اختلاف داشتند داوری کند و جز کسانی که [کتاب] به آنان داده شد (یهود و نصاری) پس از آنکه دلایل روشن برای آنان آمد به خاطر ستم [و حسدی] که میانشان بود [هیچ‌کس] در آن اختلاف نکرد. پس الله آنان را که ایمان آورده بودند به توفیق خویش به حقیقت آنچه در آن اختلاف داشتند هدایت کرد</w:t>
      </w:r>
      <w:r>
        <w:rPr>
          <w:rStyle w:val="Char4"/>
          <w:rFonts w:hint="cs"/>
          <w:rtl/>
        </w:rPr>
        <w:t>»</w:t>
      </w:r>
      <w:r w:rsidR="000B6681" w:rsidRPr="0009236F">
        <w:rPr>
          <w:rStyle w:val="Char4"/>
          <w:rFonts w:hint="cs"/>
          <w:rtl/>
        </w:rPr>
        <w:t>.</w:t>
      </w:r>
    </w:p>
    <w:p w:rsidR="002C5DD0" w:rsidRPr="0009236F" w:rsidRDefault="002C5DD0" w:rsidP="002C5DD0">
      <w:pPr>
        <w:pStyle w:val="af1"/>
        <w:rPr>
          <w:rStyle w:val="Char4"/>
          <w:rtl/>
        </w:rPr>
      </w:pPr>
      <w:r w:rsidRPr="002C5DD0">
        <w:rPr>
          <w:rStyle w:val="Char4"/>
          <w:rFonts w:cs="Traditional Arabic"/>
          <w:rtl/>
        </w:rPr>
        <w:t>﴿</w:t>
      </w:r>
      <w:r w:rsidRPr="002C5DD0">
        <w:rPr>
          <w:rtl/>
        </w:rPr>
        <w:t>أَفَغَي</w:t>
      </w:r>
      <w:r w:rsidRPr="002C5DD0">
        <w:rPr>
          <w:rFonts w:hint="cs"/>
          <w:rtl/>
        </w:rPr>
        <w:t>ۡرَ</w:t>
      </w:r>
      <w:r w:rsidRPr="002C5DD0">
        <w:rPr>
          <w:rtl/>
        </w:rPr>
        <w:t xml:space="preserve"> </w:t>
      </w:r>
      <w:r w:rsidRPr="002C5DD0">
        <w:rPr>
          <w:rFonts w:hint="cs"/>
          <w:rtl/>
        </w:rPr>
        <w:t>ٱ</w:t>
      </w:r>
      <w:r w:rsidRPr="002C5DD0">
        <w:rPr>
          <w:rFonts w:hint="eastAsia"/>
          <w:rtl/>
        </w:rPr>
        <w:t>للَّهِ</w:t>
      </w:r>
      <w:r w:rsidRPr="002C5DD0">
        <w:rPr>
          <w:rtl/>
        </w:rPr>
        <w:t xml:space="preserve"> أَب</w:t>
      </w:r>
      <w:r w:rsidRPr="002C5DD0">
        <w:rPr>
          <w:rFonts w:hint="cs"/>
          <w:rtl/>
        </w:rPr>
        <w:t>ۡتَغِي</w:t>
      </w:r>
      <w:r w:rsidRPr="002C5DD0">
        <w:rPr>
          <w:rtl/>
        </w:rPr>
        <w:t xml:space="preserve"> </w:t>
      </w:r>
      <w:r w:rsidRPr="002C5DD0">
        <w:rPr>
          <w:rFonts w:hint="cs"/>
          <w:rtl/>
        </w:rPr>
        <w:t>حَكَمٗا</w:t>
      </w:r>
      <w:r w:rsidRPr="002C5DD0">
        <w:rPr>
          <w:rtl/>
        </w:rPr>
        <w:t xml:space="preserve"> </w:t>
      </w:r>
      <w:r w:rsidRPr="002C5DD0">
        <w:rPr>
          <w:rFonts w:hint="cs"/>
          <w:rtl/>
        </w:rPr>
        <w:t>وَهُوَ</w:t>
      </w:r>
      <w:r w:rsidRPr="002C5DD0">
        <w:rPr>
          <w:rtl/>
        </w:rPr>
        <w:t xml:space="preserve"> </w:t>
      </w:r>
      <w:r w:rsidRPr="002C5DD0">
        <w:rPr>
          <w:rFonts w:hint="cs"/>
          <w:rtl/>
        </w:rPr>
        <w:t>ٱ</w:t>
      </w:r>
      <w:r w:rsidRPr="002C5DD0">
        <w:rPr>
          <w:rFonts w:hint="eastAsia"/>
          <w:rtl/>
        </w:rPr>
        <w:t>لَّذِي</w:t>
      </w:r>
      <w:r w:rsidRPr="002C5DD0">
        <w:rPr>
          <w:rFonts w:hint="cs"/>
          <w:rtl/>
        </w:rPr>
        <w:t>ٓ</w:t>
      </w:r>
      <w:r w:rsidRPr="002C5DD0">
        <w:rPr>
          <w:rtl/>
        </w:rPr>
        <w:t xml:space="preserve"> أَنزَلَ إِلَي</w:t>
      </w:r>
      <w:r w:rsidRPr="002C5DD0">
        <w:rPr>
          <w:rFonts w:hint="cs"/>
          <w:rtl/>
        </w:rPr>
        <w:t>ۡكُمُ</w:t>
      </w:r>
      <w:r w:rsidRPr="002C5DD0">
        <w:rPr>
          <w:rtl/>
        </w:rPr>
        <w:t xml:space="preserve"> </w:t>
      </w:r>
      <w:r w:rsidRPr="002C5DD0">
        <w:rPr>
          <w:rFonts w:hint="cs"/>
          <w:rtl/>
        </w:rPr>
        <w:t>ٱ</w:t>
      </w:r>
      <w:r w:rsidRPr="002C5DD0">
        <w:rPr>
          <w:rFonts w:hint="eastAsia"/>
          <w:rtl/>
        </w:rPr>
        <w:t>ل</w:t>
      </w:r>
      <w:r w:rsidRPr="002C5DD0">
        <w:rPr>
          <w:rFonts w:hint="cs"/>
          <w:rtl/>
        </w:rPr>
        <w:t>ۡكِت</w:t>
      </w:r>
      <w:r w:rsidRPr="002C5DD0">
        <w:rPr>
          <w:rFonts w:hint="eastAsia"/>
          <w:rtl/>
        </w:rPr>
        <w:t>َٰبَ</w:t>
      </w:r>
      <w:r w:rsidRPr="002C5DD0">
        <w:rPr>
          <w:rtl/>
        </w:rPr>
        <w:t xml:space="preserve"> مُفَصَّل</w:t>
      </w:r>
      <w:r w:rsidRPr="002C5DD0">
        <w:rPr>
          <w:rFonts w:hint="cs"/>
          <w:rtl/>
        </w:rPr>
        <w:t>ٗا</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[الأنعام: 114]</w:t>
      </w:r>
      <w:r>
        <w:rPr>
          <w:rStyle w:val="Char6"/>
          <w:rFonts w:hint="cs"/>
          <w:rtl/>
        </w:rPr>
        <w:t>.</w:t>
      </w:r>
    </w:p>
    <w:p w:rsidR="000B6681" w:rsidRPr="0009236F" w:rsidRDefault="002C5DD0" w:rsidP="002C5DD0">
      <w:pPr>
        <w:pStyle w:val="ab"/>
        <w:rPr>
          <w:rStyle w:val="Char4"/>
          <w:rtl/>
        </w:rPr>
      </w:pPr>
      <w:r>
        <w:rPr>
          <w:rStyle w:val="Char4"/>
          <w:rFonts w:hint="cs"/>
          <w:rtl/>
        </w:rPr>
        <w:t>«</w:t>
      </w:r>
      <w:r w:rsidR="000B6681" w:rsidRPr="002C5DD0">
        <w:rPr>
          <w:rFonts w:hint="cs"/>
          <w:rtl/>
        </w:rPr>
        <w:t>س آیا به جز الله داوری [دیگر] جویم با اینکه اوست که این کتاب را به تفصیل به سوی شما نازل کرده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در این کتاب، حلال و حرام و احکام شرعی و اصول و فروع دین را بیان نموده که هیچ بیانی برتر، و هیچ برهانی واضح‌تر، و هیچ حکمی بهتر از آن نیست، و هیچ سخنی</w:t>
      </w:r>
      <w:r w:rsidR="0009236F">
        <w:rPr>
          <w:rStyle w:val="Char4"/>
          <w:rFonts w:hint="cs"/>
          <w:rtl/>
        </w:rPr>
        <w:t xml:space="preserve"> در استواری از آن پیشی نمی‌گیرد</w:t>
      </w:r>
      <w:r w:rsidRPr="00027ECA">
        <w:rPr>
          <w:rStyle w:val="Char4"/>
          <w:rFonts w:eastAsia="SimSun"/>
          <w:vertAlign w:val="superscript"/>
          <w:rtl/>
        </w:rPr>
        <w:footnoteReference w:id="7"/>
      </w:r>
      <w:r w:rsid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اما سنت همان گفتار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است که کردار و اقرار وی نیز شامل آن می‌شود؛ که همه وحی است و واجب الاتباع. خداوند متعال می‌فرماید:</w:t>
      </w:r>
    </w:p>
    <w:p w:rsidR="002C5DD0" w:rsidRDefault="002C5DD0" w:rsidP="002C5DD0">
      <w:pPr>
        <w:pStyle w:val="af1"/>
        <w:rPr>
          <w:rFonts w:cs="Traditional Arabic"/>
          <w:rtl/>
        </w:rPr>
      </w:pPr>
      <w:r w:rsidRPr="002C5DD0">
        <w:rPr>
          <w:rFonts w:cs="Traditional Arabic"/>
          <w:rtl/>
        </w:rPr>
        <w:t>﴿</w:t>
      </w:r>
      <w:r w:rsidRPr="002C5DD0">
        <w:rPr>
          <w:rtl/>
        </w:rPr>
        <w:t>مَا ضَلَّ صَاحِبُكُم</w:t>
      </w:r>
      <w:r w:rsidRPr="002C5DD0">
        <w:rPr>
          <w:rFonts w:ascii="Times New Roman" w:hint="cs"/>
          <w:rtl/>
        </w:rPr>
        <w:t>ۡ</w:t>
      </w:r>
      <w:r w:rsidRPr="002C5DD0">
        <w:rPr>
          <w:rtl/>
        </w:rPr>
        <w:t xml:space="preserve"> </w:t>
      </w:r>
      <w:r w:rsidRPr="002C5DD0">
        <w:rPr>
          <w:rFonts w:hint="cs"/>
          <w:rtl/>
        </w:rPr>
        <w:t>وَمَا</w:t>
      </w:r>
      <w:r w:rsidRPr="002C5DD0">
        <w:rPr>
          <w:rtl/>
        </w:rPr>
        <w:t xml:space="preserve"> </w:t>
      </w:r>
      <w:r w:rsidRPr="002C5DD0">
        <w:rPr>
          <w:rFonts w:hint="cs"/>
          <w:rtl/>
        </w:rPr>
        <w:t>غَوَىٰ</w:t>
      </w:r>
      <w:r w:rsidRPr="002C5DD0">
        <w:rPr>
          <w:rtl/>
        </w:rPr>
        <w:t xml:space="preserve">٢ وَمَا يَنطِقُ عَنِ </w:t>
      </w:r>
      <w:r w:rsidRPr="002C5DD0">
        <w:rPr>
          <w:rFonts w:hint="cs"/>
          <w:rtl/>
        </w:rPr>
        <w:t>ٱ</w:t>
      </w:r>
      <w:r w:rsidRPr="002C5DD0">
        <w:rPr>
          <w:rFonts w:hint="eastAsia"/>
          <w:rtl/>
        </w:rPr>
        <w:t>لۡهَوَىٰٓ</w:t>
      </w:r>
      <w:r w:rsidRPr="002C5DD0">
        <w:rPr>
          <w:rtl/>
        </w:rPr>
        <w:t>٣ إِنۡ هُوَ إِلَّا وَحۡيٞ يُوحَىٰ٤</w:t>
      </w:r>
      <w:r w:rsidRPr="002C5DD0">
        <w:rPr>
          <w:rFonts w:ascii="Times New Roman" w:cs="Traditional Arabic" w:hint="cs"/>
          <w:rtl/>
        </w:rPr>
        <w:t>﴾</w:t>
      </w:r>
      <w:r>
        <w:rPr>
          <w:rFonts w:cs="IRNazli"/>
          <w:szCs w:val="24"/>
          <w:rtl/>
        </w:rPr>
        <w:t xml:space="preserve"> </w:t>
      </w:r>
      <w:r w:rsidRPr="002C5DD0">
        <w:rPr>
          <w:rStyle w:val="Char6"/>
          <w:rtl/>
        </w:rPr>
        <w:t>[النجم: 2-4]</w:t>
      </w:r>
      <w:r>
        <w:rPr>
          <w:rStyle w:val="Char6"/>
          <w:rFonts w:hint="cs"/>
          <w:rtl/>
        </w:rPr>
        <w:t>.</w:t>
      </w:r>
    </w:p>
    <w:p w:rsidR="000B6681" w:rsidRPr="0009236F" w:rsidRDefault="002C5DD0" w:rsidP="002C5DD0">
      <w:pPr>
        <w:pStyle w:val="ab"/>
        <w:rPr>
          <w:rStyle w:val="Char4"/>
          <w:rtl/>
        </w:rPr>
      </w:pPr>
      <w:r>
        <w:rPr>
          <w:rStyle w:val="Char4"/>
          <w:rFonts w:hint="cs"/>
          <w:rtl/>
        </w:rPr>
        <w:t>«</w:t>
      </w:r>
      <w:r w:rsidR="000B6681" w:rsidRPr="002C5DD0">
        <w:rPr>
          <w:rFonts w:hint="cs"/>
          <w:rtl/>
        </w:rPr>
        <w:t>يار شما گمراه نشده و به کژراهه نرفته است (۲) و از سر هوا و هوس سخن نمی‌گوید (۳) این سخن به جز وحیی که وحی می‌شود نیست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او </w:t>
      </w:r>
      <w:r w:rsidR="0009236F" w:rsidRPr="0009236F">
        <w:rPr>
          <w:rStyle w:val="Char4"/>
          <w:rFonts w:ascii="CTraditional Arabic" w:hAnsi="CTraditional Arabic" w:cs="CTraditional Arabic" w:hint="cs"/>
          <w:rtl/>
        </w:rPr>
        <w:t>ج</w:t>
      </w:r>
      <w:r w:rsidRPr="0009236F">
        <w:rPr>
          <w:rStyle w:val="Char4"/>
          <w:rFonts w:hint="cs"/>
          <w:rtl/>
        </w:rPr>
        <w:t xml:space="preserve"> هدایتگر است نه گمراه‌گر، راهنما است نه اغواگر، جز راست نمی‌گوید و جز حق انجام نمی‌دهد و جز حق را نمی‌پذیرد.</w:t>
      </w:r>
    </w:p>
    <w:p w:rsidR="000B6681" w:rsidRPr="0009236F" w:rsidRDefault="000B6681" w:rsidP="0009236F">
      <w:pPr>
        <w:ind w:firstLine="284"/>
        <w:jc w:val="both"/>
        <w:rPr>
          <w:rStyle w:val="Char4"/>
          <w:rtl/>
        </w:rPr>
      </w:pPr>
      <w:r w:rsidRPr="0009236F">
        <w:rPr>
          <w:rStyle w:val="Char4"/>
          <w:rFonts w:hint="cs"/>
          <w:rtl/>
        </w:rPr>
        <w:t>سنت او نیز همان حکمتی است که خداوند متعال بر وی فرو فرستاده است:</w:t>
      </w:r>
    </w:p>
    <w:p w:rsidR="002C5DD0" w:rsidRPr="0009236F" w:rsidRDefault="002C5DD0" w:rsidP="002C5DD0">
      <w:pPr>
        <w:pStyle w:val="af1"/>
        <w:rPr>
          <w:rStyle w:val="Char4"/>
          <w:rtl/>
        </w:rPr>
      </w:pPr>
      <w:r w:rsidRPr="002C5DD0">
        <w:rPr>
          <w:rStyle w:val="Char4"/>
          <w:rFonts w:cs="Traditional Arabic"/>
          <w:rtl/>
        </w:rPr>
        <w:t>﴿</w:t>
      </w:r>
      <w:r w:rsidRPr="002C5DD0">
        <w:rPr>
          <w:rtl/>
        </w:rPr>
        <w:t>وَلَو</w:t>
      </w:r>
      <w:r w:rsidRPr="002C5DD0">
        <w:rPr>
          <w:rFonts w:hint="cs"/>
          <w:rtl/>
        </w:rPr>
        <w:t>ۡلَا</w:t>
      </w:r>
      <w:r w:rsidRPr="002C5DD0">
        <w:rPr>
          <w:rtl/>
        </w:rPr>
        <w:t xml:space="preserve"> </w:t>
      </w:r>
      <w:r w:rsidRPr="002C5DD0">
        <w:rPr>
          <w:rFonts w:hint="cs"/>
          <w:rtl/>
        </w:rPr>
        <w:t>فَضۡلُ</w:t>
      </w:r>
      <w:r w:rsidRPr="002C5DD0">
        <w:rPr>
          <w:rtl/>
        </w:rPr>
        <w:t xml:space="preserve"> </w:t>
      </w:r>
      <w:r w:rsidRPr="002C5DD0">
        <w:rPr>
          <w:rFonts w:hint="cs"/>
          <w:rtl/>
        </w:rPr>
        <w:t>ٱ</w:t>
      </w:r>
      <w:r w:rsidRPr="002C5DD0">
        <w:rPr>
          <w:rFonts w:hint="eastAsia"/>
          <w:rtl/>
        </w:rPr>
        <w:t>للَّهِ</w:t>
      </w:r>
      <w:r w:rsidRPr="002C5DD0">
        <w:rPr>
          <w:rtl/>
        </w:rPr>
        <w:t xml:space="preserve"> عَلَي</w:t>
      </w:r>
      <w:r w:rsidRPr="002C5DD0">
        <w:rPr>
          <w:rFonts w:hint="cs"/>
          <w:rtl/>
        </w:rPr>
        <w:t>ۡكَ</w:t>
      </w:r>
      <w:r w:rsidRPr="002C5DD0">
        <w:rPr>
          <w:rtl/>
        </w:rPr>
        <w:t xml:space="preserve"> </w:t>
      </w:r>
      <w:r w:rsidRPr="002C5DD0">
        <w:rPr>
          <w:rFonts w:hint="cs"/>
          <w:rtl/>
        </w:rPr>
        <w:t>وَرَحۡمَتُهُۥ</w:t>
      </w:r>
      <w:r w:rsidRPr="002C5DD0">
        <w:rPr>
          <w:rtl/>
        </w:rPr>
        <w:t xml:space="preserve"> لَهَمَّت طَّا</w:t>
      </w:r>
      <w:r w:rsidRPr="002C5DD0">
        <w:rPr>
          <w:rFonts w:hint="cs"/>
          <w:rtl/>
        </w:rPr>
        <w:t>ٓئِفَةٞ</w:t>
      </w:r>
      <w:r w:rsidRPr="002C5DD0">
        <w:rPr>
          <w:rtl/>
        </w:rPr>
        <w:t xml:space="preserve"> </w:t>
      </w:r>
      <w:r w:rsidRPr="002C5DD0">
        <w:rPr>
          <w:rFonts w:hint="cs"/>
          <w:rtl/>
        </w:rPr>
        <w:t>مِّنۡهُمۡ</w:t>
      </w:r>
      <w:r w:rsidRPr="002C5DD0">
        <w:rPr>
          <w:rtl/>
        </w:rPr>
        <w:t xml:space="preserve"> </w:t>
      </w:r>
      <w:r w:rsidRPr="002C5DD0">
        <w:rPr>
          <w:rFonts w:hint="cs"/>
          <w:rtl/>
        </w:rPr>
        <w:t>أَن</w:t>
      </w:r>
      <w:r w:rsidRPr="002C5DD0">
        <w:rPr>
          <w:rtl/>
        </w:rPr>
        <w:t xml:space="preserve"> </w:t>
      </w:r>
      <w:r w:rsidRPr="002C5DD0">
        <w:rPr>
          <w:rFonts w:hint="cs"/>
          <w:rtl/>
        </w:rPr>
        <w:t>يُضِلُّوكَ</w:t>
      </w:r>
      <w:r w:rsidRPr="002C5DD0">
        <w:rPr>
          <w:rtl/>
        </w:rPr>
        <w:t xml:space="preserve"> </w:t>
      </w:r>
      <w:r w:rsidRPr="002C5DD0">
        <w:rPr>
          <w:rFonts w:hint="cs"/>
          <w:rtl/>
        </w:rPr>
        <w:t>وَمَا</w:t>
      </w:r>
      <w:r w:rsidRPr="002C5DD0">
        <w:rPr>
          <w:rtl/>
        </w:rPr>
        <w:t xml:space="preserve"> </w:t>
      </w:r>
      <w:r w:rsidRPr="002C5DD0">
        <w:rPr>
          <w:rFonts w:hint="cs"/>
          <w:rtl/>
        </w:rPr>
        <w:t>يُضِلُّونَ</w:t>
      </w:r>
      <w:r w:rsidRPr="002C5DD0">
        <w:rPr>
          <w:rtl/>
        </w:rPr>
        <w:t xml:space="preserve"> </w:t>
      </w:r>
      <w:r w:rsidRPr="002C5DD0">
        <w:rPr>
          <w:rFonts w:hint="cs"/>
          <w:rtl/>
        </w:rPr>
        <w:t>إِلَّآ</w:t>
      </w:r>
      <w:r w:rsidRPr="002C5DD0">
        <w:rPr>
          <w:rtl/>
        </w:rPr>
        <w:t xml:space="preserve"> </w:t>
      </w:r>
      <w:r w:rsidRPr="002C5DD0">
        <w:rPr>
          <w:rFonts w:hint="cs"/>
          <w:rtl/>
        </w:rPr>
        <w:t>أَنفُسَهُمۡۖ</w:t>
      </w:r>
      <w:r w:rsidRPr="002C5DD0">
        <w:rPr>
          <w:rtl/>
        </w:rPr>
        <w:t xml:space="preserve"> </w:t>
      </w:r>
      <w:r w:rsidRPr="002C5DD0">
        <w:rPr>
          <w:rFonts w:hint="cs"/>
          <w:rtl/>
        </w:rPr>
        <w:t>وَمَا</w:t>
      </w:r>
      <w:r w:rsidRPr="002C5DD0">
        <w:rPr>
          <w:rtl/>
        </w:rPr>
        <w:t xml:space="preserve"> </w:t>
      </w:r>
      <w:r w:rsidRPr="002C5DD0">
        <w:rPr>
          <w:rFonts w:hint="cs"/>
          <w:rtl/>
        </w:rPr>
        <w:t>يَضُرُّونَكَ</w:t>
      </w:r>
      <w:r w:rsidRPr="002C5DD0">
        <w:rPr>
          <w:rtl/>
        </w:rPr>
        <w:t xml:space="preserve"> </w:t>
      </w:r>
      <w:r w:rsidRPr="002C5DD0">
        <w:rPr>
          <w:rFonts w:hint="cs"/>
          <w:rtl/>
        </w:rPr>
        <w:t>مِن</w:t>
      </w:r>
      <w:r w:rsidRPr="002C5DD0">
        <w:rPr>
          <w:rtl/>
        </w:rPr>
        <w:t xml:space="preserve"> </w:t>
      </w:r>
      <w:r w:rsidRPr="002C5DD0">
        <w:rPr>
          <w:rFonts w:hint="cs"/>
          <w:rtl/>
        </w:rPr>
        <w:t>شَيۡءٖۚ</w:t>
      </w:r>
      <w:r w:rsidRPr="002C5DD0">
        <w:rPr>
          <w:rtl/>
        </w:rPr>
        <w:t xml:space="preserve"> </w:t>
      </w:r>
      <w:r w:rsidRPr="002C5DD0">
        <w:rPr>
          <w:rFonts w:hint="cs"/>
          <w:rtl/>
        </w:rPr>
        <w:t>وَأَنزَلَ</w:t>
      </w:r>
      <w:r w:rsidRPr="002C5DD0">
        <w:rPr>
          <w:rtl/>
        </w:rPr>
        <w:t xml:space="preserve"> </w:t>
      </w:r>
      <w:r w:rsidRPr="002C5DD0">
        <w:rPr>
          <w:rFonts w:hint="cs"/>
          <w:rtl/>
        </w:rPr>
        <w:t>ٱ</w:t>
      </w:r>
      <w:r w:rsidRPr="002C5DD0">
        <w:rPr>
          <w:rFonts w:hint="eastAsia"/>
          <w:rtl/>
        </w:rPr>
        <w:t>للَّهُ</w:t>
      </w:r>
      <w:r w:rsidRPr="002C5DD0">
        <w:rPr>
          <w:rtl/>
        </w:rPr>
        <w:t xml:space="preserve"> عَلَي</w:t>
      </w:r>
      <w:r w:rsidRPr="002C5DD0">
        <w:rPr>
          <w:rFonts w:hint="cs"/>
          <w:rtl/>
        </w:rPr>
        <w:t>ۡكَ</w:t>
      </w:r>
      <w:r w:rsidRPr="002C5DD0">
        <w:rPr>
          <w:rtl/>
        </w:rPr>
        <w:t xml:space="preserve"> </w:t>
      </w:r>
      <w:r w:rsidRPr="002C5DD0">
        <w:rPr>
          <w:rFonts w:hint="cs"/>
          <w:rtl/>
        </w:rPr>
        <w:t>ٱ</w:t>
      </w:r>
      <w:r w:rsidRPr="002C5DD0">
        <w:rPr>
          <w:rFonts w:hint="eastAsia"/>
          <w:rtl/>
        </w:rPr>
        <w:t>ل</w:t>
      </w:r>
      <w:r w:rsidRPr="002C5DD0">
        <w:rPr>
          <w:rFonts w:hint="cs"/>
          <w:rtl/>
        </w:rPr>
        <w:t>ۡكِتَٰبَ</w:t>
      </w:r>
      <w:r w:rsidRPr="002C5DD0">
        <w:rPr>
          <w:rtl/>
        </w:rPr>
        <w:t xml:space="preserve"> وَ</w:t>
      </w:r>
      <w:r w:rsidRPr="002C5DD0">
        <w:rPr>
          <w:rFonts w:hint="cs"/>
          <w:rtl/>
        </w:rPr>
        <w:t>ٱ</w:t>
      </w:r>
      <w:r w:rsidRPr="002C5DD0">
        <w:rPr>
          <w:rFonts w:hint="eastAsia"/>
          <w:rtl/>
        </w:rPr>
        <w:t>ل</w:t>
      </w:r>
      <w:r w:rsidRPr="002C5DD0">
        <w:rPr>
          <w:rFonts w:hint="cs"/>
          <w:rtl/>
        </w:rPr>
        <w:t>ۡحِكۡمَةَ</w:t>
      </w:r>
      <w:r w:rsidRPr="002C5DD0">
        <w:rPr>
          <w:rtl/>
        </w:rPr>
        <w:t xml:space="preserve"> وَعَلَّمَكَ مَا لَم</w:t>
      </w:r>
      <w:r w:rsidRPr="002C5DD0">
        <w:rPr>
          <w:rFonts w:hint="cs"/>
          <w:rtl/>
        </w:rPr>
        <w:t>ۡ</w:t>
      </w:r>
      <w:r w:rsidRPr="002C5DD0">
        <w:rPr>
          <w:rtl/>
        </w:rPr>
        <w:t xml:space="preserve"> </w:t>
      </w:r>
      <w:r w:rsidRPr="002C5DD0">
        <w:rPr>
          <w:rFonts w:hint="cs"/>
          <w:rtl/>
        </w:rPr>
        <w:t>تَكُن</w:t>
      </w:r>
      <w:r w:rsidRPr="002C5DD0">
        <w:rPr>
          <w:rtl/>
        </w:rPr>
        <w:t xml:space="preserve"> </w:t>
      </w:r>
      <w:r w:rsidRPr="002C5DD0">
        <w:rPr>
          <w:rFonts w:hint="cs"/>
          <w:rtl/>
        </w:rPr>
        <w:t>تَعۡلَمُۚ</w:t>
      </w:r>
      <w:r w:rsidRPr="002C5DD0">
        <w:rPr>
          <w:rtl/>
        </w:rPr>
        <w:t xml:space="preserve"> </w:t>
      </w:r>
      <w:r w:rsidRPr="002C5DD0">
        <w:rPr>
          <w:rFonts w:hint="cs"/>
          <w:rtl/>
        </w:rPr>
        <w:t>وَك</w:t>
      </w:r>
      <w:r w:rsidRPr="002C5DD0">
        <w:rPr>
          <w:rFonts w:hint="eastAsia"/>
          <w:rtl/>
        </w:rPr>
        <w:t>َانَ</w:t>
      </w:r>
      <w:r w:rsidRPr="002C5DD0">
        <w:rPr>
          <w:rtl/>
        </w:rPr>
        <w:t xml:space="preserve"> فَض</w:t>
      </w:r>
      <w:r w:rsidRPr="002C5DD0">
        <w:rPr>
          <w:rFonts w:hint="cs"/>
          <w:rtl/>
        </w:rPr>
        <w:t>ۡلُ</w:t>
      </w:r>
      <w:r w:rsidRPr="002C5DD0">
        <w:rPr>
          <w:rtl/>
        </w:rPr>
        <w:t xml:space="preserve"> </w:t>
      </w:r>
      <w:r w:rsidRPr="002C5DD0">
        <w:rPr>
          <w:rFonts w:hint="cs"/>
          <w:rtl/>
        </w:rPr>
        <w:t>ٱ</w:t>
      </w:r>
      <w:r w:rsidRPr="002C5DD0">
        <w:rPr>
          <w:rFonts w:hint="eastAsia"/>
          <w:rtl/>
        </w:rPr>
        <w:t>للَّهِ</w:t>
      </w:r>
      <w:r w:rsidRPr="002C5DD0">
        <w:rPr>
          <w:rtl/>
        </w:rPr>
        <w:t xml:space="preserve"> عَلَي</w:t>
      </w:r>
      <w:r w:rsidRPr="002C5DD0">
        <w:rPr>
          <w:rFonts w:hint="cs"/>
          <w:rtl/>
        </w:rPr>
        <w:t>ۡكَ</w:t>
      </w:r>
      <w:r w:rsidRPr="002C5DD0">
        <w:rPr>
          <w:rtl/>
        </w:rPr>
        <w:t xml:space="preserve"> </w:t>
      </w:r>
      <w:r w:rsidRPr="002C5DD0">
        <w:rPr>
          <w:rFonts w:hint="cs"/>
          <w:rtl/>
        </w:rPr>
        <w:t>عَظِيمٗا</w:t>
      </w:r>
      <w:r w:rsidRPr="002C5DD0">
        <w:rPr>
          <w:rtl/>
        </w:rPr>
        <w:t>١١٣</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[النساء: 113]</w:t>
      </w:r>
      <w:r>
        <w:rPr>
          <w:rStyle w:val="Char6"/>
          <w:rFonts w:hint="cs"/>
          <w:rtl/>
        </w:rPr>
        <w:t>.</w:t>
      </w:r>
    </w:p>
    <w:p w:rsidR="000B6681" w:rsidRPr="0009236F" w:rsidRDefault="002C5DD0" w:rsidP="002C5DD0">
      <w:pPr>
        <w:pStyle w:val="ab"/>
        <w:rPr>
          <w:rStyle w:val="Char4"/>
          <w:rtl/>
        </w:rPr>
      </w:pPr>
      <w:r>
        <w:rPr>
          <w:rStyle w:val="Char4"/>
          <w:rFonts w:hint="cs"/>
          <w:rtl/>
        </w:rPr>
        <w:t>«</w:t>
      </w:r>
      <w:r w:rsidR="000B6681" w:rsidRPr="002C5DD0">
        <w:rPr>
          <w:rFonts w:hint="cs"/>
          <w:rtl/>
        </w:rPr>
        <w:t>و اگر فضل الله و رحمت او بر تو نبود طایفه‌ای از ایشان قصد آن داشتند که تو را از راه به در کنند ولی جز خودشان [کسی] را گمراه نمی‌سازند و هیچگونه زیانی به تو نمی‌رسانند و الله کتاب و حکمت را بر تو نازل کرد و آنچه را نمی‌ٔدانستی به تو آموخت، و فضل الله بر تو همواره بزرگ بوده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شافعی </w:t>
      </w:r>
      <w:r w:rsidR="0009236F" w:rsidRPr="0009236F">
        <w:rPr>
          <w:rStyle w:val="Char4"/>
          <w:rFonts w:ascii="CTraditional Arabic" w:hAnsi="CTraditional Arabic" w:cs="CTraditional Arabic" w:hint="cs"/>
          <w:rtl/>
        </w:rPr>
        <w:t>/</w:t>
      </w:r>
      <w:r w:rsidRPr="0009236F">
        <w:rPr>
          <w:rStyle w:val="Char4"/>
          <w:rFonts w:hint="cs"/>
          <w:rtl/>
        </w:rPr>
        <w:t xml:space="preserve"> می‌گوید: «الله از کتاب که همان قرآن است یاد کرد و از حکمت؛ و من از داناترین اهل علم نسبت به قرآن شنیدم که می‌گفت: حکمت همان سنت رسول خدا </w:t>
      </w:r>
      <w:r w:rsidR="0009236F" w:rsidRPr="0009236F">
        <w:rPr>
          <w:rStyle w:val="Char4"/>
          <w:rFonts w:ascii="CTraditional Arabic" w:hAnsi="CTraditional Arabic" w:cs="CTraditional Arabic" w:hint="cs"/>
          <w:rtl/>
        </w:rPr>
        <w:t>ج</w:t>
      </w:r>
      <w:r w:rsidR="00027ECA">
        <w:rPr>
          <w:rStyle w:val="Char4"/>
          <w:rFonts w:hint="cs"/>
          <w:rtl/>
        </w:rPr>
        <w:t xml:space="preserve"> است»</w:t>
      </w:r>
      <w:r w:rsidRPr="00027ECA">
        <w:rPr>
          <w:rStyle w:val="Char4"/>
          <w:rFonts w:eastAsia="SimSun"/>
          <w:vertAlign w:val="superscript"/>
          <w:rtl/>
        </w:rPr>
        <w:footnoteReference w:id="8"/>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الله متعال این حکمت را به عنوان بیانگر و توضیح دهندۀ قرآن کریم نازل کرده است؛ الله متعال می‌فرماید:</w:t>
      </w:r>
    </w:p>
    <w:p w:rsidR="002C5DD0" w:rsidRPr="0009236F" w:rsidRDefault="002C5DD0" w:rsidP="002C5DD0">
      <w:pPr>
        <w:pStyle w:val="af1"/>
        <w:rPr>
          <w:rStyle w:val="Char4"/>
          <w:rtl/>
        </w:rPr>
      </w:pPr>
      <w:r w:rsidRPr="002C5DD0">
        <w:rPr>
          <w:rStyle w:val="Char4"/>
          <w:rFonts w:cs="Traditional Arabic"/>
          <w:rtl/>
        </w:rPr>
        <w:t>﴿</w:t>
      </w:r>
      <w:r w:rsidRPr="002C5DD0">
        <w:rPr>
          <w:rtl/>
        </w:rPr>
        <w:t>وَأَنزَل</w:t>
      </w:r>
      <w:r w:rsidRPr="002C5DD0">
        <w:rPr>
          <w:rFonts w:hint="cs"/>
          <w:rtl/>
        </w:rPr>
        <w:t>ۡنَآ</w:t>
      </w:r>
      <w:r w:rsidRPr="002C5DD0">
        <w:rPr>
          <w:rtl/>
        </w:rPr>
        <w:t xml:space="preserve"> </w:t>
      </w:r>
      <w:r w:rsidRPr="002C5DD0">
        <w:rPr>
          <w:rFonts w:hint="cs"/>
          <w:rtl/>
        </w:rPr>
        <w:t>إِلَيۡكَ</w:t>
      </w:r>
      <w:r w:rsidRPr="002C5DD0">
        <w:rPr>
          <w:rtl/>
        </w:rPr>
        <w:t xml:space="preserve"> </w:t>
      </w:r>
      <w:r w:rsidRPr="002C5DD0">
        <w:rPr>
          <w:rFonts w:hint="cs"/>
          <w:rtl/>
        </w:rPr>
        <w:t>ٱ</w:t>
      </w:r>
      <w:r w:rsidRPr="002C5DD0">
        <w:rPr>
          <w:rFonts w:hint="eastAsia"/>
          <w:rtl/>
        </w:rPr>
        <w:t>لذِّك</w:t>
      </w:r>
      <w:r w:rsidRPr="002C5DD0">
        <w:rPr>
          <w:rFonts w:hint="cs"/>
          <w:rtl/>
        </w:rPr>
        <w:t>ۡرَ</w:t>
      </w:r>
      <w:r w:rsidRPr="002C5DD0">
        <w:rPr>
          <w:rtl/>
        </w:rPr>
        <w:t xml:space="preserve"> لِتُبَيِّنَ لِلنَّاسِ مَا نُزِّلَ إِلَي</w:t>
      </w:r>
      <w:r w:rsidRPr="002C5DD0">
        <w:rPr>
          <w:rFonts w:hint="cs"/>
          <w:rtl/>
        </w:rPr>
        <w:t>ۡهِمۡ</w:t>
      </w:r>
      <w:r w:rsidRPr="002C5DD0">
        <w:rPr>
          <w:rtl/>
        </w:rPr>
        <w:t xml:space="preserve"> </w:t>
      </w:r>
      <w:r w:rsidRPr="002C5DD0">
        <w:rPr>
          <w:rFonts w:hint="cs"/>
          <w:rtl/>
        </w:rPr>
        <w:t>وَلَعَلَّهُمۡ</w:t>
      </w:r>
      <w:r w:rsidRPr="002C5DD0">
        <w:rPr>
          <w:rtl/>
        </w:rPr>
        <w:t xml:space="preserve"> </w:t>
      </w:r>
      <w:r w:rsidRPr="002C5DD0">
        <w:rPr>
          <w:rFonts w:hint="cs"/>
          <w:rtl/>
        </w:rPr>
        <w:t>يَتَفَكَّرُونَ</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[النحل: 44]</w:t>
      </w:r>
      <w:r>
        <w:rPr>
          <w:rStyle w:val="Char6"/>
          <w:rFonts w:hint="cs"/>
          <w:rtl/>
        </w:rPr>
        <w:t>.</w:t>
      </w:r>
    </w:p>
    <w:p w:rsidR="000B6681" w:rsidRPr="0009236F" w:rsidRDefault="002C5DD0" w:rsidP="002C5DD0">
      <w:pPr>
        <w:ind w:firstLine="284"/>
        <w:jc w:val="both"/>
        <w:rPr>
          <w:rStyle w:val="Char4"/>
          <w:rtl/>
        </w:rPr>
      </w:pPr>
      <w:r>
        <w:rPr>
          <w:rStyle w:val="Char4"/>
          <w:rFonts w:hint="cs"/>
          <w:rtl/>
        </w:rPr>
        <w:t>«</w:t>
      </w:r>
      <w:r w:rsidR="000B6681" w:rsidRPr="002C5DD0">
        <w:rPr>
          <w:rStyle w:val="Char7"/>
          <w:rFonts w:hint="cs"/>
          <w:rtl/>
        </w:rPr>
        <w:t>و این ذکر (قرآن) را به سوی تو فرود آوردیم تا برای مردم آنچه را به سوی ایشان نازل شده است توضیح دهی</w:t>
      </w:r>
      <w:r>
        <w:rPr>
          <w:rStyle w:val="Char4"/>
          <w:rFonts w:hint="cs"/>
          <w:rtl/>
        </w:rPr>
        <w:t>»</w:t>
      </w:r>
      <w:r w:rsidR="000B6681" w:rsidRPr="0009236F">
        <w:rPr>
          <w:rStyle w:val="Char4"/>
          <w:rFonts w:hint="cs"/>
          <w:rtl/>
        </w:rPr>
        <w:t>.</w:t>
      </w:r>
    </w:p>
    <w:p w:rsidR="000B6681" w:rsidRPr="0009236F" w:rsidRDefault="000B6681" w:rsidP="00847701">
      <w:pPr>
        <w:widowControl w:val="0"/>
        <w:ind w:firstLine="284"/>
        <w:jc w:val="both"/>
        <w:rPr>
          <w:rStyle w:val="Char4"/>
          <w:rtl/>
        </w:rPr>
      </w:pPr>
      <w:r w:rsidRPr="0009236F">
        <w:rPr>
          <w:rStyle w:val="Char4"/>
          <w:rFonts w:hint="cs"/>
          <w:rtl/>
        </w:rPr>
        <w:t xml:space="preserve">پیامبر ما </w:t>
      </w:r>
      <w:r w:rsidR="0009236F" w:rsidRPr="0009236F">
        <w:rPr>
          <w:rStyle w:val="Char4"/>
          <w:rFonts w:ascii="CTraditional Arabic" w:hAnsi="CTraditional Arabic" w:cs="CTraditional Arabic" w:hint="cs"/>
          <w:rtl/>
        </w:rPr>
        <w:t>ج</w:t>
      </w:r>
      <w:r w:rsidRPr="0009236F">
        <w:rPr>
          <w:rStyle w:val="Char4"/>
          <w:rFonts w:hint="cs"/>
          <w:rtl/>
        </w:rPr>
        <w:t xml:space="preserve"> نیز، نفش خود را برای ابلاغ این قرآن به بهترین شیوه اجرا نمود. قرآن کریم، کلام خداوند سبحانه و تعالی است، و سنت نبوی توضیح و بیان آن و وحیی است از سوی خداوند به پیامبرش </w:t>
      </w:r>
      <w:r w:rsidR="0009236F" w:rsidRPr="0009236F">
        <w:rPr>
          <w:rStyle w:val="Char4"/>
          <w:rFonts w:ascii="CTraditional Arabic" w:hAnsi="CTraditional Arabic" w:cs="CTraditional Arabic" w:hint="cs"/>
          <w:rtl/>
        </w:rPr>
        <w:t>ج</w:t>
      </w:r>
      <w:r w:rsidRPr="0009236F">
        <w:rPr>
          <w:rStyle w:val="Char4"/>
          <w:rFonts w:hint="cs"/>
          <w:rtl/>
        </w:rPr>
        <w:t xml:space="preserve">. دوران سلف صالح در حالی گذشت که آنان از نظر به کار بردن و اجرا و سمع و طاعت هیچ تفاوتی میان حکمی شرعی که در قرآن یا سنت پیامبر </w:t>
      </w:r>
      <w:r w:rsidR="0009236F" w:rsidRPr="0009236F">
        <w:rPr>
          <w:rStyle w:val="Char4"/>
          <w:rFonts w:ascii="CTraditional Arabic" w:hAnsi="CTraditional Arabic" w:cs="CTraditional Arabic" w:hint="cs"/>
          <w:rtl/>
        </w:rPr>
        <w:t>ج</w:t>
      </w:r>
      <w:r w:rsidRPr="0009236F">
        <w:rPr>
          <w:rStyle w:val="Char4"/>
          <w:rFonts w:hint="cs"/>
          <w:rtl/>
        </w:rPr>
        <w:t xml:space="preserve"> وارد شده قائل نبودند، و امر پروردگار </w:t>
      </w:r>
      <w:r w:rsidR="0009236F">
        <w:rPr>
          <w:rStyle w:val="Char4"/>
          <w:rFonts w:hint="cs"/>
          <w:rtl/>
        </w:rPr>
        <w:t xml:space="preserve"> </w:t>
      </w:r>
      <w:r w:rsidR="0009236F">
        <w:rPr>
          <w:rStyle w:val="Char4"/>
          <w:rFonts w:cs="CTraditional Arabic" w:hint="cs"/>
          <w:rtl/>
        </w:rPr>
        <w:t>ﻷ</w:t>
      </w:r>
      <w:r w:rsidR="0009236F">
        <w:rPr>
          <w:rStyle w:val="Char4"/>
          <w:rFonts w:hint="cs"/>
          <w:rtl/>
        </w:rPr>
        <w:t xml:space="preserve"> </w:t>
      </w:r>
      <w:r w:rsidRPr="0009236F">
        <w:rPr>
          <w:rStyle w:val="Char4"/>
          <w:rFonts w:hint="cs"/>
          <w:rtl/>
        </w:rPr>
        <w:t>را اجرا می‌کردند که می‌فرماید:</w:t>
      </w:r>
    </w:p>
    <w:p w:rsidR="002C5DD0" w:rsidRPr="0009236F" w:rsidRDefault="002C5DD0" w:rsidP="002C5DD0">
      <w:pPr>
        <w:pStyle w:val="af1"/>
        <w:rPr>
          <w:rStyle w:val="Char4"/>
          <w:rtl/>
        </w:rPr>
      </w:pPr>
      <w:r w:rsidRPr="002C5DD0">
        <w:rPr>
          <w:rStyle w:val="Char4"/>
          <w:rFonts w:cs="Traditional Arabic"/>
          <w:rtl/>
        </w:rPr>
        <w:t>﴿</w:t>
      </w:r>
      <w:r w:rsidRPr="002C5DD0">
        <w:rPr>
          <w:rFonts w:hint="cs"/>
          <w:rtl/>
        </w:rPr>
        <w:t>وَمَآ</w:t>
      </w:r>
      <w:r w:rsidRPr="002C5DD0">
        <w:rPr>
          <w:rtl/>
        </w:rPr>
        <w:t xml:space="preserve"> </w:t>
      </w:r>
      <w:r w:rsidRPr="002C5DD0">
        <w:rPr>
          <w:rFonts w:hint="cs"/>
          <w:rtl/>
        </w:rPr>
        <w:t>ءَاتَىٰكُمُ</w:t>
      </w:r>
      <w:r w:rsidRPr="002C5DD0">
        <w:rPr>
          <w:rtl/>
        </w:rPr>
        <w:t xml:space="preserve"> </w:t>
      </w:r>
      <w:r w:rsidRPr="002C5DD0">
        <w:rPr>
          <w:rFonts w:hint="cs"/>
          <w:rtl/>
        </w:rPr>
        <w:t>ٱ</w:t>
      </w:r>
      <w:r w:rsidRPr="002C5DD0">
        <w:rPr>
          <w:rFonts w:hint="eastAsia"/>
          <w:rtl/>
        </w:rPr>
        <w:t>لرَّسُولُ</w:t>
      </w:r>
      <w:r w:rsidRPr="002C5DD0">
        <w:rPr>
          <w:rtl/>
        </w:rPr>
        <w:t xml:space="preserve"> فَخُذُوهُ </w:t>
      </w:r>
      <w:r w:rsidRPr="002C5DD0">
        <w:rPr>
          <w:rFonts w:hint="eastAsia"/>
          <w:rtl/>
        </w:rPr>
        <w:t>وَمَا</w:t>
      </w:r>
      <w:r w:rsidRPr="002C5DD0">
        <w:rPr>
          <w:rtl/>
        </w:rPr>
        <w:t xml:space="preserve"> نَهَىٰكُم</w:t>
      </w:r>
      <w:r w:rsidRPr="002C5DD0">
        <w:rPr>
          <w:rFonts w:hint="cs"/>
          <w:rtl/>
        </w:rPr>
        <w:t>ۡ</w:t>
      </w:r>
      <w:r w:rsidRPr="002C5DD0">
        <w:rPr>
          <w:rtl/>
        </w:rPr>
        <w:t xml:space="preserve"> </w:t>
      </w:r>
      <w:r w:rsidRPr="002C5DD0">
        <w:rPr>
          <w:rFonts w:hint="cs"/>
          <w:rtl/>
        </w:rPr>
        <w:t>عَنۡهُ</w:t>
      </w:r>
      <w:r w:rsidRPr="002C5DD0">
        <w:rPr>
          <w:rtl/>
        </w:rPr>
        <w:t xml:space="preserve"> </w:t>
      </w:r>
      <w:r w:rsidRPr="002C5DD0">
        <w:rPr>
          <w:rFonts w:hint="cs"/>
          <w:rtl/>
        </w:rPr>
        <w:t>فَٱ</w:t>
      </w:r>
      <w:r w:rsidRPr="002C5DD0">
        <w:rPr>
          <w:rFonts w:hint="eastAsia"/>
          <w:rtl/>
        </w:rPr>
        <w:t>نتَهُواْ</w:t>
      </w:r>
      <w:r w:rsidRPr="002C5DD0">
        <w:rPr>
          <w:rStyle w:val="Char4"/>
          <w:rFonts w:ascii="Times New Roman" w:hAnsi="Times New Roman" w:cs="Traditional Arabic" w:hint="cs"/>
          <w:rtl/>
        </w:rPr>
        <w:t>﴾</w:t>
      </w:r>
      <w:r>
        <w:rPr>
          <w:rStyle w:val="Char4"/>
          <w:rFonts w:ascii="Times New Roman" w:hAnsi="Times New Roman"/>
          <w:szCs w:val="24"/>
          <w:rtl/>
        </w:rPr>
        <w:t xml:space="preserve"> </w:t>
      </w:r>
      <w:r w:rsidRPr="002C5DD0">
        <w:rPr>
          <w:rStyle w:val="Char6"/>
          <w:rtl/>
        </w:rPr>
        <w:t>[الحشر: 7]</w:t>
      </w:r>
    </w:p>
    <w:p w:rsidR="000B6681" w:rsidRPr="0009236F" w:rsidRDefault="002C5DD0" w:rsidP="002C5DD0">
      <w:pPr>
        <w:pStyle w:val="ab"/>
        <w:rPr>
          <w:rStyle w:val="Char4"/>
          <w:rtl/>
        </w:rPr>
      </w:pPr>
      <w:r>
        <w:rPr>
          <w:rStyle w:val="Char4"/>
          <w:rFonts w:hint="cs"/>
          <w:rtl/>
        </w:rPr>
        <w:t>«</w:t>
      </w:r>
      <w:r w:rsidR="000B6681" w:rsidRPr="002C5DD0">
        <w:rPr>
          <w:rFonts w:hint="cs"/>
          <w:rtl/>
        </w:rPr>
        <w:t>و آنچه را پیامبر به شما داد، آن را بگیرید و از آنچه شما را باز داشت، دست بکشید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آنان از جدایی انداختن میان کتاب و سنت در آوردن دلیلِ شرعی اجتناب می‌ورزیدند، همانگونه 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می‌فرماید: «آگاه باشید، نزدیک است [زمانی برسد] که شخص در حالی که بر اریکۀ خود تکیه زده بگوید: میان ما و شما کتاب خدا است؛ هر چه را در آن حلال یافتیم حلالش می‌دانیم و آنچه را در آن حرام یافتیم حرامش می‌دانیم. بدانید آنچه را پیامبر خدا </w:t>
      </w:r>
      <w:r w:rsidR="0009236F" w:rsidRPr="0009236F">
        <w:rPr>
          <w:rStyle w:val="Char4"/>
          <w:rFonts w:ascii="CTraditional Arabic" w:hAnsi="CTraditional Arabic" w:cs="CTraditional Arabic" w:hint="cs"/>
          <w:rtl/>
        </w:rPr>
        <w:t>ج</w:t>
      </w:r>
      <w:r w:rsidRPr="0009236F">
        <w:rPr>
          <w:rStyle w:val="Char4"/>
          <w:rFonts w:hint="cs"/>
          <w:rtl/>
        </w:rPr>
        <w:t xml:space="preserve"> حرام دانسته مانند چیزی </w:t>
      </w:r>
      <w:r w:rsidR="00027ECA">
        <w:rPr>
          <w:rStyle w:val="Char4"/>
          <w:rFonts w:hint="cs"/>
          <w:rtl/>
        </w:rPr>
        <w:t>است که خداوند حرام کرده است»</w:t>
      </w:r>
      <w:r w:rsidRPr="00027ECA">
        <w:rPr>
          <w:rStyle w:val="Char4"/>
          <w:rFonts w:eastAsia="SimSun"/>
          <w:vertAlign w:val="superscript"/>
          <w:rtl/>
        </w:rPr>
        <w:footnoteReference w:id="9"/>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امت طی سه قرنِ برتر، بر همین راه روش حرکت کرد؛ یعنی هر دو نوع نص (کتاب و سنت) را گرامی می‌داشت و آن را بر هر چیز دیگری برتری داده، بر اساس کتاب و سنت عمل می‌کرد.</w:t>
      </w:r>
    </w:p>
    <w:p w:rsidR="000B6681" w:rsidRPr="0009236F" w:rsidRDefault="000B6681" w:rsidP="0009236F">
      <w:pPr>
        <w:ind w:firstLine="284"/>
        <w:jc w:val="both"/>
        <w:rPr>
          <w:rStyle w:val="Char4"/>
          <w:rtl/>
        </w:rPr>
      </w:pPr>
      <w:r w:rsidRPr="0009236F">
        <w:rPr>
          <w:rStyle w:val="Char4"/>
          <w:rFonts w:hint="cs"/>
          <w:rtl/>
        </w:rPr>
        <w:t>تسلیم در برابر نصوص شرعی با خشنودی و پذیرشِ کامل، یکی از اصول اسلام و از اساسیات این دین است که اسلام جز با آن استوار و کامل نمی‌شود؛ زیرا اسلام یعنی تسلیم شدن در برابر الله و پذیرش دستورات او در پنهان و آشکار، و یعنی فروتنی</w:t>
      </w:r>
      <w:r w:rsidR="00027ECA">
        <w:rPr>
          <w:rStyle w:val="Char4"/>
          <w:rFonts w:hint="cs"/>
          <w:rtl/>
        </w:rPr>
        <w:t xml:space="preserve"> در برابر الله متعال و بندگی او</w:t>
      </w:r>
      <w:r w:rsidRPr="00027ECA">
        <w:rPr>
          <w:rStyle w:val="Char4"/>
          <w:rFonts w:eastAsia="SimSun"/>
          <w:vertAlign w:val="superscript"/>
          <w:rtl/>
        </w:rPr>
        <w:footnoteReference w:id="10"/>
      </w:r>
      <w:r w:rsidR="00027ECA">
        <w:rPr>
          <w:rStyle w:val="Char4"/>
          <w:rFonts w:hint="cs"/>
          <w:rtl/>
        </w:rPr>
        <w:t>.</w:t>
      </w:r>
      <w:r w:rsidRPr="0009236F">
        <w:rPr>
          <w:rStyle w:val="Char4"/>
          <w:rFonts w:hint="cs"/>
          <w:rtl/>
        </w:rPr>
        <w:t xml:space="preserve"> اهل لغت می‌گویند: «أ</w:t>
      </w:r>
      <w:r w:rsidR="00027ECA">
        <w:rPr>
          <w:rStyle w:val="Char4"/>
          <w:rFonts w:hint="cs"/>
          <w:rtl/>
        </w:rPr>
        <w:t>سلم الرجل» یعنی آن مرد تسلیم شد</w:t>
      </w:r>
      <w:r w:rsidRPr="00027ECA">
        <w:rPr>
          <w:rStyle w:val="Char4"/>
          <w:rFonts w:eastAsia="SimSun"/>
          <w:vertAlign w:val="superscript"/>
          <w:rtl/>
        </w:rPr>
        <w:footnoteReference w:id="11"/>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چرا که تسلیم یعنی فروتنی قلب و گردن نهادن در برابر آنچه از سوی الله و پیامبرش </w:t>
      </w:r>
      <w:r w:rsidR="0009236F" w:rsidRPr="0009236F">
        <w:rPr>
          <w:rStyle w:val="Char4"/>
          <w:rFonts w:ascii="CTraditional Arabic" w:hAnsi="CTraditional Arabic" w:cs="CTraditional Arabic" w:hint="cs"/>
          <w:rtl/>
        </w:rPr>
        <w:t>ج</w:t>
      </w:r>
      <w:r w:rsidRPr="0009236F">
        <w:rPr>
          <w:rStyle w:val="Char4"/>
          <w:rFonts w:hint="cs"/>
          <w:rtl/>
        </w:rPr>
        <w:t xml:space="preserve"> صادر شده، و تسلیم شدن در برابر نصوص برای به دست آوردن مقامات ایمان ... و این عصارۀ مقام «صدیقیت» است که درجه‌ای است پس از نبوت، و کامل‌ترین مردم از نظر تسلیم، کامل‌ترین آن‌ها در مقام </w:t>
      </w:r>
      <w:r w:rsidR="00027ECA">
        <w:rPr>
          <w:rStyle w:val="Char4"/>
          <w:rFonts w:hint="cs"/>
          <w:rtl/>
        </w:rPr>
        <w:t>صدیقیت هستند»</w:t>
      </w:r>
      <w:r w:rsidRPr="00027ECA">
        <w:rPr>
          <w:rStyle w:val="Char4"/>
          <w:rFonts w:eastAsia="SimSun"/>
          <w:vertAlign w:val="superscript"/>
          <w:rtl/>
        </w:rPr>
        <w:footnoteReference w:id="12"/>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هیچ‌کس دینش بهتر و راهش درست‌تر از کسی نیست که خود را تسلیم الله نموده و با طاعت کامل در برابر او گردن نهاده است:</w:t>
      </w:r>
    </w:p>
    <w:p w:rsidR="00057618" w:rsidRPr="0009236F" w:rsidRDefault="00057618" w:rsidP="00057618">
      <w:pPr>
        <w:pStyle w:val="af1"/>
        <w:rPr>
          <w:rStyle w:val="Char4"/>
          <w:rtl/>
        </w:rPr>
      </w:pPr>
      <w:r w:rsidRPr="00057618">
        <w:rPr>
          <w:rStyle w:val="Char4"/>
          <w:rFonts w:cs="Traditional Arabic"/>
          <w:rtl/>
        </w:rPr>
        <w:t>﴿</w:t>
      </w:r>
      <w:r w:rsidRPr="00057618">
        <w:rPr>
          <w:rtl/>
        </w:rPr>
        <w:t>وَمَن</w:t>
      </w:r>
      <w:r w:rsidRPr="00057618">
        <w:rPr>
          <w:rFonts w:hint="cs"/>
          <w:rtl/>
        </w:rPr>
        <w:t>ۡ</w:t>
      </w:r>
      <w:r w:rsidRPr="00057618">
        <w:rPr>
          <w:rtl/>
        </w:rPr>
        <w:t xml:space="preserve"> </w:t>
      </w:r>
      <w:r w:rsidRPr="00057618">
        <w:rPr>
          <w:rFonts w:hint="cs"/>
          <w:rtl/>
        </w:rPr>
        <w:t>أَحۡسَنُ</w:t>
      </w:r>
      <w:r w:rsidRPr="00057618">
        <w:rPr>
          <w:rtl/>
        </w:rPr>
        <w:t xml:space="preserve"> </w:t>
      </w:r>
      <w:r w:rsidRPr="00057618">
        <w:rPr>
          <w:rFonts w:hint="cs"/>
          <w:rtl/>
        </w:rPr>
        <w:t>دِينٗا</w:t>
      </w:r>
      <w:r w:rsidRPr="00057618">
        <w:rPr>
          <w:rtl/>
        </w:rPr>
        <w:t xml:space="preserve"> </w:t>
      </w:r>
      <w:r w:rsidRPr="00057618">
        <w:rPr>
          <w:rFonts w:hint="cs"/>
          <w:rtl/>
        </w:rPr>
        <w:t>مِّمَّنۡ</w:t>
      </w:r>
      <w:r w:rsidRPr="00057618">
        <w:rPr>
          <w:rtl/>
        </w:rPr>
        <w:t xml:space="preserve"> </w:t>
      </w:r>
      <w:r w:rsidRPr="00057618">
        <w:rPr>
          <w:rFonts w:hint="cs"/>
          <w:rtl/>
        </w:rPr>
        <w:t>أَسۡلَمَ</w:t>
      </w:r>
      <w:r w:rsidRPr="00057618">
        <w:rPr>
          <w:rtl/>
        </w:rPr>
        <w:t xml:space="preserve"> </w:t>
      </w:r>
      <w:r w:rsidRPr="00057618">
        <w:rPr>
          <w:rFonts w:hint="cs"/>
          <w:rtl/>
        </w:rPr>
        <w:t>وَجۡهَهُۥ</w:t>
      </w:r>
      <w:r w:rsidRPr="00057618">
        <w:rPr>
          <w:rtl/>
        </w:rPr>
        <w:t xml:space="preserve"> لِلَّهِ وَهُوَ مُح</w:t>
      </w:r>
      <w:r w:rsidRPr="00057618">
        <w:rPr>
          <w:rFonts w:hint="cs"/>
          <w:rtl/>
        </w:rPr>
        <w:t>ۡسِنٞ</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57618">
        <w:rPr>
          <w:rStyle w:val="Char6"/>
          <w:rtl/>
        </w:rPr>
        <w:t>[النساء: 125]</w:t>
      </w:r>
      <w:r>
        <w:rPr>
          <w:rStyle w:val="Char6"/>
          <w:rFonts w:hint="cs"/>
          <w:rtl/>
        </w:rPr>
        <w:t>.</w:t>
      </w:r>
    </w:p>
    <w:p w:rsidR="000B6681" w:rsidRPr="0009236F" w:rsidRDefault="00057618" w:rsidP="00057618">
      <w:pPr>
        <w:pStyle w:val="ab"/>
        <w:rPr>
          <w:rStyle w:val="Char4"/>
          <w:rtl/>
        </w:rPr>
      </w:pPr>
      <w:r>
        <w:rPr>
          <w:rStyle w:val="Char4"/>
          <w:rFonts w:hint="cs"/>
          <w:rtl/>
        </w:rPr>
        <w:t>«</w:t>
      </w:r>
      <w:r w:rsidR="000B6681" w:rsidRPr="00057618">
        <w:rPr>
          <w:rFonts w:hint="cs"/>
          <w:rtl/>
        </w:rPr>
        <w:t>و دین چه کسی بهتر است از آن کس که خود را تسلیم الله کرده و نیکوکار است</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حال مومن چنین است: «تسلیم کامل و انقیاد مطلق در برابر دستور او و پذیرفتن کامل و تصدیق اخباری که از سوی وی باشد، بدون آنکه خیال باطلی که آن را «معقول» می‌داند، یا هرگونه شبهه‌ای او را به مخالفت با آن وا دارد یا به آن شک کند یا آرای دیگران و زباله‌های ذهنی آنا</w:t>
      </w:r>
      <w:r w:rsidR="00027ECA">
        <w:rPr>
          <w:rStyle w:val="Char4"/>
          <w:rFonts w:hint="cs"/>
          <w:rtl/>
        </w:rPr>
        <w:t>ن را بر خبر او (وحی) ترجیح دهد»</w:t>
      </w:r>
      <w:r w:rsidRPr="00027ECA">
        <w:rPr>
          <w:rStyle w:val="Char4"/>
          <w:rFonts w:eastAsia="SimSun"/>
          <w:vertAlign w:val="superscript"/>
          <w:rtl/>
        </w:rPr>
        <w:footnoteReference w:id="13"/>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امام زُهْری </w:t>
      </w:r>
      <w:r w:rsidR="0009236F" w:rsidRPr="0009236F">
        <w:rPr>
          <w:rStyle w:val="Char4"/>
          <w:rFonts w:ascii="CTraditional Arabic" w:hAnsi="CTraditional Arabic" w:cs="CTraditional Arabic" w:hint="cs"/>
          <w:rtl/>
        </w:rPr>
        <w:t>/</w:t>
      </w:r>
      <w:r w:rsidRPr="0009236F">
        <w:rPr>
          <w:rStyle w:val="Char4"/>
          <w:rFonts w:hint="cs"/>
          <w:rtl/>
        </w:rPr>
        <w:t xml:space="preserve"> می‌گوید: «رسالت از سوی الله است و ابلاغ وظیفۀ پیامبر است و </w:t>
      </w:r>
      <w:r w:rsidR="00027ECA">
        <w:rPr>
          <w:rStyle w:val="Char4"/>
          <w:rFonts w:hint="cs"/>
          <w:rtl/>
        </w:rPr>
        <w:t>تسلیم [در برابر آن] وظیفۀ ماست»</w:t>
      </w:r>
      <w:r w:rsidRPr="00027ECA">
        <w:rPr>
          <w:rStyle w:val="Char4"/>
          <w:rFonts w:eastAsia="SimSun"/>
          <w:vertAlign w:val="superscript"/>
          <w:rtl/>
        </w:rPr>
        <w:footnoteReference w:id="14"/>
      </w:r>
      <w:r w:rsidR="00027ECA">
        <w:rPr>
          <w:rStyle w:val="Char4"/>
          <w:rFonts w:hint="cs"/>
          <w:rtl/>
        </w:rPr>
        <w:t>.</w:t>
      </w:r>
      <w:r w:rsidRPr="0009236F">
        <w:rPr>
          <w:rStyle w:val="Char4"/>
          <w:rFonts w:hint="cs"/>
          <w:rtl/>
        </w:rPr>
        <w:t xml:space="preserve"> و می‌گوید: «پاهای اسلام [شخص] استوار نمی‌شود مگر بر اساس پذیرش [خبر] و تس</w:t>
      </w:r>
      <w:r w:rsidR="00027ECA">
        <w:rPr>
          <w:rStyle w:val="Char4"/>
          <w:rFonts w:hint="cs"/>
          <w:rtl/>
        </w:rPr>
        <w:t>لیم [در برابر دستور]»</w:t>
      </w:r>
      <w:r w:rsidRPr="00027ECA">
        <w:rPr>
          <w:rStyle w:val="Char4"/>
          <w:rFonts w:eastAsia="SimSun"/>
          <w:vertAlign w:val="superscript"/>
          <w:rtl/>
        </w:rPr>
        <w:footnoteReference w:id="15"/>
      </w:r>
      <w:r w:rsidR="00027ECA">
        <w:rPr>
          <w:rStyle w:val="Char4"/>
          <w:rFonts w:hint="cs"/>
          <w:rtl/>
        </w:rPr>
        <w:t>.</w:t>
      </w:r>
      <w:r w:rsidRPr="0009236F">
        <w:rPr>
          <w:rStyle w:val="Char4"/>
          <w:rFonts w:hint="cs"/>
          <w:rtl/>
        </w:rPr>
        <w:t xml:space="preserve"> چرا که در برابر وحی الهی «هیچ راهی نیست مگر روبرو شدن با آن بر اساس شنیدن و اطاعت کردن و گردن نهادن و پذیرفتن؛ و ما پس از آن صاحب اختیار نیستیم، و هرگونه خیر و نیکی در پذیرشِ آن است حتی اگر همۀ مردمِ میان مشرق و مغرب با آن به مخالفت</w:t>
      </w:r>
      <w:r w:rsidR="00027ECA">
        <w:rPr>
          <w:rStyle w:val="Char4"/>
          <w:rFonts w:hint="cs"/>
          <w:rtl/>
        </w:rPr>
        <w:t xml:space="preserve"> برخیزند»</w:t>
      </w:r>
      <w:r w:rsidRPr="00027ECA">
        <w:rPr>
          <w:rStyle w:val="Char4"/>
          <w:rFonts w:eastAsia="SimSun"/>
          <w:vertAlign w:val="superscript"/>
          <w:rtl/>
        </w:rPr>
        <w:footnoteReference w:id="16"/>
      </w:r>
      <w:r w:rsidR="00027ECA">
        <w:rPr>
          <w:rStyle w:val="Char4"/>
          <w:rFonts w:hint="cs"/>
          <w:rtl/>
        </w:rPr>
        <w:t>.</w:t>
      </w:r>
      <w:r w:rsidRPr="0009236F">
        <w:rPr>
          <w:rStyle w:val="Char4"/>
          <w:rFonts w:hint="cs"/>
          <w:rtl/>
        </w:rPr>
        <w:t xml:space="preserve"> خداوند متعال می‌فرماید:</w:t>
      </w:r>
    </w:p>
    <w:p w:rsidR="00057618" w:rsidRPr="0009236F" w:rsidRDefault="00057618" w:rsidP="00057618">
      <w:pPr>
        <w:pStyle w:val="af1"/>
        <w:rPr>
          <w:rStyle w:val="Char4"/>
          <w:rtl/>
        </w:rPr>
      </w:pPr>
      <w:r w:rsidRPr="00057618">
        <w:rPr>
          <w:rStyle w:val="Char4"/>
          <w:rFonts w:cs="Traditional Arabic"/>
          <w:rtl/>
        </w:rPr>
        <w:t>﴿</w:t>
      </w:r>
      <w:r w:rsidRPr="00057618">
        <w:rPr>
          <w:rtl/>
        </w:rPr>
        <w:t>وَمَا كَانَ لِمُؤ</w:t>
      </w:r>
      <w:r w:rsidRPr="00057618">
        <w:rPr>
          <w:rFonts w:hint="cs"/>
          <w:rtl/>
        </w:rPr>
        <w:t>ۡمِنٖ</w:t>
      </w:r>
      <w:r w:rsidRPr="00057618">
        <w:rPr>
          <w:rtl/>
        </w:rPr>
        <w:t xml:space="preserve"> </w:t>
      </w:r>
      <w:r w:rsidRPr="00057618">
        <w:rPr>
          <w:rFonts w:hint="cs"/>
          <w:rtl/>
        </w:rPr>
        <w:t>وَلَا</w:t>
      </w:r>
      <w:r w:rsidRPr="00057618">
        <w:rPr>
          <w:rtl/>
        </w:rPr>
        <w:t xml:space="preserve"> </w:t>
      </w:r>
      <w:r w:rsidRPr="00057618">
        <w:rPr>
          <w:rFonts w:hint="cs"/>
          <w:rtl/>
        </w:rPr>
        <w:t>مُؤۡمِنَةٍ</w:t>
      </w:r>
      <w:r w:rsidRPr="00057618">
        <w:rPr>
          <w:rtl/>
        </w:rPr>
        <w:t xml:space="preserve"> </w:t>
      </w:r>
      <w:r w:rsidRPr="00057618">
        <w:rPr>
          <w:rFonts w:hint="cs"/>
          <w:rtl/>
        </w:rPr>
        <w:t>إِذَا</w:t>
      </w:r>
      <w:r w:rsidRPr="00057618">
        <w:rPr>
          <w:rtl/>
        </w:rPr>
        <w:t xml:space="preserve"> </w:t>
      </w:r>
      <w:r w:rsidRPr="00057618">
        <w:rPr>
          <w:rFonts w:hint="cs"/>
          <w:rtl/>
        </w:rPr>
        <w:t>قَضَى</w:t>
      </w:r>
      <w:r w:rsidRPr="00057618">
        <w:rPr>
          <w:rtl/>
        </w:rPr>
        <w:t xml:space="preserve"> </w:t>
      </w:r>
      <w:r w:rsidRPr="00057618">
        <w:rPr>
          <w:rFonts w:hint="cs"/>
          <w:rtl/>
        </w:rPr>
        <w:t>ٱ</w:t>
      </w:r>
      <w:r w:rsidRPr="00057618">
        <w:rPr>
          <w:rFonts w:hint="eastAsia"/>
          <w:rtl/>
        </w:rPr>
        <w:t>للَّهُ</w:t>
      </w:r>
      <w:r w:rsidRPr="00057618">
        <w:rPr>
          <w:rtl/>
        </w:rPr>
        <w:t xml:space="preserve"> وَرَسُولُهُ</w:t>
      </w:r>
      <w:r w:rsidRPr="00057618">
        <w:rPr>
          <w:rFonts w:hint="cs"/>
          <w:rtl/>
        </w:rPr>
        <w:t>ۥٓ</w:t>
      </w:r>
      <w:r w:rsidRPr="00057618">
        <w:rPr>
          <w:rtl/>
        </w:rPr>
        <w:t xml:space="preserve"> أَم</w:t>
      </w:r>
      <w:r w:rsidRPr="00057618">
        <w:rPr>
          <w:rFonts w:hint="cs"/>
          <w:rtl/>
        </w:rPr>
        <w:t>ۡرًا</w:t>
      </w:r>
      <w:r w:rsidRPr="00057618">
        <w:rPr>
          <w:rtl/>
        </w:rPr>
        <w:t xml:space="preserve"> </w:t>
      </w:r>
      <w:r w:rsidRPr="00057618">
        <w:rPr>
          <w:rFonts w:hint="cs"/>
          <w:rtl/>
        </w:rPr>
        <w:t>أَن</w:t>
      </w:r>
      <w:r w:rsidRPr="00057618">
        <w:rPr>
          <w:rtl/>
        </w:rPr>
        <w:t xml:space="preserve"> </w:t>
      </w:r>
      <w:r w:rsidRPr="00057618">
        <w:rPr>
          <w:rFonts w:hint="cs"/>
          <w:rtl/>
        </w:rPr>
        <w:t>يَكُونَ</w:t>
      </w:r>
      <w:r w:rsidRPr="00057618">
        <w:rPr>
          <w:rtl/>
        </w:rPr>
        <w:t xml:space="preserve"> </w:t>
      </w:r>
      <w:r w:rsidRPr="00057618">
        <w:rPr>
          <w:rFonts w:hint="cs"/>
          <w:rtl/>
        </w:rPr>
        <w:t>لَهُمُ</w:t>
      </w:r>
      <w:r w:rsidRPr="00057618">
        <w:rPr>
          <w:rtl/>
        </w:rPr>
        <w:t xml:space="preserve"> </w:t>
      </w:r>
      <w:r w:rsidRPr="00057618">
        <w:rPr>
          <w:rFonts w:hint="cs"/>
          <w:rtl/>
        </w:rPr>
        <w:t>ٱ</w:t>
      </w:r>
      <w:r w:rsidRPr="00057618">
        <w:rPr>
          <w:rFonts w:hint="eastAsia"/>
          <w:rtl/>
        </w:rPr>
        <w:t>ل</w:t>
      </w:r>
      <w:r w:rsidRPr="00057618">
        <w:rPr>
          <w:rFonts w:hint="cs"/>
          <w:rtl/>
        </w:rPr>
        <w:t>ۡخِيَرَةُ</w:t>
      </w:r>
      <w:r w:rsidRPr="00057618">
        <w:rPr>
          <w:rtl/>
        </w:rPr>
        <w:t xml:space="preserve"> مِن</w:t>
      </w:r>
      <w:r w:rsidRPr="00057618">
        <w:rPr>
          <w:rFonts w:hint="cs"/>
          <w:rtl/>
        </w:rPr>
        <w:t>ۡ</w:t>
      </w:r>
      <w:r w:rsidRPr="00057618">
        <w:rPr>
          <w:rtl/>
        </w:rPr>
        <w:t xml:space="preserve"> </w:t>
      </w:r>
      <w:r w:rsidRPr="00057618">
        <w:rPr>
          <w:rFonts w:hint="cs"/>
          <w:rtl/>
        </w:rPr>
        <w:t>أَمۡرِهِمۡۗ</w:t>
      </w:r>
      <w:r w:rsidRPr="00057618">
        <w:rPr>
          <w:rtl/>
        </w:rPr>
        <w:t xml:space="preserve"> </w:t>
      </w:r>
      <w:r w:rsidRPr="00057618">
        <w:rPr>
          <w:rFonts w:hint="cs"/>
          <w:rtl/>
        </w:rPr>
        <w:t>وَمَن</w:t>
      </w:r>
      <w:r w:rsidRPr="00057618">
        <w:rPr>
          <w:rtl/>
        </w:rPr>
        <w:t xml:space="preserve"> </w:t>
      </w:r>
      <w:r w:rsidRPr="00057618">
        <w:rPr>
          <w:rFonts w:hint="cs"/>
          <w:rtl/>
        </w:rPr>
        <w:t>يَعۡصِ</w:t>
      </w:r>
      <w:r w:rsidRPr="00057618">
        <w:rPr>
          <w:rtl/>
        </w:rPr>
        <w:t xml:space="preserve"> </w:t>
      </w:r>
      <w:r w:rsidRPr="00057618">
        <w:rPr>
          <w:rFonts w:hint="cs"/>
          <w:rtl/>
        </w:rPr>
        <w:t>ٱ</w:t>
      </w:r>
      <w:r w:rsidRPr="00057618">
        <w:rPr>
          <w:rFonts w:hint="eastAsia"/>
          <w:rtl/>
        </w:rPr>
        <w:t>للَّهَ</w:t>
      </w:r>
      <w:r w:rsidRPr="00057618">
        <w:rPr>
          <w:rtl/>
        </w:rPr>
        <w:t xml:space="preserve"> وَرَسُولَهُ</w:t>
      </w:r>
      <w:r w:rsidRPr="00057618">
        <w:rPr>
          <w:rFonts w:hint="cs"/>
          <w:rtl/>
        </w:rPr>
        <w:t>ۥ</w:t>
      </w:r>
      <w:r w:rsidRPr="00057618">
        <w:rPr>
          <w:rtl/>
        </w:rPr>
        <w:t xml:space="preserve"> فَقَد</w:t>
      </w:r>
      <w:r w:rsidRPr="00057618">
        <w:rPr>
          <w:rFonts w:hint="cs"/>
          <w:rtl/>
        </w:rPr>
        <w:t>ۡ</w:t>
      </w:r>
      <w:r w:rsidRPr="00057618">
        <w:rPr>
          <w:rtl/>
        </w:rPr>
        <w:t xml:space="preserve"> </w:t>
      </w:r>
      <w:r w:rsidRPr="00057618">
        <w:rPr>
          <w:rFonts w:hint="cs"/>
          <w:rtl/>
        </w:rPr>
        <w:t>ضَلَّ</w:t>
      </w:r>
      <w:r w:rsidRPr="00057618">
        <w:rPr>
          <w:rtl/>
        </w:rPr>
        <w:t xml:space="preserve"> </w:t>
      </w:r>
      <w:r w:rsidRPr="00057618">
        <w:rPr>
          <w:rFonts w:hint="cs"/>
          <w:rtl/>
        </w:rPr>
        <w:t>ضَلَٰلٗا</w:t>
      </w:r>
      <w:r w:rsidRPr="00057618">
        <w:rPr>
          <w:rtl/>
        </w:rPr>
        <w:t xml:space="preserve"> </w:t>
      </w:r>
      <w:r w:rsidRPr="00057618">
        <w:rPr>
          <w:rFonts w:hint="cs"/>
          <w:rtl/>
        </w:rPr>
        <w:t>مُّبِينٗا</w:t>
      </w:r>
      <w:r w:rsidRPr="00057618">
        <w:rPr>
          <w:rtl/>
        </w:rPr>
        <w:t>٣٦</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57618">
        <w:rPr>
          <w:rStyle w:val="Char6"/>
          <w:rtl/>
        </w:rPr>
        <w:t>[الأحزاب: 36]</w:t>
      </w:r>
      <w:r>
        <w:rPr>
          <w:rStyle w:val="Char6"/>
          <w:rFonts w:hint="cs"/>
          <w:rtl/>
        </w:rPr>
        <w:t>.</w:t>
      </w:r>
    </w:p>
    <w:p w:rsidR="000B6681" w:rsidRPr="0009236F" w:rsidRDefault="00057618" w:rsidP="00057618">
      <w:pPr>
        <w:pStyle w:val="ab"/>
        <w:rPr>
          <w:rStyle w:val="Char4"/>
          <w:rtl/>
        </w:rPr>
      </w:pPr>
      <w:r>
        <w:rPr>
          <w:rStyle w:val="Char4"/>
          <w:rFonts w:hint="cs"/>
          <w:rtl/>
        </w:rPr>
        <w:t>«</w:t>
      </w:r>
      <w:r w:rsidR="000B6681" w:rsidRPr="00057618">
        <w:rPr>
          <w:rFonts w:hint="cs"/>
          <w:rtl/>
        </w:rPr>
        <w:t>و شایستۀ هیچ مرد و زن مومنی نیست که چون الله و پیامبرش به کاری فرمان دهند برای آنان در کارشان اختیاری باشد، و هر کس الله و فرستاده‌اش را نافرمانی کند قطعا دچار گمراهی آشکاری گردیده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بنابراین شایسته و سزوار مومن نیست مگر آنکه در راه خشنودی الله و پیامبرش و گریز از خشم خدا و رسول، و گردن نهادن در برابر دستورات و دوری از منهیاتشان، شتاب ورزد.</w:t>
      </w:r>
    </w:p>
    <w:p w:rsidR="000B6681" w:rsidRPr="0009236F" w:rsidRDefault="000B6681" w:rsidP="0009236F">
      <w:pPr>
        <w:ind w:firstLine="284"/>
        <w:jc w:val="both"/>
        <w:rPr>
          <w:rStyle w:val="Char4"/>
          <w:rtl/>
        </w:rPr>
      </w:pPr>
      <w:r w:rsidRPr="0009236F">
        <w:rPr>
          <w:rStyle w:val="Char4"/>
          <w:rFonts w:hint="cs"/>
          <w:rtl/>
        </w:rPr>
        <w:t xml:space="preserve">شایستۀ مرد و زن مومن نیست که هرگاه الله و پیامبرش به کاری ـ هر کاری ـ فرمان دهند، از خود برای انجام دادن یا انجام ندادن آن صاحب اختیار باشند. بلکه باید بدانند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از خودشان به خودشان اولی‌تر است، و سزاوار نیست که برخی از تمایلات و هواهای نفسانی خود را همانند حجابی میان خود و دستور خدا و پیامبرش قرار دهد.</w:t>
      </w:r>
    </w:p>
    <w:p w:rsidR="000B6681" w:rsidRPr="0009236F" w:rsidRDefault="000B6681" w:rsidP="0009236F">
      <w:pPr>
        <w:ind w:firstLine="284"/>
        <w:jc w:val="both"/>
        <w:rPr>
          <w:rStyle w:val="Char4"/>
          <w:rtl/>
        </w:rPr>
      </w:pPr>
      <w:r w:rsidRPr="0009236F">
        <w:rPr>
          <w:rStyle w:val="Char4"/>
          <w:rFonts w:hint="cs"/>
          <w:rtl/>
        </w:rPr>
        <w:t xml:space="preserve">الله متعال به ذات مقدس خود قسم یاد کرده که وصف ایمان برای هیچکس ثابت نمی‌شود و کسی مومن شناخته نخواهد شد مگر آنکه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را در همۀ امور خود حاکم گرداند:</w:t>
      </w:r>
    </w:p>
    <w:p w:rsidR="00057618" w:rsidRPr="0009236F" w:rsidRDefault="00057618" w:rsidP="00057618">
      <w:pPr>
        <w:pStyle w:val="af1"/>
        <w:rPr>
          <w:rStyle w:val="Char4"/>
          <w:rtl/>
        </w:rPr>
      </w:pPr>
      <w:r w:rsidRPr="00057618">
        <w:rPr>
          <w:rStyle w:val="Char4"/>
          <w:rFonts w:cs="Traditional Arabic"/>
          <w:rtl/>
        </w:rPr>
        <w:t>﴿</w:t>
      </w:r>
      <w:r w:rsidRPr="00057618">
        <w:rPr>
          <w:rtl/>
        </w:rPr>
        <w:t>فَلَا وَرَبِّكَ لَا يُؤ</w:t>
      </w:r>
      <w:r w:rsidRPr="00057618">
        <w:rPr>
          <w:rFonts w:hint="cs"/>
          <w:rtl/>
        </w:rPr>
        <w:t>ۡمِنُونَ</w:t>
      </w:r>
      <w:r w:rsidRPr="00057618">
        <w:rPr>
          <w:rtl/>
        </w:rPr>
        <w:t xml:space="preserve"> </w:t>
      </w:r>
      <w:r w:rsidRPr="00057618">
        <w:rPr>
          <w:rFonts w:hint="cs"/>
          <w:rtl/>
        </w:rPr>
        <w:t>حَتَّىٰ</w:t>
      </w:r>
      <w:r w:rsidRPr="00057618">
        <w:rPr>
          <w:rtl/>
        </w:rPr>
        <w:t xml:space="preserve"> </w:t>
      </w:r>
      <w:r w:rsidRPr="00057618">
        <w:rPr>
          <w:rFonts w:hint="cs"/>
          <w:rtl/>
        </w:rPr>
        <w:t>يُحَكِّمُوكَ</w:t>
      </w:r>
      <w:r w:rsidRPr="00057618">
        <w:rPr>
          <w:rtl/>
        </w:rPr>
        <w:t xml:space="preserve"> </w:t>
      </w:r>
      <w:r w:rsidRPr="00057618">
        <w:rPr>
          <w:rFonts w:hint="cs"/>
          <w:rtl/>
        </w:rPr>
        <w:t>فِيمَا</w:t>
      </w:r>
      <w:r w:rsidRPr="00057618">
        <w:rPr>
          <w:rtl/>
        </w:rPr>
        <w:t xml:space="preserve"> </w:t>
      </w:r>
      <w:r w:rsidRPr="00057618">
        <w:rPr>
          <w:rFonts w:hint="cs"/>
          <w:rtl/>
        </w:rPr>
        <w:t>شَجَرَ</w:t>
      </w:r>
      <w:r w:rsidRPr="00057618">
        <w:rPr>
          <w:rtl/>
        </w:rPr>
        <w:t xml:space="preserve"> </w:t>
      </w:r>
      <w:r w:rsidRPr="00057618">
        <w:rPr>
          <w:rFonts w:hint="cs"/>
          <w:rtl/>
        </w:rPr>
        <w:t>بَيۡنَهُمۡ</w:t>
      </w:r>
      <w:r w:rsidRPr="00057618">
        <w:rPr>
          <w:rtl/>
        </w:rPr>
        <w:t xml:space="preserve"> </w:t>
      </w:r>
      <w:r w:rsidRPr="00057618">
        <w:rPr>
          <w:rFonts w:hint="cs"/>
          <w:rtl/>
        </w:rPr>
        <w:t>ثُمَّ</w:t>
      </w:r>
      <w:r w:rsidRPr="00057618">
        <w:rPr>
          <w:rtl/>
        </w:rPr>
        <w:t xml:space="preserve"> </w:t>
      </w:r>
      <w:r w:rsidRPr="00057618">
        <w:rPr>
          <w:rFonts w:hint="cs"/>
          <w:rtl/>
        </w:rPr>
        <w:t>لَا</w:t>
      </w:r>
      <w:r w:rsidRPr="00057618">
        <w:rPr>
          <w:rtl/>
        </w:rPr>
        <w:t xml:space="preserve"> </w:t>
      </w:r>
      <w:r w:rsidRPr="00057618">
        <w:rPr>
          <w:rFonts w:hint="cs"/>
          <w:rtl/>
        </w:rPr>
        <w:t>يَجِدُواْ</w:t>
      </w:r>
      <w:r w:rsidRPr="00057618">
        <w:rPr>
          <w:rtl/>
        </w:rPr>
        <w:t xml:space="preserve"> </w:t>
      </w:r>
      <w:r w:rsidRPr="00057618">
        <w:rPr>
          <w:rFonts w:hint="cs"/>
          <w:rtl/>
        </w:rPr>
        <w:t>فِيٓ</w:t>
      </w:r>
      <w:r w:rsidRPr="00057618">
        <w:rPr>
          <w:rtl/>
        </w:rPr>
        <w:t xml:space="preserve"> </w:t>
      </w:r>
      <w:r w:rsidRPr="00057618">
        <w:rPr>
          <w:rFonts w:hint="cs"/>
          <w:rtl/>
        </w:rPr>
        <w:t>أَنفُسِهِمۡ</w:t>
      </w:r>
      <w:r w:rsidRPr="00057618">
        <w:rPr>
          <w:rtl/>
        </w:rPr>
        <w:t xml:space="preserve"> </w:t>
      </w:r>
      <w:r w:rsidRPr="00057618">
        <w:rPr>
          <w:rFonts w:hint="cs"/>
          <w:rtl/>
        </w:rPr>
        <w:t>حَرَجٗا</w:t>
      </w:r>
      <w:r w:rsidRPr="00057618">
        <w:rPr>
          <w:rtl/>
        </w:rPr>
        <w:t xml:space="preserve"> </w:t>
      </w:r>
      <w:r w:rsidRPr="00057618">
        <w:rPr>
          <w:rFonts w:hint="cs"/>
          <w:rtl/>
        </w:rPr>
        <w:t>مِّمَّا</w:t>
      </w:r>
      <w:r w:rsidRPr="00057618">
        <w:rPr>
          <w:rtl/>
        </w:rPr>
        <w:t xml:space="preserve"> </w:t>
      </w:r>
      <w:r w:rsidRPr="00057618">
        <w:rPr>
          <w:rFonts w:hint="cs"/>
          <w:rtl/>
        </w:rPr>
        <w:t>قَضَيۡتَ</w:t>
      </w:r>
      <w:r w:rsidRPr="00057618">
        <w:rPr>
          <w:rtl/>
        </w:rPr>
        <w:t xml:space="preserve"> </w:t>
      </w:r>
      <w:r w:rsidRPr="00057618">
        <w:rPr>
          <w:rFonts w:hint="cs"/>
          <w:rtl/>
        </w:rPr>
        <w:t>وَيُسَلِّمُواْ</w:t>
      </w:r>
      <w:r w:rsidRPr="00057618">
        <w:rPr>
          <w:rtl/>
        </w:rPr>
        <w:t xml:space="preserve"> </w:t>
      </w:r>
      <w:r w:rsidRPr="00057618">
        <w:rPr>
          <w:rFonts w:hint="cs"/>
          <w:rtl/>
        </w:rPr>
        <w:t>تَسۡلِيمٗا</w:t>
      </w:r>
      <w:r w:rsidRPr="00057618">
        <w:rPr>
          <w:rtl/>
        </w:rPr>
        <w:t>٦٥</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57618">
        <w:rPr>
          <w:rStyle w:val="Char6"/>
          <w:rtl/>
        </w:rPr>
        <w:t>[النساء: 65]</w:t>
      </w:r>
      <w:r>
        <w:rPr>
          <w:rStyle w:val="Char6"/>
          <w:rFonts w:hint="cs"/>
          <w:rtl/>
        </w:rPr>
        <w:t>.</w:t>
      </w:r>
    </w:p>
    <w:p w:rsidR="000B6681" w:rsidRPr="0009236F" w:rsidRDefault="00057618" w:rsidP="00057618">
      <w:pPr>
        <w:pStyle w:val="ab"/>
        <w:rPr>
          <w:rStyle w:val="Char4"/>
          <w:rtl/>
        </w:rPr>
      </w:pPr>
      <w:r>
        <w:rPr>
          <w:rStyle w:val="Char4"/>
          <w:rFonts w:hint="cs"/>
          <w:rtl/>
        </w:rPr>
        <w:t>«</w:t>
      </w:r>
      <w:r w:rsidR="000B6681" w:rsidRPr="00057618">
        <w:rPr>
          <w:rFonts w:hint="cs"/>
          <w:rtl/>
        </w:rPr>
        <w:t>ولی چنین نیست؛ به پروردگارت قسم که ایمان نمی‌آورند مگر آنکه تو را در مورد آنچه میان آنان مایه‌ی اختلاف است داور گردانند سپس از حکمی که کرده‌ای در دل‌هایشان احساس ناراحتی [و تردید] نکنند و کاملا سر تسلیم فرود آورند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بر این اساس، ایمان کسی صحیح نیست تا آنکه نصوص شرع را در همۀ کارهای خود حاکم گرداند و در پنهان و آشکار به آن گردن نهد و بدون هیچ‌گونه امتناع و پس زد</w:t>
      </w:r>
      <w:r w:rsidR="00027ECA">
        <w:rPr>
          <w:rStyle w:val="Char4"/>
          <w:rFonts w:hint="cs"/>
          <w:rtl/>
        </w:rPr>
        <w:t>ن و چون چرا، کاملا تسلیم آن شود</w:t>
      </w:r>
      <w:r w:rsidRPr="00027ECA">
        <w:rPr>
          <w:rStyle w:val="Char4"/>
          <w:rFonts w:eastAsia="SimSun"/>
          <w:vertAlign w:val="superscript"/>
          <w:rtl/>
        </w:rPr>
        <w:footnoteReference w:id="17"/>
      </w:r>
      <w:r w:rsidR="00027ECA">
        <w:rPr>
          <w:rStyle w:val="Char4"/>
          <w:rFonts w:hint="cs"/>
          <w:rtl/>
        </w:rPr>
        <w:t>.</w:t>
      </w:r>
      <w:r w:rsidRPr="0009236F">
        <w:rPr>
          <w:rStyle w:val="Char4"/>
          <w:rFonts w:hint="cs"/>
          <w:rtl/>
        </w:rPr>
        <w:t xml:space="preserve"> شوکانی </w:t>
      </w:r>
      <w:r w:rsidR="0009236F" w:rsidRPr="0009236F">
        <w:rPr>
          <w:rStyle w:val="Char4"/>
          <w:rFonts w:ascii="CTraditional Arabic" w:hAnsi="CTraditional Arabic" w:cs="CTraditional Arabic" w:hint="cs"/>
          <w:rtl/>
        </w:rPr>
        <w:t>/</w:t>
      </w:r>
      <w:r w:rsidRPr="0009236F">
        <w:rPr>
          <w:rStyle w:val="Char4"/>
          <w:rFonts w:hint="cs"/>
          <w:rtl/>
        </w:rPr>
        <w:t xml:space="preserve"> می‌گوید: «در آیه چنان وعید شدیدی است که پوست انسان از آن به لرزه می‌افتد و دل‌ها به تکان می‌آید؛ زیرا او ـ سبحانه و تعالی ـ نخست به خود قسم یاد کرده و با حرف نفی این قسم را مورد تاکید قرار داده که آنان ایمان ندارند ـ و ایمان را از آنان نفی نموده ـ مگر آنکه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را حاکم و داور خود گردانند.</w:t>
      </w:r>
    </w:p>
    <w:p w:rsidR="000B6681" w:rsidRPr="0009236F" w:rsidRDefault="000B6681" w:rsidP="00057618">
      <w:pPr>
        <w:ind w:firstLine="284"/>
        <w:jc w:val="both"/>
        <w:rPr>
          <w:rStyle w:val="Char4"/>
          <w:rtl/>
        </w:rPr>
      </w:pPr>
      <w:r w:rsidRPr="0009236F">
        <w:rPr>
          <w:rStyle w:val="Char4"/>
          <w:rFonts w:hint="cs"/>
          <w:rtl/>
        </w:rPr>
        <w:t xml:space="preserve">سپس خداوند سبحانه و تعالی به این هم اکتفا نکرده بلکه فرموده است: </w:t>
      </w:r>
      <w:r w:rsidR="00057618" w:rsidRPr="00057618">
        <w:rPr>
          <w:rStyle w:val="Char4"/>
          <w:rFonts w:hint="cs"/>
          <w:rtl/>
        </w:rPr>
        <w:t>«</w:t>
      </w:r>
      <w:r w:rsidRPr="0009236F">
        <w:rPr>
          <w:rStyle w:val="Char4"/>
          <w:rFonts w:hint="cs"/>
          <w:rtl/>
        </w:rPr>
        <w:t>سپس از حکمی که کرده‌ای در دل‌هایشان احساس ناراحتی [و تردید] نکنند</w:t>
      </w:r>
      <w:r w:rsidR="00057618" w:rsidRPr="00057618">
        <w:rPr>
          <w:rStyle w:val="Char4"/>
          <w:rFonts w:hint="cs"/>
          <w:rtl/>
        </w:rPr>
        <w:t>»</w:t>
      </w:r>
      <w:r>
        <w:rPr>
          <w:rFonts w:ascii="QCF_BSML" w:hAnsi="QCF_BSML" w:cs="QCF_BSML" w:hint="cs"/>
          <w:color w:val="000000"/>
          <w:rtl/>
        </w:rPr>
        <w:t xml:space="preserve"> </w:t>
      </w:r>
      <w:r w:rsidRPr="0009236F">
        <w:rPr>
          <w:rStyle w:val="Char4"/>
          <w:rFonts w:hint="cs"/>
          <w:rtl/>
        </w:rPr>
        <w:t xml:space="preserve">؛ و علاوه بر داور قرار دادن پیامبر </w:t>
      </w:r>
      <w:r w:rsidR="0009236F" w:rsidRPr="0009236F">
        <w:rPr>
          <w:rStyle w:val="Char4"/>
          <w:rFonts w:ascii="CTraditional Arabic" w:hAnsi="CTraditional Arabic" w:cs="CTraditional Arabic" w:hint="cs"/>
          <w:rtl/>
        </w:rPr>
        <w:t>ج</w:t>
      </w:r>
      <w:r w:rsidRPr="0009236F">
        <w:rPr>
          <w:rStyle w:val="Char4"/>
          <w:rFonts w:hint="cs"/>
          <w:rtl/>
        </w:rPr>
        <w:t xml:space="preserve">، مسالۀ دیگری را به آن افزوده، که نداشتن هیچ احساس ناراحتی و تردید است؛ یعنی صرف داور قرار دادن و گردن نهادن به امر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کافی نیست تا آنکه از صمیم قلب و از روی خشنودی و اطمینان و فراخی سینه و خوش‌دلی باشد؛ و باز هم به این اکتفا نکرده بلکه افزوده است: </w:t>
      </w:r>
      <w:r w:rsidRPr="00D027C1">
        <w:rPr>
          <w:rFonts w:ascii="Sakkal Majalla" w:hAnsi="Sakkal Majalla" w:cs="Traditional Arabic" w:hint="cs"/>
          <w:color w:val="000000"/>
          <w:rtl/>
        </w:rPr>
        <w:t>﴿</w:t>
      </w:r>
      <w:r w:rsidR="00057618" w:rsidRPr="00057618">
        <w:rPr>
          <w:rStyle w:val="Chard"/>
          <w:rFonts w:hint="cs"/>
          <w:rtl/>
        </w:rPr>
        <w:t>وَيُسَلِّمُوا</w:t>
      </w:r>
      <w:r w:rsidR="00057618" w:rsidRPr="00057618">
        <w:rPr>
          <w:rFonts w:hint="cs"/>
          <w:rtl/>
        </w:rPr>
        <w:t>ْ</w:t>
      </w:r>
      <w:r w:rsidRPr="00D027C1">
        <w:rPr>
          <w:rFonts w:ascii="Sakkal Majalla" w:hAnsi="Sakkal Majalla" w:cs="Traditional Arabic" w:hint="cs"/>
          <w:color w:val="000000"/>
          <w:rtl/>
        </w:rPr>
        <w:t>﴾</w:t>
      </w:r>
      <w:r w:rsidRPr="0009236F">
        <w:rPr>
          <w:rStyle w:val="Char4"/>
          <w:rFonts w:hint="cs"/>
          <w:rtl/>
        </w:rPr>
        <w:t xml:space="preserve"> ؛ یعنی تسلیم شوند و در ظاهر و باطن به آن گردن نهند. </w:t>
      </w:r>
    </w:p>
    <w:p w:rsidR="000B6681" w:rsidRPr="0009236F" w:rsidRDefault="000B6681" w:rsidP="0009236F">
      <w:pPr>
        <w:ind w:firstLine="284"/>
        <w:jc w:val="both"/>
        <w:rPr>
          <w:rStyle w:val="Char4"/>
        </w:rPr>
      </w:pPr>
      <w:r w:rsidRPr="0009236F">
        <w:rPr>
          <w:rStyle w:val="Char4"/>
          <w:rFonts w:hint="cs"/>
          <w:rtl/>
        </w:rPr>
        <w:t xml:space="preserve">باز هم به این بسنده نکرده و بلکه برای تاکید، مصدرِ تسلیم را به آن افزوده و فرموده است: </w:t>
      </w:r>
      <w:r w:rsidRPr="00D027C1">
        <w:rPr>
          <w:rFonts w:ascii="Sakkal Majalla" w:hAnsi="Sakkal Majalla" w:cs="Traditional Arabic" w:hint="cs"/>
          <w:color w:val="000000"/>
          <w:rtl/>
        </w:rPr>
        <w:t>﴿</w:t>
      </w:r>
      <w:r>
        <w:rPr>
          <w:rFonts w:ascii="QCF_P088" w:hAnsi="QCF_P088" w:cs="QCF_P088"/>
          <w:color w:val="000000"/>
          <w:sz w:val="2"/>
          <w:szCs w:val="2"/>
          <w:rtl/>
        </w:rPr>
        <w:t xml:space="preserve"> </w:t>
      </w:r>
      <w:r w:rsidRPr="00D027C1">
        <w:rPr>
          <w:rFonts w:ascii="Traditional Arabic" w:hAnsi="Traditional Arabic" w:cs="KFGQPC Uthmanic Script HAFS" w:hint="cs"/>
          <w:color w:val="000000"/>
          <w:rtl/>
        </w:rPr>
        <w:t>ت</w:t>
      </w:r>
      <w:r w:rsidRPr="00057618">
        <w:rPr>
          <w:rStyle w:val="Chard"/>
          <w:rFonts w:hint="cs"/>
          <w:rtl/>
        </w:rPr>
        <w:t>َسۡلِيمٗا</w:t>
      </w:r>
      <w:r w:rsidRPr="00D027C1">
        <w:rPr>
          <w:rFonts w:ascii="Sakkal Majalla" w:hAnsi="Sakkal Majalla" w:cs="Traditional Arabic" w:hint="cs"/>
          <w:color w:val="000000"/>
          <w:rtl/>
        </w:rPr>
        <w:t>﴾</w:t>
      </w:r>
      <w:r w:rsidRPr="0009236F">
        <w:rPr>
          <w:rStyle w:val="Char4"/>
          <w:rFonts w:hint="cs"/>
          <w:rtl/>
        </w:rPr>
        <w:t xml:space="preserve">. بنابراین ایمان بنده استوار نمی‌گردد مگر پس از آن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را داور خود قرار دهد سپس از داوری او در سینه‌اش احساس ناراحتی نکند و تسلیم حکم الله و شرع او شود؛ تسلیمی که</w:t>
      </w:r>
      <w:r w:rsidR="00027ECA">
        <w:rPr>
          <w:rStyle w:val="Char4"/>
          <w:rFonts w:hint="cs"/>
          <w:rtl/>
        </w:rPr>
        <w:t xml:space="preserve"> آلودۀ نپذیرفتن و مخالفت نباشد»</w:t>
      </w:r>
      <w:r w:rsidRPr="00027ECA">
        <w:rPr>
          <w:rStyle w:val="Char4"/>
          <w:rFonts w:eastAsia="SimSun"/>
          <w:vertAlign w:val="superscript"/>
          <w:rtl/>
        </w:rPr>
        <w:footnoteReference w:id="18"/>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تسلیم شدن در برابر معنای نصوص، همان خط فاصل میان اهل حق و اهل باطل است. شیخ الاسلام 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«اساس تفاوت میان حق و باطل، و هدایت و گمراهی، و راه راست و راه بدبختی و هلاکت این است که شخص آنچه را خداوند، پیامبرانش را برای آن فرستاده و کتابش را برای آن نازل کرده همان حقی بداند که پیروی‌اش واجب است و فرقان [میان حق و باطل] است، و هدایت و علم و ایمان به واسطۀ آن حاصل می‌شود. در نتیجه تصدیق نماید که آن حق و راستی است و هر سخن دیگری از سخنان مردم که بر وی عرضه می‌شود اگر موافقش باشد حق است </w:t>
      </w:r>
      <w:r w:rsidR="00027ECA">
        <w:rPr>
          <w:rStyle w:val="Char4"/>
          <w:rFonts w:hint="cs"/>
          <w:rtl/>
        </w:rPr>
        <w:t>و اگر مخالفِ آن باشد، باطل است»</w:t>
      </w:r>
      <w:r w:rsidRPr="00027ECA">
        <w:rPr>
          <w:rStyle w:val="Char4"/>
          <w:rFonts w:eastAsia="SimSun"/>
          <w:vertAlign w:val="superscript"/>
          <w:rtl/>
        </w:rPr>
        <w:footnoteReference w:id="19"/>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تسلیم شدن در برابر نصوص کتاب و سنت، مقتضای شهادت به یگانگی الله و پیامبری محمد است. چرا که گواهی دادن به وحدانیت الله که یگانگی او در عبادت را واجب می‌سازد بر تسلیم شدن کامل برای او در امر و نهی و خبرش و عدم مخالف با آن و عدم پرسش از آن، بنا شده است:</w:t>
      </w:r>
    </w:p>
    <w:p w:rsidR="00057618" w:rsidRPr="0009236F" w:rsidRDefault="00057618" w:rsidP="00057618">
      <w:pPr>
        <w:pStyle w:val="af1"/>
        <w:rPr>
          <w:rStyle w:val="Char4"/>
          <w:rtl/>
        </w:rPr>
      </w:pPr>
      <w:r w:rsidRPr="00057618">
        <w:rPr>
          <w:rStyle w:val="Char4"/>
          <w:rFonts w:cs="Traditional Arabic"/>
          <w:rtl/>
        </w:rPr>
        <w:t>﴿</w:t>
      </w:r>
      <w:r w:rsidRPr="00057618">
        <w:rPr>
          <w:rtl/>
        </w:rPr>
        <w:t>لَا يُس</w:t>
      </w:r>
      <w:r w:rsidRPr="00057618">
        <w:rPr>
          <w:rFonts w:hint="cs"/>
          <w:rtl/>
        </w:rPr>
        <w:t>ۡ‍َٔلُ</w:t>
      </w:r>
      <w:r w:rsidRPr="00057618">
        <w:rPr>
          <w:rtl/>
        </w:rPr>
        <w:t xml:space="preserve"> </w:t>
      </w:r>
      <w:r w:rsidRPr="00057618">
        <w:rPr>
          <w:rFonts w:hint="cs"/>
          <w:rtl/>
        </w:rPr>
        <w:t>عَمَّا</w:t>
      </w:r>
      <w:r w:rsidRPr="00057618">
        <w:rPr>
          <w:rtl/>
        </w:rPr>
        <w:t xml:space="preserve"> </w:t>
      </w:r>
      <w:r w:rsidRPr="00057618">
        <w:rPr>
          <w:rFonts w:hint="cs"/>
          <w:rtl/>
        </w:rPr>
        <w:t>يَفۡعَلُ</w:t>
      </w:r>
      <w:r w:rsidRPr="00057618">
        <w:rPr>
          <w:rtl/>
        </w:rPr>
        <w:t xml:space="preserve"> </w:t>
      </w:r>
      <w:r w:rsidRPr="00057618">
        <w:rPr>
          <w:rFonts w:hint="cs"/>
          <w:rtl/>
        </w:rPr>
        <w:t>وَهُمۡ</w:t>
      </w:r>
      <w:r w:rsidRPr="00057618">
        <w:rPr>
          <w:rtl/>
        </w:rPr>
        <w:t xml:space="preserve"> </w:t>
      </w:r>
      <w:r w:rsidRPr="00057618">
        <w:rPr>
          <w:rFonts w:hint="cs"/>
          <w:rtl/>
        </w:rPr>
        <w:t>يُسۡ‍َٔلُونَ</w:t>
      </w:r>
      <w:r w:rsidRPr="00057618">
        <w:rPr>
          <w:rtl/>
        </w:rPr>
        <w:t>٢٣</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57618">
        <w:rPr>
          <w:rStyle w:val="Char6"/>
          <w:rtl/>
        </w:rPr>
        <w:t>[الأنبياء: 23]</w:t>
      </w:r>
      <w:r>
        <w:rPr>
          <w:rStyle w:val="Char6"/>
          <w:rFonts w:hint="cs"/>
          <w:rtl/>
        </w:rPr>
        <w:t>.</w:t>
      </w:r>
    </w:p>
    <w:p w:rsidR="000B6681" w:rsidRPr="0009236F" w:rsidRDefault="00057618" w:rsidP="00057618">
      <w:pPr>
        <w:pStyle w:val="ab"/>
        <w:rPr>
          <w:rStyle w:val="Char4"/>
          <w:rtl/>
        </w:rPr>
      </w:pPr>
      <w:r>
        <w:rPr>
          <w:rStyle w:val="Char4"/>
          <w:rFonts w:hint="cs"/>
          <w:rtl/>
        </w:rPr>
        <w:t>«</w:t>
      </w:r>
      <w:r w:rsidR="000B6681" w:rsidRPr="00057618">
        <w:rPr>
          <w:rFonts w:hint="cs"/>
          <w:rtl/>
        </w:rPr>
        <w:t>از آنچه انجام می‌دهد پرسیده نمی‌شود و[لی] آنان خود مورد پرسش قرار می‌گیرند</w:t>
      </w:r>
      <w:r>
        <w:rPr>
          <w:rStyle w:val="Char4"/>
          <w:rFonts w:hint="cs"/>
          <w:rtl/>
        </w:rPr>
        <w:t>»</w:t>
      </w:r>
      <w:r w:rsidR="000B6681" w:rsidRPr="0009236F">
        <w:rPr>
          <w:rStyle w:val="Char4"/>
          <w:rFonts w:hint="cs"/>
          <w:rtl/>
        </w:rPr>
        <w:t>.</w:t>
      </w:r>
    </w:p>
    <w:p w:rsidR="00057618" w:rsidRDefault="000B6681" w:rsidP="0009236F">
      <w:pPr>
        <w:ind w:firstLine="284"/>
        <w:jc w:val="both"/>
        <w:rPr>
          <w:rStyle w:val="Char4"/>
          <w:rtl/>
        </w:rPr>
      </w:pPr>
      <w:r w:rsidRPr="0009236F">
        <w:rPr>
          <w:rStyle w:val="Char4"/>
          <w:rFonts w:hint="cs"/>
          <w:rtl/>
        </w:rPr>
        <w:t xml:space="preserve">مقتضای گواهی دادن به پیامبری محمد </w:t>
      </w:r>
      <w:r w:rsidR="0009236F" w:rsidRPr="0009236F">
        <w:rPr>
          <w:rStyle w:val="Char4"/>
          <w:rFonts w:ascii="CTraditional Arabic" w:hAnsi="CTraditional Arabic" w:cs="CTraditional Arabic" w:hint="cs"/>
          <w:rtl/>
        </w:rPr>
        <w:t>ج</w:t>
      </w:r>
      <w:r w:rsidRPr="0009236F">
        <w:rPr>
          <w:rStyle w:val="Char4"/>
          <w:rFonts w:hint="cs"/>
          <w:rtl/>
        </w:rPr>
        <w:t xml:space="preserve"> نیز باور داشتن اخباری است که به ما رسانده و اطاعت دستورات او و دست کشیدن از چیزهایی است که نهی فرموده است، و همچنین اینکه عبادت الله تنها به روشی که او مشروع گردانده صورت گیرد.</w:t>
      </w:r>
    </w:p>
    <w:p w:rsidR="00847701" w:rsidRDefault="00847701" w:rsidP="0009236F">
      <w:pPr>
        <w:ind w:firstLine="284"/>
        <w:jc w:val="both"/>
        <w:rPr>
          <w:rStyle w:val="Char4"/>
          <w:rtl/>
        </w:rPr>
        <w:sectPr w:rsidR="00847701" w:rsidSect="00FB47BD">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15" w:name="_Toc417410301"/>
      <w:bookmarkStart w:id="16" w:name="_Toc440560892"/>
      <w:r w:rsidRPr="000B6681">
        <w:rPr>
          <w:rFonts w:hint="cs"/>
          <w:rtl/>
        </w:rPr>
        <w:t>چگونگی تسلیم سلفِ صالح در برابر نصوص شرعی</w:t>
      </w:r>
      <w:bookmarkEnd w:id="15"/>
      <w:bookmarkEnd w:id="16"/>
      <w:r w:rsidRPr="000B6681">
        <w:rPr>
          <w:rFonts w:hint="cs"/>
          <w:rtl/>
        </w:rPr>
        <w:t xml:space="preserve"> </w:t>
      </w:r>
    </w:p>
    <w:p w:rsidR="000B6681" w:rsidRPr="0009236F" w:rsidRDefault="000B6681" w:rsidP="0009236F">
      <w:pPr>
        <w:ind w:firstLine="284"/>
        <w:jc w:val="both"/>
        <w:rPr>
          <w:rStyle w:val="Char4"/>
          <w:rtl/>
        </w:rPr>
      </w:pPr>
      <w:r w:rsidRPr="0009236F">
        <w:rPr>
          <w:rStyle w:val="Char4"/>
          <w:rFonts w:hint="cs"/>
          <w:rtl/>
        </w:rPr>
        <w:t xml:space="preserve">صحابه </w:t>
      </w:r>
      <w:r w:rsidR="0009236F" w:rsidRPr="0009236F">
        <w:rPr>
          <w:rStyle w:val="Char4"/>
          <w:rFonts w:ascii="CTraditional Arabic" w:hAnsi="CTraditional Arabic" w:cs="CTraditional Arabic" w:hint="cs"/>
          <w:rtl/>
        </w:rPr>
        <w:t>ش</w:t>
      </w:r>
      <w:r w:rsidRPr="0009236F">
        <w:rPr>
          <w:rStyle w:val="Char4"/>
          <w:rFonts w:hint="cs"/>
          <w:rtl/>
        </w:rPr>
        <w:t xml:space="preserve"> زیباترین نمونه‌های تسلیم در برابر نصوص شرعی و بزرگداشت آن بودند. نمونه‌های بسیاری از تسلیمِ آنان موجود است که از حد و حصر خارج است از جمله:</w:t>
      </w:r>
    </w:p>
    <w:p w:rsidR="000B6681" w:rsidRPr="0009236F" w:rsidRDefault="000B6681" w:rsidP="00057618">
      <w:pPr>
        <w:ind w:firstLine="284"/>
        <w:jc w:val="both"/>
        <w:rPr>
          <w:rStyle w:val="Char4"/>
          <w:rtl/>
        </w:rPr>
      </w:pPr>
      <w:r w:rsidRPr="0009236F">
        <w:rPr>
          <w:rStyle w:val="Char4"/>
          <w:rFonts w:hint="cs"/>
          <w:rtl/>
        </w:rPr>
        <w:t xml:space="preserve">هنگامی که تحریم خمر نازل شد و پیامبر </w:t>
      </w:r>
      <w:r w:rsidR="0009236F" w:rsidRPr="0009236F">
        <w:rPr>
          <w:rStyle w:val="Char4"/>
          <w:rFonts w:ascii="CTraditional Arabic" w:hAnsi="CTraditional Arabic" w:cs="CTraditional Arabic" w:hint="cs"/>
          <w:rtl/>
        </w:rPr>
        <w:t>ج</w:t>
      </w:r>
      <w:r w:rsidRPr="0009236F">
        <w:rPr>
          <w:rStyle w:val="Char4"/>
          <w:rFonts w:hint="cs"/>
          <w:rtl/>
        </w:rPr>
        <w:t xml:space="preserve"> آیاتِ آن را بر اصحاب قرائت کرد و به این سخن پروردگار متعال رسید که:</w:t>
      </w:r>
      <w:r w:rsidRPr="00E952AC">
        <w:rPr>
          <w:rFonts w:ascii="QCF_BSML" w:hAnsi="QCF_BSML" w:cs="QCF_BSML"/>
          <w:color w:val="000000"/>
          <w:rtl/>
        </w:rPr>
        <w:t xml:space="preserve"> </w:t>
      </w:r>
      <w:r w:rsidR="00057618" w:rsidRPr="00057618">
        <w:rPr>
          <w:rStyle w:val="Char4"/>
          <w:rFonts w:cs="Traditional Arabic"/>
          <w:rtl/>
          <w:lang w:bidi="fa-IR"/>
        </w:rPr>
        <w:t>﴿</w:t>
      </w:r>
      <w:r w:rsidR="00057618" w:rsidRPr="00057618">
        <w:rPr>
          <w:rStyle w:val="Chard"/>
          <w:rtl/>
        </w:rPr>
        <w:t>فَهَلۡ أَنتُم مُّنتَهُونَ</w:t>
      </w:r>
      <w:r w:rsidR="00057618" w:rsidRPr="00057618">
        <w:rPr>
          <w:rStyle w:val="Char4"/>
          <w:rFonts w:ascii="Times New Roman" w:hAnsi="Times New Roman" w:cs="Traditional Arabic" w:hint="cs"/>
          <w:rtl/>
          <w:lang w:bidi="fa-IR"/>
        </w:rPr>
        <w:t>﴾</w:t>
      </w:r>
      <w:r w:rsidR="00057618">
        <w:rPr>
          <w:rStyle w:val="Char4"/>
          <w:rFonts w:ascii="Times New Roman" w:hAnsi="Times New Roman"/>
          <w:szCs w:val="24"/>
          <w:rtl/>
          <w:lang w:bidi="fa-IR"/>
        </w:rPr>
        <w:t xml:space="preserve"> </w:t>
      </w:r>
      <w:r w:rsidR="00057618" w:rsidRPr="00057618">
        <w:rPr>
          <w:rStyle w:val="Char6"/>
          <w:rtl/>
        </w:rPr>
        <w:t>[المائدة: 91]</w:t>
      </w:r>
      <w:r w:rsidRPr="0009236F">
        <w:rPr>
          <w:rStyle w:val="Char4"/>
          <w:rFonts w:hint="cs"/>
          <w:rtl/>
          <w:lang w:bidi="fa-IR"/>
        </w:rPr>
        <w:t xml:space="preserve"> </w:t>
      </w:r>
      <w:r w:rsidRPr="0009236F">
        <w:rPr>
          <w:rStyle w:val="Char4"/>
          <w:rFonts w:hint="cs"/>
          <w:rtl/>
        </w:rPr>
        <w:t>یعنی: «</w:t>
      </w:r>
      <w:r w:rsidRPr="00057618">
        <w:rPr>
          <w:rStyle w:val="Char7"/>
          <w:rFonts w:hint="cs"/>
          <w:rtl/>
        </w:rPr>
        <w:t>پس آیا دست می‌کشید</w:t>
      </w:r>
      <w:r w:rsidRPr="0009236F">
        <w:rPr>
          <w:rStyle w:val="Char4"/>
          <w:rFonts w:hint="cs"/>
          <w:rtl/>
        </w:rPr>
        <w:t>»</w:t>
      </w:r>
      <w:r w:rsidR="00057618">
        <w:rPr>
          <w:rStyle w:val="Char4"/>
          <w:rFonts w:hint="cs"/>
          <w:rtl/>
        </w:rPr>
        <w:t>؟</w:t>
      </w:r>
      <w:r w:rsidRPr="0009236F">
        <w:rPr>
          <w:rStyle w:val="Char4"/>
          <w:rFonts w:hint="cs"/>
          <w:rtl/>
        </w:rPr>
        <w:t xml:space="preserve"> عمر </w:t>
      </w:r>
      <w:r w:rsidR="0009236F" w:rsidRPr="0009236F">
        <w:rPr>
          <w:rStyle w:val="Char4"/>
          <w:rFonts w:ascii="CTraditional Arabic" w:hAnsi="CTraditional Arabic" w:cs="CTraditional Arabic" w:hint="cs"/>
          <w:rtl/>
        </w:rPr>
        <w:t>س</w:t>
      </w:r>
      <w:r w:rsidRPr="0009236F">
        <w:rPr>
          <w:rStyle w:val="Char4"/>
          <w:rFonts w:hint="cs"/>
          <w:rtl/>
        </w:rPr>
        <w:t xml:space="preserve"> ف</w:t>
      </w:r>
      <w:r w:rsidR="00027ECA">
        <w:rPr>
          <w:rStyle w:val="Char4"/>
          <w:rFonts w:hint="cs"/>
          <w:rtl/>
        </w:rPr>
        <w:t>رمود: «دست کشیدیم! دست کشیدیم!»</w:t>
      </w:r>
      <w:r w:rsidRPr="00027ECA">
        <w:rPr>
          <w:rStyle w:val="Char4"/>
          <w:rFonts w:eastAsia="SimSun"/>
          <w:vertAlign w:val="superscript"/>
          <w:rtl/>
        </w:rPr>
        <w:footnoteReference w:id="20"/>
      </w:r>
      <w:r w:rsidR="00027ECA">
        <w:rPr>
          <w:rStyle w:val="Char4"/>
          <w:rFonts w:hint="cs"/>
          <w:rtl/>
        </w:rPr>
        <w:t>.</w:t>
      </w:r>
    </w:p>
    <w:p w:rsidR="000B6681" w:rsidRPr="0009236F" w:rsidRDefault="000B6681" w:rsidP="00847701">
      <w:pPr>
        <w:widowControl w:val="0"/>
        <w:ind w:firstLine="284"/>
        <w:jc w:val="both"/>
        <w:rPr>
          <w:rStyle w:val="Char4"/>
          <w:rtl/>
        </w:rPr>
      </w:pPr>
      <w:r w:rsidRPr="0009236F">
        <w:rPr>
          <w:rStyle w:val="Char4"/>
          <w:rFonts w:hint="cs"/>
          <w:rtl/>
        </w:rPr>
        <w:t>سپس منادی در مدینه ندا زد که: آگاه باشید که خمر حرام شد. ناگهان مردم به سوی خمره‌های شراب که در خانه‌های خود داشتند شتافته آن‌ها را شکستند تا جایی ک</w:t>
      </w:r>
      <w:r w:rsidR="00027ECA">
        <w:rPr>
          <w:rStyle w:val="Char4"/>
          <w:rFonts w:hint="cs"/>
          <w:rtl/>
        </w:rPr>
        <w:t>ه در کوچه‌های مدینه خمر جاری شد</w:t>
      </w:r>
      <w:r w:rsidRPr="00027ECA">
        <w:rPr>
          <w:rStyle w:val="Char4"/>
          <w:rFonts w:eastAsia="SimSun"/>
          <w:vertAlign w:val="superscript"/>
          <w:rtl/>
        </w:rPr>
        <w:footnoteReference w:id="21"/>
      </w:r>
      <w:r w:rsidR="00027ECA">
        <w:rPr>
          <w:rStyle w:val="Char4"/>
          <w:rFonts w:hint="cs"/>
          <w:rtl/>
        </w:rPr>
        <w:t>.</w:t>
      </w:r>
      <w:r w:rsidRPr="0009236F">
        <w:rPr>
          <w:rStyle w:val="Char4"/>
          <w:rFonts w:hint="cs"/>
          <w:rtl/>
        </w:rPr>
        <w:t xml:space="preserve"> انس </w:t>
      </w:r>
      <w:r w:rsidR="0009236F" w:rsidRPr="0009236F">
        <w:rPr>
          <w:rStyle w:val="Char4"/>
          <w:rFonts w:ascii="CTraditional Arabic" w:hAnsi="CTraditional Arabic" w:cs="CTraditional Arabic" w:hint="cs"/>
          <w:rtl/>
        </w:rPr>
        <w:t>س</w:t>
      </w:r>
      <w:r w:rsidRPr="0009236F">
        <w:rPr>
          <w:rStyle w:val="Char4"/>
          <w:rFonts w:hint="cs"/>
          <w:rtl/>
        </w:rPr>
        <w:t xml:space="preserve"> می‌گوید: «نه دوباره به نوشیدن خمر بازگشتند، و حتی نه پس از خبر آن مرد، دوباره دربارۀ خمر پرسیدند». و هنگامی که آیۀ حجاب </w:t>
      </w:r>
      <w:r w:rsidRPr="007252D7">
        <w:rPr>
          <w:rFonts w:ascii="Sakkal Majalla" w:hAnsi="Sakkal Majalla" w:cs="Traditional Arabic" w:hint="cs"/>
          <w:color w:val="000000"/>
          <w:rtl/>
        </w:rPr>
        <w:t>﴿</w:t>
      </w:r>
      <w:r w:rsidRPr="00057618">
        <w:rPr>
          <w:rStyle w:val="Chard"/>
          <w:rtl/>
        </w:rPr>
        <w:t>وَلۡيَضۡرِبۡنَ بِخُمُرِهِنَّ عَلَىٰ جُيُوبِهِنَّ</w:t>
      </w:r>
      <w:r w:rsidRPr="007252D7">
        <w:rPr>
          <w:rFonts w:ascii="Sakkal Majalla" w:hAnsi="Sakkal Majalla" w:cs="Traditional Arabic" w:hint="cs"/>
          <w:color w:val="000000"/>
          <w:rtl/>
        </w:rPr>
        <w:t>﴾</w:t>
      </w:r>
      <w:r w:rsidRPr="0009236F">
        <w:rPr>
          <w:rStyle w:val="Char4"/>
          <w:rFonts w:hint="cs"/>
          <w:rtl/>
        </w:rPr>
        <w:t xml:space="preserve"> نازل شد، زنان انصار و مهاجر، چادرهای خود را دو</w:t>
      </w:r>
      <w:r w:rsidR="00027ECA">
        <w:rPr>
          <w:rStyle w:val="Char4"/>
          <w:rFonts w:hint="cs"/>
          <w:rtl/>
        </w:rPr>
        <w:t xml:space="preserve"> تکه کردند و آن را بر سر کشیدند</w:t>
      </w:r>
      <w:r w:rsidRPr="00027ECA">
        <w:rPr>
          <w:rStyle w:val="Char4"/>
          <w:rFonts w:eastAsia="SimSun"/>
          <w:vertAlign w:val="superscript"/>
          <w:rtl/>
        </w:rPr>
        <w:footnoteReference w:id="22"/>
      </w:r>
      <w:r w:rsidR="00027ECA">
        <w:rPr>
          <w:rStyle w:val="Char4"/>
          <w:rFonts w:hint="cs"/>
          <w:rtl/>
        </w:rPr>
        <w:t>.</w:t>
      </w:r>
      <w:r w:rsidRPr="0009236F">
        <w:rPr>
          <w:rStyle w:val="Char4"/>
          <w:rFonts w:hint="cs"/>
          <w:rtl/>
        </w:rPr>
        <w:t xml:space="preserve"> </w:t>
      </w:r>
    </w:p>
    <w:p w:rsidR="000B6681" w:rsidRPr="0009236F" w:rsidRDefault="000B6681" w:rsidP="0009236F">
      <w:pPr>
        <w:ind w:firstLine="284"/>
        <w:jc w:val="both"/>
        <w:rPr>
          <w:rStyle w:val="Char4"/>
          <w:rtl/>
        </w:rPr>
      </w:pPr>
      <w:r w:rsidRPr="0009236F">
        <w:rPr>
          <w:rStyle w:val="Char4"/>
          <w:rFonts w:hint="cs"/>
          <w:rtl/>
        </w:rPr>
        <w:t xml:space="preserve">و هنگامی که صحابه </w:t>
      </w:r>
      <w:r w:rsidR="0009236F" w:rsidRPr="0009236F">
        <w:rPr>
          <w:rStyle w:val="Char4"/>
          <w:rFonts w:ascii="CTraditional Arabic" w:hAnsi="CTraditional Arabic" w:cs="CTraditional Arabic" w:hint="cs"/>
          <w:rtl/>
        </w:rPr>
        <w:t>ش</w:t>
      </w:r>
      <w:r w:rsidRPr="0009236F">
        <w:rPr>
          <w:rStyle w:val="Char4"/>
          <w:rFonts w:hint="cs"/>
          <w:rtl/>
        </w:rPr>
        <w:t xml:space="preserve"> از تغییر قبله آگاهی یافتند «در حالی که [در نماز] به سوی شام رو کرده بودند [مستقیما] به سوی </w:t>
      </w:r>
      <w:r w:rsidR="00027ECA">
        <w:rPr>
          <w:rStyle w:val="Char4"/>
          <w:rFonts w:hint="cs"/>
          <w:rtl/>
        </w:rPr>
        <w:t>کعبه بازگشتند»</w:t>
      </w:r>
      <w:r w:rsidRPr="00027ECA">
        <w:rPr>
          <w:rStyle w:val="Char4"/>
          <w:rFonts w:eastAsia="SimSun"/>
          <w:vertAlign w:val="superscript"/>
          <w:rtl/>
        </w:rPr>
        <w:footnoteReference w:id="23"/>
      </w:r>
      <w:r w:rsidR="00027ECA">
        <w:rPr>
          <w:rStyle w:val="Char4"/>
          <w:rFonts w:hint="cs"/>
          <w:rtl/>
        </w:rPr>
        <w:t>.</w:t>
      </w:r>
      <w:r w:rsidRPr="0009236F">
        <w:rPr>
          <w:rStyle w:val="Char4"/>
          <w:rFonts w:hint="cs"/>
          <w:rtl/>
        </w:rPr>
        <w:t xml:space="preserve"> </w:t>
      </w:r>
    </w:p>
    <w:p w:rsidR="000B6681" w:rsidRPr="0009236F" w:rsidRDefault="000B6681" w:rsidP="0009236F">
      <w:pPr>
        <w:ind w:firstLine="284"/>
        <w:jc w:val="both"/>
        <w:rPr>
          <w:rStyle w:val="Char4"/>
        </w:rPr>
      </w:pPr>
      <w:r w:rsidRPr="0009236F">
        <w:rPr>
          <w:rStyle w:val="Char4"/>
          <w:rFonts w:hint="cs"/>
          <w:rtl/>
        </w:rPr>
        <w:t xml:space="preserve">هنگامی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در نماز کفش‌های خود را از پا در آورد، صحابه نیز به پیروی از او</w:t>
      </w:r>
      <w:r w:rsidR="00027ECA">
        <w:rPr>
          <w:rStyle w:val="Char4"/>
          <w:rFonts w:hint="cs"/>
          <w:rtl/>
        </w:rPr>
        <w:t xml:space="preserve"> کفش‌های خود را از پا در آوردند</w:t>
      </w:r>
      <w:r w:rsidRPr="00027ECA">
        <w:rPr>
          <w:rStyle w:val="Char4"/>
          <w:rFonts w:eastAsia="SimSun"/>
          <w:vertAlign w:val="superscript"/>
          <w:rtl/>
        </w:rPr>
        <w:footnoteReference w:id="24"/>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هنگامی که ابوبکر </w:t>
      </w:r>
      <w:r w:rsidR="0009236F" w:rsidRPr="0009236F">
        <w:rPr>
          <w:rStyle w:val="Char4"/>
          <w:rFonts w:ascii="CTraditional Arabic" w:hAnsi="CTraditional Arabic" w:cs="CTraditional Arabic" w:hint="cs"/>
          <w:rtl/>
        </w:rPr>
        <w:t>س</w:t>
      </w:r>
      <w:r w:rsidRPr="0009236F">
        <w:rPr>
          <w:rStyle w:val="Char4"/>
          <w:rFonts w:hint="cs"/>
          <w:rtl/>
        </w:rPr>
        <w:t xml:space="preserve"> قسم خورد به سبب سخن مسطح بن اثاثه دربارۀ ام المومنین عائشه </w:t>
      </w:r>
      <w:r w:rsidR="0009236F" w:rsidRPr="0009236F">
        <w:rPr>
          <w:rStyle w:val="Char4"/>
          <w:rFonts w:ascii="CTraditional Arabic" w:hAnsi="CTraditional Arabic" w:cs="CTraditional Arabic" w:hint="cs"/>
          <w:rtl/>
        </w:rPr>
        <w:t>ل</w:t>
      </w:r>
      <w:r w:rsidRPr="0009236F">
        <w:rPr>
          <w:rStyle w:val="Char4"/>
          <w:rFonts w:hint="cs"/>
          <w:rtl/>
        </w:rPr>
        <w:t xml:space="preserve"> در حادثۀ افک، دیگر برای وی انفاق نکند، خداوند متعال این آیه را نازل نمود:</w:t>
      </w:r>
    </w:p>
    <w:p w:rsidR="00057618" w:rsidRPr="0009236F" w:rsidRDefault="00057618" w:rsidP="00057618">
      <w:pPr>
        <w:pStyle w:val="af1"/>
        <w:rPr>
          <w:rStyle w:val="Char4"/>
          <w:rtl/>
        </w:rPr>
      </w:pPr>
      <w:r w:rsidRPr="00057618">
        <w:rPr>
          <w:rStyle w:val="Char4"/>
          <w:rFonts w:cs="Traditional Arabic"/>
          <w:rtl/>
        </w:rPr>
        <w:t>﴿</w:t>
      </w:r>
      <w:r w:rsidRPr="00057618">
        <w:rPr>
          <w:rtl/>
        </w:rPr>
        <w:t>وَلَا يَأ</w:t>
      </w:r>
      <w:r w:rsidRPr="00057618">
        <w:rPr>
          <w:rFonts w:hint="cs"/>
          <w:rtl/>
        </w:rPr>
        <w:t>ۡتَلِ</w:t>
      </w:r>
      <w:r w:rsidRPr="00057618">
        <w:rPr>
          <w:rtl/>
        </w:rPr>
        <w:t xml:space="preserve"> </w:t>
      </w:r>
      <w:r w:rsidRPr="00057618">
        <w:rPr>
          <w:rFonts w:hint="cs"/>
          <w:rtl/>
        </w:rPr>
        <w:t>أُوْلُواْ</w:t>
      </w:r>
      <w:r w:rsidRPr="00057618">
        <w:rPr>
          <w:rtl/>
        </w:rPr>
        <w:t xml:space="preserve"> </w:t>
      </w:r>
      <w:r w:rsidRPr="00057618">
        <w:rPr>
          <w:rFonts w:hint="cs"/>
          <w:rtl/>
        </w:rPr>
        <w:t>ٱ</w:t>
      </w:r>
      <w:r w:rsidRPr="00057618">
        <w:rPr>
          <w:rFonts w:hint="eastAsia"/>
          <w:rtl/>
        </w:rPr>
        <w:t>ل</w:t>
      </w:r>
      <w:r w:rsidRPr="00057618">
        <w:rPr>
          <w:rFonts w:hint="cs"/>
          <w:rtl/>
        </w:rPr>
        <w:t>ۡفَضۡلِ</w:t>
      </w:r>
      <w:r w:rsidRPr="00057618">
        <w:rPr>
          <w:rtl/>
        </w:rPr>
        <w:t xml:space="preserve"> مِنكُم</w:t>
      </w:r>
      <w:r w:rsidRPr="00057618">
        <w:rPr>
          <w:rFonts w:hint="cs"/>
          <w:rtl/>
        </w:rPr>
        <w:t>ۡ</w:t>
      </w:r>
      <w:r w:rsidRPr="00057618">
        <w:rPr>
          <w:rtl/>
        </w:rPr>
        <w:t xml:space="preserve"> </w:t>
      </w:r>
      <w:r w:rsidRPr="00057618">
        <w:rPr>
          <w:rFonts w:hint="cs"/>
          <w:rtl/>
        </w:rPr>
        <w:t>وَٱ</w:t>
      </w:r>
      <w:r w:rsidRPr="00057618">
        <w:rPr>
          <w:rFonts w:hint="eastAsia"/>
          <w:rtl/>
        </w:rPr>
        <w:t>لسَّعَةِ</w:t>
      </w:r>
      <w:r w:rsidRPr="00057618">
        <w:rPr>
          <w:rtl/>
        </w:rPr>
        <w:t xml:space="preserve"> أَن يُؤ</w:t>
      </w:r>
      <w:r w:rsidRPr="00057618">
        <w:rPr>
          <w:rFonts w:hint="cs"/>
          <w:rtl/>
        </w:rPr>
        <w:t>ۡتُوٓاْ</w:t>
      </w:r>
      <w:r w:rsidRPr="00057618">
        <w:rPr>
          <w:rtl/>
        </w:rPr>
        <w:t xml:space="preserve"> </w:t>
      </w:r>
      <w:r w:rsidRPr="00057618">
        <w:rPr>
          <w:rFonts w:hint="cs"/>
          <w:rtl/>
        </w:rPr>
        <w:t>أُوْلِي</w:t>
      </w:r>
      <w:r w:rsidRPr="00057618">
        <w:rPr>
          <w:rtl/>
        </w:rPr>
        <w:t xml:space="preserve"> </w:t>
      </w:r>
      <w:r w:rsidRPr="00057618">
        <w:rPr>
          <w:rFonts w:hint="cs"/>
          <w:rtl/>
        </w:rPr>
        <w:t>ٱ</w:t>
      </w:r>
      <w:r w:rsidRPr="00057618">
        <w:rPr>
          <w:rFonts w:hint="eastAsia"/>
          <w:rtl/>
        </w:rPr>
        <w:t>ل</w:t>
      </w:r>
      <w:r w:rsidRPr="00057618">
        <w:rPr>
          <w:rFonts w:hint="cs"/>
          <w:rtl/>
        </w:rPr>
        <w:t>ۡقُرۡبَىٰ</w:t>
      </w:r>
      <w:r w:rsidRPr="00057618">
        <w:rPr>
          <w:rtl/>
        </w:rPr>
        <w:t xml:space="preserve"> وَ</w:t>
      </w:r>
      <w:r w:rsidRPr="00057618">
        <w:rPr>
          <w:rFonts w:hint="cs"/>
          <w:rtl/>
        </w:rPr>
        <w:t>ٱ</w:t>
      </w:r>
      <w:r w:rsidRPr="00057618">
        <w:rPr>
          <w:rFonts w:hint="eastAsia"/>
          <w:rtl/>
        </w:rPr>
        <w:t>ل</w:t>
      </w:r>
      <w:r w:rsidRPr="00057618">
        <w:rPr>
          <w:rFonts w:hint="cs"/>
          <w:rtl/>
        </w:rPr>
        <w:t>ۡمَسَٰكِينَ</w:t>
      </w:r>
      <w:r w:rsidRPr="00057618">
        <w:rPr>
          <w:rtl/>
        </w:rPr>
        <w:t xml:space="preserve"> وَ</w:t>
      </w:r>
      <w:r w:rsidRPr="00057618">
        <w:rPr>
          <w:rFonts w:hint="cs"/>
          <w:rtl/>
        </w:rPr>
        <w:t>ٱ</w:t>
      </w:r>
      <w:r w:rsidRPr="00057618">
        <w:rPr>
          <w:rFonts w:hint="eastAsia"/>
          <w:rtl/>
        </w:rPr>
        <w:t>ل</w:t>
      </w:r>
      <w:r w:rsidRPr="00057618">
        <w:rPr>
          <w:rFonts w:hint="cs"/>
          <w:rtl/>
        </w:rPr>
        <w:t>ۡمُهَٰجِرِينَ</w:t>
      </w:r>
      <w:r w:rsidRPr="00057618">
        <w:rPr>
          <w:rtl/>
        </w:rPr>
        <w:t xml:space="preserve"> فِي سَبِيلِ </w:t>
      </w:r>
      <w:r w:rsidRPr="00057618">
        <w:rPr>
          <w:rFonts w:hint="cs"/>
          <w:rtl/>
        </w:rPr>
        <w:t>ٱ</w:t>
      </w:r>
      <w:r w:rsidRPr="00057618">
        <w:rPr>
          <w:rFonts w:hint="eastAsia"/>
          <w:rtl/>
        </w:rPr>
        <w:t>للَّهِ</w:t>
      </w:r>
      <w:r w:rsidRPr="00057618">
        <w:rPr>
          <w:rFonts w:hint="cs"/>
          <w:rtl/>
        </w:rPr>
        <w:t>ۖ</w:t>
      </w:r>
      <w:r w:rsidRPr="00057618">
        <w:rPr>
          <w:rtl/>
        </w:rPr>
        <w:t xml:space="preserve"> وَل</w:t>
      </w:r>
      <w:r w:rsidRPr="00057618">
        <w:rPr>
          <w:rFonts w:hint="cs"/>
          <w:rtl/>
        </w:rPr>
        <w:t>ۡيَعۡفُواْ</w:t>
      </w:r>
      <w:r w:rsidRPr="00057618">
        <w:rPr>
          <w:rtl/>
        </w:rPr>
        <w:t xml:space="preserve"> </w:t>
      </w:r>
      <w:r w:rsidRPr="00057618">
        <w:rPr>
          <w:rFonts w:hint="cs"/>
          <w:rtl/>
        </w:rPr>
        <w:t>وَلۡيَصۡفَحُوٓاْۗ</w:t>
      </w:r>
      <w:r w:rsidRPr="00057618">
        <w:rPr>
          <w:rtl/>
        </w:rPr>
        <w:t xml:space="preserve"> </w:t>
      </w:r>
      <w:r w:rsidRPr="00057618">
        <w:rPr>
          <w:rFonts w:hint="cs"/>
          <w:rtl/>
        </w:rPr>
        <w:t>أَلَا</w:t>
      </w:r>
      <w:r w:rsidRPr="00057618">
        <w:rPr>
          <w:rtl/>
        </w:rPr>
        <w:t xml:space="preserve"> </w:t>
      </w:r>
      <w:r w:rsidRPr="00057618">
        <w:rPr>
          <w:rFonts w:hint="cs"/>
          <w:rtl/>
        </w:rPr>
        <w:t>تُحِبُّونَ</w:t>
      </w:r>
      <w:r w:rsidRPr="00057618">
        <w:rPr>
          <w:rtl/>
        </w:rPr>
        <w:t xml:space="preserve"> </w:t>
      </w:r>
      <w:r w:rsidRPr="00057618">
        <w:rPr>
          <w:rFonts w:hint="cs"/>
          <w:rtl/>
        </w:rPr>
        <w:t>أَن</w:t>
      </w:r>
      <w:r w:rsidRPr="00057618">
        <w:rPr>
          <w:rtl/>
        </w:rPr>
        <w:t xml:space="preserve"> </w:t>
      </w:r>
      <w:r w:rsidRPr="00057618">
        <w:rPr>
          <w:rFonts w:hint="cs"/>
          <w:rtl/>
        </w:rPr>
        <w:t>يَغۡفِرَ</w:t>
      </w:r>
      <w:r w:rsidRPr="00057618">
        <w:rPr>
          <w:rtl/>
        </w:rPr>
        <w:t xml:space="preserve"> </w:t>
      </w:r>
      <w:r w:rsidRPr="00057618">
        <w:rPr>
          <w:rFonts w:hint="cs"/>
          <w:rtl/>
        </w:rPr>
        <w:t>ٱ</w:t>
      </w:r>
      <w:r w:rsidRPr="00057618">
        <w:rPr>
          <w:rFonts w:hint="eastAsia"/>
          <w:rtl/>
        </w:rPr>
        <w:t>للَّهُ</w:t>
      </w:r>
      <w:r w:rsidRPr="00057618">
        <w:rPr>
          <w:rtl/>
        </w:rPr>
        <w:t xml:space="preserve"> لَكُم</w:t>
      </w:r>
      <w:r w:rsidRPr="00057618">
        <w:rPr>
          <w:rFonts w:hint="cs"/>
          <w:rtl/>
        </w:rPr>
        <w:t>ۡۚ</w:t>
      </w:r>
      <w:r w:rsidRPr="00057618">
        <w:rPr>
          <w:rtl/>
        </w:rPr>
        <w:t xml:space="preserve"> </w:t>
      </w:r>
      <w:r w:rsidRPr="00057618">
        <w:rPr>
          <w:rFonts w:hint="cs"/>
          <w:rtl/>
        </w:rPr>
        <w:t>وَٱ</w:t>
      </w:r>
      <w:r w:rsidRPr="00057618">
        <w:rPr>
          <w:rFonts w:hint="eastAsia"/>
          <w:rtl/>
        </w:rPr>
        <w:t>للَّهُ</w:t>
      </w:r>
      <w:r w:rsidRPr="00057618">
        <w:rPr>
          <w:rtl/>
        </w:rPr>
        <w:t xml:space="preserve"> غَفُور</w:t>
      </w:r>
      <w:r w:rsidRPr="00057618">
        <w:rPr>
          <w:rFonts w:hint="cs"/>
          <w:rtl/>
        </w:rPr>
        <w:t>ٞ</w:t>
      </w:r>
      <w:r w:rsidRPr="00057618">
        <w:rPr>
          <w:rtl/>
        </w:rPr>
        <w:t xml:space="preserve"> </w:t>
      </w:r>
      <w:r w:rsidRPr="00057618">
        <w:rPr>
          <w:rFonts w:hint="cs"/>
          <w:rtl/>
        </w:rPr>
        <w:t>رَّحِيمٌ</w:t>
      </w:r>
      <w:r w:rsidRPr="00057618">
        <w:rPr>
          <w:rtl/>
        </w:rPr>
        <w:t>٢٢</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57618">
        <w:rPr>
          <w:rStyle w:val="Char6"/>
          <w:rtl/>
        </w:rPr>
        <w:t>[النور: 22]</w:t>
      </w:r>
      <w:r>
        <w:rPr>
          <w:rStyle w:val="Char6"/>
          <w:rFonts w:hint="cs"/>
          <w:rtl/>
        </w:rPr>
        <w:t>.</w:t>
      </w:r>
    </w:p>
    <w:p w:rsidR="000B6681" w:rsidRPr="00847701" w:rsidRDefault="00057618" w:rsidP="00057618">
      <w:pPr>
        <w:pStyle w:val="ab"/>
        <w:rPr>
          <w:rStyle w:val="Char4"/>
          <w:spacing w:val="-4"/>
          <w:rtl/>
        </w:rPr>
      </w:pPr>
      <w:r w:rsidRPr="00847701">
        <w:rPr>
          <w:rStyle w:val="Char4"/>
          <w:rFonts w:hint="cs"/>
          <w:spacing w:val="-4"/>
          <w:rtl/>
        </w:rPr>
        <w:t>«</w:t>
      </w:r>
      <w:r w:rsidR="000B6681" w:rsidRPr="00847701">
        <w:rPr>
          <w:rFonts w:hint="cs"/>
          <w:spacing w:val="-4"/>
          <w:rtl/>
        </w:rPr>
        <w:t>سرمایه‌داران و فراخ‌دستان شما نباید از دادن [مال] به خویشاوندان و تهیدستان و مهاجران در راه الله دریغ ورزند و باید عفو کنند و گذشت نمایند؛ مگر دوست ندارید که الله شما را ببخشاید؟ و الله آمرزندۀ مهربان است</w:t>
      </w:r>
      <w:r w:rsidRPr="00847701">
        <w:rPr>
          <w:rStyle w:val="Char4"/>
          <w:rFonts w:hint="cs"/>
          <w:spacing w:val="-4"/>
          <w:rtl/>
        </w:rPr>
        <w:t>»</w:t>
      </w:r>
      <w:r w:rsidR="000B6681" w:rsidRPr="00847701">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 xml:space="preserve">اینجا بود که ابوبکر </w:t>
      </w:r>
      <w:r w:rsidR="0009236F" w:rsidRPr="0009236F">
        <w:rPr>
          <w:rStyle w:val="Char4"/>
          <w:rFonts w:ascii="CTraditional Arabic" w:hAnsi="CTraditional Arabic" w:cs="CTraditional Arabic" w:hint="cs"/>
          <w:rtl/>
        </w:rPr>
        <w:t>س</w:t>
      </w:r>
      <w:r w:rsidRPr="0009236F">
        <w:rPr>
          <w:rStyle w:val="Char4"/>
          <w:rFonts w:hint="cs"/>
          <w:rtl/>
        </w:rPr>
        <w:t xml:space="preserve"> فرمود: «به الله قسم،</w:t>
      </w:r>
      <w:r w:rsidR="00027ECA">
        <w:rPr>
          <w:rStyle w:val="Char4"/>
          <w:rFonts w:hint="cs"/>
          <w:rtl/>
        </w:rPr>
        <w:t xml:space="preserve"> هرگز آن را از وی باز نمی‌دارم»</w:t>
      </w:r>
      <w:r w:rsidRPr="00027ECA">
        <w:rPr>
          <w:rStyle w:val="Char4"/>
          <w:rFonts w:eastAsia="SimSun"/>
          <w:vertAlign w:val="superscript"/>
          <w:rtl/>
        </w:rPr>
        <w:footnoteReference w:id="25"/>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هنگامی که معقل بن یسار </w:t>
      </w:r>
      <w:r w:rsidR="0009236F" w:rsidRPr="0009236F">
        <w:rPr>
          <w:rStyle w:val="Char4"/>
          <w:rFonts w:ascii="CTraditional Arabic" w:hAnsi="CTraditional Arabic" w:cs="CTraditional Arabic" w:hint="cs"/>
          <w:rtl/>
        </w:rPr>
        <w:t>س</w:t>
      </w:r>
      <w:r w:rsidRPr="0009236F">
        <w:rPr>
          <w:rStyle w:val="Char4"/>
          <w:rFonts w:hint="cs"/>
          <w:rtl/>
        </w:rPr>
        <w:t xml:space="preserve"> خواهرش را به ازدواج یکی از اصحاب در آورد، آن صحابی، خواهر وی را طلاق داد، سپس پشیمان شد و دوباره به خواستگاری‌اش آمد؛ اما معقل سوگند خورد که خواهرش را به او باز نگرداند، پس الله متعال این آیه را نازل نمود:</w:t>
      </w:r>
    </w:p>
    <w:p w:rsidR="00057618" w:rsidRPr="0009236F" w:rsidRDefault="00057618" w:rsidP="00004FF9">
      <w:pPr>
        <w:pStyle w:val="af1"/>
        <w:rPr>
          <w:rStyle w:val="Char4"/>
          <w:rtl/>
        </w:rPr>
      </w:pPr>
      <w:r w:rsidRPr="00057618">
        <w:rPr>
          <w:rStyle w:val="Char4"/>
          <w:rFonts w:cs="Traditional Arabic"/>
          <w:rtl/>
        </w:rPr>
        <w:t>﴿</w:t>
      </w:r>
      <w:r w:rsidRPr="00004FF9">
        <w:rPr>
          <w:rtl/>
        </w:rPr>
        <w:t>وَإِذَا طَلَّق</w:t>
      </w:r>
      <w:r w:rsidRPr="00004FF9">
        <w:rPr>
          <w:rFonts w:hint="cs"/>
          <w:rtl/>
        </w:rPr>
        <w:t>ۡتُمُ</w:t>
      </w:r>
      <w:r w:rsidRPr="00004FF9">
        <w:rPr>
          <w:rtl/>
        </w:rPr>
        <w:t xml:space="preserve"> </w:t>
      </w:r>
      <w:r w:rsidRPr="00004FF9">
        <w:rPr>
          <w:rFonts w:hint="cs"/>
          <w:rtl/>
        </w:rPr>
        <w:t>ٱ</w:t>
      </w:r>
      <w:r w:rsidRPr="00004FF9">
        <w:rPr>
          <w:rFonts w:hint="eastAsia"/>
          <w:rtl/>
        </w:rPr>
        <w:t>لنِّسَا</w:t>
      </w:r>
      <w:r w:rsidRPr="00004FF9">
        <w:rPr>
          <w:rFonts w:hint="cs"/>
          <w:rtl/>
        </w:rPr>
        <w:t>ٓءَ</w:t>
      </w:r>
      <w:r w:rsidRPr="00004FF9">
        <w:rPr>
          <w:rtl/>
        </w:rPr>
        <w:t xml:space="preserve"> فَبَلَغ</w:t>
      </w:r>
      <w:r w:rsidRPr="00004FF9">
        <w:rPr>
          <w:rFonts w:hint="cs"/>
          <w:rtl/>
        </w:rPr>
        <w:t>ۡنَ</w:t>
      </w:r>
      <w:r w:rsidRPr="00004FF9">
        <w:rPr>
          <w:rtl/>
        </w:rPr>
        <w:t xml:space="preserve"> </w:t>
      </w:r>
      <w:r w:rsidRPr="00004FF9">
        <w:rPr>
          <w:rFonts w:hint="cs"/>
          <w:rtl/>
        </w:rPr>
        <w:t>أَجَلَهُنَّ</w:t>
      </w:r>
      <w:r w:rsidRPr="00004FF9">
        <w:rPr>
          <w:rtl/>
        </w:rPr>
        <w:t xml:space="preserve"> </w:t>
      </w:r>
      <w:r w:rsidRPr="00004FF9">
        <w:rPr>
          <w:rFonts w:hint="cs"/>
          <w:rtl/>
        </w:rPr>
        <w:t>فَلَا</w:t>
      </w:r>
      <w:r w:rsidRPr="00004FF9">
        <w:rPr>
          <w:rtl/>
        </w:rPr>
        <w:t xml:space="preserve"> </w:t>
      </w:r>
      <w:r w:rsidRPr="00004FF9">
        <w:rPr>
          <w:rFonts w:hint="cs"/>
          <w:rtl/>
        </w:rPr>
        <w:t>تَعۡضُلُوهُنَّ</w:t>
      </w:r>
      <w:r w:rsidRPr="00004FF9">
        <w:rPr>
          <w:rtl/>
        </w:rPr>
        <w:t xml:space="preserve"> </w:t>
      </w:r>
      <w:r w:rsidRPr="00004FF9">
        <w:rPr>
          <w:rFonts w:hint="cs"/>
          <w:rtl/>
        </w:rPr>
        <w:t>أَن</w:t>
      </w:r>
      <w:r w:rsidRPr="00004FF9">
        <w:rPr>
          <w:rtl/>
        </w:rPr>
        <w:t xml:space="preserve"> </w:t>
      </w:r>
      <w:r w:rsidRPr="00004FF9">
        <w:rPr>
          <w:rFonts w:hint="cs"/>
          <w:rtl/>
        </w:rPr>
        <w:t>يَنكِحۡنَ</w:t>
      </w:r>
      <w:r w:rsidRPr="00004FF9">
        <w:rPr>
          <w:rtl/>
        </w:rPr>
        <w:t xml:space="preserve"> </w:t>
      </w:r>
      <w:r w:rsidRPr="00004FF9">
        <w:rPr>
          <w:rFonts w:hint="cs"/>
          <w:rtl/>
        </w:rPr>
        <w:t>أَزۡوَٰجَهُنَّ</w:t>
      </w:r>
      <w:r w:rsidRPr="00004FF9">
        <w:rPr>
          <w:rtl/>
        </w:rPr>
        <w:t xml:space="preserve"> </w:t>
      </w:r>
      <w:r w:rsidRPr="00004FF9">
        <w:rPr>
          <w:rFonts w:hint="cs"/>
          <w:rtl/>
        </w:rPr>
        <w:t>إِذَا</w:t>
      </w:r>
      <w:r w:rsidRPr="00004FF9">
        <w:rPr>
          <w:rtl/>
        </w:rPr>
        <w:t xml:space="preserve"> </w:t>
      </w:r>
      <w:r w:rsidRPr="00004FF9">
        <w:rPr>
          <w:rFonts w:hint="cs"/>
          <w:rtl/>
        </w:rPr>
        <w:t>تَرَٰضَوۡاْ</w:t>
      </w:r>
      <w:r w:rsidRPr="00004FF9">
        <w:rPr>
          <w:rtl/>
        </w:rPr>
        <w:t xml:space="preserve"> </w:t>
      </w:r>
      <w:r w:rsidRPr="00004FF9">
        <w:rPr>
          <w:rFonts w:hint="cs"/>
          <w:rtl/>
        </w:rPr>
        <w:t>بَيۡنَهُم</w:t>
      </w:r>
      <w:r w:rsidRPr="00004FF9">
        <w:rPr>
          <w:rtl/>
        </w:rPr>
        <w:t xml:space="preserve"> </w:t>
      </w:r>
      <w:r w:rsidRPr="00004FF9">
        <w:rPr>
          <w:rFonts w:hint="cs"/>
          <w:rtl/>
        </w:rPr>
        <w:t>بِٱ</w:t>
      </w:r>
      <w:r w:rsidRPr="00004FF9">
        <w:rPr>
          <w:rFonts w:hint="eastAsia"/>
          <w:rtl/>
        </w:rPr>
        <w:t>ل</w:t>
      </w:r>
      <w:r w:rsidRPr="00004FF9">
        <w:rPr>
          <w:rFonts w:hint="cs"/>
          <w:rtl/>
        </w:rPr>
        <w:t>ۡمَعۡرُوفِ</w:t>
      </w:r>
      <w:r w:rsidRPr="00057618">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[البقرة: 232]</w:t>
      </w:r>
      <w:r w:rsidR="00004FF9">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و چون زنان را طلاق دادید و عدۀ خود را به پایان رساندند، آنان را از ازدواج با همسران [سابق] خود چنانکه به خوبی با یکدیگر تراضی نمایند، جلوگیری نکنید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معقل </w:t>
      </w:r>
      <w:r w:rsidR="0009236F" w:rsidRPr="0009236F">
        <w:rPr>
          <w:rStyle w:val="Char4"/>
          <w:rFonts w:ascii="CTraditional Arabic" w:hAnsi="CTraditional Arabic" w:cs="CTraditional Arabic" w:hint="cs"/>
          <w:rtl/>
        </w:rPr>
        <w:t>س</w:t>
      </w:r>
      <w:r w:rsidRPr="0009236F">
        <w:rPr>
          <w:rStyle w:val="Char4"/>
          <w:rFonts w:hint="cs"/>
          <w:rtl/>
        </w:rPr>
        <w:t xml:space="preserve"> همین که این آیات را شنید گفت: شنیدم و اطاعت پروردگار نمودم. سپس او را فرا خواند و گفت: «تو را به ازدواج [خواهرم] در می‌آورم و گرامی‌ات می‌دارم</w:t>
      </w:r>
      <w:r w:rsidR="00027ECA">
        <w:rPr>
          <w:rStyle w:val="Char4"/>
          <w:rFonts w:hint="cs"/>
          <w:rtl/>
        </w:rPr>
        <w:t>»</w:t>
      </w:r>
      <w:r w:rsidRPr="00027ECA">
        <w:rPr>
          <w:rStyle w:val="Char4"/>
          <w:rFonts w:eastAsia="SimSun"/>
          <w:vertAlign w:val="superscript"/>
          <w:rtl/>
        </w:rPr>
        <w:footnoteReference w:id="26"/>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هنگامی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مغیره </w:t>
      </w:r>
      <w:r w:rsidR="0009236F" w:rsidRPr="0009236F">
        <w:rPr>
          <w:rStyle w:val="Char4"/>
          <w:rFonts w:ascii="CTraditional Arabic" w:hAnsi="CTraditional Arabic" w:cs="CTraditional Arabic" w:hint="cs"/>
          <w:rtl/>
        </w:rPr>
        <w:t>س</w:t>
      </w:r>
      <w:r w:rsidRPr="0009236F">
        <w:rPr>
          <w:rStyle w:val="Char4"/>
          <w:rFonts w:hint="cs"/>
          <w:rtl/>
        </w:rPr>
        <w:t xml:space="preserve"> را امر نمود تا به زنی که از وی خواستگاری نموده بود بنگرد، خانوادۀ آن زن تردید کردند و این کار را نپسندیدند؛ اما آن زن که از پس پرده جریان را شنیده بود گفت: «اگر پیامبر خدا </w:t>
      </w:r>
      <w:r w:rsidR="0009236F" w:rsidRPr="0009236F">
        <w:rPr>
          <w:rStyle w:val="Char4"/>
          <w:rFonts w:ascii="CTraditional Arabic" w:hAnsi="CTraditional Arabic" w:cs="CTraditional Arabic" w:hint="cs"/>
          <w:rtl/>
        </w:rPr>
        <w:t>ج</w:t>
      </w:r>
      <w:r w:rsidRPr="0009236F">
        <w:rPr>
          <w:rStyle w:val="Char4"/>
          <w:rFonts w:hint="cs"/>
          <w:rtl/>
        </w:rPr>
        <w:t xml:space="preserve"> تو را امر نموده که مرا ببینی، مرا ببین، وگرنه برای خدا [چنین نکن]» یعنی: از تو </w:t>
      </w:r>
      <w:r w:rsidR="00027ECA">
        <w:rPr>
          <w:rStyle w:val="Char4"/>
          <w:rFonts w:hint="cs"/>
          <w:rtl/>
        </w:rPr>
        <w:t>می‌خواهم به خاطر الله مرا نبینی</w:t>
      </w:r>
      <w:r w:rsidRPr="00027ECA">
        <w:rPr>
          <w:rStyle w:val="Char4"/>
          <w:rFonts w:eastAsia="SimSun"/>
          <w:vertAlign w:val="superscript"/>
          <w:rtl/>
        </w:rPr>
        <w:footnoteReference w:id="27"/>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وقتی پیامبر </w:t>
      </w:r>
      <w:r w:rsidR="0009236F" w:rsidRPr="0009236F">
        <w:rPr>
          <w:rStyle w:val="Char4"/>
          <w:rFonts w:ascii="CTraditional Arabic" w:hAnsi="CTraditional Arabic" w:cs="CTraditional Arabic" w:hint="cs"/>
          <w:rtl/>
        </w:rPr>
        <w:t>ج</w:t>
      </w:r>
      <w:r w:rsidRPr="0009236F">
        <w:rPr>
          <w:rStyle w:val="Char4"/>
          <w:rFonts w:hint="cs"/>
          <w:rtl/>
        </w:rPr>
        <w:t xml:space="preserve">  از یکی از خانواده‌های انصار خواست تا دختر خود را به ازدواج جُلَیبیب </w:t>
      </w:r>
      <w:r w:rsidR="0009236F" w:rsidRPr="0009236F">
        <w:rPr>
          <w:rStyle w:val="Char4"/>
          <w:rFonts w:ascii="CTraditional Arabic" w:hAnsi="CTraditional Arabic" w:cs="CTraditional Arabic" w:hint="cs"/>
          <w:rtl/>
        </w:rPr>
        <w:t>س</w:t>
      </w:r>
      <w:r w:rsidRPr="0009236F">
        <w:rPr>
          <w:rStyle w:val="Char4"/>
          <w:rFonts w:hint="cs"/>
          <w:rtl/>
        </w:rPr>
        <w:t xml:space="preserve"> در آورند، خانواده‌اش دچار تردید شدند؛ اما دخترشان گفت: «آیا می‌خواهید دستور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را رد کنید؟ اگر او [این داماد را] برای ش</w:t>
      </w:r>
      <w:r w:rsidR="00027ECA">
        <w:rPr>
          <w:rStyle w:val="Char4"/>
          <w:rFonts w:hint="cs"/>
          <w:rtl/>
        </w:rPr>
        <w:t>ما پسندیده پس او را داماد کنید»</w:t>
      </w:r>
      <w:r w:rsidRPr="00027ECA">
        <w:rPr>
          <w:rStyle w:val="Char4"/>
          <w:rFonts w:eastAsia="SimSun"/>
          <w:vertAlign w:val="superscript"/>
          <w:rtl/>
        </w:rPr>
        <w:footnoteReference w:id="28"/>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عبدالله بن رواحه </w:t>
      </w:r>
      <w:r w:rsidR="0009236F" w:rsidRPr="0009236F">
        <w:rPr>
          <w:rStyle w:val="Char4"/>
          <w:rFonts w:ascii="CTraditional Arabic" w:hAnsi="CTraditional Arabic" w:cs="CTraditional Arabic" w:hint="cs"/>
          <w:rtl/>
        </w:rPr>
        <w:t>س</w:t>
      </w:r>
      <w:r w:rsidRPr="0009236F">
        <w:rPr>
          <w:rStyle w:val="Char4"/>
          <w:rFonts w:hint="cs"/>
          <w:rtl/>
        </w:rPr>
        <w:t xml:space="preserve"> در حال رفتن به مسجد صدای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را شنید که در خطبه می‌گوید: «بنشینید»؛ او نیز همانجایی که بود ـ بیرون از مسجد ـ بر زمین نشست تا آنکه خطبۀ پیامبر </w:t>
      </w:r>
      <w:r w:rsidR="0009236F" w:rsidRPr="0009236F">
        <w:rPr>
          <w:rStyle w:val="Char4"/>
          <w:rFonts w:ascii="CTraditional Arabic" w:hAnsi="CTraditional Arabic" w:cs="CTraditional Arabic" w:hint="cs"/>
          <w:rtl/>
        </w:rPr>
        <w:t>ج</w:t>
      </w:r>
      <w:r w:rsidRPr="0009236F">
        <w:rPr>
          <w:rStyle w:val="Char4"/>
          <w:rFonts w:hint="cs"/>
          <w:rtl/>
        </w:rPr>
        <w:t xml:space="preserve">  به پایان رسید. وقتی این داستان را به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رساندند خطاب به عبدالله فرمود: «الله حرص و توجهت را در اطا</w:t>
      </w:r>
      <w:r w:rsidR="00027ECA">
        <w:rPr>
          <w:rStyle w:val="Char4"/>
          <w:rFonts w:hint="cs"/>
          <w:rtl/>
        </w:rPr>
        <w:t>عت از الله و پیامبرش افزون کند»</w:t>
      </w:r>
      <w:r w:rsidRPr="00027ECA">
        <w:rPr>
          <w:rStyle w:val="Char4"/>
          <w:rFonts w:eastAsia="SimSun"/>
          <w:vertAlign w:val="superscript"/>
          <w:rtl/>
        </w:rPr>
        <w:footnoteReference w:id="29"/>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از جابر </w:t>
      </w:r>
      <w:r w:rsidR="0009236F" w:rsidRPr="0009236F">
        <w:rPr>
          <w:rStyle w:val="Char4"/>
          <w:rFonts w:ascii="CTraditional Arabic" w:hAnsi="CTraditional Arabic" w:cs="CTraditional Arabic" w:hint="cs"/>
          <w:rtl/>
        </w:rPr>
        <w:t>س</w:t>
      </w:r>
      <w:r w:rsidRPr="0009236F">
        <w:rPr>
          <w:rStyle w:val="Char4"/>
          <w:rFonts w:hint="cs"/>
          <w:rtl/>
        </w:rPr>
        <w:t xml:space="preserve"> روایت است که وقتی پیامبر </w:t>
      </w:r>
      <w:r w:rsidR="0009236F" w:rsidRPr="0009236F">
        <w:rPr>
          <w:rStyle w:val="Char4"/>
          <w:rFonts w:ascii="CTraditional Arabic" w:hAnsi="CTraditional Arabic" w:cs="CTraditional Arabic" w:hint="cs"/>
          <w:rtl/>
        </w:rPr>
        <w:t>ج</w:t>
      </w:r>
      <w:r w:rsidRPr="0009236F">
        <w:rPr>
          <w:rStyle w:val="Char4"/>
          <w:rFonts w:hint="cs"/>
          <w:rtl/>
        </w:rPr>
        <w:t xml:space="preserve"> در روز جمعه بر منبر ایستاد، فرمود: «بنشینید». ابن مسعود سخن او را شنید و [همانجایی که بود] کنارِ در مسجد نشست. پیامبر </w:t>
      </w:r>
      <w:r w:rsidR="0009236F" w:rsidRPr="0009236F">
        <w:rPr>
          <w:rStyle w:val="Char4"/>
          <w:rFonts w:ascii="CTraditional Arabic" w:hAnsi="CTraditional Arabic" w:cs="CTraditional Arabic" w:hint="cs"/>
          <w:rtl/>
        </w:rPr>
        <w:t>ج</w:t>
      </w:r>
      <w:r w:rsidRPr="0009236F">
        <w:rPr>
          <w:rStyle w:val="Char4"/>
          <w:rFonts w:hint="cs"/>
          <w:rtl/>
        </w:rPr>
        <w:t xml:space="preserve"> او را دید و</w:t>
      </w:r>
      <w:r w:rsidR="00027ECA">
        <w:rPr>
          <w:rStyle w:val="Char4"/>
          <w:rFonts w:hint="cs"/>
          <w:rtl/>
        </w:rPr>
        <w:t xml:space="preserve"> فرمود: «عبدالله بن مسعود، بیا»</w:t>
      </w:r>
      <w:r w:rsidRPr="00027ECA">
        <w:rPr>
          <w:rStyle w:val="Char4"/>
          <w:rFonts w:eastAsia="SimSun"/>
          <w:vertAlign w:val="superscript"/>
          <w:rtl/>
        </w:rPr>
        <w:footnoteReference w:id="30"/>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سعد بن عبادة </w:t>
      </w:r>
      <w:r w:rsidR="0009236F" w:rsidRPr="0009236F">
        <w:rPr>
          <w:rStyle w:val="Char4"/>
          <w:rFonts w:ascii="CTraditional Arabic" w:hAnsi="CTraditional Arabic" w:cs="CTraditional Arabic" w:hint="cs"/>
          <w:rtl/>
        </w:rPr>
        <w:t>س</w:t>
      </w:r>
      <w:r w:rsidRPr="0009236F">
        <w:rPr>
          <w:rStyle w:val="Char4"/>
          <w:rFonts w:hint="cs"/>
          <w:rtl/>
        </w:rPr>
        <w:t xml:space="preserve"> شنید 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فرموده است: «بهترین محله‌های انصار بنی نجار، سپس بنی عبدالاشهل، سپس بنی حارث بن خزرج و سپس بنی ساعده هستند، و در همۀ خانواده‌های انصار خیر است». وقتی چنین شنید احساس ناراحتی کرد و گفت:عقب ماندیم و چهارم شدیم! الاغم را آماده کنید تا به نزد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روم.</w:t>
      </w:r>
    </w:p>
    <w:p w:rsidR="000B6681" w:rsidRPr="0009236F" w:rsidRDefault="000B6681" w:rsidP="0009236F">
      <w:pPr>
        <w:ind w:firstLine="284"/>
        <w:jc w:val="both"/>
        <w:rPr>
          <w:rStyle w:val="Char4"/>
          <w:rtl/>
        </w:rPr>
      </w:pPr>
      <w:r w:rsidRPr="0009236F">
        <w:rPr>
          <w:rStyle w:val="Char4"/>
          <w:rFonts w:hint="cs"/>
          <w:rtl/>
        </w:rPr>
        <w:t xml:space="preserve">اما برادر زاده‌اش به وی گفت: آیا می‌روی تا سخن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را رد کنی در حالی که پیامبر خدا </w:t>
      </w:r>
      <w:r w:rsidR="0009236F" w:rsidRPr="0009236F">
        <w:rPr>
          <w:rStyle w:val="Char4"/>
          <w:rFonts w:ascii="CTraditional Arabic" w:hAnsi="CTraditional Arabic" w:cs="CTraditional Arabic" w:hint="cs"/>
          <w:rtl/>
        </w:rPr>
        <w:t>ج</w:t>
      </w:r>
      <w:r w:rsidRPr="0009236F">
        <w:rPr>
          <w:rStyle w:val="Char4"/>
          <w:rFonts w:hint="cs"/>
          <w:rtl/>
        </w:rPr>
        <w:t xml:space="preserve"> آگاه‌تر است؟ آیا این برایت کافی نیست که در چهار [خانواده] چهارم باشی؟! پس بازگشت در حالی که می‌گفت: «الله و پیامبرش آگاه‌ترند» و دستور داد </w:t>
      </w:r>
      <w:r w:rsidR="00027ECA">
        <w:rPr>
          <w:rStyle w:val="Char4"/>
          <w:rFonts w:hint="cs"/>
          <w:rtl/>
        </w:rPr>
        <w:t>[افسار و زین] الاغش را باز کنند</w:t>
      </w:r>
      <w:r w:rsidRPr="00027ECA">
        <w:rPr>
          <w:rStyle w:val="Char4"/>
          <w:rFonts w:eastAsia="SimSun"/>
          <w:vertAlign w:val="superscript"/>
          <w:rtl/>
        </w:rPr>
        <w:footnoteReference w:id="31"/>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علی بن ابی‌طالب </w:t>
      </w:r>
      <w:r w:rsidR="0009236F" w:rsidRPr="0009236F">
        <w:rPr>
          <w:rStyle w:val="Char4"/>
          <w:rFonts w:ascii="CTraditional Arabic" w:hAnsi="CTraditional Arabic" w:cs="CTraditional Arabic" w:hint="cs"/>
          <w:rtl/>
        </w:rPr>
        <w:t>س</w:t>
      </w:r>
      <w:r w:rsidRPr="0009236F">
        <w:rPr>
          <w:rStyle w:val="Char4"/>
          <w:rFonts w:hint="cs"/>
          <w:rtl/>
        </w:rPr>
        <w:t xml:space="preserve"> بر روی خُف (پاپوش) خود مسح می‌کرد و می‌فرمود: «اگر دین بر اساس رای و نظر بود، مسح کردن زیر خف بر روی خف اولویت داشت، در حالی که دیدم رسول الله </w:t>
      </w:r>
      <w:r w:rsidR="0009236F" w:rsidRPr="0009236F">
        <w:rPr>
          <w:rStyle w:val="Char4"/>
          <w:rFonts w:ascii="CTraditional Arabic" w:hAnsi="CTraditional Arabic" w:cs="CTraditional Arabic" w:hint="cs"/>
          <w:rtl/>
        </w:rPr>
        <w:t>ج</w:t>
      </w:r>
      <w:r w:rsidR="00027ECA">
        <w:rPr>
          <w:rStyle w:val="Char4"/>
          <w:rFonts w:hint="cs"/>
          <w:rtl/>
        </w:rPr>
        <w:t xml:space="preserve"> بر روی خف خود مسح می‌کرد»</w:t>
      </w:r>
      <w:r w:rsidRPr="00027ECA">
        <w:rPr>
          <w:rStyle w:val="Char4"/>
          <w:rFonts w:eastAsia="SimSun"/>
          <w:vertAlign w:val="superscript"/>
          <w:rtl/>
        </w:rPr>
        <w:footnoteReference w:id="32"/>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رافع بن خدیج </w:t>
      </w:r>
      <w:r w:rsidR="0009236F" w:rsidRPr="0009236F">
        <w:rPr>
          <w:rStyle w:val="Char4"/>
          <w:rFonts w:ascii="CTraditional Arabic" w:hAnsi="CTraditional Arabic" w:cs="CTraditional Arabic" w:hint="cs"/>
          <w:rtl/>
        </w:rPr>
        <w:t>س</w:t>
      </w:r>
      <w:r w:rsidRPr="0009236F">
        <w:rPr>
          <w:rStyle w:val="Char4"/>
          <w:rFonts w:hint="cs"/>
          <w:rtl/>
        </w:rPr>
        <w:t xml:space="preserve"> می‌گوید: «ما در دوران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زمین را در برابر یک سوم یا یک چهارم یا غذایی تعیین شده اجاره می‌دادیم. تا اینکه روزی مردی از عموزادگانم نزد ما آمد و گفت: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ما را از کاری که به سود ما بود نهی کرد، اما اطاعت از الله </w:t>
      </w:r>
      <w:r w:rsidR="00027ECA">
        <w:rPr>
          <w:rStyle w:val="Char4"/>
          <w:rFonts w:hint="cs"/>
          <w:rtl/>
        </w:rPr>
        <w:t>و پیامبرش برای ما سودمندتر است»</w:t>
      </w:r>
      <w:r w:rsidRPr="00027ECA">
        <w:rPr>
          <w:rStyle w:val="Char4"/>
          <w:rFonts w:eastAsia="SimSun"/>
          <w:vertAlign w:val="superscript"/>
          <w:rtl/>
        </w:rPr>
        <w:footnoteReference w:id="33"/>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یک بار مردی خطاب به عمر </w:t>
      </w:r>
      <w:r w:rsidR="0009236F" w:rsidRPr="0009236F">
        <w:rPr>
          <w:rStyle w:val="Char4"/>
          <w:rFonts w:ascii="CTraditional Arabic" w:hAnsi="CTraditional Arabic" w:cs="CTraditional Arabic" w:hint="cs"/>
          <w:rtl/>
        </w:rPr>
        <w:t>س</w:t>
      </w:r>
      <w:r w:rsidRPr="0009236F">
        <w:rPr>
          <w:rStyle w:val="Char4"/>
          <w:rFonts w:hint="cs"/>
          <w:rtl/>
        </w:rPr>
        <w:t xml:space="preserve"> سخن ناشایست گفت. عمر خواست او را بزند اما یکی از حاضران این سخن پروردگار متعال را به او یادآور شد:</w:t>
      </w:r>
    </w:p>
    <w:p w:rsidR="00004FF9" w:rsidRPr="0009236F" w:rsidRDefault="00004FF9" w:rsidP="00004FF9">
      <w:pPr>
        <w:pStyle w:val="af1"/>
        <w:rPr>
          <w:rStyle w:val="Char4"/>
          <w:rtl/>
        </w:rPr>
      </w:pPr>
      <w:r w:rsidRPr="00004FF9">
        <w:rPr>
          <w:rStyle w:val="Char4"/>
          <w:rFonts w:cs="Traditional Arabic"/>
          <w:rtl/>
        </w:rPr>
        <w:t>﴿</w:t>
      </w:r>
      <w:r w:rsidRPr="00004FF9">
        <w:rPr>
          <w:rtl/>
        </w:rPr>
        <w:t xml:space="preserve">خُذِ </w:t>
      </w:r>
      <w:r w:rsidRPr="00004FF9">
        <w:rPr>
          <w:rFonts w:hint="cs"/>
          <w:rtl/>
        </w:rPr>
        <w:t>ٱ</w:t>
      </w:r>
      <w:r w:rsidRPr="00004FF9">
        <w:rPr>
          <w:rFonts w:hint="eastAsia"/>
          <w:rtl/>
        </w:rPr>
        <w:t>ل</w:t>
      </w:r>
      <w:r w:rsidRPr="00004FF9">
        <w:rPr>
          <w:rFonts w:hint="cs"/>
          <w:rtl/>
        </w:rPr>
        <w:t>ۡعَفۡوَ</w:t>
      </w:r>
      <w:r w:rsidRPr="00004FF9">
        <w:rPr>
          <w:rtl/>
        </w:rPr>
        <w:t xml:space="preserve"> وَأ</w:t>
      </w:r>
      <w:r w:rsidRPr="00004FF9">
        <w:rPr>
          <w:rFonts w:hint="cs"/>
          <w:rtl/>
        </w:rPr>
        <w:t>ۡمُرۡ</w:t>
      </w:r>
      <w:r w:rsidRPr="00004FF9">
        <w:rPr>
          <w:rtl/>
        </w:rPr>
        <w:t xml:space="preserve"> </w:t>
      </w:r>
      <w:r w:rsidRPr="00004FF9">
        <w:rPr>
          <w:rFonts w:hint="cs"/>
          <w:rtl/>
        </w:rPr>
        <w:t>بِٱ</w:t>
      </w:r>
      <w:r w:rsidRPr="00004FF9">
        <w:rPr>
          <w:rFonts w:hint="eastAsia"/>
          <w:rtl/>
        </w:rPr>
        <w:t>ل</w:t>
      </w:r>
      <w:r w:rsidRPr="00004FF9">
        <w:rPr>
          <w:rFonts w:hint="cs"/>
          <w:rtl/>
        </w:rPr>
        <w:t>ۡعُرۡفِ</w:t>
      </w:r>
      <w:r w:rsidRPr="00004FF9">
        <w:rPr>
          <w:rtl/>
        </w:rPr>
        <w:t xml:space="preserve"> وَأَع</w:t>
      </w:r>
      <w:r w:rsidRPr="00004FF9">
        <w:rPr>
          <w:rFonts w:hint="cs"/>
          <w:rtl/>
        </w:rPr>
        <w:t>ۡرِضۡ</w:t>
      </w:r>
      <w:r w:rsidRPr="00004FF9">
        <w:rPr>
          <w:rtl/>
        </w:rPr>
        <w:t xml:space="preserve"> </w:t>
      </w:r>
      <w:r w:rsidRPr="00004FF9">
        <w:rPr>
          <w:rFonts w:hint="cs"/>
          <w:rtl/>
        </w:rPr>
        <w:t>عَنِ</w:t>
      </w:r>
      <w:r w:rsidRPr="00004FF9">
        <w:rPr>
          <w:rtl/>
        </w:rPr>
        <w:t xml:space="preserve"> </w:t>
      </w:r>
      <w:r w:rsidRPr="00004FF9">
        <w:rPr>
          <w:rFonts w:hint="cs"/>
          <w:rtl/>
        </w:rPr>
        <w:t>ٱ</w:t>
      </w:r>
      <w:r w:rsidRPr="00004FF9">
        <w:rPr>
          <w:rFonts w:hint="eastAsia"/>
          <w:rtl/>
        </w:rPr>
        <w:t>ل</w:t>
      </w:r>
      <w:r w:rsidRPr="00004FF9">
        <w:rPr>
          <w:rFonts w:hint="cs"/>
          <w:rtl/>
        </w:rPr>
        <w:t>ۡجَٰهِلِينَ</w:t>
      </w:r>
      <w:r w:rsidRPr="00004FF9">
        <w:rPr>
          <w:rtl/>
        </w:rPr>
        <w:t>١٩٩</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[الأعراف: 199]</w:t>
      </w:r>
    </w:p>
    <w:p w:rsidR="000B6681" w:rsidRPr="0009236F" w:rsidRDefault="00004FF9" w:rsidP="00004FF9">
      <w:pPr>
        <w:pStyle w:val="ab"/>
        <w:rPr>
          <w:rStyle w:val="Char4"/>
          <w:rtl/>
        </w:rPr>
      </w:pPr>
      <w:r>
        <w:rPr>
          <w:rStyle w:val="Char4"/>
          <w:rFonts w:hint="cs"/>
          <w:rtl/>
        </w:rPr>
        <w:t>«</w:t>
      </w:r>
      <w:r w:rsidR="000B6681" w:rsidRPr="00004FF9">
        <w:rPr>
          <w:rFonts w:hint="cs"/>
          <w:rtl/>
        </w:rPr>
        <w:t>گذشت پیشه کن و به [کار] پسندیده امر کن و از نادانان روی گردان</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عباس </w:t>
      </w:r>
      <w:r w:rsidR="0009236F" w:rsidRPr="0009236F">
        <w:rPr>
          <w:rStyle w:val="Char4"/>
          <w:rFonts w:ascii="CTraditional Arabic" w:hAnsi="CTraditional Arabic" w:cs="CTraditional Arabic" w:hint="cs"/>
          <w:rtl/>
        </w:rPr>
        <w:t>ب</w:t>
      </w:r>
      <w:r w:rsidRPr="0009236F">
        <w:rPr>
          <w:rStyle w:val="Char4"/>
          <w:rFonts w:hint="cs"/>
          <w:rtl/>
        </w:rPr>
        <w:t xml:space="preserve"> می‌گوید: «به خدا سوگند همین که این آیه را بر عمر خواند از آن عبور نکرد، زیرا او نزد کتاب الله می‌ایستاد [و</w:t>
      </w:r>
      <w:r w:rsidR="00027ECA">
        <w:rPr>
          <w:rStyle w:val="Char4"/>
          <w:rFonts w:hint="cs"/>
          <w:rtl/>
        </w:rPr>
        <w:t xml:space="preserve"> اوامر آن را زیر پا نمی‌گذاشت]»</w:t>
      </w:r>
      <w:r w:rsidRPr="00027ECA">
        <w:rPr>
          <w:rStyle w:val="Char4"/>
          <w:rFonts w:eastAsia="SimSun"/>
          <w:vertAlign w:val="superscript"/>
          <w:rtl/>
        </w:rPr>
        <w:footnoteReference w:id="34"/>
      </w:r>
      <w:r w:rsidR="00027ECA">
        <w:rPr>
          <w:rStyle w:val="Char4"/>
          <w:rFonts w:hint="cs"/>
          <w:rtl/>
        </w:rPr>
        <w:t>.</w:t>
      </w:r>
      <w:r w:rsidRPr="0009236F">
        <w:rPr>
          <w:rStyle w:val="Char4"/>
          <w:rtl/>
        </w:rPr>
        <w:br w:type="page"/>
      </w:r>
    </w:p>
    <w:p w:rsidR="000B6681" w:rsidRPr="0009236F" w:rsidRDefault="000B6681" w:rsidP="0009236F">
      <w:pPr>
        <w:ind w:firstLine="284"/>
        <w:jc w:val="both"/>
        <w:rPr>
          <w:rStyle w:val="Char4"/>
          <w:rtl/>
        </w:rPr>
      </w:pPr>
      <w:r w:rsidRPr="0009236F">
        <w:rPr>
          <w:rStyle w:val="Char4"/>
          <w:rFonts w:hint="cs"/>
          <w:rtl/>
        </w:rPr>
        <w:t xml:space="preserve">یکی از کنیزان زین العابدین علی بن حسین </w:t>
      </w:r>
      <w:r w:rsidR="0009236F" w:rsidRPr="0009236F">
        <w:rPr>
          <w:rStyle w:val="Char4"/>
          <w:rFonts w:ascii="CTraditional Arabic" w:hAnsi="CTraditional Arabic" w:cs="CTraditional Arabic" w:hint="cs"/>
          <w:rtl/>
        </w:rPr>
        <w:t>/</w:t>
      </w:r>
      <w:r w:rsidRPr="0009236F">
        <w:rPr>
          <w:rStyle w:val="Char4"/>
          <w:rFonts w:hint="cs"/>
          <w:rtl/>
        </w:rPr>
        <w:t xml:space="preserve"> برای وی آب می‌ریخت تا [وضو گیرد و] برای نماز آماده شود، اما ناگهان ابریق از دست وی افتاد و به صورت علی بن حسین برخورد و وی را زخمی کرد. علی سرش را بلند کرد تا چیزی بگوید، اما کنیز گفت: الله </w:t>
      </w:r>
      <w:r w:rsidR="0009236F" w:rsidRPr="0009236F">
        <w:rPr>
          <w:rStyle w:val="Char4"/>
          <w:rFonts w:ascii="CTraditional Arabic" w:hAnsi="CTraditional Arabic" w:cs="CTraditional Arabic" w:hint="cs"/>
          <w:rtl/>
        </w:rPr>
        <w:t>ﻷ</w:t>
      </w:r>
      <w:r w:rsidRPr="0009236F">
        <w:rPr>
          <w:rStyle w:val="Char4"/>
          <w:rFonts w:hint="cs"/>
          <w:rtl/>
        </w:rPr>
        <w:t xml:space="preserve"> می‌فرماید:</w:t>
      </w:r>
    </w:p>
    <w:p w:rsidR="000B6681" w:rsidRDefault="000B6681" w:rsidP="00004FF9">
      <w:pPr>
        <w:pStyle w:val="af1"/>
        <w:rPr>
          <w:rFonts w:cs="Traditional Arabic"/>
          <w:rtl/>
        </w:rPr>
      </w:pPr>
      <w:r w:rsidRPr="007252D7">
        <w:rPr>
          <w:rFonts w:cs="Traditional Arabic"/>
          <w:rtl/>
        </w:rPr>
        <w:t>﴿</w:t>
      </w:r>
      <w:r w:rsidRPr="00004FF9">
        <w:rPr>
          <w:rtl/>
        </w:rPr>
        <w:t>وَ</w:t>
      </w:r>
      <w:r w:rsidRPr="00004FF9">
        <w:rPr>
          <w:rFonts w:hint="cs"/>
          <w:rtl/>
        </w:rPr>
        <w:t>ٱلۡكَٰظِمِينَ</w:t>
      </w:r>
      <w:r w:rsidRPr="00004FF9">
        <w:rPr>
          <w:rtl/>
        </w:rPr>
        <w:t xml:space="preserve"> </w:t>
      </w:r>
      <w:r w:rsidRPr="00004FF9">
        <w:rPr>
          <w:rFonts w:hint="cs"/>
          <w:rtl/>
        </w:rPr>
        <w:t>ٱلۡغَيۡظَ</w:t>
      </w:r>
      <w:r w:rsidRPr="007252D7">
        <w:rPr>
          <w:rFonts w:cs="Traditional Arabic"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و کسانی که خشم خود را فرو می‌برند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علی گفت: خشم خود را فرو بردم.</w:t>
      </w:r>
    </w:p>
    <w:p w:rsidR="000B6681" w:rsidRPr="0009236F" w:rsidRDefault="000B6681" w:rsidP="0009236F">
      <w:pPr>
        <w:ind w:firstLine="284"/>
        <w:jc w:val="both"/>
        <w:rPr>
          <w:rStyle w:val="Char4"/>
          <w:rtl/>
        </w:rPr>
      </w:pPr>
      <w:r w:rsidRPr="0009236F">
        <w:rPr>
          <w:rStyle w:val="Char4"/>
          <w:rFonts w:hint="cs"/>
          <w:rtl/>
        </w:rPr>
        <w:t>کنیز گفت:</w:t>
      </w:r>
    </w:p>
    <w:p w:rsidR="000B6681" w:rsidRPr="0009236F" w:rsidRDefault="000B6681" w:rsidP="00004FF9">
      <w:pPr>
        <w:pStyle w:val="af1"/>
        <w:rPr>
          <w:rStyle w:val="Char4"/>
          <w:rtl/>
        </w:rPr>
      </w:pPr>
      <w:r w:rsidRPr="007252D7">
        <w:rPr>
          <w:rFonts w:ascii="Sakkal Majalla" w:hAnsi="Sakkal Majalla" w:cs="Traditional Arabic" w:hint="cs"/>
          <w:color w:val="000000"/>
          <w:rtl/>
        </w:rPr>
        <w:t>﴿</w:t>
      </w:r>
      <w:r w:rsidRPr="00004FF9">
        <w:rPr>
          <w:rtl/>
        </w:rPr>
        <w:t>وَ</w:t>
      </w:r>
      <w:r w:rsidRPr="00004FF9">
        <w:rPr>
          <w:rFonts w:hint="cs"/>
          <w:rtl/>
        </w:rPr>
        <w:t>ٱلۡعَافِينَ</w:t>
      </w:r>
      <w:r w:rsidRPr="00004FF9">
        <w:rPr>
          <w:rtl/>
        </w:rPr>
        <w:t xml:space="preserve"> عَنِ </w:t>
      </w:r>
      <w:r w:rsidRPr="00004FF9">
        <w:rPr>
          <w:rFonts w:hint="cs"/>
          <w:rtl/>
        </w:rPr>
        <w:t>ٱلنَّاسِ</w:t>
      </w:r>
      <w:r w:rsidRPr="007252D7">
        <w:rPr>
          <w:rFonts w:ascii="Sakkal Majalla" w:hAnsi="Sakkal Majalla" w:cs="Traditional Arabic" w:hint="cs"/>
          <w:color w:val="000000"/>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و کسانی که از مردم در می‌گذرند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علی گفت:تو را بخشیدم!</w:t>
      </w:r>
    </w:p>
    <w:p w:rsidR="000B6681" w:rsidRPr="0009236F" w:rsidRDefault="000B6681" w:rsidP="0009236F">
      <w:pPr>
        <w:ind w:firstLine="284"/>
        <w:jc w:val="both"/>
        <w:rPr>
          <w:rStyle w:val="Char4"/>
          <w:rtl/>
        </w:rPr>
      </w:pPr>
      <w:r w:rsidRPr="0009236F">
        <w:rPr>
          <w:rStyle w:val="Char4"/>
          <w:rFonts w:hint="cs"/>
          <w:rtl/>
        </w:rPr>
        <w:t>سپس کنیز گفت:</w:t>
      </w:r>
    </w:p>
    <w:p w:rsidR="000B6681" w:rsidRPr="0009236F" w:rsidRDefault="000B6681" w:rsidP="00004FF9">
      <w:pPr>
        <w:pStyle w:val="af1"/>
        <w:rPr>
          <w:rStyle w:val="Char4"/>
          <w:rtl/>
        </w:rPr>
      </w:pPr>
      <w:r w:rsidRPr="007252D7">
        <w:rPr>
          <w:rFonts w:cs="Traditional Arabic" w:hint="cs"/>
          <w:rtl/>
        </w:rPr>
        <w:t>﴿</w:t>
      </w:r>
      <w:r w:rsidRPr="007252D7">
        <w:rPr>
          <w:rtl/>
        </w:rPr>
        <w:t>وَ</w:t>
      </w:r>
      <w:r w:rsidRPr="007252D7">
        <w:rPr>
          <w:rFonts w:hint="cs"/>
          <w:rtl/>
        </w:rPr>
        <w:t>ٱللَّهُ</w:t>
      </w:r>
      <w:r w:rsidRPr="007252D7">
        <w:rPr>
          <w:rtl/>
        </w:rPr>
        <w:t xml:space="preserve"> يُحِبُّ </w:t>
      </w:r>
      <w:r w:rsidRPr="007252D7">
        <w:rPr>
          <w:rFonts w:hint="cs"/>
          <w:rtl/>
        </w:rPr>
        <w:t>ٱلۡمُحۡسِنِينَ</w:t>
      </w:r>
      <w:r w:rsidRPr="007252D7">
        <w:rPr>
          <w:rFonts w:cs="Traditional Arabic"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و الله نیکوکاران را دوست دارد</w:t>
      </w:r>
      <w:r>
        <w:rPr>
          <w:rStyle w:val="Char4"/>
          <w:rFonts w:hint="cs"/>
          <w:rtl/>
        </w:rPr>
        <w:t>»</w:t>
      </w:r>
      <w:r w:rsidR="000B6681" w:rsidRPr="0009236F">
        <w:rPr>
          <w:rStyle w:val="Char4"/>
          <w:rFonts w:hint="cs"/>
          <w:rtl/>
        </w:rPr>
        <w:t>.</w:t>
      </w:r>
    </w:p>
    <w:p w:rsidR="000B6681" w:rsidRPr="0009236F" w:rsidRDefault="00027ECA" w:rsidP="0009236F">
      <w:pPr>
        <w:ind w:firstLine="284"/>
        <w:jc w:val="both"/>
        <w:rPr>
          <w:rStyle w:val="Char4"/>
          <w:rtl/>
        </w:rPr>
      </w:pPr>
      <w:r>
        <w:rPr>
          <w:rStyle w:val="Char4"/>
          <w:rFonts w:hint="cs"/>
          <w:rtl/>
        </w:rPr>
        <w:t>علی گفت: برو که تو آزادی</w:t>
      </w:r>
      <w:r w:rsidR="000B6681" w:rsidRPr="00027ECA">
        <w:rPr>
          <w:rStyle w:val="Char4"/>
          <w:rFonts w:eastAsia="SimSun"/>
          <w:vertAlign w:val="superscript"/>
          <w:rtl/>
        </w:rPr>
        <w:footnoteReference w:id="35"/>
      </w:r>
      <w:r>
        <w:rPr>
          <w:rStyle w:val="Char4"/>
          <w:rFonts w:hint="cs"/>
          <w:rtl/>
        </w:rPr>
        <w:t>.</w:t>
      </w:r>
    </w:p>
    <w:p w:rsidR="000B6681" w:rsidRPr="00847701" w:rsidRDefault="000B6681" w:rsidP="0009236F">
      <w:pPr>
        <w:ind w:firstLine="284"/>
        <w:jc w:val="both"/>
        <w:rPr>
          <w:rStyle w:val="Char4"/>
          <w:spacing w:val="-4"/>
          <w:rtl/>
        </w:rPr>
      </w:pPr>
      <w:r w:rsidRPr="00847701">
        <w:rPr>
          <w:rStyle w:val="Char4"/>
          <w:rFonts w:hint="cs"/>
          <w:spacing w:val="-4"/>
          <w:rtl/>
        </w:rPr>
        <w:t>سلف امت نیز همانند صحابه به این راه و روش پایبند بودند و رفتارشان بر اساس تسلیم در برابر نصوص شرعی و دریافت آن بر اساس خشنودی کامل استوار بود. «یکی از اصولی که صحابه و تابعینی که به نیکی از آنان پیروی می‌کردند، بر آن اتفاق نظر داشتند، این بود که از هیچکس نمی‌پذیرفتند که با رای یا ذوق یا عقل یا قیاس و ی</w:t>
      </w:r>
      <w:r w:rsidR="00027ECA" w:rsidRPr="00847701">
        <w:rPr>
          <w:rStyle w:val="Char4"/>
          <w:rFonts w:hint="cs"/>
          <w:spacing w:val="-4"/>
          <w:rtl/>
        </w:rPr>
        <w:t>ا وجد به مخالفت با قرآن برخیزد»</w:t>
      </w:r>
      <w:r w:rsidRPr="00847701">
        <w:rPr>
          <w:rStyle w:val="Char4"/>
          <w:rFonts w:eastAsia="SimSun"/>
          <w:spacing w:val="-4"/>
          <w:vertAlign w:val="superscript"/>
          <w:rtl/>
        </w:rPr>
        <w:footnoteReference w:id="36"/>
      </w:r>
      <w:r w:rsidR="00027ECA" w:rsidRPr="00847701">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بلکه بدون هیچ تردید و شکی برای تطبیق نصوص شرعی شتاب می‌ورزیدند.</w:t>
      </w:r>
    </w:p>
    <w:p w:rsidR="000B6681" w:rsidRPr="00847701" w:rsidRDefault="000B6681" w:rsidP="0009236F">
      <w:pPr>
        <w:ind w:firstLine="284"/>
        <w:jc w:val="both"/>
        <w:rPr>
          <w:rStyle w:val="Char4"/>
          <w:spacing w:val="-4"/>
          <w:rtl/>
        </w:rPr>
      </w:pPr>
      <w:r w:rsidRPr="00847701">
        <w:rPr>
          <w:rStyle w:val="Char4"/>
          <w:rFonts w:hint="cs"/>
          <w:spacing w:val="-4"/>
          <w:rtl/>
        </w:rPr>
        <w:t xml:space="preserve">از ابی المصبح مقرائی نقل است که گفت: در حالی که با گروهی به فرماندهی مالک بن عبدالله خثعمی در سرزمین روم حرکت می‌کردیم، مالک از کنار جابر بن عبدالله </w:t>
      </w:r>
      <w:r w:rsidR="0009236F" w:rsidRPr="00847701">
        <w:rPr>
          <w:rStyle w:val="Char4"/>
          <w:rFonts w:ascii="CTraditional Arabic" w:hAnsi="CTraditional Arabic" w:cs="CTraditional Arabic" w:hint="cs"/>
          <w:spacing w:val="-4"/>
          <w:rtl/>
        </w:rPr>
        <w:t>ب</w:t>
      </w:r>
      <w:r w:rsidRPr="00847701">
        <w:rPr>
          <w:rStyle w:val="Char4"/>
          <w:rFonts w:hint="cs"/>
          <w:spacing w:val="-4"/>
          <w:rtl/>
        </w:rPr>
        <w:t xml:space="preserve"> گذشت در حالی که قاطر خود را می‌راند.</w:t>
      </w:r>
    </w:p>
    <w:p w:rsidR="000B6681" w:rsidRPr="0009236F" w:rsidRDefault="000B6681" w:rsidP="0009236F">
      <w:pPr>
        <w:ind w:firstLine="284"/>
        <w:jc w:val="both"/>
        <w:rPr>
          <w:rStyle w:val="Char4"/>
          <w:rtl/>
        </w:rPr>
      </w:pPr>
      <w:r w:rsidRPr="0009236F">
        <w:rPr>
          <w:rStyle w:val="Char4"/>
          <w:rFonts w:hint="cs"/>
          <w:rtl/>
        </w:rPr>
        <w:t>مالک گفت: ای اباعبدالله، سوار شو که خداوند برایت وسیلۀ سواری فراهم نموده.</w:t>
      </w:r>
    </w:p>
    <w:p w:rsidR="000B6681" w:rsidRPr="0009236F" w:rsidRDefault="000B6681" w:rsidP="0009236F">
      <w:pPr>
        <w:ind w:firstLine="284"/>
        <w:jc w:val="both"/>
        <w:rPr>
          <w:rStyle w:val="Char4"/>
          <w:rtl/>
        </w:rPr>
      </w:pPr>
      <w:r w:rsidRPr="0009236F">
        <w:rPr>
          <w:rStyle w:val="Char4"/>
          <w:rFonts w:hint="cs"/>
          <w:rtl/>
        </w:rPr>
        <w:t xml:space="preserve">جابر </w:t>
      </w:r>
      <w:r w:rsidR="0009236F" w:rsidRPr="0009236F">
        <w:rPr>
          <w:rStyle w:val="Char4"/>
          <w:rFonts w:ascii="CTraditional Arabic" w:hAnsi="CTraditional Arabic" w:cs="CTraditional Arabic" w:hint="cs"/>
          <w:rtl/>
        </w:rPr>
        <w:t>س</w:t>
      </w:r>
      <w:r w:rsidRPr="0009236F">
        <w:rPr>
          <w:rStyle w:val="Char4"/>
          <w:rFonts w:hint="cs"/>
          <w:rtl/>
        </w:rPr>
        <w:t xml:space="preserve"> گفت: اینگونه هم حیوانم سالم می‌ماند، هم از قوم خود بی‌نیازم و هم از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شنیدم که می‌فرمود: «کسی که پاهایش در راه الله غبارآلود شود، خداوند او را بر آتش حرام می‌سازد».</w:t>
      </w:r>
    </w:p>
    <w:p w:rsidR="000B6681" w:rsidRPr="0009236F" w:rsidRDefault="000B6681" w:rsidP="0009236F">
      <w:pPr>
        <w:ind w:firstLine="284"/>
        <w:jc w:val="both"/>
        <w:rPr>
          <w:rStyle w:val="Char4"/>
          <w:rtl/>
        </w:rPr>
      </w:pPr>
      <w:r w:rsidRPr="0009236F">
        <w:rPr>
          <w:rStyle w:val="Char4"/>
          <w:rFonts w:hint="cs"/>
          <w:rtl/>
        </w:rPr>
        <w:t>مالک به راه خود ادامه داد تا به جایی رسید که صدایش به او می‌رسید، پس با صدای بلند فریاد زد: ای اباعبدالله! سوار شو که خداوند برایت وسیلۀ سواری فراهم نموده!</w:t>
      </w:r>
      <w:r w:rsidR="00847701">
        <w:rPr>
          <w:rStyle w:val="Char4"/>
          <w:rFonts w:hint="cs"/>
          <w:rtl/>
        </w:rPr>
        <w:t>.</w:t>
      </w:r>
    </w:p>
    <w:p w:rsidR="000B6681" w:rsidRPr="0009236F" w:rsidRDefault="000B6681" w:rsidP="0009236F">
      <w:pPr>
        <w:ind w:firstLine="284"/>
        <w:jc w:val="both"/>
        <w:rPr>
          <w:rStyle w:val="Char4"/>
          <w:rtl/>
        </w:rPr>
      </w:pPr>
      <w:r w:rsidRPr="00847701">
        <w:rPr>
          <w:rStyle w:val="Char4"/>
          <w:rFonts w:hint="cs"/>
          <w:spacing w:val="-4"/>
          <w:rtl/>
        </w:rPr>
        <w:t xml:space="preserve">جابر دانست منظور او چیست [و می‌خواهد مردم نیز حدیث رسول الله </w:t>
      </w:r>
      <w:r w:rsidR="0009236F" w:rsidRPr="00847701">
        <w:rPr>
          <w:rStyle w:val="Char4"/>
          <w:rFonts w:ascii="CTraditional Arabic" w:hAnsi="CTraditional Arabic" w:cs="CTraditional Arabic" w:hint="cs"/>
          <w:spacing w:val="-4"/>
          <w:rtl/>
        </w:rPr>
        <w:t>ج</w:t>
      </w:r>
      <w:r w:rsidRPr="00847701">
        <w:rPr>
          <w:rStyle w:val="Char4"/>
          <w:rFonts w:hint="cs"/>
          <w:spacing w:val="-4"/>
          <w:rtl/>
        </w:rPr>
        <w:t xml:space="preserve"> </w:t>
      </w:r>
      <w:r w:rsidRPr="0009236F">
        <w:rPr>
          <w:rStyle w:val="Char4"/>
          <w:rFonts w:hint="cs"/>
          <w:rtl/>
        </w:rPr>
        <w:t xml:space="preserve">را بشنوند] پس گفت: حیوانم سالم می‌ماند و از قومم بی‌نیاز می‌شوم و شنیدم 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فرمود: «هر که پاهایش در راه الله غبارآلود شود، خداوند وی را بر آتش جهنم حرام می‌سازد».</w:t>
      </w:r>
    </w:p>
    <w:p w:rsidR="000B6681" w:rsidRPr="0009236F" w:rsidRDefault="000B6681" w:rsidP="0009236F">
      <w:pPr>
        <w:ind w:firstLine="284"/>
        <w:jc w:val="both"/>
        <w:rPr>
          <w:rStyle w:val="Char4"/>
          <w:rtl/>
        </w:rPr>
      </w:pPr>
      <w:r w:rsidRPr="0009236F">
        <w:rPr>
          <w:rStyle w:val="Char4"/>
          <w:rFonts w:hint="cs"/>
          <w:rtl/>
        </w:rPr>
        <w:t>پس مردم از سواری‌های خود پایین آمدند و هیچ روزی م</w:t>
      </w:r>
      <w:r w:rsidR="00027ECA">
        <w:rPr>
          <w:rStyle w:val="Char4"/>
          <w:rFonts w:hint="cs"/>
          <w:rtl/>
        </w:rPr>
        <w:t>انند آن روز مردم را پیاده ندیدم</w:t>
      </w:r>
      <w:r w:rsidRPr="00027ECA">
        <w:rPr>
          <w:rStyle w:val="Char4"/>
          <w:rFonts w:eastAsia="SimSun"/>
          <w:vertAlign w:val="superscript"/>
          <w:rtl/>
        </w:rPr>
        <w:footnoteReference w:id="37"/>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هر یک از آن‌ها اگر سخنی مخالف نص شرعی می‌گفت به مجرد شنیدن نص از رای و نظر خود برمی‌گشت.</w:t>
      </w:r>
    </w:p>
    <w:p w:rsidR="000B6681" w:rsidRPr="0009236F" w:rsidRDefault="000B6681" w:rsidP="0009236F">
      <w:pPr>
        <w:ind w:firstLine="284"/>
        <w:jc w:val="both"/>
        <w:rPr>
          <w:rStyle w:val="Char4"/>
          <w:rtl/>
        </w:rPr>
      </w:pPr>
      <w:r w:rsidRPr="0009236F">
        <w:rPr>
          <w:rStyle w:val="Char4"/>
          <w:rFonts w:hint="cs"/>
          <w:rtl/>
        </w:rPr>
        <w:t xml:space="preserve">عبدالواحد بن زیاد می‌گوید: زُفَر بن هذیل </w:t>
      </w:r>
      <w:r w:rsidR="0009236F" w:rsidRPr="0009236F">
        <w:rPr>
          <w:rStyle w:val="Char4"/>
          <w:rFonts w:ascii="CTraditional Arabic" w:hAnsi="CTraditional Arabic" w:cs="CTraditional Arabic" w:hint="cs"/>
          <w:rtl/>
        </w:rPr>
        <w:t>/</w:t>
      </w:r>
      <w:r w:rsidRPr="0009236F">
        <w:rPr>
          <w:rStyle w:val="Char4"/>
          <w:rFonts w:hint="cs"/>
          <w:rtl/>
        </w:rPr>
        <w:t xml:space="preserve"> را ملاقات کردم و به او گفتم: سخن مردم و مضحکۀ آنان شده‌اید!</w:t>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گفت: چرا؟</w:t>
      </w:r>
    </w:p>
    <w:p w:rsidR="000B6681" w:rsidRPr="0009236F" w:rsidRDefault="000B6681" w:rsidP="0009236F">
      <w:pPr>
        <w:ind w:firstLine="284"/>
        <w:jc w:val="both"/>
        <w:rPr>
          <w:rStyle w:val="Char4"/>
          <w:rtl/>
        </w:rPr>
      </w:pPr>
      <w:r w:rsidRPr="0009236F">
        <w:rPr>
          <w:rStyle w:val="Char4"/>
          <w:rFonts w:hint="cs"/>
          <w:rtl/>
        </w:rPr>
        <w:t>گفتم: می‌گویید: «در صورت وجود شبهه حد را انجام ندهید» سپس به بزرگترین حدود (قصاص) رسیدید و گفتید با شبهه انجام می‌شود؟!</w:t>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گفت: کدام حد؟</w:t>
      </w:r>
    </w:p>
    <w:p w:rsidR="000B6681" w:rsidRPr="0009236F" w:rsidRDefault="000B6681" w:rsidP="0009236F">
      <w:pPr>
        <w:ind w:firstLine="284"/>
        <w:jc w:val="both"/>
        <w:rPr>
          <w:rStyle w:val="Char4"/>
          <w:rtl/>
        </w:rPr>
      </w:pPr>
      <w:r w:rsidRPr="00847701">
        <w:rPr>
          <w:rStyle w:val="Char4"/>
          <w:rFonts w:hint="cs"/>
          <w:spacing w:val="-4"/>
          <w:rtl/>
        </w:rPr>
        <w:t xml:space="preserve">گفتم: رسول الله </w:t>
      </w:r>
      <w:r w:rsidR="0009236F" w:rsidRPr="00847701">
        <w:rPr>
          <w:rStyle w:val="Char4"/>
          <w:rFonts w:ascii="CTraditional Arabic" w:hAnsi="CTraditional Arabic" w:cs="CTraditional Arabic" w:hint="cs"/>
          <w:spacing w:val="-4"/>
          <w:rtl/>
        </w:rPr>
        <w:t>ج</w:t>
      </w:r>
      <w:r w:rsidRPr="00847701">
        <w:rPr>
          <w:rStyle w:val="Char4"/>
          <w:rFonts w:hint="cs"/>
          <w:spacing w:val="-4"/>
          <w:rtl/>
        </w:rPr>
        <w:t xml:space="preserve"> می‌فرماید: «مسلمان در برابر کافر کشته نمی‌شود»</w:t>
      </w:r>
      <w:r w:rsidRPr="00847701">
        <w:rPr>
          <w:rStyle w:val="Char4"/>
          <w:rFonts w:eastAsia="SimSun"/>
          <w:spacing w:val="-4"/>
          <w:vertAlign w:val="superscript"/>
          <w:rtl/>
        </w:rPr>
        <w:footnoteReference w:id="38"/>
      </w:r>
      <w:r w:rsidR="00847701" w:rsidRPr="00847701">
        <w:rPr>
          <w:rStyle w:val="Char4"/>
          <w:rFonts w:hint="cs"/>
          <w:spacing w:val="-4"/>
          <w:rtl/>
        </w:rPr>
        <w:t>.</w:t>
      </w:r>
      <w:r w:rsidRPr="0009236F">
        <w:rPr>
          <w:rStyle w:val="Char4"/>
          <w:rFonts w:hint="cs"/>
          <w:rtl/>
        </w:rPr>
        <w:t xml:space="preserve"> اما شما می‌گویید: مسلمان در برابر کافر ـ یعنی ذمی ـ کشته می‌شود.</w:t>
      </w:r>
    </w:p>
    <w:p w:rsidR="000B6681" w:rsidRPr="0009236F" w:rsidRDefault="000B6681" w:rsidP="0009236F">
      <w:pPr>
        <w:ind w:firstLine="284"/>
        <w:jc w:val="both"/>
        <w:rPr>
          <w:rStyle w:val="Char4"/>
          <w:rtl/>
        </w:rPr>
      </w:pPr>
      <w:r w:rsidRPr="0009236F">
        <w:rPr>
          <w:rStyle w:val="Char4"/>
          <w:rFonts w:hint="cs"/>
          <w:rtl/>
        </w:rPr>
        <w:t>گفت: من تو را شاهد می‌گیرم که همین الان از قول خود برگشتم.</w:t>
      </w:r>
    </w:p>
    <w:p w:rsidR="000B6681" w:rsidRPr="0009236F" w:rsidRDefault="000B6681" w:rsidP="0009236F">
      <w:pPr>
        <w:ind w:firstLine="284"/>
        <w:jc w:val="both"/>
        <w:rPr>
          <w:rStyle w:val="Char4"/>
          <w:rtl/>
        </w:rPr>
      </w:pPr>
      <w:r w:rsidRPr="0009236F">
        <w:rPr>
          <w:rStyle w:val="Char4"/>
          <w:rFonts w:hint="cs"/>
          <w:rtl/>
        </w:rPr>
        <w:t xml:space="preserve">ذهبی </w:t>
      </w:r>
      <w:r w:rsidR="0009236F" w:rsidRPr="0009236F">
        <w:rPr>
          <w:rStyle w:val="Char4"/>
          <w:rFonts w:ascii="CTraditional Arabic" w:hAnsi="CTraditional Arabic" w:cs="CTraditional Arabic" w:hint="cs"/>
          <w:rtl/>
        </w:rPr>
        <w:t>/</w:t>
      </w:r>
      <w:r w:rsidRPr="0009236F">
        <w:rPr>
          <w:rStyle w:val="Char4"/>
          <w:rFonts w:hint="cs"/>
          <w:rtl/>
        </w:rPr>
        <w:t xml:space="preserve"> می‌گوید: عالم این</w:t>
      </w:r>
      <w:r w:rsidR="00027ECA">
        <w:rPr>
          <w:rStyle w:val="Char4"/>
          <w:rFonts w:hint="cs"/>
          <w:rtl/>
        </w:rPr>
        <w:t>گونه در برابر نصوص شرع می‌ایستد</w:t>
      </w:r>
      <w:r w:rsidRPr="00027ECA">
        <w:rPr>
          <w:rStyle w:val="Char4"/>
          <w:rFonts w:eastAsia="SimSun"/>
          <w:vertAlign w:val="superscript"/>
          <w:rtl/>
        </w:rPr>
        <w:footnoteReference w:id="39"/>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حتی کسانی از سلف که علم اندکی داشتند ایمان و تصدیقشان در برابر نصوص شرع بسیار بزرگ بود.</w:t>
      </w:r>
    </w:p>
    <w:p w:rsidR="000B6681" w:rsidRPr="0009236F" w:rsidRDefault="000B6681" w:rsidP="0009236F">
      <w:pPr>
        <w:ind w:firstLine="284"/>
        <w:jc w:val="both"/>
        <w:rPr>
          <w:rStyle w:val="Char4"/>
          <w:rtl/>
        </w:rPr>
      </w:pPr>
      <w:r w:rsidRPr="0009236F">
        <w:rPr>
          <w:rStyle w:val="Char4"/>
          <w:rFonts w:hint="cs"/>
          <w:rtl/>
        </w:rPr>
        <w:t xml:space="preserve">ابواسحاق حَبّال </w:t>
      </w:r>
      <w:r w:rsidR="0009236F" w:rsidRPr="0009236F">
        <w:rPr>
          <w:rStyle w:val="Char4"/>
          <w:rFonts w:ascii="CTraditional Arabic" w:hAnsi="CTraditional Arabic" w:cs="CTraditional Arabic" w:hint="cs"/>
          <w:rtl/>
        </w:rPr>
        <w:t>/</w:t>
      </w:r>
      <w:r w:rsidRPr="0009236F">
        <w:rPr>
          <w:rStyle w:val="Char4"/>
          <w:rFonts w:hint="cs"/>
          <w:rtl/>
        </w:rPr>
        <w:t xml:space="preserve"> می‌گوید: «روزی نزد شیخی حدیث می‌خواندیم؛ به این سخن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رسیدیم که می‌فرماید: </w:t>
      </w:r>
      <w:r w:rsidR="00027ECA">
        <w:rPr>
          <w:rStyle w:val="Char4"/>
          <w:rFonts w:hint="cs"/>
          <w:rtl/>
        </w:rPr>
        <w:t>«هیچ قَتّاتی وارد بهشت نمی‌شود»</w:t>
      </w:r>
      <w:r w:rsidRPr="00027ECA">
        <w:rPr>
          <w:rStyle w:val="Char4"/>
          <w:rFonts w:eastAsia="SimSun"/>
          <w:vertAlign w:val="superscript"/>
          <w:rtl/>
        </w:rPr>
        <w:footnoteReference w:id="40"/>
      </w:r>
      <w:r w:rsidR="00027ECA">
        <w:rPr>
          <w:rStyle w:val="Char4"/>
          <w:rFonts w:hint="cs"/>
          <w:rtl/>
        </w:rPr>
        <w:t>.</w:t>
      </w:r>
      <w:r w:rsidRPr="0009236F">
        <w:rPr>
          <w:rStyle w:val="Char4"/>
          <w:rFonts w:hint="cs"/>
          <w:rtl/>
        </w:rPr>
        <w:t xml:space="preserve"> در میان جمع مردی بود که «قَتّ» یعنی علوفه می‌فروخت؛ برخاست و گریست و گفت: از فروش علوفه به سوی الله توبه می‌کنم!</w:t>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به او گفتند: منظور از قَتّات علوفه‌فروش نیست، بلکه کسی است که سخن چینی می‌کند و سخن </w:t>
      </w:r>
      <w:r w:rsidR="00027ECA">
        <w:rPr>
          <w:rStyle w:val="Char4"/>
          <w:rFonts w:hint="cs"/>
          <w:rtl/>
        </w:rPr>
        <w:t>گروهی را به گروهی دیگر می‌رساند</w:t>
      </w:r>
      <w:r w:rsidRPr="00027ECA">
        <w:rPr>
          <w:rStyle w:val="Char4"/>
          <w:rFonts w:eastAsia="SimSun"/>
          <w:vertAlign w:val="superscript"/>
          <w:rtl/>
        </w:rPr>
        <w:footnoteReference w:id="41"/>
      </w:r>
      <w:r w:rsidR="00027ECA">
        <w:rPr>
          <w:rStyle w:val="Char4"/>
          <w:rFonts w:hint="cs"/>
          <w:rtl/>
        </w:rPr>
        <w:t>.</w:t>
      </w:r>
    </w:p>
    <w:p w:rsidR="000B6681" w:rsidRPr="0009236F" w:rsidRDefault="00027ECA" w:rsidP="0009236F">
      <w:pPr>
        <w:ind w:firstLine="284"/>
        <w:jc w:val="both"/>
        <w:rPr>
          <w:rStyle w:val="Char4"/>
          <w:rtl/>
        </w:rPr>
      </w:pPr>
      <w:r>
        <w:rPr>
          <w:rStyle w:val="Char4"/>
          <w:rFonts w:hint="cs"/>
          <w:rtl/>
        </w:rPr>
        <w:t>پس خوشحال شد و آرام گرفت</w:t>
      </w:r>
      <w:r w:rsidR="000B6681" w:rsidRPr="00027ECA">
        <w:rPr>
          <w:rStyle w:val="Char4"/>
          <w:rFonts w:eastAsia="SimSun"/>
          <w:vertAlign w:val="superscript"/>
          <w:rtl/>
        </w:rPr>
        <w:footnoteReference w:id="42"/>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قیم </w:t>
      </w:r>
      <w:r w:rsidR="0009236F" w:rsidRPr="0009236F">
        <w:rPr>
          <w:rStyle w:val="Char4"/>
          <w:rFonts w:ascii="CTraditional Arabic" w:hAnsi="CTraditional Arabic" w:cs="CTraditional Arabic" w:hint="cs"/>
          <w:rtl/>
        </w:rPr>
        <w:t>/</w:t>
      </w:r>
      <w:r w:rsidRPr="0009236F">
        <w:rPr>
          <w:rStyle w:val="Char4"/>
          <w:rFonts w:hint="cs"/>
          <w:rtl/>
        </w:rPr>
        <w:t xml:space="preserve"> می‌گوید: «سلف ـ رحمهم الله ـ مخالفت با نصوص در برابر آرای رجال را بسیار بد می‌دا</w:t>
      </w:r>
      <w:r w:rsidR="00027ECA">
        <w:rPr>
          <w:rStyle w:val="Char4"/>
          <w:rFonts w:hint="cs"/>
          <w:rtl/>
        </w:rPr>
        <w:t>شتند و آن را هرگز نمی‌پذیرفتند»</w:t>
      </w:r>
      <w:r w:rsidRPr="00027ECA">
        <w:rPr>
          <w:rStyle w:val="Char4"/>
          <w:rFonts w:eastAsia="SimSun"/>
          <w:vertAlign w:val="superscript"/>
          <w:rtl/>
        </w:rPr>
        <w:footnoteReference w:id="43"/>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ابوقتاده می‌گوید: همراه با گروهی نزد عمران بن حصین </w:t>
      </w:r>
      <w:r w:rsidR="0009236F" w:rsidRPr="0009236F">
        <w:rPr>
          <w:rStyle w:val="Char4"/>
          <w:rFonts w:ascii="CTraditional Arabic" w:hAnsi="CTraditional Arabic" w:cs="CTraditional Arabic" w:hint="cs"/>
          <w:rtl/>
        </w:rPr>
        <w:t>س</w:t>
      </w:r>
      <w:r w:rsidRPr="0009236F">
        <w:rPr>
          <w:rStyle w:val="Char4"/>
          <w:rFonts w:hint="cs"/>
          <w:rtl/>
        </w:rPr>
        <w:t xml:space="preserve"> بودیم و بشیر بن کعب نیز با ما بود. عمران گفت: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می‌فرماید: «حیا همه‌اش خیر است».</w:t>
      </w:r>
    </w:p>
    <w:p w:rsidR="000B6681" w:rsidRPr="0009236F" w:rsidRDefault="000B6681" w:rsidP="0009236F">
      <w:pPr>
        <w:ind w:firstLine="284"/>
        <w:jc w:val="both"/>
        <w:rPr>
          <w:rStyle w:val="Char4"/>
          <w:rtl/>
        </w:rPr>
      </w:pPr>
      <w:r w:rsidRPr="0009236F">
        <w:rPr>
          <w:rStyle w:val="Char4"/>
          <w:rFonts w:hint="cs"/>
          <w:rtl/>
        </w:rPr>
        <w:t>بشیر بن کعب گفت: در برخی کتاب‌ها و حکمت‌ها خوانده‌ایم که برخی از انواع حیا آرامش و وقار برای خداوند است و برخی از انواع آن از روی ضعف است!</w:t>
      </w:r>
    </w:p>
    <w:p w:rsidR="000B6681" w:rsidRPr="0009236F" w:rsidRDefault="000B6681" w:rsidP="0009236F">
      <w:pPr>
        <w:ind w:firstLine="284"/>
        <w:jc w:val="both"/>
        <w:rPr>
          <w:rStyle w:val="Char4"/>
          <w:rtl/>
        </w:rPr>
      </w:pPr>
      <w:r w:rsidRPr="0009236F">
        <w:rPr>
          <w:rStyle w:val="Char4"/>
          <w:rFonts w:hint="cs"/>
          <w:rtl/>
        </w:rPr>
        <w:t xml:space="preserve">عمران چنان خشمگین شد که چشمانش سرخ شد و گفت: می‌بینم که حدیث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را به تو می‌گویم و داری سخنی در مخالفت آن به زبان می‌آوری؟!</w:t>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سپس عمران حدیث را دوباره تکرار کرد و بشیر باز سخن خود را بازگو نمود؛ عمران بار دیگر عصبانی شد. به او گفتیم او از ماست ای ابانجید! او ایرادی ندارد!</w:t>
      </w:r>
      <w:r w:rsidRPr="00027ECA">
        <w:rPr>
          <w:rStyle w:val="Char4"/>
          <w:rFonts w:eastAsia="SimSun"/>
          <w:vertAlign w:val="superscript"/>
          <w:rtl/>
        </w:rPr>
        <w:footnoteReference w:id="44"/>
      </w:r>
    </w:p>
    <w:p w:rsidR="000B6681" w:rsidRPr="0009236F" w:rsidRDefault="000B6681" w:rsidP="0009236F">
      <w:pPr>
        <w:ind w:firstLine="284"/>
        <w:jc w:val="both"/>
        <w:rPr>
          <w:rStyle w:val="Char4"/>
          <w:rtl/>
        </w:rPr>
      </w:pPr>
      <w:r w:rsidRPr="0009236F">
        <w:rPr>
          <w:rStyle w:val="Char4"/>
          <w:rFonts w:hint="cs"/>
          <w:rtl/>
        </w:rPr>
        <w:t xml:space="preserve">از ابوالمخارق نقل است که عبادة بن الصامت </w:t>
      </w:r>
      <w:r w:rsidR="0009236F" w:rsidRPr="0009236F">
        <w:rPr>
          <w:rStyle w:val="Char4"/>
          <w:rFonts w:ascii="CTraditional Arabic" w:hAnsi="CTraditional Arabic" w:cs="CTraditional Arabic" w:hint="cs"/>
          <w:rtl/>
        </w:rPr>
        <w:t>س</w:t>
      </w:r>
      <w:r w:rsidRPr="0009236F">
        <w:rPr>
          <w:rStyle w:val="Char4"/>
          <w:rFonts w:hint="cs"/>
          <w:rtl/>
        </w:rPr>
        <w:t xml:space="preserve"> گفت: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از ف</w:t>
      </w:r>
      <w:r w:rsidR="00027ECA">
        <w:rPr>
          <w:rStyle w:val="Char4"/>
          <w:rFonts w:hint="cs"/>
          <w:rtl/>
        </w:rPr>
        <w:t>روش دو درهم به یک درهم نهی نمود</w:t>
      </w:r>
      <w:r w:rsidRPr="00027ECA">
        <w:rPr>
          <w:rStyle w:val="Char4"/>
          <w:rFonts w:eastAsia="SimSun"/>
          <w:vertAlign w:val="superscript"/>
          <w:rtl/>
        </w:rPr>
        <w:footnoteReference w:id="45"/>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مردی گفت: در این کار اشکالی نمی‌بینم اگر دست به دست باشد (یعنی مدت دار نباشد).</w:t>
      </w:r>
    </w:p>
    <w:p w:rsidR="000B6681" w:rsidRPr="0009236F" w:rsidRDefault="000B6681" w:rsidP="0009236F">
      <w:pPr>
        <w:ind w:firstLine="284"/>
        <w:jc w:val="both"/>
        <w:rPr>
          <w:rStyle w:val="Char4"/>
          <w:rtl/>
        </w:rPr>
      </w:pPr>
      <w:r w:rsidRPr="0009236F">
        <w:rPr>
          <w:rStyle w:val="Char4"/>
          <w:rFonts w:hint="cs"/>
          <w:rtl/>
        </w:rPr>
        <w:t xml:space="preserve">عبادة گفت: می‌گویم پیامبر </w:t>
      </w:r>
      <w:r w:rsidR="0009236F" w:rsidRPr="0009236F">
        <w:rPr>
          <w:rStyle w:val="Char4"/>
          <w:rFonts w:ascii="CTraditional Arabic" w:hAnsi="CTraditional Arabic" w:cs="CTraditional Arabic" w:hint="cs"/>
          <w:rtl/>
        </w:rPr>
        <w:t>ج</w:t>
      </w:r>
      <w:r w:rsidRPr="0009236F">
        <w:rPr>
          <w:rStyle w:val="Char4"/>
          <w:rFonts w:hint="cs"/>
          <w:rtl/>
        </w:rPr>
        <w:t xml:space="preserve"> فرمود، و می‌گویی اشکالی نمی‌بینم؟ به خدا سوگند هیچگاه با</w:t>
      </w:r>
      <w:r w:rsidR="00027ECA">
        <w:rPr>
          <w:rStyle w:val="Char4"/>
          <w:rFonts w:hint="cs"/>
          <w:rtl/>
        </w:rPr>
        <w:t xml:space="preserve"> تو زیر یک سقف قرار نخواهم گرفت</w:t>
      </w:r>
      <w:r w:rsidRPr="00027ECA">
        <w:rPr>
          <w:rStyle w:val="Char4"/>
          <w:rFonts w:eastAsia="SimSun"/>
          <w:vertAlign w:val="superscript"/>
          <w:rtl/>
        </w:rPr>
        <w:footnoteReference w:id="46"/>
      </w:r>
      <w:r w:rsidR="00027ECA">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هنگامی که عبدالله بن مبارک </w:t>
      </w:r>
      <w:r w:rsidR="0009236F" w:rsidRPr="0009236F">
        <w:rPr>
          <w:rStyle w:val="Char4"/>
          <w:rFonts w:ascii="CTraditional Arabic" w:hAnsi="CTraditional Arabic" w:cs="CTraditional Arabic" w:hint="cs"/>
          <w:rtl/>
        </w:rPr>
        <w:t>/</w:t>
      </w:r>
      <w:r w:rsidRPr="0009236F">
        <w:rPr>
          <w:rStyle w:val="Char4"/>
          <w:rFonts w:hint="cs"/>
          <w:rtl/>
        </w:rPr>
        <w:t xml:space="preserve"> حدیث «زناکار در حالی که زنا می‌کند مومن نیست...»</w:t>
      </w:r>
      <w:r w:rsidRPr="00027ECA">
        <w:rPr>
          <w:rStyle w:val="Char4"/>
          <w:rFonts w:eastAsia="SimSun"/>
          <w:vertAlign w:val="superscript"/>
          <w:rtl/>
        </w:rPr>
        <w:footnoteReference w:id="47"/>
      </w:r>
      <w:r w:rsidRPr="0009236F">
        <w:rPr>
          <w:rStyle w:val="Char4"/>
          <w:rFonts w:hint="cs"/>
          <w:rtl/>
        </w:rPr>
        <w:t xml:space="preserve"> را روایت کرد، کسی گفت: این دیگر چیست؟ منظورش انکار بود.</w:t>
      </w:r>
    </w:p>
    <w:p w:rsidR="000B6681" w:rsidRPr="00847701" w:rsidRDefault="000B6681" w:rsidP="0009236F">
      <w:pPr>
        <w:ind w:firstLine="284"/>
        <w:jc w:val="both"/>
        <w:rPr>
          <w:rStyle w:val="Char4"/>
          <w:spacing w:val="-4"/>
          <w:rtl/>
        </w:rPr>
      </w:pPr>
      <w:r w:rsidRPr="00847701">
        <w:rPr>
          <w:rStyle w:val="Char4"/>
          <w:rFonts w:hint="cs"/>
          <w:spacing w:val="-4"/>
          <w:rtl/>
        </w:rPr>
        <w:t xml:space="preserve">ابن مبارک خشمگین شد و گفت:اینها باعث می‌شوند حدیث رسول الله </w:t>
      </w:r>
      <w:r w:rsidR="0009236F" w:rsidRPr="00847701">
        <w:rPr>
          <w:rStyle w:val="Char4"/>
          <w:rFonts w:ascii="CTraditional Arabic" w:hAnsi="CTraditional Arabic" w:cs="CTraditional Arabic" w:hint="cs"/>
          <w:spacing w:val="-4"/>
          <w:rtl/>
        </w:rPr>
        <w:t>ج</w:t>
      </w:r>
      <w:r w:rsidRPr="00847701">
        <w:rPr>
          <w:rStyle w:val="Char4"/>
          <w:rFonts w:hint="cs"/>
          <w:spacing w:val="-4"/>
          <w:rtl/>
        </w:rPr>
        <w:t xml:space="preserve"> را بازگو نکنیم و هرگاه معنای حدیثی را ندانستیم روایتش را ترک کنیم! [اما] هرگز! بلکه آن را همانطور که شنیده‌ایم روایت می</w:t>
      </w:r>
      <w:r w:rsidR="00501A39" w:rsidRPr="00847701">
        <w:rPr>
          <w:rStyle w:val="Char4"/>
          <w:rFonts w:hint="cs"/>
          <w:spacing w:val="-4"/>
          <w:rtl/>
        </w:rPr>
        <w:t>‌کنیم و ندانستن آن را می‌پذیریم</w:t>
      </w:r>
      <w:r w:rsidRPr="00847701">
        <w:rPr>
          <w:rStyle w:val="Char4"/>
          <w:rFonts w:eastAsia="SimSun"/>
          <w:spacing w:val="-4"/>
          <w:vertAlign w:val="superscript"/>
          <w:rtl/>
        </w:rPr>
        <w:footnoteReference w:id="48"/>
      </w:r>
      <w:r w:rsidR="00501A39" w:rsidRPr="00847701">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ابومعاویه، محمد بن خازم می‌گوید: حدیث اعمش از ابوصالح را برای امیرالمومنین، هارون الرشید می‌خواندم. هر بار که می‌گفتم «قال رسول الله» هارون می‌گفت: «درود الله بر سرور و مولایم».</w:t>
      </w:r>
    </w:p>
    <w:p w:rsidR="000B6681" w:rsidRPr="0009236F" w:rsidRDefault="000B6681" w:rsidP="0009236F">
      <w:pPr>
        <w:ind w:firstLine="284"/>
        <w:jc w:val="both"/>
        <w:rPr>
          <w:rStyle w:val="Char4"/>
          <w:rtl/>
        </w:rPr>
      </w:pPr>
      <w:r w:rsidRPr="0009236F">
        <w:rPr>
          <w:rStyle w:val="Char4"/>
          <w:rFonts w:hint="cs"/>
          <w:rtl/>
        </w:rPr>
        <w:t>تا آنکه حدیث «آدم و موسی یکدیگر را ملاقات نمودند...»</w:t>
      </w:r>
      <w:r w:rsidRPr="00027ECA">
        <w:rPr>
          <w:rStyle w:val="Char4"/>
          <w:rFonts w:eastAsia="SimSun"/>
          <w:vertAlign w:val="superscript"/>
          <w:rtl/>
        </w:rPr>
        <w:footnoteReference w:id="49"/>
      </w:r>
      <w:r w:rsidRPr="0009236F">
        <w:rPr>
          <w:rStyle w:val="Char4"/>
          <w:rFonts w:hint="cs"/>
          <w:rtl/>
        </w:rPr>
        <w:t xml:space="preserve"> را ذکر کردم.</w:t>
      </w:r>
    </w:p>
    <w:p w:rsidR="000B6681" w:rsidRPr="00847701" w:rsidRDefault="000B6681" w:rsidP="0009236F">
      <w:pPr>
        <w:ind w:firstLine="284"/>
        <w:jc w:val="both"/>
        <w:rPr>
          <w:rStyle w:val="Char4"/>
          <w:spacing w:val="-4"/>
          <w:rtl/>
        </w:rPr>
      </w:pPr>
      <w:r w:rsidRPr="00847701">
        <w:rPr>
          <w:rStyle w:val="Char4"/>
          <w:rFonts w:hint="cs"/>
          <w:spacing w:val="-4"/>
          <w:rtl/>
        </w:rPr>
        <w:t>اینجا بود که عموی هارون گفت: کجا یکدیگر را دیدار کردند ای ابامعاویه؟!</w:t>
      </w:r>
    </w:p>
    <w:p w:rsidR="000B6681" w:rsidRPr="0009236F" w:rsidRDefault="000B6681" w:rsidP="0009236F">
      <w:pPr>
        <w:ind w:firstLine="284"/>
        <w:jc w:val="both"/>
        <w:rPr>
          <w:rStyle w:val="Char4"/>
          <w:rtl/>
        </w:rPr>
      </w:pPr>
      <w:r w:rsidRPr="0009236F">
        <w:rPr>
          <w:rStyle w:val="Char4"/>
          <w:rFonts w:hint="cs"/>
          <w:rtl/>
        </w:rPr>
        <w:t>هارون به شدت عصبانی شد و گفت: آیا بر حدیث اعتراض داری؟ چرم و شمشیر را بیاورید!</w:t>
      </w:r>
    </w:p>
    <w:p w:rsidR="000B6681" w:rsidRPr="00847701" w:rsidRDefault="000B6681" w:rsidP="0009236F">
      <w:pPr>
        <w:ind w:firstLine="284"/>
        <w:jc w:val="both"/>
        <w:rPr>
          <w:rStyle w:val="Char4"/>
          <w:spacing w:val="-4"/>
          <w:rtl/>
        </w:rPr>
      </w:pPr>
      <w:r w:rsidRPr="00847701">
        <w:rPr>
          <w:rStyle w:val="Char4"/>
          <w:rFonts w:hint="cs"/>
          <w:spacing w:val="-4"/>
          <w:rtl/>
        </w:rPr>
        <w:t>چرم و شمشیر را آوردند... مردم شروع به شفاعت از عموی وی کردند. هارون گفت: این زندقه است. سپس دستور داد او را زندان کنند و سوگند یاد کرد که او را آزاد نکند مگر آنکه بگوید چه کسی این را به او یاد داده است.</w:t>
      </w:r>
    </w:p>
    <w:p w:rsidR="000B6681" w:rsidRPr="0009236F" w:rsidRDefault="000B6681" w:rsidP="0009236F">
      <w:pPr>
        <w:ind w:firstLine="284"/>
        <w:jc w:val="both"/>
        <w:rPr>
          <w:rStyle w:val="Char4"/>
          <w:rtl/>
        </w:rPr>
      </w:pPr>
      <w:r w:rsidRPr="0009236F">
        <w:rPr>
          <w:rStyle w:val="Char4"/>
          <w:rFonts w:hint="cs"/>
          <w:rtl/>
        </w:rPr>
        <w:t>عمویش سوگند خورد و گفت هیچکس این را به من نگفته و بلکه این سخن بدون هیچ پیش‌زمینه‌ای به زبانم آمد و از الله آمرزش می‌خواهم و توبه می‌</w:t>
      </w:r>
      <w:r w:rsidR="00501A39">
        <w:rPr>
          <w:rStyle w:val="Char4"/>
          <w:rFonts w:hint="cs"/>
          <w:rtl/>
        </w:rPr>
        <w:t>کنم. آنگاه هارون او را آزاد کرد</w:t>
      </w:r>
      <w:r w:rsidRPr="00027ECA">
        <w:rPr>
          <w:rStyle w:val="Char4"/>
          <w:rFonts w:eastAsia="SimSun"/>
          <w:vertAlign w:val="superscript"/>
          <w:rtl/>
        </w:rPr>
        <w:footnoteReference w:id="5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ابواسماعیل صابونی </w:t>
      </w:r>
      <w:r w:rsidR="0009236F" w:rsidRPr="0009236F">
        <w:rPr>
          <w:rStyle w:val="Char4"/>
          <w:rFonts w:ascii="CTraditional Arabic" w:hAnsi="CTraditional Arabic" w:cs="CTraditional Arabic" w:hint="cs"/>
          <w:rtl/>
        </w:rPr>
        <w:t>/</w:t>
      </w:r>
      <w:r w:rsidRPr="0009236F">
        <w:rPr>
          <w:rStyle w:val="Char4"/>
          <w:rFonts w:hint="cs"/>
          <w:rtl/>
        </w:rPr>
        <w:t xml:space="preserve"> در توضیح این داستان می‌گوید: «انسان باید اینگونه اخبار و سخنان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را بزرگ بدارد و با پذیرش و تسلیم و تصدیق با آن روبرو شود و کار کسانی را که در برابر آن همانند هارون الرشید </w:t>
      </w:r>
      <w:r w:rsidR="0009236F" w:rsidRPr="0009236F">
        <w:rPr>
          <w:rStyle w:val="Char4"/>
          <w:rFonts w:ascii="CTraditional Arabic" w:hAnsi="CTraditional Arabic" w:cs="CTraditional Arabic" w:hint="cs"/>
          <w:rtl/>
        </w:rPr>
        <w:t>/</w:t>
      </w:r>
      <w:r w:rsidRPr="0009236F">
        <w:rPr>
          <w:rStyle w:val="Char4"/>
          <w:rFonts w:hint="cs"/>
          <w:rtl/>
        </w:rPr>
        <w:t xml:space="preserve"> نیستند، به شدت انکار نماید. [یعنی] مقابل کسانی که در برابر خبر صحیحی که می‌شنوند از روی انکار و دوری گزیدن، «چگونه» می‌گویند و پرسش می‌کنند و آن را همانند دیگر سخنان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w:t>
      </w:r>
      <w:r w:rsidR="00501A39">
        <w:rPr>
          <w:rStyle w:val="Char4"/>
          <w:rFonts w:hint="cs"/>
          <w:rtl/>
        </w:rPr>
        <w:t>که باید پذیرفت، نمی‌پذیرند»</w:t>
      </w:r>
      <w:r w:rsidRPr="00027ECA">
        <w:rPr>
          <w:rStyle w:val="Char4"/>
          <w:rFonts w:eastAsia="SimSun"/>
          <w:vertAlign w:val="superscript"/>
          <w:rtl/>
        </w:rPr>
        <w:footnoteReference w:id="5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سعید بن مسیب مردی را دید که پس از اذان صبح بسیار نماز می‌خواند، پس با سنگریزه او را زد و گفت: اگر نمی‌دانید بپرسید؛ بدانید که پس از اذان [صبح] نمازی نیست مگر دو رکعت. سپس برخاست. آن مرد گفت: ای ابامحمد، آیا می‌ترسی که خداوند به خاطر نمازِ بسیار مرا عذاب دهد؟</w:t>
      </w:r>
    </w:p>
    <w:p w:rsidR="000B6681" w:rsidRPr="0009236F" w:rsidRDefault="000B6681" w:rsidP="0009236F">
      <w:pPr>
        <w:ind w:firstLine="284"/>
        <w:jc w:val="both"/>
        <w:rPr>
          <w:rStyle w:val="Char4"/>
          <w:rtl/>
        </w:rPr>
      </w:pPr>
      <w:r w:rsidRPr="0009236F">
        <w:rPr>
          <w:rStyle w:val="Char4"/>
          <w:rFonts w:hint="cs"/>
          <w:rtl/>
        </w:rPr>
        <w:t>سعید بن مسیب گفت: نه؛ می‌ترسم خداون</w:t>
      </w:r>
      <w:r w:rsidR="00501A39">
        <w:rPr>
          <w:rStyle w:val="Char4"/>
          <w:rFonts w:hint="cs"/>
          <w:rtl/>
        </w:rPr>
        <w:t>د به سبب ترک سنت تو را عذاب دهد</w:t>
      </w:r>
      <w:r w:rsidRPr="00027ECA">
        <w:rPr>
          <w:rStyle w:val="Char4"/>
          <w:rFonts w:eastAsia="SimSun"/>
          <w:vertAlign w:val="superscript"/>
          <w:rtl/>
        </w:rPr>
        <w:footnoteReference w:id="5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مانند این داستان از امام مالک بن انس </w:t>
      </w:r>
      <w:r w:rsidR="0009236F" w:rsidRPr="0009236F">
        <w:rPr>
          <w:rStyle w:val="Char4"/>
          <w:rFonts w:ascii="CTraditional Arabic" w:hAnsi="CTraditional Arabic" w:cs="CTraditional Arabic" w:hint="cs"/>
          <w:rtl/>
        </w:rPr>
        <w:t>/</w:t>
      </w:r>
      <w:r w:rsidRPr="0009236F">
        <w:rPr>
          <w:rStyle w:val="Char4"/>
          <w:rFonts w:hint="cs"/>
          <w:rtl/>
        </w:rPr>
        <w:t xml:space="preserve"> نقل می‌کنند که مردی نزد وی آمد و گفت: از کجا احرام کنم؟</w:t>
      </w:r>
    </w:p>
    <w:p w:rsidR="000B6681" w:rsidRPr="0009236F" w:rsidRDefault="000B6681" w:rsidP="0009236F">
      <w:pPr>
        <w:ind w:firstLine="284"/>
        <w:jc w:val="both"/>
        <w:rPr>
          <w:rStyle w:val="Char4"/>
          <w:rtl/>
        </w:rPr>
      </w:pPr>
      <w:r w:rsidRPr="0009236F">
        <w:rPr>
          <w:rStyle w:val="Char4"/>
          <w:rFonts w:hint="cs"/>
          <w:rtl/>
        </w:rPr>
        <w:t xml:space="preserve">گفت: از همان جایی 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احرام نمود.</w:t>
      </w:r>
    </w:p>
    <w:p w:rsidR="000B6681" w:rsidRPr="0009236F" w:rsidRDefault="000B6681" w:rsidP="0009236F">
      <w:pPr>
        <w:ind w:firstLine="284"/>
        <w:jc w:val="both"/>
        <w:rPr>
          <w:rStyle w:val="Char4"/>
          <w:rtl/>
        </w:rPr>
      </w:pPr>
      <w:r w:rsidRPr="0009236F">
        <w:rPr>
          <w:rStyle w:val="Char4"/>
          <w:rFonts w:hint="cs"/>
          <w:rtl/>
        </w:rPr>
        <w:t>گفت: اگر بر آن بیفزایم چه؟</w:t>
      </w:r>
    </w:p>
    <w:p w:rsidR="000B6681" w:rsidRPr="0009236F" w:rsidRDefault="000B6681" w:rsidP="0009236F">
      <w:pPr>
        <w:ind w:firstLine="284"/>
        <w:jc w:val="both"/>
        <w:rPr>
          <w:rStyle w:val="Char4"/>
          <w:rtl/>
        </w:rPr>
      </w:pPr>
      <w:r w:rsidRPr="0009236F">
        <w:rPr>
          <w:rStyle w:val="Char4"/>
          <w:rFonts w:hint="cs"/>
          <w:rtl/>
        </w:rPr>
        <w:t>گفت: چنین نکن؛ چرا که بر تو از فتنه می‌ترسم.</w:t>
      </w:r>
    </w:p>
    <w:p w:rsidR="000B6681" w:rsidRPr="0009236F" w:rsidRDefault="000B6681" w:rsidP="0009236F">
      <w:pPr>
        <w:ind w:firstLine="284"/>
        <w:jc w:val="both"/>
        <w:rPr>
          <w:rStyle w:val="Char4"/>
          <w:rtl/>
        </w:rPr>
      </w:pPr>
      <w:r w:rsidRPr="0009236F">
        <w:rPr>
          <w:rStyle w:val="Char4"/>
          <w:rFonts w:hint="cs"/>
          <w:rtl/>
        </w:rPr>
        <w:t>گفت: فتنه‌اش کجاست؟ چند میل بیشتر نیست!</w:t>
      </w:r>
    </w:p>
    <w:p w:rsidR="000B6681" w:rsidRPr="0009236F" w:rsidRDefault="000B6681" w:rsidP="0009236F">
      <w:pPr>
        <w:ind w:firstLine="284"/>
        <w:jc w:val="both"/>
        <w:rPr>
          <w:rStyle w:val="Char4"/>
          <w:rtl/>
        </w:rPr>
      </w:pPr>
      <w:r w:rsidRPr="0009236F">
        <w:rPr>
          <w:rStyle w:val="Char4"/>
          <w:rFonts w:hint="cs"/>
          <w:rtl/>
        </w:rPr>
        <w:t>امام مالک گفت: الله متعال می‌فرماید:</w:t>
      </w:r>
    </w:p>
    <w:p w:rsidR="00004FF9" w:rsidRPr="0009236F" w:rsidRDefault="00004FF9" w:rsidP="00004FF9">
      <w:pPr>
        <w:pStyle w:val="af1"/>
        <w:rPr>
          <w:rStyle w:val="Char4"/>
          <w:rtl/>
        </w:rPr>
      </w:pPr>
      <w:r w:rsidRPr="00004FF9">
        <w:rPr>
          <w:rStyle w:val="Char4"/>
          <w:rFonts w:cs="Traditional Arabic"/>
          <w:rtl/>
        </w:rPr>
        <w:t>﴿</w:t>
      </w:r>
      <w:r w:rsidRPr="00004FF9">
        <w:rPr>
          <w:rFonts w:hint="cs"/>
          <w:rtl/>
        </w:rPr>
        <w:t>فَلۡيَحۡذَرِ</w:t>
      </w:r>
      <w:r w:rsidRPr="00004FF9">
        <w:rPr>
          <w:rtl/>
        </w:rPr>
        <w:t xml:space="preserve"> </w:t>
      </w:r>
      <w:r w:rsidRPr="00004FF9">
        <w:rPr>
          <w:rFonts w:hint="cs"/>
          <w:rtl/>
        </w:rPr>
        <w:t>ٱ</w:t>
      </w:r>
      <w:r w:rsidRPr="00004FF9">
        <w:rPr>
          <w:rFonts w:hint="eastAsia"/>
          <w:rtl/>
        </w:rPr>
        <w:t>لَّذِينَ</w:t>
      </w:r>
      <w:r w:rsidRPr="00004FF9">
        <w:rPr>
          <w:rtl/>
        </w:rPr>
        <w:t xml:space="preserve"> يُخَالِفُونَ عَن</w:t>
      </w:r>
      <w:r w:rsidRPr="00004FF9">
        <w:rPr>
          <w:rFonts w:hint="cs"/>
          <w:rtl/>
        </w:rPr>
        <w:t>ۡ</w:t>
      </w:r>
      <w:r w:rsidRPr="00004FF9">
        <w:rPr>
          <w:rtl/>
        </w:rPr>
        <w:t xml:space="preserve"> </w:t>
      </w:r>
      <w:r w:rsidRPr="00004FF9">
        <w:rPr>
          <w:rFonts w:hint="cs"/>
          <w:rtl/>
        </w:rPr>
        <w:t>أَمۡرِهِۦٓ</w:t>
      </w:r>
      <w:r w:rsidRPr="00004FF9">
        <w:rPr>
          <w:rtl/>
        </w:rPr>
        <w:t xml:space="preserve"> أَن تُصِيبَهُم</w:t>
      </w:r>
      <w:r w:rsidRPr="00004FF9">
        <w:rPr>
          <w:rFonts w:hint="cs"/>
          <w:rtl/>
        </w:rPr>
        <w:t>ۡ</w:t>
      </w:r>
      <w:r w:rsidRPr="00004FF9">
        <w:rPr>
          <w:rtl/>
        </w:rPr>
        <w:t xml:space="preserve"> </w:t>
      </w:r>
      <w:r w:rsidRPr="00004FF9">
        <w:rPr>
          <w:rFonts w:hint="cs"/>
          <w:rtl/>
        </w:rPr>
        <w:t>فِتۡنَةٌ</w:t>
      </w:r>
      <w:r w:rsidRPr="00004FF9">
        <w:rPr>
          <w:rtl/>
        </w:rPr>
        <w:t xml:space="preserve"> </w:t>
      </w:r>
      <w:r w:rsidRPr="00004FF9">
        <w:rPr>
          <w:rFonts w:hint="cs"/>
          <w:rtl/>
        </w:rPr>
        <w:t>أَوۡ</w:t>
      </w:r>
      <w:r w:rsidRPr="00004FF9">
        <w:rPr>
          <w:rtl/>
        </w:rPr>
        <w:t xml:space="preserve"> </w:t>
      </w:r>
      <w:r w:rsidRPr="00004FF9">
        <w:rPr>
          <w:rFonts w:hint="cs"/>
          <w:rtl/>
        </w:rPr>
        <w:t>يُصِيبَهُمۡ</w:t>
      </w:r>
      <w:r w:rsidRPr="00004FF9">
        <w:rPr>
          <w:rtl/>
        </w:rPr>
        <w:t xml:space="preserve"> </w:t>
      </w:r>
      <w:r w:rsidRPr="00004FF9">
        <w:rPr>
          <w:rFonts w:hint="cs"/>
          <w:rtl/>
        </w:rPr>
        <w:t>عَذَابٌ</w:t>
      </w:r>
      <w:r w:rsidRPr="00004FF9">
        <w:rPr>
          <w:rtl/>
        </w:rPr>
        <w:t xml:space="preserve"> </w:t>
      </w:r>
      <w:r w:rsidRPr="00004FF9">
        <w:rPr>
          <w:rFonts w:hint="cs"/>
          <w:rtl/>
        </w:rPr>
        <w:t>أَلِيمٌ</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[النور: 63]</w:t>
      </w:r>
      <w:r>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پس کسانی که از فرمان او سرپیچی می‌کنند، بترسند که مبادا فتنه‌ای به آنان برسد یا به عذابی دردناک گرفتار شوند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چه فتنه‌ای بزرگ</w:t>
      </w:r>
      <w:r w:rsidR="00847701">
        <w:rPr>
          <w:rStyle w:val="Char4"/>
          <w:rFonts w:hint="eastAsia"/>
          <w:rtl/>
        </w:rPr>
        <w:t>‌</w:t>
      </w:r>
      <w:r w:rsidRPr="0009236F">
        <w:rPr>
          <w:rStyle w:val="Char4"/>
          <w:rFonts w:hint="cs"/>
          <w:rtl/>
        </w:rPr>
        <w:t>تر از این که فکر کنی چیزی که خودت برای خود برگزیده‌ای بهتر از انتخاب الله و پیامبرِ اوست؟</w:t>
      </w:r>
      <w:r w:rsidRPr="00027ECA">
        <w:rPr>
          <w:rStyle w:val="Char4"/>
          <w:rFonts w:eastAsia="SimSun"/>
          <w:vertAlign w:val="superscript"/>
          <w:rtl/>
        </w:rPr>
        <w:footnoteReference w:id="53"/>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از جنبه‌های دیگر تسلیم در برابر نصوص شرعی، این است که انسان با رای خود بر شارع پیشی نگیرد؛ چنانکه پروردگار متعال می‌فرماید:</w:t>
      </w:r>
    </w:p>
    <w:p w:rsidR="00004FF9" w:rsidRPr="0009236F" w:rsidRDefault="00004FF9" w:rsidP="00004FF9">
      <w:pPr>
        <w:pStyle w:val="af1"/>
        <w:rPr>
          <w:rStyle w:val="Char4"/>
          <w:rtl/>
        </w:rPr>
      </w:pPr>
      <w:r w:rsidRPr="00004FF9">
        <w:rPr>
          <w:rStyle w:val="Char4"/>
          <w:rFonts w:cs="Traditional Arabic"/>
          <w:rtl/>
        </w:rPr>
        <w:t>﴿</w:t>
      </w:r>
      <w:r w:rsidRPr="00004FF9">
        <w:rPr>
          <w:rtl/>
        </w:rPr>
        <w:t>يَٰ</w:t>
      </w:r>
      <w:r w:rsidRPr="00004FF9">
        <w:rPr>
          <w:rFonts w:hint="cs"/>
          <w:rtl/>
        </w:rPr>
        <w:t>ٓأَيُّهَا</w:t>
      </w:r>
      <w:r w:rsidRPr="00004FF9">
        <w:rPr>
          <w:rtl/>
        </w:rPr>
        <w:t xml:space="preserve"> </w:t>
      </w:r>
      <w:r w:rsidRPr="00004FF9">
        <w:rPr>
          <w:rFonts w:hint="cs"/>
          <w:rtl/>
        </w:rPr>
        <w:t>ٱ</w:t>
      </w:r>
      <w:r w:rsidRPr="00004FF9">
        <w:rPr>
          <w:rFonts w:hint="eastAsia"/>
          <w:rtl/>
        </w:rPr>
        <w:t>لَّذِينَ</w:t>
      </w:r>
      <w:r w:rsidRPr="00004FF9">
        <w:rPr>
          <w:rtl/>
        </w:rPr>
        <w:t xml:space="preserve"> ءَامَنُواْ لَا تُقَدِّمُواْ بَي</w:t>
      </w:r>
      <w:r w:rsidRPr="00004FF9">
        <w:rPr>
          <w:rFonts w:hint="cs"/>
          <w:rtl/>
        </w:rPr>
        <w:t>ۡنَ</w:t>
      </w:r>
      <w:r w:rsidRPr="00004FF9">
        <w:rPr>
          <w:rtl/>
        </w:rPr>
        <w:t xml:space="preserve"> </w:t>
      </w:r>
      <w:r w:rsidRPr="00004FF9">
        <w:rPr>
          <w:rFonts w:hint="cs"/>
          <w:rtl/>
        </w:rPr>
        <w:t>يَدَيِ</w:t>
      </w:r>
      <w:r w:rsidRPr="00004FF9">
        <w:rPr>
          <w:rtl/>
        </w:rPr>
        <w:t xml:space="preserve"> </w:t>
      </w:r>
      <w:r w:rsidRPr="00004FF9">
        <w:rPr>
          <w:rFonts w:hint="cs"/>
          <w:rtl/>
        </w:rPr>
        <w:t>ٱ</w:t>
      </w:r>
      <w:r w:rsidRPr="00004FF9">
        <w:rPr>
          <w:rFonts w:hint="eastAsia"/>
          <w:rtl/>
        </w:rPr>
        <w:t>للَّهِ</w:t>
      </w:r>
      <w:r w:rsidRPr="00004FF9">
        <w:rPr>
          <w:rtl/>
        </w:rPr>
        <w:t xml:space="preserve"> وَرَسُولِهِ</w:t>
      </w:r>
      <w:r w:rsidRPr="00004FF9">
        <w:rPr>
          <w:rFonts w:hint="cs"/>
          <w:rtl/>
        </w:rPr>
        <w:t>ۦۖ</w:t>
      </w:r>
      <w:r w:rsidRPr="00004FF9">
        <w:rPr>
          <w:rtl/>
        </w:rPr>
        <w:t xml:space="preserve"> وَ</w:t>
      </w:r>
      <w:r w:rsidRPr="00004FF9">
        <w:rPr>
          <w:rFonts w:hint="cs"/>
          <w:rtl/>
        </w:rPr>
        <w:t>ٱ</w:t>
      </w:r>
      <w:r w:rsidRPr="00004FF9">
        <w:rPr>
          <w:rFonts w:hint="eastAsia"/>
          <w:rtl/>
        </w:rPr>
        <w:t>تَّقُواْ</w:t>
      </w:r>
      <w:r w:rsidRPr="00004FF9">
        <w:rPr>
          <w:rtl/>
        </w:rPr>
        <w:t xml:space="preserve"> </w:t>
      </w:r>
      <w:r w:rsidRPr="00004FF9">
        <w:rPr>
          <w:rFonts w:hint="cs"/>
          <w:rtl/>
        </w:rPr>
        <w:t>ٱ</w:t>
      </w:r>
      <w:r w:rsidRPr="00004FF9">
        <w:rPr>
          <w:rFonts w:hint="eastAsia"/>
          <w:rtl/>
        </w:rPr>
        <w:t>للَّهَ</w:t>
      </w:r>
      <w:r w:rsidRPr="00004FF9">
        <w:rPr>
          <w:rFonts w:hint="cs"/>
          <w:rtl/>
        </w:rPr>
        <w:t>ۚ</w:t>
      </w:r>
      <w:r w:rsidRPr="00004FF9">
        <w:rPr>
          <w:rtl/>
        </w:rPr>
        <w:t xml:space="preserve"> إِنَّ </w:t>
      </w:r>
      <w:r w:rsidRPr="00004FF9">
        <w:rPr>
          <w:rFonts w:hint="cs"/>
          <w:rtl/>
        </w:rPr>
        <w:t>ٱ</w:t>
      </w:r>
      <w:r w:rsidRPr="00004FF9">
        <w:rPr>
          <w:rFonts w:hint="eastAsia"/>
          <w:rtl/>
        </w:rPr>
        <w:t>للَّهَ</w:t>
      </w:r>
      <w:r w:rsidRPr="00004FF9">
        <w:rPr>
          <w:rtl/>
        </w:rPr>
        <w:t xml:space="preserve"> سَمِيعٌ عَلِيم</w:t>
      </w:r>
      <w:r w:rsidRPr="00004FF9">
        <w:rPr>
          <w:rFonts w:hint="cs"/>
          <w:rtl/>
        </w:rPr>
        <w:t>ٞ</w:t>
      </w:r>
      <w:r w:rsidRPr="00004FF9">
        <w:rPr>
          <w:rtl/>
        </w:rPr>
        <w:t>١</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[الحجرات: 1]</w:t>
      </w:r>
      <w:r>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ای کسانی که ایمان آورده‌اید، در برابر الله و پیامبرش [در هیچ کاری] پیشی نگیرید و از الله پروا دارید که الله شنوای داناست</w:t>
      </w:r>
      <w:r>
        <w:rPr>
          <w:rStyle w:val="Char4"/>
          <w:rFonts w:hint="cs"/>
          <w:rtl/>
        </w:rPr>
        <w:t>»</w:t>
      </w:r>
      <w:r w:rsidR="000B6681" w:rsidRPr="0009236F">
        <w:rPr>
          <w:rStyle w:val="Char4"/>
          <w:rFonts w:hint="cs"/>
          <w:rtl/>
        </w:rPr>
        <w:t>.</w:t>
      </w:r>
    </w:p>
    <w:p w:rsidR="000B6681" w:rsidRPr="0009236F" w:rsidRDefault="000B6681" w:rsidP="00847701">
      <w:pPr>
        <w:widowControl w:val="0"/>
        <w:ind w:firstLine="284"/>
        <w:jc w:val="both"/>
        <w:rPr>
          <w:rStyle w:val="Char4"/>
          <w:rtl/>
        </w:rPr>
      </w:pPr>
      <w:r w:rsidRPr="0009236F">
        <w:rPr>
          <w:rStyle w:val="Char4"/>
          <w:rFonts w:hint="cs"/>
          <w:rtl/>
        </w:rPr>
        <w:t>بنابراین [مومن] در هیچ زمینه‌ای در برابر الله و پیامبرش پیشی نمی‌جوید؛ نه در امر و نه در نهی و اجازه و تصرف، مگر آنکه او دستور دهد یا نهی کند یا اجازه دهد.</w:t>
      </w:r>
    </w:p>
    <w:p w:rsidR="000B6681" w:rsidRPr="00847701" w:rsidRDefault="000B6681" w:rsidP="00847701">
      <w:pPr>
        <w:widowControl w:val="0"/>
        <w:ind w:firstLine="284"/>
        <w:jc w:val="both"/>
        <w:rPr>
          <w:rStyle w:val="Char4"/>
          <w:spacing w:val="-4"/>
          <w:rtl/>
        </w:rPr>
      </w:pPr>
      <w:r w:rsidRPr="00847701">
        <w:rPr>
          <w:rStyle w:val="Char4"/>
          <w:rFonts w:hint="cs"/>
          <w:spacing w:val="-4"/>
          <w:rtl/>
        </w:rPr>
        <w:t xml:space="preserve">این مساله تا روز قیامت به قوت خود باقی است و منسوخ نخواهد شد؛ یعنی پیشی گرفتن از وی </w:t>
      </w:r>
      <w:r w:rsidR="0009236F" w:rsidRPr="00847701">
        <w:rPr>
          <w:rStyle w:val="Char4"/>
          <w:rFonts w:ascii="CTraditional Arabic" w:hAnsi="CTraditional Arabic" w:cs="CTraditional Arabic" w:hint="cs"/>
          <w:spacing w:val="-4"/>
          <w:rtl/>
        </w:rPr>
        <w:t>ج</w:t>
      </w:r>
      <w:r w:rsidRPr="00847701">
        <w:rPr>
          <w:rStyle w:val="Char4"/>
          <w:rFonts w:hint="cs"/>
          <w:spacing w:val="-4"/>
          <w:rtl/>
        </w:rPr>
        <w:t xml:space="preserve"> از سنت او پس از وفاتش، مانند پیشی گفتن از او در هنگام حیات ایشان است و این دو نزد هیچ خردمندی تفاوتی با هم ندارند.</w:t>
      </w:r>
    </w:p>
    <w:p w:rsidR="000B6681" w:rsidRPr="0009236F" w:rsidRDefault="000B6681" w:rsidP="0009236F">
      <w:pPr>
        <w:ind w:firstLine="284"/>
        <w:jc w:val="both"/>
        <w:rPr>
          <w:rStyle w:val="Char4"/>
          <w:rtl/>
        </w:rPr>
      </w:pPr>
      <w:r w:rsidRPr="0009236F">
        <w:rPr>
          <w:rStyle w:val="Char4"/>
          <w:rFonts w:hint="cs"/>
          <w:rtl/>
        </w:rPr>
        <w:t xml:space="preserve">ابوعبیده </w:t>
      </w:r>
      <w:r w:rsidR="0009236F" w:rsidRPr="0009236F">
        <w:rPr>
          <w:rStyle w:val="Char4"/>
          <w:rFonts w:ascii="CTraditional Arabic" w:hAnsi="CTraditional Arabic" w:cs="CTraditional Arabic" w:hint="cs"/>
          <w:rtl/>
        </w:rPr>
        <w:t>/</w:t>
      </w:r>
      <w:r w:rsidRPr="0009236F">
        <w:rPr>
          <w:rStyle w:val="Char4"/>
          <w:rFonts w:hint="cs"/>
          <w:rtl/>
        </w:rPr>
        <w:t xml:space="preserve"> می‌گوید: عرب می‌گوید: در برابر امام و در برابر پدر، از وی پیشی مجویید، یعنی در امر و نهی از آنان سبقت نجویید.</w:t>
      </w:r>
    </w:p>
    <w:p w:rsidR="000B6681" w:rsidRPr="0009236F" w:rsidRDefault="000B6681" w:rsidP="0009236F">
      <w:pPr>
        <w:ind w:firstLine="284"/>
        <w:jc w:val="both"/>
        <w:rPr>
          <w:rStyle w:val="Char4"/>
          <w:rtl/>
        </w:rPr>
      </w:pPr>
      <w:r w:rsidRPr="0009236F">
        <w:rPr>
          <w:rStyle w:val="Char4"/>
          <w:rFonts w:hint="cs"/>
          <w:rtl/>
        </w:rPr>
        <w:t>و دیگران گفته‌اند: یعنی دستور ندهید تا آنکه آنان دستور دهند، و نهی نکنید مگر آنکه آنان نهی کنند.</w:t>
      </w:r>
    </w:p>
    <w:p w:rsidR="000B6681" w:rsidRPr="0009236F" w:rsidRDefault="000B6681" w:rsidP="0009236F">
      <w:pPr>
        <w:ind w:firstLine="284"/>
        <w:jc w:val="both"/>
        <w:rPr>
          <w:rStyle w:val="Char4"/>
          <w:rtl/>
        </w:rPr>
      </w:pPr>
      <w:r w:rsidRPr="0009236F">
        <w:rPr>
          <w:rStyle w:val="Char4"/>
          <w:rFonts w:hint="cs"/>
          <w:rtl/>
        </w:rPr>
        <w:t xml:space="preserve">اگر بلند کردن صدا بر صدای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سبب از بین رفتن اعمال است، ترجیح آراء و نظرات و نتایج افکار بر سنت وی چگونه خواهد بود؟</w:t>
      </w:r>
      <w:r w:rsidRPr="00027ECA">
        <w:rPr>
          <w:rStyle w:val="Char4"/>
          <w:rFonts w:eastAsia="SimSun"/>
          <w:vertAlign w:val="superscript"/>
          <w:rtl/>
        </w:rPr>
        <w:footnoteReference w:id="54"/>
      </w:r>
    </w:p>
    <w:p w:rsidR="000B6681" w:rsidRPr="0009236F" w:rsidRDefault="000B6681" w:rsidP="0009236F">
      <w:pPr>
        <w:ind w:firstLine="284"/>
        <w:jc w:val="both"/>
        <w:rPr>
          <w:rStyle w:val="Char4"/>
          <w:rtl/>
        </w:rPr>
      </w:pPr>
      <w:r w:rsidRPr="0009236F">
        <w:rPr>
          <w:rStyle w:val="Char4"/>
          <w:rFonts w:hint="cs"/>
          <w:rtl/>
        </w:rPr>
        <w:t xml:space="preserve">این بود حال سلف؛ چرا که «سنت در سینۀ آنان گرامی‌تر از آن بود که رایی فقهی یا بحثی جدلی یا تخیلات صوفیانه یا تناقضات کلامی و قیاس فلسفی و حکم سیاسی را بر آن مقدم بدارند؛ و هر کس چیزی از این‌ها را بر سنت مقدم بدارد درِ صواب به رویش بسته و از راه هدایت باز مانده </w:t>
      </w:r>
      <w:r w:rsidR="00501A39">
        <w:rPr>
          <w:rStyle w:val="Char4"/>
          <w:rFonts w:hint="cs"/>
          <w:rtl/>
        </w:rPr>
        <w:t>است»</w:t>
      </w:r>
      <w:r w:rsidRPr="00027ECA">
        <w:rPr>
          <w:rStyle w:val="Char4"/>
          <w:rFonts w:eastAsia="SimSun"/>
          <w:vertAlign w:val="superscript"/>
          <w:rtl/>
        </w:rPr>
        <w:footnoteReference w:id="55"/>
      </w:r>
      <w:r w:rsidR="00501A39">
        <w:rPr>
          <w:rStyle w:val="Char4"/>
          <w:rFonts w:hint="cs"/>
          <w:rtl/>
        </w:rPr>
        <w:t>.</w:t>
      </w:r>
      <w:r w:rsidRPr="0009236F">
        <w:rPr>
          <w:rStyle w:val="Char4"/>
          <w:rFonts w:hint="cs"/>
          <w:rtl/>
        </w:rPr>
        <w:t xml:space="preserve"> امام بخاری </w:t>
      </w:r>
      <w:r w:rsidR="0009236F" w:rsidRPr="0009236F">
        <w:rPr>
          <w:rStyle w:val="Char4"/>
          <w:rFonts w:ascii="CTraditional Arabic" w:hAnsi="CTraditional Arabic" w:cs="CTraditional Arabic" w:hint="cs"/>
          <w:rtl/>
        </w:rPr>
        <w:t>/</w:t>
      </w:r>
      <w:r w:rsidRPr="0009236F">
        <w:rPr>
          <w:rStyle w:val="Char4"/>
          <w:rFonts w:hint="cs"/>
          <w:rtl/>
        </w:rPr>
        <w:t xml:space="preserve"> می‌گوید: از حمیدی شنیدم که می‌گفت: نزد شافعی بودیم؛ مردی آمد و دربارۀ مساله‌ای از وی پرسید.</w:t>
      </w:r>
    </w:p>
    <w:p w:rsidR="000B6681" w:rsidRPr="0009236F" w:rsidRDefault="000B6681" w:rsidP="0009236F">
      <w:pPr>
        <w:ind w:firstLine="284"/>
        <w:jc w:val="both"/>
        <w:rPr>
          <w:rStyle w:val="Char4"/>
          <w:rtl/>
        </w:rPr>
      </w:pPr>
      <w:r w:rsidRPr="0009236F">
        <w:rPr>
          <w:rStyle w:val="Char4"/>
          <w:rFonts w:hint="cs"/>
          <w:rtl/>
        </w:rPr>
        <w:t xml:space="preserve">شافعی گفت: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دربارۀ این مساله چنین و چنان کرد.</w:t>
      </w:r>
    </w:p>
    <w:p w:rsidR="000B6681" w:rsidRPr="0009236F" w:rsidRDefault="000B6681" w:rsidP="00847701">
      <w:pPr>
        <w:widowControl w:val="0"/>
        <w:ind w:firstLine="284"/>
        <w:jc w:val="both"/>
        <w:rPr>
          <w:rStyle w:val="Char4"/>
          <w:rtl/>
        </w:rPr>
      </w:pPr>
      <w:r w:rsidRPr="0009236F">
        <w:rPr>
          <w:rStyle w:val="Char4"/>
          <w:rFonts w:hint="cs"/>
          <w:rtl/>
        </w:rPr>
        <w:t>آن مرد گفت: نظر تو چیست؟</w:t>
      </w:r>
    </w:p>
    <w:p w:rsidR="000B6681" w:rsidRPr="0009236F" w:rsidRDefault="000B6681" w:rsidP="00847701">
      <w:pPr>
        <w:widowControl w:val="0"/>
        <w:ind w:firstLine="284"/>
        <w:jc w:val="both"/>
        <w:rPr>
          <w:rStyle w:val="Char4"/>
          <w:rtl/>
        </w:rPr>
      </w:pPr>
      <w:r w:rsidRPr="0009236F">
        <w:rPr>
          <w:rStyle w:val="Char4"/>
          <w:rFonts w:hint="cs"/>
          <w:rtl/>
        </w:rPr>
        <w:t xml:space="preserve">شافعی گفت: سبحان الله! مرا در کنیسه یا کلیسا دیده‌ای؟ بر کمرم زنار می‌بینی؟! می‌گویم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چنین قضاوت نمود و تو می‌گویی نظر خودت چیست؟!</w:t>
      </w:r>
      <w:r w:rsidRPr="00027ECA">
        <w:rPr>
          <w:rStyle w:val="Char4"/>
          <w:rFonts w:eastAsia="SimSun"/>
          <w:vertAlign w:val="superscript"/>
          <w:rtl/>
        </w:rPr>
        <w:footnoteReference w:id="56"/>
      </w:r>
      <w:r w:rsidR="00847701">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ربیع بن سلیمان </w:t>
      </w:r>
      <w:r w:rsidR="0009236F" w:rsidRPr="0009236F">
        <w:rPr>
          <w:rStyle w:val="Char4"/>
          <w:rFonts w:ascii="CTraditional Arabic" w:hAnsi="CTraditional Arabic" w:cs="CTraditional Arabic" w:hint="cs"/>
          <w:rtl/>
        </w:rPr>
        <w:t>/</w:t>
      </w:r>
      <w:r w:rsidRPr="0009236F">
        <w:rPr>
          <w:rStyle w:val="Char4"/>
          <w:rFonts w:hint="cs"/>
          <w:rtl/>
        </w:rPr>
        <w:t xml:space="preserve"> می‌گوید: مردی مساله‌ای را از شافعی پرسید. شافعی گفت: در این باره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چنین و چنان روایت می‌کنند.</w:t>
      </w:r>
    </w:p>
    <w:p w:rsidR="000B6681" w:rsidRPr="0009236F" w:rsidRDefault="000B6681" w:rsidP="0009236F">
      <w:pPr>
        <w:ind w:firstLine="284"/>
        <w:jc w:val="both"/>
        <w:rPr>
          <w:rStyle w:val="Char4"/>
          <w:rtl/>
        </w:rPr>
      </w:pPr>
      <w:r w:rsidRPr="0009236F">
        <w:rPr>
          <w:rStyle w:val="Char4"/>
          <w:rFonts w:hint="cs"/>
          <w:rtl/>
        </w:rPr>
        <w:t>او پرسید: ای اباعبدالله، تو نیز چنین می‌گویی؟</w:t>
      </w:r>
    </w:p>
    <w:p w:rsidR="000B6681" w:rsidRPr="0009236F" w:rsidRDefault="000B6681" w:rsidP="0009236F">
      <w:pPr>
        <w:ind w:firstLine="284"/>
        <w:jc w:val="both"/>
        <w:rPr>
          <w:rStyle w:val="Char4"/>
          <w:rtl/>
        </w:rPr>
      </w:pPr>
      <w:r w:rsidRPr="0009236F">
        <w:rPr>
          <w:rStyle w:val="Char4"/>
          <w:rFonts w:hint="cs"/>
          <w:rtl/>
        </w:rPr>
        <w:t xml:space="preserve">ناگهان دیدم که شافعی به لرزه افتاد و از جای برجست و گفت: «هی فلانی! کدام زمین مرا بر خود می‌دارد و کدام آسمان بر من سایه می‌اندازد اگر از پیامبر </w:t>
      </w:r>
      <w:r w:rsidR="0009236F" w:rsidRPr="0009236F">
        <w:rPr>
          <w:rStyle w:val="Char4"/>
          <w:rFonts w:ascii="CTraditional Arabic" w:hAnsi="CTraditional Arabic" w:cs="CTraditional Arabic" w:hint="cs"/>
          <w:rtl/>
        </w:rPr>
        <w:t>ج</w:t>
      </w:r>
      <w:r w:rsidRPr="0009236F">
        <w:rPr>
          <w:rStyle w:val="Char4"/>
          <w:rFonts w:hint="cs"/>
          <w:rtl/>
        </w:rPr>
        <w:t xml:space="preserve"> حدیثی را روایت کنم و نظر من بر اساس آن نباشد؟ آری بر گوش و بر چش</w:t>
      </w:r>
      <w:r w:rsidR="00501A39">
        <w:rPr>
          <w:rStyle w:val="Char4"/>
          <w:rFonts w:hint="cs"/>
          <w:rtl/>
        </w:rPr>
        <w:t>م، آری بر گوش و بر چشم!»</w:t>
      </w:r>
      <w:r w:rsidRPr="00027ECA">
        <w:rPr>
          <w:rStyle w:val="Char4"/>
          <w:rFonts w:eastAsia="SimSun"/>
          <w:vertAlign w:val="superscript"/>
          <w:rtl/>
        </w:rPr>
        <w:footnoteReference w:id="5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تسلیم نزد سلف یعنی تسلیم بودن کامل در برابر وحی؛</w:t>
      </w:r>
    </w:p>
    <w:p w:rsidR="00004FF9" w:rsidRPr="0009236F" w:rsidRDefault="00004FF9" w:rsidP="00004FF9">
      <w:pPr>
        <w:pStyle w:val="af1"/>
        <w:rPr>
          <w:rStyle w:val="Char4"/>
          <w:rtl/>
        </w:rPr>
      </w:pPr>
      <w:r w:rsidRPr="00004FF9">
        <w:rPr>
          <w:rStyle w:val="Char4"/>
          <w:rFonts w:cs="Traditional Arabic"/>
          <w:rtl/>
        </w:rPr>
        <w:t>﴿</w:t>
      </w:r>
      <w:r w:rsidRPr="00004FF9">
        <w:rPr>
          <w:rtl/>
        </w:rPr>
        <w:t>وَ</w:t>
      </w:r>
      <w:r w:rsidRPr="00004FF9">
        <w:rPr>
          <w:rFonts w:hint="cs"/>
          <w:rtl/>
        </w:rPr>
        <w:t>ٱ</w:t>
      </w:r>
      <w:r w:rsidRPr="00004FF9">
        <w:rPr>
          <w:rFonts w:hint="eastAsia"/>
          <w:rtl/>
        </w:rPr>
        <w:t>لرَّٰسِخُونَ</w:t>
      </w:r>
      <w:r w:rsidRPr="00004FF9">
        <w:rPr>
          <w:rtl/>
        </w:rPr>
        <w:t xml:space="preserve"> فِي </w:t>
      </w:r>
      <w:r w:rsidRPr="00004FF9">
        <w:rPr>
          <w:rFonts w:hint="cs"/>
          <w:rtl/>
        </w:rPr>
        <w:t>ٱ</w:t>
      </w:r>
      <w:r w:rsidRPr="00004FF9">
        <w:rPr>
          <w:rFonts w:hint="eastAsia"/>
          <w:rtl/>
        </w:rPr>
        <w:t>ل</w:t>
      </w:r>
      <w:r w:rsidRPr="00004FF9">
        <w:rPr>
          <w:rFonts w:hint="cs"/>
          <w:rtl/>
        </w:rPr>
        <w:t>ۡعِلۡمِ</w:t>
      </w:r>
      <w:r w:rsidRPr="00004FF9">
        <w:rPr>
          <w:rtl/>
        </w:rPr>
        <w:t xml:space="preserve"> يَقُولُونَ ءَامَنَّا بِهِ</w:t>
      </w:r>
      <w:r w:rsidRPr="00004FF9">
        <w:rPr>
          <w:rFonts w:hint="cs"/>
          <w:rtl/>
        </w:rPr>
        <w:t>ۦ</w:t>
      </w:r>
      <w:r w:rsidRPr="00004FF9">
        <w:rPr>
          <w:rtl/>
        </w:rPr>
        <w:t xml:space="preserve"> كُلّ</w:t>
      </w:r>
      <w:r w:rsidRPr="00004FF9">
        <w:rPr>
          <w:rFonts w:hint="cs"/>
          <w:rtl/>
        </w:rPr>
        <w:t>ٞ</w:t>
      </w:r>
      <w:r w:rsidRPr="00004FF9">
        <w:rPr>
          <w:rtl/>
        </w:rPr>
        <w:t xml:space="preserve"> </w:t>
      </w:r>
      <w:r w:rsidRPr="00004FF9">
        <w:rPr>
          <w:rFonts w:hint="cs"/>
          <w:rtl/>
        </w:rPr>
        <w:t>مِّنۡ</w:t>
      </w:r>
      <w:r w:rsidRPr="00004FF9">
        <w:rPr>
          <w:rtl/>
        </w:rPr>
        <w:t xml:space="preserve"> </w:t>
      </w:r>
      <w:r w:rsidRPr="00004FF9">
        <w:rPr>
          <w:rFonts w:hint="cs"/>
          <w:rtl/>
        </w:rPr>
        <w:t>عِندِ</w:t>
      </w:r>
      <w:r w:rsidRPr="00004FF9">
        <w:rPr>
          <w:rtl/>
        </w:rPr>
        <w:t xml:space="preserve"> </w:t>
      </w:r>
      <w:r w:rsidRPr="00004FF9">
        <w:rPr>
          <w:rFonts w:hint="cs"/>
          <w:rtl/>
        </w:rPr>
        <w:t>رَبِّنَا</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[آل عمران: 7]</w:t>
      </w:r>
      <w:r>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و کسانی که در علم راسخ‌اند، می‌گویند: ما بدان ایمان آوردیم؛ همه از جانب پروردگار ماست</w:t>
      </w:r>
      <w:r>
        <w:rPr>
          <w:rStyle w:val="Char4"/>
          <w:rFonts w:hint="cs"/>
          <w:rtl/>
        </w:rPr>
        <w:t>»</w:t>
      </w:r>
      <w:r w:rsidR="000B6681" w:rsidRPr="0009236F">
        <w:rPr>
          <w:rStyle w:val="Char4"/>
          <w:rFonts w:hint="cs"/>
          <w:rtl/>
        </w:rPr>
        <w:t>.</w:t>
      </w:r>
    </w:p>
    <w:p w:rsidR="00004FF9" w:rsidRDefault="000B6681" w:rsidP="0009236F">
      <w:pPr>
        <w:ind w:firstLine="284"/>
        <w:jc w:val="both"/>
        <w:rPr>
          <w:rStyle w:val="Char4"/>
          <w:rtl/>
        </w:rPr>
        <w:sectPr w:rsidR="00004FF9" w:rsidSect="00FB47BD">
          <w:headerReference w:type="default" r:id="rId21"/>
          <w:footnotePr>
            <w:numRestart w:val="eachPage"/>
          </w:footnotePr>
          <w:pgSz w:w="7938" w:h="11907" w:code="9"/>
          <w:pgMar w:top="567" w:right="851" w:bottom="851" w:left="851" w:header="454" w:footer="0" w:gutter="0"/>
          <w:cols w:space="708"/>
          <w:titlePg/>
          <w:bidi/>
          <w:rtlGutter/>
          <w:docGrid w:linePitch="381"/>
        </w:sectPr>
      </w:pPr>
      <w:r w:rsidRPr="0009236F">
        <w:rPr>
          <w:rStyle w:val="Char4"/>
          <w:rFonts w:hint="cs"/>
          <w:rtl/>
        </w:rPr>
        <w:t xml:space="preserve">آنان در برابر هر چه از سوی الله متعال باشد یا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به صحت رسد، سر تسلیم فرو می‌آورند و اینگونه نیستند که به قسمتی از آن ایمان آورند و به قسمتی دیگر کفر ورزند، چنانکه اهل کتاب و اهل اهواء اینگونه‌اند.</w:t>
      </w:r>
    </w:p>
    <w:p w:rsidR="000B6681" w:rsidRPr="000B6681" w:rsidRDefault="000B6681" w:rsidP="000B6681">
      <w:pPr>
        <w:pStyle w:val="a1"/>
        <w:rPr>
          <w:rtl/>
        </w:rPr>
      </w:pPr>
      <w:bookmarkStart w:id="17" w:name="_Toc417410302"/>
      <w:bookmarkStart w:id="18" w:name="_Toc440560893"/>
      <w:r w:rsidRPr="000B6681">
        <w:rPr>
          <w:rFonts w:hint="cs"/>
          <w:rtl/>
        </w:rPr>
        <w:t>موضع دشمنانِ نص شرعی</w:t>
      </w:r>
      <w:bookmarkEnd w:id="17"/>
      <w:bookmarkEnd w:id="18"/>
    </w:p>
    <w:p w:rsidR="000B6681" w:rsidRPr="0009236F" w:rsidRDefault="000B6681" w:rsidP="0009236F">
      <w:pPr>
        <w:ind w:firstLine="284"/>
        <w:jc w:val="both"/>
        <w:rPr>
          <w:rStyle w:val="Char4"/>
          <w:rtl/>
        </w:rPr>
      </w:pPr>
      <w:r w:rsidRPr="0009236F">
        <w:rPr>
          <w:rStyle w:val="Char4"/>
          <w:rFonts w:hint="cs"/>
          <w:rtl/>
        </w:rPr>
        <w:t>آنچه گذشت، نمونه‌هایی بود از حال سلف در سمع و طاعت و تسلیم و پذیرش و گردن نهادن در برابر وحی. حال ببینیم حال مخالفان‌شان به ویژه متاخران چگونه است؟</w:t>
      </w:r>
    </w:p>
    <w:p w:rsidR="000B6681" w:rsidRPr="0009236F" w:rsidRDefault="000B6681" w:rsidP="0009236F">
      <w:pPr>
        <w:ind w:firstLine="284"/>
        <w:jc w:val="both"/>
        <w:rPr>
          <w:rStyle w:val="Char4"/>
          <w:rtl/>
        </w:rPr>
      </w:pPr>
      <w:r w:rsidRPr="0009236F">
        <w:rPr>
          <w:rStyle w:val="Char4"/>
          <w:rFonts w:hint="cs"/>
          <w:rtl/>
        </w:rPr>
        <w:t>مخالفان سلف بر دو دسته‌اند:</w:t>
      </w:r>
    </w:p>
    <w:p w:rsidR="000B6681" w:rsidRPr="0009236F" w:rsidRDefault="000B6681" w:rsidP="0009236F">
      <w:pPr>
        <w:ind w:firstLine="284"/>
        <w:jc w:val="both"/>
        <w:rPr>
          <w:rStyle w:val="Char4"/>
          <w:rtl/>
        </w:rPr>
      </w:pPr>
      <w:r w:rsidRPr="0009236F">
        <w:rPr>
          <w:rStyle w:val="Char4"/>
          <w:rFonts w:hint="cs"/>
          <w:rtl/>
        </w:rPr>
        <w:t>نخست: منکران نصوص شرعی کتاب و سنت که این‌ها خود بر سه دسته‌اند: دسته‌ای که نص شرعی را از اساس رد می‌کنند، و دسته‌ای دیگر نصوصی را که مخالف عقل آن‌هاست نمی‌پذیرند، و گروهِ سوم نصوصی را که به زعمشان با برخی از علوم و تجارب جدید در تضاد است، رد می‌کنند.</w:t>
      </w:r>
    </w:p>
    <w:p w:rsidR="000B6681" w:rsidRPr="0009236F" w:rsidRDefault="000B6681" w:rsidP="0009236F">
      <w:pPr>
        <w:ind w:firstLine="284"/>
        <w:jc w:val="both"/>
        <w:rPr>
          <w:rStyle w:val="Char4"/>
          <w:rtl/>
        </w:rPr>
      </w:pPr>
      <w:r w:rsidRPr="0009236F">
        <w:rPr>
          <w:rStyle w:val="Char4"/>
          <w:rFonts w:hint="cs"/>
          <w:rtl/>
        </w:rPr>
        <w:t>و اگر نتوانستند [نصوص را رد کنند] در صحت آنچه مخالف هوای نفس‌شان است، شک می‌اندازند.</w:t>
      </w:r>
    </w:p>
    <w:p w:rsidR="000B6681" w:rsidRPr="0009236F" w:rsidRDefault="000B6681" w:rsidP="0009236F">
      <w:pPr>
        <w:ind w:firstLine="284"/>
        <w:jc w:val="both"/>
        <w:rPr>
          <w:rStyle w:val="Char4"/>
          <w:rtl/>
        </w:rPr>
      </w:pPr>
      <w:r w:rsidRPr="0009236F">
        <w:rPr>
          <w:rStyle w:val="Char4"/>
          <w:rFonts w:hint="cs"/>
          <w:rtl/>
        </w:rPr>
        <w:t>دوم: کسانی که از ترس غیرت دینیِ مردم، زیر نقاب «تاویل وحی» و تحریف معانی آن پنهان شده‌اند.</w:t>
      </w:r>
    </w:p>
    <w:p w:rsidR="000B6681" w:rsidRPr="0009236F" w:rsidRDefault="000B6681" w:rsidP="0009236F">
      <w:pPr>
        <w:ind w:firstLine="284"/>
        <w:jc w:val="both"/>
        <w:rPr>
          <w:rStyle w:val="Char4"/>
          <w:rtl/>
        </w:rPr>
      </w:pPr>
      <w:r w:rsidRPr="0009236F">
        <w:rPr>
          <w:rStyle w:val="Char4"/>
          <w:rFonts w:hint="cs"/>
          <w:rtl/>
        </w:rPr>
        <w:t>مورد نخست بر اساس تکذیب لفظ نص از اساس، بنا شده، اما مورد دوم ـ که خطرناکتر است ـ بر تکذیب معنای نص که همان منظور الله و پیامبرش از ایراد نص است، بنا شده.</w:t>
      </w:r>
    </w:p>
    <w:p w:rsidR="000B6681" w:rsidRPr="0009236F" w:rsidRDefault="000B6681" w:rsidP="0009236F">
      <w:pPr>
        <w:ind w:firstLine="284"/>
        <w:jc w:val="both"/>
        <w:rPr>
          <w:rStyle w:val="Char4"/>
          <w:rtl/>
        </w:rPr>
      </w:pPr>
      <w:r w:rsidRPr="0009236F">
        <w:rPr>
          <w:rStyle w:val="Char4"/>
          <w:rFonts w:hint="cs"/>
          <w:rtl/>
        </w:rPr>
        <w:t>هر دو گروه در واقع اصل دین یعنی فرمان‌پذیری و تسلیم شدن در برابر الله و پیامبر را با مقاومت و رویارویی، مورد هدف قرار می‌دهند. انکار گروه اول از روی عناد و عدم تسلیم در برابر «لفظ نص» است، و تاویل نصوص گروه دوم نیز از روی عناد و عدم گردن نهادن  در برابر «معنای نص» است.</w:t>
      </w:r>
    </w:p>
    <w:p w:rsidR="000B6681" w:rsidRPr="0009236F" w:rsidRDefault="000B6681" w:rsidP="0009236F">
      <w:pPr>
        <w:ind w:firstLine="284"/>
        <w:jc w:val="both"/>
        <w:rPr>
          <w:rStyle w:val="Char4"/>
          <w:rtl/>
        </w:rPr>
      </w:pPr>
      <w:r w:rsidRPr="0009236F">
        <w:rPr>
          <w:rStyle w:val="Char4"/>
          <w:rFonts w:hint="cs"/>
          <w:rtl/>
        </w:rPr>
        <w:t>تسلیم و پذیرش، اساس کلی دین است، و حقیقت آن پذیرش کامل نص و معنای آن است.</w:t>
      </w:r>
    </w:p>
    <w:p w:rsidR="000B6681" w:rsidRPr="0009236F" w:rsidRDefault="000B6681" w:rsidP="0009236F">
      <w:pPr>
        <w:ind w:firstLine="284"/>
        <w:jc w:val="both"/>
        <w:rPr>
          <w:rStyle w:val="Char4"/>
          <w:rtl/>
        </w:rPr>
      </w:pPr>
      <w:r w:rsidRPr="0009236F">
        <w:rPr>
          <w:rStyle w:val="Char4"/>
          <w:rFonts w:hint="cs"/>
          <w:rtl/>
        </w:rPr>
        <w:t>هر که در تاریخ بدعت‌ها و انحرافات تامل نماید متوجه خواهد شد که بیشتر گمراهی منتسبین به اسلام نه از انکار وحی بلکه به سبب تاویل معنای آن به خلاف مراد خداوند و پیامبر اوست، و این روشِ بیشتر اهل اهواء است که هر گاه راهی برای رد نص نیابند، به «تاویل» روی می‌آورند که در واقع تحریف و به بازی گرفتن نص است.</w:t>
      </w:r>
    </w:p>
    <w:p w:rsidR="000B6681" w:rsidRPr="0009236F" w:rsidRDefault="000B6681" w:rsidP="0009236F">
      <w:pPr>
        <w:ind w:firstLine="284"/>
        <w:jc w:val="both"/>
        <w:rPr>
          <w:rStyle w:val="Char4"/>
          <w:rtl/>
        </w:rPr>
      </w:pPr>
      <w:r w:rsidRPr="0009236F">
        <w:rPr>
          <w:rStyle w:val="Char4"/>
          <w:rFonts w:hint="cs"/>
          <w:rtl/>
        </w:rPr>
        <w:t>تحریف معانی نصوص و باقی گذاردن لفظِ آن یکی از روش‌های یهودیان است که الله متعال آنان را چنین توصیف نموده است:</w:t>
      </w:r>
    </w:p>
    <w:p w:rsidR="00004FF9" w:rsidRPr="0009236F" w:rsidRDefault="00004FF9" w:rsidP="00004FF9">
      <w:pPr>
        <w:pStyle w:val="af1"/>
        <w:rPr>
          <w:rStyle w:val="Char4"/>
          <w:rtl/>
        </w:rPr>
      </w:pPr>
      <w:r w:rsidRPr="00004FF9">
        <w:rPr>
          <w:rStyle w:val="Char4"/>
          <w:rFonts w:cs="Traditional Arabic"/>
          <w:rtl/>
        </w:rPr>
        <w:t>﴿</w:t>
      </w:r>
      <w:r w:rsidRPr="00004FF9">
        <w:rPr>
          <w:rStyle w:val="Char4"/>
          <w:rFonts w:cs="KFGQPC Uthmanic Script HAFS" w:hint="cs"/>
          <w:rtl/>
        </w:rPr>
        <w:t>يَس</w:t>
      </w:r>
      <w:r w:rsidRPr="00004FF9">
        <w:rPr>
          <w:rStyle w:val="Char4"/>
          <w:rFonts w:ascii="Times New Roman" w:hAnsi="Times New Roman" w:cs="KFGQPC Uthmanic Script HAFS" w:hint="cs"/>
          <w:rtl/>
        </w:rPr>
        <w:t>ۡ</w:t>
      </w:r>
      <w:r w:rsidRPr="00004FF9">
        <w:rPr>
          <w:rStyle w:val="Char4"/>
          <w:rFonts w:cs="KFGQPC Uthmanic Script HAFS" w:hint="cs"/>
          <w:rtl/>
        </w:rPr>
        <w:t>مَعُونَ</w:t>
      </w:r>
      <w:r w:rsidRPr="00004FF9">
        <w:rPr>
          <w:rStyle w:val="Char4"/>
          <w:rFonts w:cs="KFGQPC Uthmanic Script HAFS"/>
          <w:rtl/>
        </w:rPr>
        <w:t xml:space="preserve"> </w:t>
      </w:r>
      <w:r w:rsidRPr="00004FF9">
        <w:rPr>
          <w:rStyle w:val="Char4"/>
          <w:rFonts w:cs="KFGQPC Uthmanic Script HAFS" w:hint="cs"/>
          <w:rtl/>
        </w:rPr>
        <w:t>كَلَٰمَ</w:t>
      </w:r>
      <w:r w:rsidRPr="00004FF9">
        <w:rPr>
          <w:rStyle w:val="Char4"/>
          <w:rFonts w:cs="KFGQPC Uthmanic Script HAFS"/>
          <w:rtl/>
        </w:rPr>
        <w:t xml:space="preserve"> </w:t>
      </w:r>
      <w:r w:rsidRPr="00004FF9">
        <w:rPr>
          <w:rStyle w:val="Char4"/>
          <w:rFonts w:cs="KFGQPC Uthmanic Script HAFS" w:hint="cs"/>
          <w:rtl/>
        </w:rPr>
        <w:t>ٱ</w:t>
      </w:r>
      <w:r w:rsidRPr="00004FF9">
        <w:rPr>
          <w:rStyle w:val="Char4"/>
          <w:rFonts w:cs="KFGQPC Uthmanic Script HAFS" w:hint="eastAsia"/>
          <w:rtl/>
        </w:rPr>
        <w:t>للَّهِ</w:t>
      </w:r>
      <w:r w:rsidRPr="00004FF9">
        <w:rPr>
          <w:rStyle w:val="Char4"/>
          <w:rFonts w:cs="KFGQPC Uthmanic Script HAFS"/>
          <w:rtl/>
        </w:rPr>
        <w:t xml:space="preserve"> ثُمَّ يُحَرِّفُونَهُ</w:t>
      </w:r>
      <w:r w:rsidRPr="00004FF9">
        <w:rPr>
          <w:rStyle w:val="Char4"/>
          <w:rFonts w:ascii="Times New Roman" w:hAnsi="Times New Roman" w:cs="KFGQPC Uthmanic Script HAFS" w:hint="cs"/>
          <w:rtl/>
        </w:rPr>
        <w:t>ۥ</w:t>
      </w:r>
      <w:r w:rsidRPr="00004FF9">
        <w:rPr>
          <w:rStyle w:val="Char4"/>
          <w:rFonts w:cs="KFGQPC Uthmanic Script HAFS"/>
          <w:rtl/>
        </w:rPr>
        <w:t xml:space="preserve"> مِن</w:t>
      </w:r>
      <w:r w:rsidRPr="00004FF9">
        <w:rPr>
          <w:rStyle w:val="Char4"/>
          <w:rFonts w:ascii="Times New Roman" w:hAnsi="Times New Roman" w:cs="KFGQPC Uthmanic Script HAFS" w:hint="cs"/>
          <w:rtl/>
        </w:rPr>
        <w:t>ۢ</w:t>
      </w:r>
      <w:r w:rsidRPr="00004FF9">
        <w:rPr>
          <w:rStyle w:val="Char4"/>
          <w:rFonts w:cs="KFGQPC Uthmanic Script HAFS"/>
          <w:rtl/>
        </w:rPr>
        <w:t xml:space="preserve"> </w:t>
      </w:r>
      <w:r w:rsidRPr="00004FF9">
        <w:rPr>
          <w:rStyle w:val="Char4"/>
          <w:rFonts w:cs="KFGQPC Uthmanic Script HAFS" w:hint="cs"/>
          <w:rtl/>
        </w:rPr>
        <w:t>بَع</w:t>
      </w:r>
      <w:r w:rsidRPr="00004FF9">
        <w:rPr>
          <w:rStyle w:val="Char4"/>
          <w:rFonts w:ascii="Times New Roman" w:hAnsi="Times New Roman" w:cs="KFGQPC Uthmanic Script HAFS" w:hint="cs"/>
          <w:rtl/>
        </w:rPr>
        <w:t>ۡ</w:t>
      </w:r>
      <w:r w:rsidRPr="00004FF9">
        <w:rPr>
          <w:rStyle w:val="Char4"/>
          <w:rFonts w:cs="KFGQPC Uthmanic Script HAFS" w:hint="cs"/>
          <w:rtl/>
        </w:rPr>
        <w:t>دِ</w:t>
      </w:r>
      <w:r w:rsidRPr="00004FF9">
        <w:rPr>
          <w:rStyle w:val="Char4"/>
          <w:rFonts w:cs="KFGQPC Uthmanic Script HAFS"/>
          <w:rtl/>
        </w:rPr>
        <w:t xml:space="preserve"> </w:t>
      </w:r>
      <w:r w:rsidRPr="00004FF9">
        <w:rPr>
          <w:rStyle w:val="Char4"/>
          <w:rFonts w:cs="KFGQPC Uthmanic Script HAFS" w:hint="cs"/>
          <w:rtl/>
        </w:rPr>
        <w:t>مَا</w:t>
      </w:r>
      <w:r w:rsidRPr="00004FF9">
        <w:rPr>
          <w:rStyle w:val="Char4"/>
          <w:rFonts w:cs="KFGQPC Uthmanic Script HAFS"/>
          <w:rtl/>
        </w:rPr>
        <w:t xml:space="preserve"> </w:t>
      </w:r>
      <w:r w:rsidRPr="00004FF9">
        <w:rPr>
          <w:rStyle w:val="Char4"/>
          <w:rFonts w:cs="KFGQPC Uthmanic Script HAFS" w:hint="cs"/>
          <w:rtl/>
        </w:rPr>
        <w:t>عَقَلُوهُ</w:t>
      </w:r>
      <w:r w:rsidRPr="00004FF9">
        <w:rPr>
          <w:rStyle w:val="Char4"/>
          <w:rFonts w:cs="KFGQPC Uthmanic Script HAFS"/>
          <w:rtl/>
        </w:rPr>
        <w:t xml:space="preserve"> </w:t>
      </w:r>
      <w:r w:rsidRPr="00004FF9">
        <w:rPr>
          <w:rStyle w:val="Char4"/>
          <w:rFonts w:cs="KFGQPC Uthmanic Script HAFS" w:hint="cs"/>
          <w:rtl/>
        </w:rPr>
        <w:t>وَهُم</w:t>
      </w:r>
      <w:r w:rsidRPr="00004FF9">
        <w:rPr>
          <w:rStyle w:val="Char4"/>
          <w:rFonts w:ascii="Times New Roman" w:hAnsi="Times New Roman" w:cs="KFGQPC Uthmanic Script HAFS" w:hint="cs"/>
          <w:rtl/>
        </w:rPr>
        <w:t>ۡ</w:t>
      </w:r>
      <w:r w:rsidRPr="00004FF9">
        <w:rPr>
          <w:rStyle w:val="Char4"/>
          <w:rFonts w:cs="KFGQPC Uthmanic Script HAFS"/>
          <w:rtl/>
        </w:rPr>
        <w:t xml:space="preserve"> </w:t>
      </w:r>
      <w:r w:rsidRPr="00004FF9">
        <w:rPr>
          <w:rStyle w:val="Char4"/>
          <w:rFonts w:cs="KFGQPC Uthmanic Script HAFS" w:hint="cs"/>
          <w:rtl/>
        </w:rPr>
        <w:t>يَع</w:t>
      </w:r>
      <w:r w:rsidRPr="00004FF9">
        <w:rPr>
          <w:rStyle w:val="Char4"/>
          <w:rFonts w:ascii="Times New Roman" w:hAnsi="Times New Roman" w:cs="KFGQPC Uthmanic Script HAFS" w:hint="cs"/>
          <w:rtl/>
        </w:rPr>
        <w:t>ۡ</w:t>
      </w:r>
      <w:r w:rsidRPr="00004FF9">
        <w:rPr>
          <w:rStyle w:val="Char4"/>
          <w:rFonts w:cs="KFGQPC Uthmanic Script HAFS" w:hint="cs"/>
          <w:rtl/>
        </w:rPr>
        <w:t>لَمُونَ</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[البقرة: 75]</w:t>
      </w:r>
      <w:r>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سخن الله را می‌شنیدند، سپس آن را بعد از فهمیدنش تحریف می‌کردند و خودشان هم می‌دانستند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«از آنجایی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آگاهمان نموده که این امت، همانند تیرهایی که کنار هم چیده شده‌اند، از راه و روش امت‌های پیشین پیروی خواهد کرد... به همین سبب وجود کسانی در میان این امت حتمی است؛ کسانی که سخن را از جایگاه آن تحریف نمایند و در نتیجه معنای کتاب و سنت را از آنچه خداوند خبر از آن داده یا به آن</w:t>
      </w:r>
      <w:r w:rsidR="00501A39">
        <w:rPr>
          <w:rStyle w:val="Char4"/>
          <w:rFonts w:hint="cs"/>
          <w:rtl/>
        </w:rPr>
        <w:t xml:space="preserve"> امر نموده دچار تغییر سازند...»</w:t>
      </w:r>
      <w:r w:rsidRPr="00027ECA">
        <w:rPr>
          <w:rStyle w:val="Char4"/>
          <w:rFonts w:eastAsia="SimSun"/>
          <w:vertAlign w:val="superscript"/>
          <w:rtl/>
        </w:rPr>
        <w:footnoteReference w:id="5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این مسلک یکی از لغزش‌گاه‌های بس بزرگی است که بسیاری از مردم به سبب آن دچار انحراف شده‌اند.</w:t>
      </w:r>
    </w:p>
    <w:p w:rsidR="000B6681" w:rsidRPr="0009236F" w:rsidRDefault="000B6681" w:rsidP="0009236F">
      <w:pPr>
        <w:ind w:firstLine="284"/>
        <w:jc w:val="both"/>
        <w:rPr>
          <w:rStyle w:val="Char4"/>
          <w:rtl/>
        </w:rPr>
      </w:pPr>
      <w:r w:rsidRPr="0009236F">
        <w:rPr>
          <w:rStyle w:val="Char4"/>
          <w:rFonts w:hint="cs"/>
          <w:rtl/>
        </w:rPr>
        <w:t xml:space="preserve">ابن قیم </w:t>
      </w:r>
      <w:r w:rsidR="0009236F" w:rsidRPr="0009236F">
        <w:rPr>
          <w:rStyle w:val="Char4"/>
          <w:rFonts w:ascii="CTraditional Arabic" w:hAnsi="CTraditional Arabic" w:cs="CTraditional Arabic" w:hint="cs"/>
          <w:rtl/>
        </w:rPr>
        <w:t>/</w:t>
      </w:r>
      <w:r w:rsidRPr="0009236F">
        <w:rPr>
          <w:rStyle w:val="Char4"/>
          <w:rFonts w:hint="cs"/>
          <w:rtl/>
        </w:rPr>
        <w:t xml:space="preserve"> می‌گوید:</w:t>
      </w:r>
      <w:r w:rsidR="00CE758B">
        <w:rPr>
          <w:rStyle w:val="Char4"/>
          <w:rFonts w:hint="cs"/>
          <w:rtl/>
        </w:rPr>
        <w:t xml:space="preserve"> </w:t>
      </w:r>
      <w:r w:rsidRPr="0009236F">
        <w:rPr>
          <w:rStyle w:val="Char4"/>
          <w:rFonts w:hint="cs"/>
          <w:rtl/>
        </w:rPr>
        <w:t>اساس بلایی که اسلام دچار آن شده، تاویل اهل تحریف و بطلان است.</w:t>
      </w:r>
    </w:p>
    <w:p w:rsidR="000B6681" w:rsidRPr="0009236F" w:rsidRDefault="000B6681" w:rsidP="0009236F">
      <w:pPr>
        <w:ind w:firstLine="284"/>
        <w:jc w:val="both"/>
        <w:rPr>
          <w:rStyle w:val="Char4"/>
          <w:rtl/>
        </w:rPr>
      </w:pPr>
      <w:r w:rsidRPr="0009236F">
        <w:rPr>
          <w:rStyle w:val="Char4"/>
          <w:rFonts w:hint="cs"/>
          <w:rtl/>
        </w:rPr>
        <w:t>ابن برهان، به طور خلاصه زیان‌های تاویل فاسد را چنین بیان کرده است: «هیچ کس دچار لغزش نشده مگر با تاویل فا</w:t>
      </w:r>
      <w:r w:rsidR="00501A39">
        <w:rPr>
          <w:rStyle w:val="Char4"/>
          <w:rFonts w:hint="cs"/>
          <w:rtl/>
        </w:rPr>
        <w:t>سد»</w:t>
      </w:r>
      <w:r w:rsidRPr="00027ECA">
        <w:rPr>
          <w:rStyle w:val="Char4"/>
          <w:rFonts w:eastAsia="SimSun"/>
          <w:vertAlign w:val="superscript"/>
          <w:rtl/>
        </w:rPr>
        <w:footnoteReference w:id="5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مگر اختلاف امت‌ها با پیامبران‌شان جز به سبب تاویل بوده؟</w:t>
      </w:r>
    </w:p>
    <w:p w:rsidR="000B6681" w:rsidRPr="0009236F" w:rsidRDefault="000B6681" w:rsidP="0009236F">
      <w:pPr>
        <w:ind w:firstLine="284"/>
        <w:jc w:val="both"/>
        <w:rPr>
          <w:rStyle w:val="Char4"/>
          <w:rtl/>
        </w:rPr>
      </w:pPr>
      <w:r w:rsidRPr="0009236F">
        <w:rPr>
          <w:rStyle w:val="Char4"/>
          <w:rFonts w:hint="cs"/>
          <w:rtl/>
        </w:rPr>
        <w:t>و آیا فتنه‌های بزرگ یا کوچک جز به سبب تاویل اتفاق افتاده است؟</w:t>
      </w:r>
    </w:p>
    <w:p w:rsidR="000B6681" w:rsidRPr="0009236F" w:rsidRDefault="000B6681" w:rsidP="0009236F">
      <w:pPr>
        <w:ind w:firstLine="284"/>
        <w:jc w:val="both"/>
        <w:rPr>
          <w:rStyle w:val="Char4"/>
          <w:rtl/>
        </w:rPr>
      </w:pPr>
      <w:r w:rsidRPr="0009236F">
        <w:rPr>
          <w:rStyle w:val="Char4"/>
          <w:rFonts w:hint="cs"/>
          <w:rtl/>
        </w:rPr>
        <w:t>و آیا خون مسلمانان در فتنه‌ها جز به سبب تاویل به زمین ریخته است؟</w:t>
      </w:r>
      <w:r w:rsidRPr="00027ECA">
        <w:rPr>
          <w:rStyle w:val="Char4"/>
          <w:rFonts w:eastAsia="SimSun"/>
          <w:vertAlign w:val="superscript"/>
          <w:rtl/>
        </w:rPr>
        <w:footnoteReference w:id="60"/>
      </w:r>
    </w:p>
    <w:p w:rsidR="000B6681" w:rsidRPr="0009236F" w:rsidRDefault="000B6681" w:rsidP="0009236F">
      <w:pPr>
        <w:ind w:firstLine="284"/>
        <w:jc w:val="both"/>
        <w:rPr>
          <w:rStyle w:val="Char4"/>
          <w:rtl/>
        </w:rPr>
      </w:pPr>
      <w:r w:rsidRPr="0009236F">
        <w:rPr>
          <w:rStyle w:val="Char4"/>
          <w:rFonts w:hint="cs"/>
          <w:rtl/>
        </w:rPr>
        <w:t>باب تاویل، بابی است وسیع که زندیقان به هدف ویران ساختن اسلام از آن وارد می‌شوند و نصوص را تحریف کرده از ظاهر آن برمی‌گردانند و به هر معنایی که خود دوست بدارند حمل می‌کنند.</w:t>
      </w:r>
    </w:p>
    <w:p w:rsidR="000B6681" w:rsidRPr="0009236F" w:rsidRDefault="000B6681" w:rsidP="0009236F">
      <w:pPr>
        <w:ind w:firstLine="284"/>
        <w:jc w:val="both"/>
        <w:rPr>
          <w:rStyle w:val="Char4"/>
          <w:rtl/>
        </w:rPr>
      </w:pPr>
      <w:r w:rsidRPr="0009236F">
        <w:rPr>
          <w:rStyle w:val="Char4"/>
          <w:rFonts w:hint="cs"/>
          <w:rtl/>
        </w:rPr>
        <w:t>بشر مریسی می‌گوید: «هیچ چیز مانند قرآن سخن ما را باطل نمی‌کند؛ بنابراین آن را در ظاهر بپذیرید و سپس [م</w:t>
      </w:r>
      <w:r w:rsidR="00501A39">
        <w:rPr>
          <w:rStyle w:val="Char4"/>
          <w:rFonts w:hint="cs"/>
          <w:rtl/>
        </w:rPr>
        <w:t>عنای] آن را با تاویل برگردانید»</w:t>
      </w:r>
      <w:r w:rsidRPr="00027ECA">
        <w:rPr>
          <w:rStyle w:val="Char4"/>
          <w:rFonts w:eastAsia="SimSun"/>
          <w:vertAlign w:val="superscript"/>
          <w:rtl/>
        </w:rPr>
        <w:footnoteReference w:id="6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أبی العز حنفی </w:t>
      </w:r>
      <w:r w:rsidR="0009236F" w:rsidRPr="0009236F">
        <w:rPr>
          <w:rStyle w:val="Char4"/>
          <w:rFonts w:ascii="CTraditional Arabic" w:hAnsi="CTraditional Arabic" w:cs="CTraditional Arabic" w:hint="cs"/>
          <w:rtl/>
        </w:rPr>
        <w:t>/</w:t>
      </w:r>
      <w:r w:rsidRPr="0009236F">
        <w:rPr>
          <w:rStyle w:val="Char4"/>
          <w:rFonts w:hint="cs"/>
          <w:rtl/>
        </w:rPr>
        <w:t xml:space="preserve"> می‌گوید: «تحریف‌گران از این راه توانستند بر نصوص تسلط یابند و گفتند: ما آنچه را مخالف با نظرمان باشد تاویل می‌کنیم. اینگونه به هدف تزیینِ تحریف، و برای آنکه مورد پذیرش </w:t>
      </w:r>
      <w:r w:rsidR="00501A39">
        <w:rPr>
          <w:rStyle w:val="Char4"/>
          <w:rFonts w:hint="cs"/>
          <w:rtl/>
        </w:rPr>
        <w:t>قرار گیرد، آن را تاویل نامیدند»</w:t>
      </w:r>
      <w:r w:rsidRPr="00027ECA">
        <w:rPr>
          <w:rStyle w:val="Char4"/>
          <w:rFonts w:eastAsia="SimSun"/>
          <w:vertAlign w:val="superscript"/>
          <w:rtl/>
        </w:rPr>
        <w:footnoteReference w:id="6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مسلمانان در طول تاریخ، فرقه‌ها و افرادی را شناخته‌اند که راه تحریف نصوص از معنایش و تاویل آن را در پیش گرفتند تا با اندیشه‌های منحرفشان هم‌خوانی یابد؛ فرقه‌هایی مانند معتزله و خوارج و فرقه‌های باطنی و برخی از اهل تصوف؛ آنان هیچ چیزی از امور دین را رها نکرده مگر آنکه تاویلش نمودند،</w:t>
      </w:r>
      <w:r w:rsidRPr="00027ECA">
        <w:rPr>
          <w:rStyle w:val="Char4"/>
          <w:rFonts w:eastAsia="SimSun"/>
          <w:vertAlign w:val="superscript"/>
          <w:rtl/>
        </w:rPr>
        <w:footnoteReference w:id="63"/>
      </w:r>
      <w:r w:rsidRPr="0009236F">
        <w:rPr>
          <w:rStyle w:val="Char4"/>
          <w:rFonts w:hint="cs"/>
          <w:rtl/>
        </w:rPr>
        <w:t xml:space="preserve"> و اگر حمایت الله و سرپرستی او بر این دین نبود، بی‌شک نشانه‌های آن از بین می‌رفت و مرزهایش ناپدید می‌شد.</w:t>
      </w:r>
    </w:p>
    <w:p w:rsidR="000B6681" w:rsidRPr="0009236F" w:rsidRDefault="000B6681" w:rsidP="0009236F">
      <w:pPr>
        <w:ind w:firstLine="284"/>
        <w:jc w:val="both"/>
        <w:rPr>
          <w:rStyle w:val="Char4"/>
          <w:rtl/>
        </w:rPr>
      </w:pPr>
      <w:r w:rsidRPr="0009236F">
        <w:rPr>
          <w:rStyle w:val="Char4"/>
          <w:rFonts w:hint="cs"/>
          <w:rtl/>
        </w:rPr>
        <w:t>گمراهان، واجبات را تاویل نموده از معنای آن برگرداندند و پشت گوش انداختن نصوص را برای پیروان خود ساده ساختند و حرام‌ها را چنان تاویل کردند که گناهکاران بر انجام آن جرات یافتند. نصوص عذاب قبر و نعیمِ آن و قیامت و هول و هراس آن و حشر و میزان و بهشت و جهنم را دستخوش تاویل ساختند به طوری که تاثیر نصوص در نفوس بندگان از بین رفت.</w:t>
      </w:r>
    </w:p>
    <w:p w:rsidR="000B6681" w:rsidRPr="00CE758B" w:rsidRDefault="000B6681" w:rsidP="0009236F">
      <w:pPr>
        <w:ind w:firstLine="284"/>
        <w:jc w:val="both"/>
        <w:rPr>
          <w:rStyle w:val="Char4"/>
          <w:spacing w:val="-4"/>
          <w:rtl/>
        </w:rPr>
      </w:pPr>
      <w:r w:rsidRPr="00CE758B">
        <w:rPr>
          <w:rStyle w:val="Char4"/>
          <w:rFonts w:hint="cs"/>
          <w:spacing w:val="-4"/>
          <w:rtl/>
        </w:rPr>
        <w:t>همچنین با تاویل نصوصِ صفات، باعث ضعیف شدن رابطۀ بندگان با پروردگار شدند و هیبت نص را از بین بردند به طوری که نص بازیچه‌ای شد در دستان تاویل‌گران که شبانه‌روز با انواع تا</w:t>
      </w:r>
      <w:r w:rsidR="00501A39" w:rsidRPr="00CE758B">
        <w:rPr>
          <w:rStyle w:val="Char4"/>
          <w:rFonts w:hint="cs"/>
          <w:spacing w:val="-4"/>
          <w:rtl/>
        </w:rPr>
        <w:t>ویل، آن را از معنایش برگردانند»</w:t>
      </w:r>
      <w:r w:rsidRPr="00CE758B">
        <w:rPr>
          <w:rStyle w:val="Char4"/>
          <w:rFonts w:eastAsia="SimSun"/>
          <w:spacing w:val="-4"/>
          <w:vertAlign w:val="superscript"/>
          <w:rtl/>
        </w:rPr>
        <w:footnoteReference w:id="64"/>
      </w:r>
      <w:r w:rsidR="00501A39" w:rsidRPr="00CE758B">
        <w:rPr>
          <w:rStyle w:val="Char4"/>
          <w:rFonts w:hint="cs"/>
          <w:spacing w:val="-4"/>
          <w:rtl/>
        </w:rPr>
        <w:t>.</w:t>
      </w:r>
    </w:p>
    <w:p w:rsidR="000B6681" w:rsidRPr="000B6681" w:rsidRDefault="000B6681" w:rsidP="000B6681">
      <w:pPr>
        <w:pStyle w:val="a2"/>
        <w:rPr>
          <w:rtl/>
        </w:rPr>
      </w:pPr>
      <w:bookmarkStart w:id="19" w:name="_Toc417410303"/>
      <w:bookmarkStart w:id="20" w:name="_Toc440560894"/>
      <w:r w:rsidRPr="000B6681">
        <w:rPr>
          <w:rFonts w:hint="cs"/>
          <w:rtl/>
        </w:rPr>
        <w:t>نمونه‌هایی از انحراف در فهم نصوص نزد برخی از متقدمان:</w:t>
      </w:r>
      <w:r w:rsidRPr="00027ECA">
        <w:rPr>
          <w:rStyle w:val="FootnoteReference"/>
          <w:rFonts w:eastAsia="SimSun" w:cs="IRNazli"/>
          <w:bCs w:val="0"/>
          <w:szCs w:val="28"/>
          <w:rtl/>
        </w:rPr>
        <w:footnoteReference w:id="65"/>
      </w:r>
      <w:bookmarkEnd w:id="19"/>
      <w:bookmarkEnd w:id="20"/>
    </w:p>
    <w:p w:rsidR="000B6681" w:rsidRPr="00CE758B" w:rsidRDefault="000B6681" w:rsidP="00CE758B">
      <w:pPr>
        <w:pStyle w:val="a5"/>
        <w:rPr>
          <w:rtl/>
        </w:rPr>
      </w:pPr>
      <w:bookmarkStart w:id="21" w:name="_Toc417410304"/>
      <w:bookmarkStart w:id="22" w:name="_Toc440560895"/>
      <w:r w:rsidRPr="00CE758B">
        <w:rPr>
          <w:rFonts w:hint="cs"/>
          <w:rtl/>
        </w:rPr>
        <w:t>مانعان زکات</w:t>
      </w:r>
      <w:bookmarkEnd w:id="21"/>
      <w:bookmarkEnd w:id="22"/>
      <w:r w:rsidRPr="00CE758B">
        <w:rPr>
          <w:rFonts w:hint="cs"/>
          <w:rtl/>
        </w:rPr>
        <w:t xml:space="preserve"> </w:t>
      </w:r>
    </w:p>
    <w:p w:rsidR="000B6681" w:rsidRPr="0009236F" w:rsidRDefault="000B6681" w:rsidP="0009236F">
      <w:pPr>
        <w:ind w:firstLine="284"/>
        <w:jc w:val="both"/>
        <w:rPr>
          <w:rStyle w:val="Char4"/>
          <w:rtl/>
        </w:rPr>
      </w:pPr>
      <w:r w:rsidRPr="0009236F">
        <w:rPr>
          <w:rStyle w:val="Char4"/>
          <w:rFonts w:hint="cs"/>
          <w:rtl/>
        </w:rPr>
        <w:t xml:space="preserve">آنان ادعا کردند سخن خداوند متعال در آیۀ زکات دال بر این است که زکات تنها به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پرداخت می‌شود و پس از وفات ایشان زکاتی نخواهد بود:</w:t>
      </w:r>
    </w:p>
    <w:p w:rsidR="00004FF9" w:rsidRPr="0009236F" w:rsidRDefault="00004FF9" w:rsidP="00004FF9">
      <w:pPr>
        <w:pStyle w:val="af1"/>
        <w:rPr>
          <w:rStyle w:val="Char4"/>
          <w:rtl/>
        </w:rPr>
      </w:pPr>
      <w:r w:rsidRPr="00004FF9">
        <w:rPr>
          <w:rStyle w:val="Char4"/>
          <w:rFonts w:cs="Traditional Arabic"/>
          <w:rtl/>
        </w:rPr>
        <w:t>﴿</w:t>
      </w:r>
      <w:r w:rsidRPr="00004FF9">
        <w:rPr>
          <w:rtl/>
        </w:rPr>
        <w:t>خُذ</w:t>
      </w:r>
      <w:r w:rsidRPr="00004FF9">
        <w:rPr>
          <w:rFonts w:hint="cs"/>
          <w:rtl/>
        </w:rPr>
        <w:t>ۡ</w:t>
      </w:r>
      <w:r w:rsidRPr="00004FF9">
        <w:rPr>
          <w:rtl/>
        </w:rPr>
        <w:t xml:space="preserve"> </w:t>
      </w:r>
      <w:r w:rsidRPr="00004FF9">
        <w:rPr>
          <w:rFonts w:hint="cs"/>
          <w:rtl/>
        </w:rPr>
        <w:t>مِنۡ</w:t>
      </w:r>
      <w:r w:rsidRPr="00004FF9">
        <w:rPr>
          <w:rtl/>
        </w:rPr>
        <w:t xml:space="preserve"> </w:t>
      </w:r>
      <w:r w:rsidRPr="00004FF9">
        <w:rPr>
          <w:rFonts w:hint="cs"/>
          <w:rtl/>
        </w:rPr>
        <w:t>أَمۡوَٰلِهِمۡ</w:t>
      </w:r>
      <w:r w:rsidRPr="00004FF9">
        <w:rPr>
          <w:rtl/>
        </w:rPr>
        <w:t xml:space="preserve"> </w:t>
      </w:r>
      <w:r w:rsidRPr="00004FF9">
        <w:rPr>
          <w:rFonts w:hint="cs"/>
          <w:rtl/>
        </w:rPr>
        <w:t>صَدَقَةٗ</w:t>
      </w:r>
      <w:r w:rsidRPr="00004FF9">
        <w:rPr>
          <w:rtl/>
        </w:rPr>
        <w:t xml:space="preserve"> </w:t>
      </w:r>
      <w:r w:rsidRPr="00004FF9">
        <w:rPr>
          <w:rFonts w:hint="cs"/>
          <w:rtl/>
        </w:rPr>
        <w:t>تُطَهِّرُهُمۡ</w:t>
      </w:r>
      <w:r w:rsidRPr="00004FF9">
        <w:rPr>
          <w:rtl/>
        </w:rPr>
        <w:t xml:space="preserve"> </w:t>
      </w:r>
      <w:r w:rsidRPr="00004FF9">
        <w:rPr>
          <w:rFonts w:hint="cs"/>
          <w:rtl/>
        </w:rPr>
        <w:t>وَتُزَكِّيهِم</w:t>
      </w:r>
      <w:r w:rsidRPr="00004FF9">
        <w:rPr>
          <w:rtl/>
        </w:rPr>
        <w:t xml:space="preserve"> </w:t>
      </w:r>
      <w:r w:rsidRPr="00004FF9">
        <w:rPr>
          <w:rFonts w:hint="cs"/>
          <w:rtl/>
        </w:rPr>
        <w:t>بِه</w:t>
      </w:r>
      <w:r w:rsidRPr="00004FF9">
        <w:rPr>
          <w:rtl/>
        </w:rPr>
        <w:t>َا وَصَلِّ عَلَي</w:t>
      </w:r>
      <w:r w:rsidRPr="00004FF9">
        <w:rPr>
          <w:rFonts w:hint="cs"/>
          <w:rtl/>
        </w:rPr>
        <w:t>ۡهِمۡۖ</w:t>
      </w:r>
      <w:r w:rsidRPr="00004FF9">
        <w:rPr>
          <w:rtl/>
        </w:rPr>
        <w:t xml:space="preserve"> </w:t>
      </w:r>
      <w:r w:rsidRPr="00004FF9">
        <w:rPr>
          <w:rFonts w:hint="cs"/>
          <w:rtl/>
        </w:rPr>
        <w:t>إِنَّ</w:t>
      </w:r>
      <w:r w:rsidRPr="00004FF9">
        <w:rPr>
          <w:rtl/>
        </w:rPr>
        <w:t xml:space="preserve"> </w:t>
      </w:r>
      <w:r w:rsidRPr="00004FF9">
        <w:rPr>
          <w:rFonts w:hint="cs"/>
          <w:rtl/>
        </w:rPr>
        <w:t>صَلَوٰتَكَ</w:t>
      </w:r>
      <w:r w:rsidRPr="00004FF9">
        <w:rPr>
          <w:rtl/>
        </w:rPr>
        <w:t xml:space="preserve"> </w:t>
      </w:r>
      <w:r w:rsidRPr="00004FF9">
        <w:rPr>
          <w:rFonts w:hint="cs"/>
          <w:rtl/>
        </w:rPr>
        <w:t>سَكَنٞ</w:t>
      </w:r>
      <w:r w:rsidRPr="00004FF9">
        <w:rPr>
          <w:rtl/>
        </w:rPr>
        <w:t xml:space="preserve"> </w:t>
      </w:r>
      <w:r w:rsidRPr="00004FF9">
        <w:rPr>
          <w:rFonts w:hint="cs"/>
          <w:rtl/>
        </w:rPr>
        <w:t>لَّهُمۡۗ</w:t>
      </w:r>
      <w:r w:rsidRPr="00004FF9">
        <w:rPr>
          <w:rtl/>
        </w:rPr>
        <w:t xml:space="preserve"> </w:t>
      </w:r>
      <w:r w:rsidRPr="00004FF9">
        <w:rPr>
          <w:rFonts w:hint="cs"/>
          <w:rtl/>
        </w:rPr>
        <w:t>وَٱ</w:t>
      </w:r>
      <w:r w:rsidRPr="00004FF9">
        <w:rPr>
          <w:rFonts w:hint="eastAsia"/>
          <w:rtl/>
        </w:rPr>
        <w:t>للَّهُ</w:t>
      </w:r>
      <w:r w:rsidRPr="00004FF9">
        <w:rPr>
          <w:rtl/>
        </w:rPr>
        <w:t xml:space="preserve"> سَمِيعٌ عَلِيمٌ١٠٣</w:t>
      </w:r>
      <w:r w:rsidRPr="00004FF9">
        <w:rPr>
          <w:rStyle w:val="Char4"/>
          <w:rFonts w:ascii="Times New Roman" w:hAnsi="Times New Roman" w:cs="Traditional Arabic" w:hint="cs"/>
          <w:rtl/>
        </w:rPr>
        <w:t>﴾</w:t>
      </w:r>
      <w:r>
        <w:rPr>
          <w:rStyle w:val="Char4"/>
          <w:rFonts w:ascii="Times New Roman" w:hAnsi="Times New Roman"/>
          <w:szCs w:val="24"/>
          <w:rtl/>
        </w:rPr>
        <w:t xml:space="preserve"> </w:t>
      </w:r>
      <w:r w:rsidRPr="00004FF9">
        <w:rPr>
          <w:rStyle w:val="Char6"/>
          <w:rtl/>
        </w:rPr>
        <w:t>[التوبة: 103]</w:t>
      </w:r>
      <w:r>
        <w:rPr>
          <w:rStyle w:val="Char6"/>
          <w:rFonts w:hint="cs"/>
          <w:rtl/>
        </w:rPr>
        <w:t>.</w:t>
      </w:r>
    </w:p>
    <w:p w:rsidR="000B6681" w:rsidRPr="0009236F" w:rsidRDefault="00004FF9" w:rsidP="00004FF9">
      <w:pPr>
        <w:pStyle w:val="ab"/>
        <w:rPr>
          <w:rStyle w:val="Char4"/>
          <w:rtl/>
        </w:rPr>
      </w:pPr>
      <w:r>
        <w:rPr>
          <w:rStyle w:val="Char4"/>
          <w:rFonts w:hint="cs"/>
          <w:rtl/>
        </w:rPr>
        <w:t>«</w:t>
      </w:r>
      <w:r w:rsidR="000B6681" w:rsidRPr="00004FF9">
        <w:rPr>
          <w:rFonts w:hint="cs"/>
          <w:rtl/>
        </w:rPr>
        <w:t>از اموال آنان زکات بگیر تا به وسیلۀ آن پاک و پاکیزه‌شان سازی و برایشان دعا کن زیرا دعای تو برای آنان آرامشی است و الله شنوای داناست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صدیق </w:t>
      </w:r>
      <w:r w:rsidR="0009236F" w:rsidRPr="0009236F">
        <w:rPr>
          <w:rStyle w:val="Char4"/>
          <w:rFonts w:ascii="CTraditional Arabic" w:hAnsi="CTraditional Arabic" w:cs="CTraditional Arabic" w:hint="cs"/>
          <w:rtl/>
        </w:rPr>
        <w:t>س</w:t>
      </w:r>
      <w:r w:rsidRPr="0009236F">
        <w:rPr>
          <w:rStyle w:val="Char4"/>
          <w:rFonts w:hint="cs"/>
          <w:rtl/>
        </w:rPr>
        <w:t xml:space="preserve"> به سبب باز داشتن زکات با آنان جنگید.</w:t>
      </w:r>
    </w:p>
    <w:p w:rsidR="000B6681" w:rsidRPr="00CE758B" w:rsidRDefault="000B6681" w:rsidP="00CE758B">
      <w:pPr>
        <w:pStyle w:val="a5"/>
        <w:rPr>
          <w:rtl/>
        </w:rPr>
      </w:pPr>
      <w:bookmarkStart w:id="23" w:name="_Toc417410305"/>
      <w:bookmarkStart w:id="24" w:name="_Toc440560896"/>
      <w:r w:rsidRPr="00CE758B">
        <w:rPr>
          <w:rFonts w:hint="cs"/>
          <w:rtl/>
        </w:rPr>
        <w:t>باطنیان قرمطی</w:t>
      </w:r>
      <w:bookmarkEnd w:id="23"/>
      <w:bookmarkEnd w:id="24"/>
    </w:p>
    <w:p w:rsidR="000B6681" w:rsidRPr="0009236F" w:rsidRDefault="000B6681" w:rsidP="0009236F">
      <w:pPr>
        <w:ind w:firstLine="284"/>
        <w:jc w:val="both"/>
        <w:rPr>
          <w:rStyle w:val="Char4"/>
          <w:rtl/>
        </w:rPr>
      </w:pPr>
      <w:r w:rsidRPr="0009236F">
        <w:rPr>
          <w:rStyle w:val="Char4"/>
          <w:rFonts w:hint="cs"/>
          <w:rtl/>
        </w:rPr>
        <w:t xml:space="preserve">صلاة (نماز) را به </w:t>
      </w:r>
      <w:r w:rsidRPr="0009236F">
        <w:rPr>
          <w:rStyle w:val="Char4"/>
          <w:rFonts w:hint="cs"/>
          <w:highlight w:val="yellow"/>
          <w:rtl/>
        </w:rPr>
        <w:t>رابطۀ داعی با دار السلام</w:t>
      </w:r>
      <w:r w:rsidRPr="0009236F">
        <w:rPr>
          <w:rStyle w:val="Char4"/>
          <w:rFonts w:hint="cs"/>
          <w:rtl/>
        </w:rPr>
        <w:t xml:space="preserve"> تفسیر کردند.</w:t>
      </w:r>
    </w:p>
    <w:p w:rsidR="000B6681" w:rsidRPr="0009236F" w:rsidRDefault="000B6681" w:rsidP="0009236F">
      <w:pPr>
        <w:ind w:firstLine="284"/>
        <w:jc w:val="both"/>
        <w:rPr>
          <w:rStyle w:val="Char4"/>
          <w:rtl/>
        </w:rPr>
      </w:pPr>
      <w:r w:rsidRPr="0009236F">
        <w:rPr>
          <w:rStyle w:val="Char4"/>
          <w:rFonts w:hint="cs"/>
          <w:rtl/>
        </w:rPr>
        <w:t>زکات را رساندن حکمت به مستحق آن دانستند.</w:t>
      </w:r>
    </w:p>
    <w:p w:rsidR="000B6681" w:rsidRPr="0009236F" w:rsidRDefault="000B6681" w:rsidP="0009236F">
      <w:pPr>
        <w:ind w:firstLine="284"/>
        <w:jc w:val="both"/>
        <w:rPr>
          <w:rStyle w:val="Char4"/>
          <w:rtl/>
        </w:rPr>
      </w:pPr>
      <w:r w:rsidRPr="0009236F">
        <w:rPr>
          <w:rStyle w:val="Char4"/>
          <w:rFonts w:hint="cs"/>
          <w:rtl/>
        </w:rPr>
        <w:t>روزه را کتمان اسرار خود معنی کردند.</w:t>
      </w:r>
    </w:p>
    <w:p w:rsidR="000B6681" w:rsidRPr="0009236F" w:rsidRDefault="000B6681" w:rsidP="0009236F">
      <w:pPr>
        <w:ind w:firstLine="284"/>
        <w:jc w:val="both"/>
        <w:rPr>
          <w:rStyle w:val="Char4"/>
          <w:rtl/>
        </w:rPr>
      </w:pPr>
      <w:r w:rsidRPr="0009236F">
        <w:rPr>
          <w:rStyle w:val="Char4"/>
          <w:rFonts w:hint="cs"/>
          <w:rtl/>
        </w:rPr>
        <w:t>حج را به معنای سفر به سوی شیوخ خود دانستند.</w:t>
      </w:r>
    </w:p>
    <w:p w:rsidR="000B6681" w:rsidRPr="0009236F" w:rsidRDefault="000B6681" w:rsidP="0009236F">
      <w:pPr>
        <w:ind w:firstLine="284"/>
        <w:jc w:val="both"/>
        <w:rPr>
          <w:rStyle w:val="Char4"/>
          <w:rtl/>
        </w:rPr>
      </w:pPr>
      <w:r w:rsidRPr="0009236F">
        <w:rPr>
          <w:rStyle w:val="Char4"/>
          <w:rFonts w:hint="cs"/>
          <w:rtl/>
        </w:rPr>
        <w:t>بهشت را لذت بردن از خوشی‌های دنیا و جهنم را به معنای پایبندی به شریعت و رفتن زیر سنگینی آن دانستند.</w:t>
      </w:r>
    </w:p>
    <w:p w:rsidR="000B6681" w:rsidRPr="0009236F" w:rsidRDefault="000B6681" w:rsidP="0009236F">
      <w:pPr>
        <w:ind w:firstLine="284"/>
        <w:jc w:val="both"/>
        <w:rPr>
          <w:rStyle w:val="Char4"/>
          <w:rtl/>
        </w:rPr>
      </w:pPr>
      <w:r w:rsidRPr="0009236F">
        <w:rPr>
          <w:rStyle w:val="Char4"/>
          <w:rFonts w:hint="cs"/>
          <w:rtl/>
        </w:rPr>
        <w:t>فیلسوفان باطنی نیز ملائکه و شیاطین را به معنای نیروهای پاک و خبیث درون انسان تفسیر کردند، و اینکه نصوص مربوط به معاد و برزخ و بهشت و دوزخ مثال‌هایی برای نزدیک گرداندن معانی به فهم عوام الناس است و حقیقت ندارد.</w:t>
      </w:r>
    </w:p>
    <w:p w:rsidR="000B6681" w:rsidRPr="000B6681" w:rsidRDefault="000B6681" w:rsidP="00CE758B">
      <w:pPr>
        <w:pStyle w:val="a5"/>
        <w:rPr>
          <w:rtl/>
        </w:rPr>
      </w:pPr>
      <w:bookmarkStart w:id="25" w:name="_Toc417410306"/>
      <w:bookmarkStart w:id="26" w:name="_Toc440560897"/>
      <w:r w:rsidRPr="000B6681">
        <w:rPr>
          <w:rFonts w:hint="cs"/>
          <w:rtl/>
        </w:rPr>
        <w:t>معتزله</w:t>
      </w:r>
      <w:bookmarkEnd w:id="25"/>
      <w:bookmarkEnd w:id="26"/>
    </w:p>
    <w:p w:rsidR="000B6681" w:rsidRPr="0009236F" w:rsidRDefault="000B6681" w:rsidP="0009236F">
      <w:pPr>
        <w:ind w:firstLine="284"/>
        <w:jc w:val="both"/>
        <w:rPr>
          <w:rStyle w:val="Char4"/>
          <w:rtl/>
        </w:rPr>
      </w:pPr>
      <w:r w:rsidRPr="0009236F">
        <w:rPr>
          <w:rStyle w:val="Char4"/>
          <w:rFonts w:hint="cs"/>
          <w:rtl/>
        </w:rPr>
        <w:t xml:space="preserve">معتزله سخن خداوند متعال که می‌فرماید: </w:t>
      </w:r>
      <w:r w:rsidRPr="007252D7">
        <w:rPr>
          <w:rFonts w:ascii="Sakkal Majalla" w:hAnsi="Sakkal Majalla" w:cs="Traditional Arabic" w:hint="cs"/>
          <w:color w:val="000000"/>
          <w:rtl/>
        </w:rPr>
        <w:t>﴿</w:t>
      </w:r>
      <w:r w:rsidRPr="007252D7">
        <w:rPr>
          <w:rFonts w:ascii="Traditional Arabic" w:hAnsi="Traditional Arabic" w:cs="KFGQPC Uthmanic Script HAFS" w:hint="cs"/>
          <w:color w:val="000000"/>
          <w:rtl/>
        </w:rPr>
        <w:t>وَكَلَّمَ</w:t>
      </w:r>
      <w:r w:rsidRPr="007252D7">
        <w:rPr>
          <w:rFonts w:ascii="Sakkal Majalla" w:hAnsi="Sakkal Majalla" w:cs="KFGQPC Uthmanic Script HAFS"/>
          <w:color w:val="000000"/>
          <w:rtl/>
        </w:rPr>
        <w:t xml:space="preserve"> </w:t>
      </w:r>
      <w:r w:rsidRPr="007252D7">
        <w:rPr>
          <w:rFonts w:ascii="Sakkal Majalla" w:hAnsi="Sakkal Majalla" w:cs="KFGQPC Uthmanic Script HAFS" w:hint="cs"/>
          <w:color w:val="000000"/>
          <w:rtl/>
        </w:rPr>
        <w:t>ٱللَّهُ</w:t>
      </w:r>
      <w:r w:rsidRPr="007252D7">
        <w:rPr>
          <w:rFonts w:ascii="Sakkal Majalla" w:hAnsi="Sakkal Majalla" w:cs="KFGQPC Uthmanic Script HAFS"/>
          <w:color w:val="000000"/>
          <w:rtl/>
        </w:rPr>
        <w:t xml:space="preserve"> مُوسَىٰ تَكۡلِيم</w:t>
      </w:r>
      <w:r w:rsidRPr="007252D7">
        <w:rPr>
          <w:rFonts w:ascii="Sakkal Majalla" w:hAnsi="Sakkal Majalla" w:cs="KFGQPC Uthmanic Script HAFS" w:hint="cs"/>
          <w:color w:val="000000"/>
          <w:rtl/>
        </w:rPr>
        <w:t>ٗ</w:t>
      </w:r>
      <w:r w:rsidRPr="007252D7">
        <w:rPr>
          <w:rFonts w:ascii="Traditional Arabic" w:hAnsi="Traditional Arabic" w:cs="KFGQPC Uthmanic Script HAFS" w:hint="cs"/>
          <w:color w:val="000000"/>
          <w:rtl/>
        </w:rPr>
        <w:t>ا</w:t>
      </w:r>
      <w:r w:rsidRPr="007252D7">
        <w:rPr>
          <w:rFonts w:ascii="Sakkal Majalla" w:hAnsi="Sakkal Majalla" w:cs="Traditional Arabic" w:hint="cs"/>
          <w:color w:val="000000"/>
          <w:rtl/>
        </w:rPr>
        <w:t>﴾</w:t>
      </w:r>
      <w:r>
        <w:rPr>
          <w:rFonts w:ascii="QCF_BSML" w:hAnsi="QCF_BSML" w:cs="QCF_BSML"/>
          <w:color w:val="000000"/>
          <w:sz w:val="2"/>
          <w:szCs w:val="2"/>
        </w:rPr>
        <w:t xml:space="preserve"> </w:t>
      </w:r>
      <w:r w:rsidRPr="0009236F">
        <w:rPr>
          <w:rStyle w:val="Char4"/>
          <w:rFonts w:hint="cs"/>
          <w:rtl/>
        </w:rPr>
        <w:t xml:space="preserve"> [نساء: </w:t>
      </w:r>
      <w:r w:rsidRPr="0009236F">
        <w:rPr>
          <w:rStyle w:val="Char4"/>
          <w:rFonts w:hint="cs"/>
          <w:rtl/>
          <w:lang w:bidi="fa-IR"/>
        </w:rPr>
        <w:t>۱۶۴] (</w:t>
      </w:r>
      <w:r w:rsidRPr="0009236F">
        <w:rPr>
          <w:rStyle w:val="Char4"/>
          <w:rFonts w:hint="cs"/>
          <w:rtl/>
        </w:rPr>
        <w:t>والله با موسی آشکارا سخن گفت) را ا</w:t>
      </w:r>
      <w:r w:rsidR="0009236F">
        <w:rPr>
          <w:rStyle w:val="Char4"/>
          <w:rFonts w:hint="cs"/>
          <w:rtl/>
        </w:rPr>
        <w:t>ی</w:t>
      </w:r>
      <w:r w:rsidRPr="0009236F">
        <w:rPr>
          <w:rStyle w:val="Char4"/>
          <w:rFonts w:hint="cs"/>
          <w:rtl/>
        </w:rPr>
        <w:t>نگونه معنی کردند: یعنی او را با ناخن سختی‌ها و چنگال فتنه‌ها زخمی کرد!</w:t>
      </w:r>
      <w:r w:rsidRPr="00027ECA">
        <w:rPr>
          <w:rStyle w:val="Char4"/>
          <w:rFonts w:eastAsia="SimSun"/>
          <w:vertAlign w:val="superscript"/>
          <w:rtl/>
        </w:rPr>
        <w:footnoteReference w:id="66"/>
      </w:r>
    </w:p>
    <w:p w:rsidR="000B6681" w:rsidRPr="00CE758B" w:rsidRDefault="000B6681" w:rsidP="00CE758B">
      <w:pPr>
        <w:pStyle w:val="a5"/>
        <w:rPr>
          <w:rtl/>
        </w:rPr>
      </w:pPr>
      <w:bookmarkStart w:id="27" w:name="_Toc417410307"/>
      <w:bookmarkStart w:id="28" w:name="_Toc440560898"/>
      <w:r w:rsidRPr="00CE758B">
        <w:rPr>
          <w:rFonts w:hint="cs"/>
          <w:rtl/>
        </w:rPr>
        <w:t>صوفیان</w:t>
      </w:r>
      <w:bookmarkEnd w:id="27"/>
      <w:bookmarkEnd w:id="28"/>
    </w:p>
    <w:p w:rsidR="000B6681" w:rsidRPr="0009236F" w:rsidRDefault="000B6681" w:rsidP="004937CD">
      <w:pPr>
        <w:ind w:firstLine="284"/>
        <w:jc w:val="both"/>
        <w:rPr>
          <w:rStyle w:val="Char4"/>
          <w:rtl/>
        </w:rPr>
      </w:pPr>
      <w:r w:rsidRPr="0009236F">
        <w:rPr>
          <w:rStyle w:val="Char4"/>
          <w:rFonts w:hint="cs"/>
          <w:rtl/>
        </w:rPr>
        <w:t xml:space="preserve">و برخی از صوفیان غالی این سخن پروردگار متعال را که می‌فرماید: </w:t>
      </w:r>
      <w:r w:rsidR="004937CD" w:rsidRPr="004937CD">
        <w:rPr>
          <w:rStyle w:val="Char4"/>
          <w:rFonts w:cs="Traditional Arabic"/>
          <w:rtl/>
          <w:lang w:bidi="fa-IR"/>
        </w:rPr>
        <w:t>﴿</w:t>
      </w:r>
      <w:r w:rsidR="004937CD" w:rsidRPr="004937CD">
        <w:rPr>
          <w:rStyle w:val="Chard"/>
          <w:rtl/>
        </w:rPr>
        <w:t>وَ</w:t>
      </w:r>
      <w:r w:rsidR="004937CD" w:rsidRPr="004937CD">
        <w:rPr>
          <w:rStyle w:val="Chard"/>
          <w:rFonts w:hint="cs"/>
          <w:rtl/>
        </w:rPr>
        <w:t>ٱ</w:t>
      </w:r>
      <w:r w:rsidR="004937CD" w:rsidRPr="004937CD">
        <w:rPr>
          <w:rStyle w:val="Chard"/>
          <w:rFonts w:hint="eastAsia"/>
          <w:rtl/>
        </w:rPr>
        <w:t>عۡبُدۡ</w:t>
      </w:r>
      <w:r w:rsidR="004937CD" w:rsidRPr="004937CD">
        <w:rPr>
          <w:rStyle w:val="Chard"/>
          <w:rtl/>
        </w:rPr>
        <w:t xml:space="preserve"> رَبَّكَ حَتَّىٰ يَأۡتِيَكَ </w:t>
      </w:r>
      <w:r w:rsidR="004937CD" w:rsidRPr="004937CD">
        <w:rPr>
          <w:rStyle w:val="Chard"/>
          <w:rFonts w:hint="cs"/>
          <w:rtl/>
        </w:rPr>
        <w:t>ٱ</w:t>
      </w:r>
      <w:r w:rsidR="004937CD" w:rsidRPr="004937CD">
        <w:rPr>
          <w:rStyle w:val="Chard"/>
          <w:rFonts w:hint="eastAsia"/>
          <w:rtl/>
        </w:rPr>
        <w:t>لۡيَقِينُ</w:t>
      </w:r>
      <w:r w:rsidR="004937CD" w:rsidRPr="004937CD">
        <w:rPr>
          <w:rStyle w:val="Chard"/>
          <w:rtl/>
        </w:rPr>
        <w:t>٩٩</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[الحجر: 99]</w:t>
      </w:r>
      <w:r w:rsidR="004937CD">
        <w:rPr>
          <w:rStyle w:val="Char6"/>
          <w:rFonts w:hint="cs"/>
          <w:rtl/>
        </w:rPr>
        <w:t>.</w:t>
      </w:r>
      <w:r w:rsidRPr="0009236F">
        <w:rPr>
          <w:rStyle w:val="Char4"/>
          <w:rFonts w:hint="cs"/>
          <w:rtl/>
          <w:lang w:bidi="fa-IR"/>
        </w:rPr>
        <w:t xml:space="preserve"> </w:t>
      </w:r>
      <w:r w:rsidR="004937CD">
        <w:rPr>
          <w:rStyle w:val="Char4"/>
          <w:rFonts w:hint="cs"/>
          <w:rtl/>
          <w:lang w:bidi="fa-IR"/>
        </w:rPr>
        <w:t>«</w:t>
      </w:r>
      <w:r w:rsidRPr="004937CD">
        <w:rPr>
          <w:rStyle w:val="Char7"/>
          <w:rFonts w:hint="cs"/>
          <w:rtl/>
        </w:rPr>
        <w:t>و پروردگارت را تا هنگامی که مرگت فرا رسد، عبادت کن</w:t>
      </w:r>
      <w:r w:rsidR="004937CD">
        <w:rPr>
          <w:rStyle w:val="Char4"/>
          <w:rFonts w:hint="cs"/>
          <w:rtl/>
        </w:rPr>
        <w:t>»</w:t>
      </w:r>
      <w:r w:rsidRPr="0009236F">
        <w:rPr>
          <w:rStyle w:val="Char4"/>
          <w:rFonts w:hint="cs"/>
          <w:rtl/>
        </w:rPr>
        <w:t xml:space="preserve"> اینگونه تفسیر کردند: یعنی تا رسیدن به درجه‌ای خاص از نزدیکیِ او عبادتش کن؛ و هنگامی که آن درجه را دریافتی تکالیف شرعی از گردنت خواهد افتاد.</w:t>
      </w:r>
    </w:p>
    <w:p w:rsidR="000B6681" w:rsidRPr="0009236F" w:rsidRDefault="000B6681" w:rsidP="004937CD">
      <w:pPr>
        <w:ind w:firstLine="284"/>
        <w:jc w:val="both"/>
        <w:rPr>
          <w:rStyle w:val="Char4"/>
          <w:rtl/>
        </w:rPr>
      </w:pPr>
      <w:r w:rsidRPr="0009236F">
        <w:rPr>
          <w:rStyle w:val="Char4"/>
          <w:rFonts w:hint="cs"/>
          <w:rtl/>
        </w:rPr>
        <w:t xml:space="preserve">و </w:t>
      </w:r>
      <w:r w:rsidR="004937CD" w:rsidRPr="004937CD">
        <w:rPr>
          <w:rStyle w:val="Char4"/>
          <w:rFonts w:cs="Traditional Arabic"/>
          <w:rtl/>
          <w:lang w:bidi="fa-IR"/>
        </w:rPr>
        <w:t>﴿</w:t>
      </w:r>
      <w:r w:rsidR="004937CD" w:rsidRPr="004937CD">
        <w:rPr>
          <w:rStyle w:val="Chard"/>
          <w:rtl/>
        </w:rPr>
        <w:t xml:space="preserve">وَإِلَى </w:t>
      </w:r>
      <w:r w:rsidR="004937CD" w:rsidRPr="004937CD">
        <w:rPr>
          <w:rStyle w:val="Chard"/>
          <w:rFonts w:hint="cs"/>
          <w:rtl/>
        </w:rPr>
        <w:t>ٱ</w:t>
      </w:r>
      <w:r w:rsidR="004937CD" w:rsidRPr="004937CD">
        <w:rPr>
          <w:rStyle w:val="Chard"/>
          <w:rFonts w:hint="eastAsia"/>
          <w:rtl/>
        </w:rPr>
        <w:t>لسَّمَآءِ</w:t>
      </w:r>
      <w:r w:rsidR="004937CD" w:rsidRPr="004937CD">
        <w:rPr>
          <w:rStyle w:val="Chard"/>
          <w:rtl/>
        </w:rPr>
        <w:t xml:space="preserve"> كَيۡفَ رُفِعَتۡ١٨</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[الغاشية: 18]</w:t>
      </w:r>
      <w:r w:rsidR="004937CD">
        <w:rPr>
          <w:rStyle w:val="Char6"/>
          <w:rFonts w:hint="cs"/>
          <w:rtl/>
        </w:rPr>
        <w:t>.</w:t>
      </w:r>
      <w:r w:rsidRPr="0009236F">
        <w:rPr>
          <w:rStyle w:val="Char4"/>
          <w:rFonts w:hint="cs"/>
          <w:rtl/>
          <w:lang w:bidi="fa-IR"/>
        </w:rPr>
        <w:t xml:space="preserve"> </w:t>
      </w:r>
      <w:r w:rsidR="004937CD">
        <w:rPr>
          <w:rStyle w:val="Char4"/>
          <w:rFonts w:hint="cs"/>
          <w:rtl/>
          <w:lang w:bidi="fa-IR"/>
        </w:rPr>
        <w:t>«</w:t>
      </w:r>
      <w:r w:rsidRPr="004937CD">
        <w:rPr>
          <w:rStyle w:val="Char7"/>
          <w:rFonts w:hint="cs"/>
          <w:rtl/>
        </w:rPr>
        <w:t>و به آسمان [بنگر] که چگونه برافراشته شده</w:t>
      </w:r>
      <w:r w:rsidR="004937CD">
        <w:rPr>
          <w:rStyle w:val="Char4"/>
          <w:rFonts w:hint="cs"/>
          <w:rtl/>
        </w:rPr>
        <w:t>»</w:t>
      </w:r>
      <w:r w:rsidRPr="0009236F">
        <w:rPr>
          <w:rStyle w:val="Char4"/>
          <w:rFonts w:hint="cs"/>
          <w:rtl/>
        </w:rPr>
        <w:t xml:space="preserve"> یعنی: به ارواح بنگر که چگونه در عوالم غیب سیر می‌کنند؛ و در معنای </w:t>
      </w:r>
      <w:r w:rsidR="004937CD" w:rsidRPr="004937CD">
        <w:rPr>
          <w:rStyle w:val="Char4"/>
          <w:rFonts w:cs="Traditional Arabic"/>
          <w:rtl/>
          <w:lang w:bidi="fa-IR"/>
        </w:rPr>
        <w:t>﴿</w:t>
      </w:r>
      <w:r w:rsidR="004937CD" w:rsidRPr="004937CD">
        <w:rPr>
          <w:rStyle w:val="Chard"/>
          <w:rtl/>
        </w:rPr>
        <w:t xml:space="preserve">وَإِلَى </w:t>
      </w:r>
      <w:r w:rsidR="004937CD" w:rsidRPr="004937CD">
        <w:rPr>
          <w:rStyle w:val="Chard"/>
          <w:rFonts w:hint="cs"/>
          <w:rtl/>
        </w:rPr>
        <w:t>ٱ</w:t>
      </w:r>
      <w:r w:rsidR="004937CD" w:rsidRPr="004937CD">
        <w:rPr>
          <w:rStyle w:val="Chard"/>
          <w:rFonts w:hint="eastAsia"/>
          <w:rtl/>
        </w:rPr>
        <w:t>لۡجِبَالِ</w:t>
      </w:r>
      <w:r w:rsidR="004937CD" w:rsidRPr="004937CD">
        <w:rPr>
          <w:rStyle w:val="Chard"/>
          <w:rtl/>
        </w:rPr>
        <w:t xml:space="preserve"> كَيۡفَ نُصِبَتۡ١٩</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[الغاشية: 19]</w:t>
      </w:r>
      <w:r w:rsidR="004937CD">
        <w:rPr>
          <w:rStyle w:val="Char6"/>
          <w:rFonts w:hint="cs"/>
          <w:rtl/>
        </w:rPr>
        <w:t>.</w:t>
      </w:r>
      <w:r w:rsidRPr="0009236F">
        <w:rPr>
          <w:rStyle w:val="Char4"/>
          <w:rFonts w:hint="cs"/>
          <w:rtl/>
          <w:lang w:bidi="fa-IR"/>
        </w:rPr>
        <w:t xml:space="preserve"> </w:t>
      </w:r>
      <w:r w:rsidR="004937CD">
        <w:rPr>
          <w:rStyle w:val="Char4"/>
          <w:rFonts w:hint="cs"/>
          <w:rtl/>
          <w:lang w:bidi="fa-IR"/>
        </w:rPr>
        <w:t>«</w:t>
      </w:r>
      <w:r w:rsidRPr="004937CD">
        <w:rPr>
          <w:rStyle w:val="Char7"/>
          <w:rFonts w:hint="cs"/>
          <w:rtl/>
        </w:rPr>
        <w:t>و به کوه‌ها که چگونه برپا داشته شده‌اند</w:t>
      </w:r>
      <w:r w:rsidR="004937CD">
        <w:rPr>
          <w:rStyle w:val="Char4"/>
          <w:rFonts w:hint="cs"/>
          <w:rtl/>
        </w:rPr>
        <w:t>»</w:t>
      </w:r>
      <w:r w:rsidRPr="0009236F">
        <w:rPr>
          <w:rStyle w:val="Char4"/>
          <w:rFonts w:hint="cs"/>
          <w:rtl/>
        </w:rPr>
        <w:t xml:space="preserve"> گفتند: خداوند متعال به قلوب عارفان اشاره کرده که چگونه </w:t>
      </w:r>
      <w:r w:rsidR="00501A39">
        <w:rPr>
          <w:rStyle w:val="Char4"/>
          <w:rFonts w:hint="cs"/>
          <w:rtl/>
        </w:rPr>
        <w:t>برداشتِ معرفت را طاقت آورده‌اند</w:t>
      </w:r>
      <w:r w:rsidRPr="00027ECA">
        <w:rPr>
          <w:rStyle w:val="Char4"/>
          <w:rFonts w:eastAsia="SimSun"/>
          <w:vertAlign w:val="superscript"/>
          <w:rtl/>
        </w:rPr>
        <w:footnoteReference w:id="67"/>
      </w:r>
      <w:r w:rsidR="00501A39">
        <w:rPr>
          <w:rStyle w:val="Char4"/>
          <w:rFonts w:hint="cs"/>
          <w:rtl/>
        </w:rPr>
        <w:t>.</w:t>
      </w:r>
    </w:p>
    <w:p w:rsidR="000B6681" w:rsidRPr="0009236F" w:rsidRDefault="000B6681" w:rsidP="004937CD">
      <w:pPr>
        <w:ind w:firstLine="284"/>
        <w:jc w:val="both"/>
        <w:rPr>
          <w:rStyle w:val="Char4"/>
          <w:rtl/>
        </w:rPr>
      </w:pPr>
      <w:r w:rsidRPr="0009236F">
        <w:rPr>
          <w:rStyle w:val="Char4"/>
          <w:rFonts w:hint="cs"/>
          <w:rtl/>
        </w:rPr>
        <w:t xml:space="preserve">وقتی از یکی از آن‌ها دربارۀ دلیل‌شان در مشروعیت رقص پرسیدند، گفت: </w:t>
      </w:r>
      <w:r w:rsidR="004937CD" w:rsidRPr="004937CD">
        <w:rPr>
          <w:rStyle w:val="Char4"/>
          <w:rFonts w:cs="Traditional Arabic"/>
          <w:rtl/>
          <w:lang w:bidi="fa-IR"/>
        </w:rPr>
        <w:t>﴿</w:t>
      </w:r>
      <w:r w:rsidR="004937CD" w:rsidRPr="004937CD">
        <w:rPr>
          <w:rStyle w:val="Chard"/>
          <w:rtl/>
        </w:rPr>
        <w:t xml:space="preserve">إِذَا زُلۡزِلَتِ </w:t>
      </w:r>
      <w:r w:rsidR="004937CD" w:rsidRPr="004937CD">
        <w:rPr>
          <w:rStyle w:val="Chard"/>
          <w:rFonts w:hint="cs"/>
          <w:rtl/>
        </w:rPr>
        <w:t>ٱ</w:t>
      </w:r>
      <w:r w:rsidR="004937CD" w:rsidRPr="004937CD">
        <w:rPr>
          <w:rStyle w:val="Chard"/>
          <w:rFonts w:hint="eastAsia"/>
          <w:rtl/>
        </w:rPr>
        <w:t>لۡأَرۡضُ</w:t>
      </w:r>
      <w:r w:rsidR="004937CD" w:rsidRPr="004937CD">
        <w:rPr>
          <w:rStyle w:val="Chard"/>
          <w:rtl/>
        </w:rPr>
        <w:t xml:space="preserve"> زِلۡزَالَهَا١</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[الزلزلة: 1]</w:t>
      </w:r>
      <w:r w:rsidRPr="00027ECA">
        <w:rPr>
          <w:rStyle w:val="Char4"/>
          <w:rFonts w:eastAsia="SimSun"/>
          <w:vertAlign w:val="superscript"/>
          <w:rtl/>
          <w:lang w:bidi="fa-IR"/>
        </w:rPr>
        <w:footnoteReference w:id="68"/>
      </w:r>
      <w:r w:rsidR="004937CD">
        <w:rPr>
          <w:rStyle w:val="Char6"/>
          <w:rFonts w:hint="cs"/>
          <w:rtl/>
        </w:rPr>
        <w:t>.</w:t>
      </w:r>
    </w:p>
    <w:p w:rsidR="000B6681" w:rsidRPr="000B6681" w:rsidRDefault="000B6681" w:rsidP="00CE758B">
      <w:pPr>
        <w:pStyle w:val="a5"/>
        <w:rPr>
          <w:rtl/>
        </w:rPr>
      </w:pPr>
      <w:bookmarkStart w:id="29" w:name="_Toc417410308"/>
      <w:bookmarkStart w:id="30" w:name="_Toc440560899"/>
      <w:r w:rsidRPr="000B6681">
        <w:rPr>
          <w:rFonts w:hint="cs"/>
          <w:rtl/>
        </w:rPr>
        <w:t>غالیان شیعه</w:t>
      </w:r>
      <w:bookmarkEnd w:id="29"/>
      <w:bookmarkEnd w:id="30"/>
    </w:p>
    <w:p w:rsidR="000B6681" w:rsidRPr="0009236F" w:rsidRDefault="000B6681" w:rsidP="00CE758B">
      <w:pPr>
        <w:widowControl w:val="0"/>
        <w:ind w:firstLine="284"/>
        <w:jc w:val="both"/>
        <w:rPr>
          <w:rStyle w:val="Char4"/>
          <w:rtl/>
        </w:rPr>
      </w:pPr>
      <w:r w:rsidRPr="0009236F">
        <w:rPr>
          <w:rStyle w:val="Char4"/>
          <w:rFonts w:hint="cs"/>
          <w:rtl/>
        </w:rPr>
        <w:t xml:space="preserve">برخی از غالیان شیعه، گاو ماده‌ای را که در سورۀ بقره امر به ذبح آن شده </w:t>
      </w:r>
      <w:r w:rsidR="004937CD" w:rsidRPr="004937CD">
        <w:rPr>
          <w:rStyle w:val="Char4"/>
          <w:rFonts w:cs="Traditional Arabic"/>
          <w:rtl/>
          <w:lang w:bidi="fa-IR"/>
        </w:rPr>
        <w:t>﴿</w:t>
      </w:r>
      <w:r w:rsidR="004937CD" w:rsidRPr="004937CD">
        <w:rPr>
          <w:rStyle w:val="Chard"/>
          <w:rtl/>
        </w:rPr>
        <w:t>وَإِذۡ قَالَ مُوسَىٰ لِقَوۡمِهِ</w:t>
      </w:r>
      <w:r w:rsidR="004937CD" w:rsidRPr="004937CD">
        <w:rPr>
          <w:rStyle w:val="Chard"/>
          <w:rFonts w:hint="cs"/>
          <w:rtl/>
        </w:rPr>
        <w:t>ۦٓ</w:t>
      </w:r>
      <w:r w:rsidR="004937CD" w:rsidRPr="004937CD">
        <w:rPr>
          <w:rStyle w:val="Chard"/>
          <w:rtl/>
        </w:rPr>
        <w:t xml:space="preserve"> إِنَّ </w:t>
      </w:r>
      <w:r w:rsidR="004937CD" w:rsidRPr="004937CD">
        <w:rPr>
          <w:rStyle w:val="Chard"/>
          <w:rFonts w:hint="cs"/>
          <w:rtl/>
        </w:rPr>
        <w:t>ٱ</w:t>
      </w:r>
      <w:r w:rsidR="004937CD" w:rsidRPr="004937CD">
        <w:rPr>
          <w:rStyle w:val="Chard"/>
          <w:rFonts w:hint="eastAsia"/>
          <w:rtl/>
        </w:rPr>
        <w:t>للَّهَ</w:t>
      </w:r>
      <w:r w:rsidR="004937CD" w:rsidRPr="004937CD">
        <w:rPr>
          <w:rStyle w:val="Chard"/>
          <w:rtl/>
        </w:rPr>
        <w:t xml:space="preserve"> يَأۡمُرُكُمۡ أَن تَذۡبَحُواْ بَقَرَةٗ</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[البقرة: 67]</w:t>
      </w:r>
      <w:r w:rsidRPr="0009236F">
        <w:rPr>
          <w:rStyle w:val="Char4"/>
          <w:rFonts w:hint="cs"/>
          <w:rtl/>
          <w:lang w:bidi="fa-IR"/>
        </w:rPr>
        <w:t xml:space="preserve"> </w:t>
      </w:r>
      <w:r w:rsidR="004937CD">
        <w:rPr>
          <w:rStyle w:val="Char4"/>
          <w:rFonts w:hint="cs"/>
          <w:rtl/>
          <w:lang w:bidi="fa-IR"/>
        </w:rPr>
        <w:t>«</w:t>
      </w:r>
      <w:r w:rsidRPr="004937CD">
        <w:rPr>
          <w:rStyle w:val="Char7"/>
          <w:rFonts w:hint="cs"/>
          <w:rtl/>
        </w:rPr>
        <w:t>و آنگاه که موسی به قوم خود گفت: همانا الله شما را امر می‌کند که گاوی مادی را ذبح کنید</w:t>
      </w:r>
      <w:r w:rsidR="004937CD">
        <w:rPr>
          <w:rStyle w:val="Char4"/>
          <w:rFonts w:hint="cs"/>
          <w:rtl/>
        </w:rPr>
        <w:t>»</w:t>
      </w:r>
      <w:r w:rsidRPr="0009236F">
        <w:rPr>
          <w:rStyle w:val="Char4"/>
          <w:rFonts w:hint="cs"/>
          <w:rtl/>
        </w:rPr>
        <w:t xml:space="preserve">، ام المؤمنین عائشه </w:t>
      </w:r>
      <w:r w:rsidR="0009236F" w:rsidRPr="0009236F">
        <w:rPr>
          <w:rStyle w:val="Char4"/>
          <w:rFonts w:ascii="CTraditional Arabic" w:hAnsi="CTraditional Arabic" w:cs="CTraditional Arabic" w:hint="cs"/>
          <w:rtl/>
        </w:rPr>
        <w:t>ل</w:t>
      </w:r>
      <w:r w:rsidRPr="0009236F">
        <w:rPr>
          <w:rStyle w:val="Char4"/>
          <w:rFonts w:hint="cs"/>
          <w:rtl/>
        </w:rPr>
        <w:t xml:space="preserve"> دانسته‌اند.</w:t>
      </w:r>
    </w:p>
    <w:p w:rsidR="000B6681" w:rsidRPr="0009236F" w:rsidRDefault="000B6681" w:rsidP="00CE758B">
      <w:pPr>
        <w:widowControl w:val="0"/>
        <w:ind w:firstLine="284"/>
        <w:jc w:val="both"/>
        <w:rPr>
          <w:rStyle w:val="Char4"/>
          <w:rtl/>
        </w:rPr>
      </w:pPr>
      <w:r w:rsidRPr="0009236F">
        <w:rPr>
          <w:rStyle w:val="Char4"/>
          <w:rFonts w:hint="cs"/>
          <w:rtl/>
        </w:rPr>
        <w:t xml:space="preserve">و منظور از </w:t>
      </w:r>
      <w:r w:rsidR="004937CD" w:rsidRPr="004937CD">
        <w:rPr>
          <w:rStyle w:val="Char4"/>
          <w:rFonts w:cs="Traditional Arabic"/>
          <w:rtl/>
          <w:lang w:bidi="fa-IR"/>
        </w:rPr>
        <w:t>﴿</w:t>
      </w:r>
      <w:r w:rsidR="004937CD" w:rsidRPr="004937CD">
        <w:rPr>
          <w:rStyle w:val="Chard"/>
          <w:rtl/>
        </w:rPr>
        <w:t xml:space="preserve">مَرَجَ </w:t>
      </w:r>
      <w:r w:rsidR="004937CD" w:rsidRPr="004937CD">
        <w:rPr>
          <w:rStyle w:val="Chard"/>
          <w:rFonts w:hint="cs"/>
          <w:rtl/>
        </w:rPr>
        <w:t>ٱ</w:t>
      </w:r>
      <w:r w:rsidR="004937CD" w:rsidRPr="004937CD">
        <w:rPr>
          <w:rStyle w:val="Chard"/>
          <w:rFonts w:hint="eastAsia"/>
          <w:rtl/>
        </w:rPr>
        <w:t>لۡبَحۡرَيۡنِ</w:t>
      </w:r>
      <w:r w:rsidR="004937CD" w:rsidRPr="004937CD">
        <w:rPr>
          <w:rStyle w:val="Chard"/>
          <w:rtl/>
        </w:rPr>
        <w:t xml:space="preserve"> يَلۡتَقِيَانِ١٩</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[الرحمن: 19]</w:t>
      </w:r>
      <w:r w:rsidRPr="0009236F">
        <w:rPr>
          <w:rStyle w:val="Char4"/>
          <w:rFonts w:hint="cs"/>
          <w:rtl/>
          <w:lang w:bidi="fa-IR"/>
        </w:rPr>
        <w:t xml:space="preserve"> </w:t>
      </w:r>
      <w:r w:rsidR="004937CD">
        <w:rPr>
          <w:rStyle w:val="Char4"/>
          <w:rFonts w:hint="cs"/>
          <w:rtl/>
          <w:lang w:bidi="fa-IR"/>
        </w:rPr>
        <w:t>«</w:t>
      </w:r>
      <w:r w:rsidRPr="004937CD">
        <w:rPr>
          <w:rStyle w:val="Char7"/>
          <w:rFonts w:hint="cs"/>
          <w:rtl/>
        </w:rPr>
        <w:t>دو دریا را روان کرد [که] با هم برخورد کنند</w:t>
      </w:r>
      <w:r w:rsidR="004937CD">
        <w:rPr>
          <w:rStyle w:val="Char4"/>
          <w:rFonts w:hint="cs"/>
          <w:rtl/>
        </w:rPr>
        <w:t>»</w:t>
      </w:r>
      <w:r w:rsidRPr="0009236F">
        <w:rPr>
          <w:rStyle w:val="Char4"/>
          <w:rFonts w:hint="cs"/>
          <w:rtl/>
        </w:rPr>
        <w:t xml:space="preserve"> علی و فاطمه، و </w:t>
      </w:r>
      <w:r w:rsidR="004937CD" w:rsidRPr="004937CD">
        <w:rPr>
          <w:rStyle w:val="Char4"/>
          <w:rFonts w:cs="Traditional Arabic"/>
          <w:rtl/>
          <w:lang w:bidi="fa-IR"/>
        </w:rPr>
        <w:t>﴿</w:t>
      </w:r>
      <w:r w:rsidR="004937CD" w:rsidRPr="004937CD">
        <w:rPr>
          <w:rStyle w:val="Chard"/>
          <w:rtl/>
        </w:rPr>
        <w:t xml:space="preserve">يَخۡرُجُ مِنۡهُمَا </w:t>
      </w:r>
      <w:r w:rsidR="004937CD" w:rsidRPr="004937CD">
        <w:rPr>
          <w:rStyle w:val="Chard"/>
          <w:rFonts w:hint="cs"/>
          <w:rtl/>
        </w:rPr>
        <w:t>ٱ</w:t>
      </w:r>
      <w:r w:rsidR="004937CD" w:rsidRPr="004937CD">
        <w:rPr>
          <w:rStyle w:val="Chard"/>
          <w:rFonts w:hint="eastAsia"/>
          <w:rtl/>
        </w:rPr>
        <w:t>للُّؤۡلُؤُ</w:t>
      </w:r>
      <w:r w:rsidR="004937CD" w:rsidRPr="004937CD">
        <w:rPr>
          <w:rStyle w:val="Chard"/>
          <w:rtl/>
        </w:rPr>
        <w:t xml:space="preserve"> وَ</w:t>
      </w:r>
      <w:r w:rsidR="004937CD" w:rsidRPr="004937CD">
        <w:rPr>
          <w:rStyle w:val="Chard"/>
          <w:rFonts w:hint="cs"/>
          <w:rtl/>
        </w:rPr>
        <w:t>ٱ</w:t>
      </w:r>
      <w:r w:rsidR="004937CD" w:rsidRPr="004937CD">
        <w:rPr>
          <w:rStyle w:val="Chard"/>
          <w:rFonts w:hint="eastAsia"/>
          <w:rtl/>
        </w:rPr>
        <w:t>لۡمَرۡجَانُ</w:t>
      </w:r>
      <w:r w:rsidR="004937CD" w:rsidRPr="004937CD">
        <w:rPr>
          <w:rStyle w:val="Chard"/>
          <w:rtl/>
        </w:rPr>
        <w:t>٢٢</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[الرحمن: 22</w:t>
      </w:r>
      <w:r w:rsidR="004937CD">
        <w:rPr>
          <w:rStyle w:val="Char4"/>
          <w:rFonts w:ascii="Times New Roman" w:hAnsi="Times New Roman"/>
          <w:szCs w:val="24"/>
          <w:rtl/>
          <w:lang w:bidi="fa-IR"/>
        </w:rPr>
        <w:t>]</w:t>
      </w:r>
      <w:r w:rsidRPr="0009236F">
        <w:rPr>
          <w:rStyle w:val="Char4"/>
          <w:rFonts w:hint="cs"/>
          <w:rtl/>
          <w:lang w:bidi="fa-IR"/>
        </w:rPr>
        <w:t xml:space="preserve"> </w:t>
      </w:r>
      <w:r w:rsidR="004937CD">
        <w:rPr>
          <w:rStyle w:val="Char4"/>
          <w:rFonts w:hint="cs"/>
          <w:rtl/>
          <w:lang w:bidi="fa-IR"/>
        </w:rPr>
        <w:t>«</w:t>
      </w:r>
      <w:r w:rsidRPr="004937CD">
        <w:rPr>
          <w:rStyle w:val="Char7"/>
          <w:rFonts w:hint="cs"/>
          <w:rtl/>
        </w:rPr>
        <w:t>از آن دو [دریا] مروارید و مرجان برآید</w:t>
      </w:r>
      <w:r w:rsidR="004937CD">
        <w:rPr>
          <w:rStyle w:val="Char4"/>
          <w:rFonts w:hint="cs"/>
          <w:rtl/>
        </w:rPr>
        <w:t>»</w:t>
      </w:r>
      <w:r w:rsidRPr="0009236F">
        <w:rPr>
          <w:rStyle w:val="Char4"/>
          <w:rFonts w:hint="cs"/>
          <w:rtl/>
        </w:rPr>
        <w:t xml:space="preserve"> حسن و حسین تفسیر کردند.</w:t>
      </w:r>
    </w:p>
    <w:p w:rsidR="000B6681" w:rsidRPr="0009236F" w:rsidRDefault="000B6681" w:rsidP="0009236F">
      <w:pPr>
        <w:ind w:firstLine="284"/>
        <w:jc w:val="both"/>
        <w:rPr>
          <w:rStyle w:val="Char4"/>
          <w:rtl/>
        </w:rPr>
      </w:pPr>
      <w:r w:rsidRPr="0009236F">
        <w:rPr>
          <w:rStyle w:val="Char4"/>
          <w:rFonts w:hint="cs"/>
          <w:rtl/>
        </w:rPr>
        <w:t>و اینکه شجرۀ ملعونۀ ذکر شده در قرآن، بنی امیه هستند.</w:t>
      </w:r>
    </w:p>
    <w:p w:rsidR="000B6681" w:rsidRPr="0009236F" w:rsidRDefault="000B6681" w:rsidP="0009236F">
      <w:pPr>
        <w:ind w:firstLine="284"/>
        <w:jc w:val="both"/>
        <w:rPr>
          <w:rStyle w:val="Char4"/>
        </w:rPr>
      </w:pPr>
      <w:r w:rsidRPr="0009236F">
        <w:rPr>
          <w:rStyle w:val="Char4"/>
          <w:rFonts w:hint="cs"/>
          <w:rtl/>
        </w:rPr>
        <w:t>حتی برخی لفظ «لا» در حدیث «إنه لا نبی بعدی»</w:t>
      </w:r>
      <w:r w:rsidRPr="00027ECA">
        <w:rPr>
          <w:rStyle w:val="Char4"/>
          <w:rFonts w:eastAsia="SimSun"/>
          <w:vertAlign w:val="superscript"/>
          <w:rtl/>
        </w:rPr>
        <w:footnoteReference w:id="69"/>
      </w:r>
      <w:r w:rsidRPr="0009236F">
        <w:rPr>
          <w:rStyle w:val="Char4"/>
          <w:rFonts w:hint="cs"/>
          <w:rtl/>
        </w:rPr>
        <w:t xml:space="preserve"> (پس از من پیامبری نیست) را چنین تفسیر کرده‌اند که بشارت به پیامبری است به نام «لا» که پس از وی می‌آید!!</w:t>
      </w:r>
    </w:p>
    <w:p w:rsidR="000B6681" w:rsidRPr="0009236F" w:rsidRDefault="000B6681" w:rsidP="0009236F">
      <w:pPr>
        <w:ind w:firstLine="284"/>
        <w:jc w:val="both"/>
        <w:rPr>
          <w:rStyle w:val="Char4"/>
          <w:rtl/>
        </w:rPr>
      </w:pPr>
      <w:r w:rsidRPr="0009236F">
        <w:rPr>
          <w:rStyle w:val="Char4"/>
          <w:rFonts w:hint="cs"/>
          <w:rtl/>
        </w:rPr>
        <w:t>برخی از آن‌ها گفته‌اند کسی که از یهودیت یا نصرانیت به اسلام بگراید نیز تحت حدیث «هر که دینش را عوض کرد را بکشید»</w:t>
      </w:r>
      <w:r w:rsidRPr="00027ECA">
        <w:rPr>
          <w:rStyle w:val="Char4"/>
          <w:rFonts w:eastAsia="SimSun"/>
          <w:vertAlign w:val="superscript"/>
          <w:rtl/>
        </w:rPr>
        <w:footnoteReference w:id="70"/>
      </w:r>
      <w:r w:rsidRPr="0009236F">
        <w:rPr>
          <w:rStyle w:val="Char4"/>
          <w:rFonts w:hint="cs"/>
          <w:rtl/>
        </w:rPr>
        <w:t xml:space="preserve"> وارد می‌شود و کشتنش واجب است!</w:t>
      </w:r>
    </w:p>
    <w:p w:rsidR="004937CD" w:rsidRDefault="000B6681" w:rsidP="0009236F">
      <w:pPr>
        <w:ind w:firstLine="284"/>
        <w:jc w:val="both"/>
        <w:rPr>
          <w:rStyle w:val="Char4"/>
          <w:rtl/>
        </w:rPr>
      </w:pPr>
      <w:r w:rsidRPr="0009236F">
        <w:rPr>
          <w:rStyle w:val="Char4"/>
          <w:rFonts w:hint="cs"/>
          <w:rtl/>
        </w:rPr>
        <w:t>بنابراین، پدیدۀ تحریف معنای نصوص شرعی در همۀ دوران‌ها وجود داشته و تا دوران ما همچنان ادامه دارد.</w:t>
      </w:r>
    </w:p>
    <w:p w:rsidR="00CE758B" w:rsidRDefault="00CE758B" w:rsidP="0009236F">
      <w:pPr>
        <w:ind w:firstLine="284"/>
        <w:jc w:val="both"/>
        <w:rPr>
          <w:rStyle w:val="Char4"/>
          <w:rtl/>
        </w:rPr>
        <w:sectPr w:rsidR="00CE758B" w:rsidSect="00FB47BD">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CE758B" w:rsidP="000B6681">
      <w:pPr>
        <w:pStyle w:val="a1"/>
        <w:rPr>
          <w:rtl/>
        </w:rPr>
      </w:pPr>
      <w:bookmarkStart w:id="31" w:name="_Toc417410309"/>
      <w:bookmarkStart w:id="32" w:name="_Toc440560900"/>
      <w:r>
        <w:rPr>
          <w:rFonts w:hint="cs"/>
          <w:rtl/>
        </w:rPr>
        <w:t>دعوت به</w:t>
      </w:r>
      <w:r>
        <w:rPr>
          <w:rFonts w:hint="eastAsia"/>
          <w:rtl/>
        </w:rPr>
        <w:t>‌</w:t>
      </w:r>
      <w:r w:rsidR="000B6681" w:rsidRPr="000B6681">
        <w:rPr>
          <w:rFonts w:hint="cs"/>
          <w:rtl/>
        </w:rPr>
        <w:t>سوی قرائتی نوین از نص شرعی</w:t>
      </w:r>
      <w:bookmarkEnd w:id="31"/>
      <w:bookmarkEnd w:id="32"/>
    </w:p>
    <w:p w:rsidR="000B6681" w:rsidRPr="0009236F" w:rsidRDefault="000B6681" w:rsidP="0009236F">
      <w:pPr>
        <w:ind w:firstLine="284"/>
        <w:jc w:val="both"/>
        <w:rPr>
          <w:rStyle w:val="Char4"/>
          <w:rtl/>
        </w:rPr>
      </w:pPr>
      <w:r w:rsidRPr="0009236F">
        <w:rPr>
          <w:rStyle w:val="Char4"/>
          <w:rFonts w:hint="cs"/>
          <w:rtl/>
        </w:rPr>
        <w:t>یکی از فتنه‌هایی که در دوران ما سر بر آورد تا روش باطنیان نخست را در ظاهری مدرن از نو زنده سازد، دعوت به بازنگری در قرائت نص شرعی است تا به گمانشان با تغییرات زندگی معاصر همگام و هماهنگ باشد.</w:t>
      </w:r>
    </w:p>
    <w:p w:rsidR="000B6681" w:rsidRPr="00CE758B" w:rsidRDefault="000B6681" w:rsidP="0009236F">
      <w:pPr>
        <w:ind w:firstLine="284"/>
        <w:jc w:val="both"/>
        <w:rPr>
          <w:rStyle w:val="Char4"/>
          <w:spacing w:val="-4"/>
          <w:rtl/>
        </w:rPr>
      </w:pPr>
      <w:r w:rsidRPr="00CE758B">
        <w:rPr>
          <w:rStyle w:val="Char4"/>
          <w:rFonts w:hint="cs"/>
          <w:spacing w:val="-4"/>
          <w:rtl/>
        </w:rPr>
        <w:t>هدف این دعوت، بازنگری فراگیر همۀ نصوص شرعی است. بر اساس این قرائت، هیچ بخشی از اصول دین و فروع آن غیر قابل بازبینی نیست، بلکه حتی قضیۀ توحید نیز قابل تاویل است و</w:t>
      </w:r>
      <w:r w:rsidR="00501A39" w:rsidRPr="00CE758B">
        <w:rPr>
          <w:rStyle w:val="Char4"/>
          <w:rFonts w:hint="cs"/>
          <w:spacing w:val="-4"/>
          <w:rtl/>
        </w:rPr>
        <w:t xml:space="preserve"> می‌توان از آن قرائتی جدید داشت</w:t>
      </w:r>
      <w:r w:rsidRPr="00CE758B">
        <w:rPr>
          <w:rStyle w:val="Char4"/>
          <w:rFonts w:eastAsia="SimSun"/>
          <w:spacing w:val="-4"/>
          <w:vertAlign w:val="superscript"/>
          <w:rtl/>
        </w:rPr>
        <w:footnoteReference w:id="71"/>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همین قرائت‌های جدید به تحریف معانی قرآن و سنت و نقض قطعیات شریعت، و بلکه تصادم با اصول ثابت و مورد اعتراف، منجر گردید.</w:t>
      </w:r>
    </w:p>
    <w:p w:rsidR="000B6681" w:rsidRPr="00CE758B" w:rsidRDefault="000B6681" w:rsidP="00CE758B">
      <w:pPr>
        <w:pStyle w:val="a9"/>
        <w:rPr>
          <w:rStyle w:val="Char4"/>
          <w:rtl/>
        </w:rPr>
      </w:pPr>
      <w:r w:rsidRPr="00CE758B">
        <w:rPr>
          <w:rStyle w:val="Char4"/>
          <w:rFonts w:hint="cs"/>
          <w:rtl/>
        </w:rPr>
        <w:t>خطر این روی‌کرد از دو جنبه قابل بررسی است:</w:t>
      </w:r>
    </w:p>
    <w:p w:rsidR="000B6681" w:rsidRPr="0009236F" w:rsidRDefault="000B6681" w:rsidP="00CE758B">
      <w:pPr>
        <w:widowControl w:val="0"/>
        <w:ind w:firstLine="284"/>
        <w:jc w:val="both"/>
        <w:rPr>
          <w:rStyle w:val="Char4"/>
          <w:rtl/>
        </w:rPr>
      </w:pPr>
      <w:r w:rsidRPr="0009236F">
        <w:rPr>
          <w:rStyle w:val="Char4"/>
          <w:rFonts w:hint="cs"/>
          <w:rtl/>
        </w:rPr>
        <w:t>نخست: این دعوت به دست مردمانی پا گرفته که تظاهر به مسلمانی می‌کنند؛ حتی بعضی از آن‌ها به نام «اندیشمند مسلمان» معروفند و این باعث می‌شود دعوتشان در میان بسیاری از مردم مورد قبول واقع شود.</w:t>
      </w:r>
    </w:p>
    <w:p w:rsidR="000B6681" w:rsidRPr="0009236F" w:rsidRDefault="000B6681" w:rsidP="0009236F">
      <w:pPr>
        <w:ind w:firstLine="284"/>
        <w:jc w:val="both"/>
        <w:rPr>
          <w:rStyle w:val="Char4"/>
          <w:rtl/>
        </w:rPr>
      </w:pPr>
      <w:r w:rsidRPr="0009236F">
        <w:rPr>
          <w:rStyle w:val="Char4"/>
          <w:rFonts w:hint="cs"/>
          <w:rtl/>
        </w:rPr>
        <w:t>در واقع این نقشه‌ای است برای ایجاد تغییر از درون جامعۀ اسلامی و به واسطۀ دستکاری نصوص شرعی و تحریف و خالی کردن آن از محتوای حقیقی، و سپس قرار دادن محتوای مورد نظرِ آنان؛ آنان اندیشه‌ها و آرای خود را بر این اساس که اندیشه‌هایی است جدید و ناشی از اجتهاد در فهم دین، عرضه می‌کنند.</w:t>
      </w:r>
    </w:p>
    <w:p w:rsidR="000B6681" w:rsidRPr="0009236F" w:rsidRDefault="000B6681" w:rsidP="0009236F">
      <w:pPr>
        <w:ind w:firstLine="284"/>
        <w:jc w:val="both"/>
        <w:rPr>
          <w:rStyle w:val="Char4"/>
          <w:rtl/>
        </w:rPr>
      </w:pPr>
      <w:r w:rsidRPr="0009236F">
        <w:rPr>
          <w:rStyle w:val="Char4"/>
          <w:rFonts w:hint="cs"/>
          <w:rtl/>
        </w:rPr>
        <w:t xml:space="preserve">پیامبر </w:t>
      </w:r>
      <w:r w:rsidR="0009236F" w:rsidRPr="0009236F">
        <w:rPr>
          <w:rStyle w:val="Char4"/>
          <w:rFonts w:ascii="CTraditional Arabic" w:hAnsi="CTraditional Arabic" w:cs="CTraditional Arabic" w:hint="cs"/>
          <w:rtl/>
        </w:rPr>
        <w:t>ج</w:t>
      </w:r>
      <w:r w:rsidRPr="0009236F">
        <w:rPr>
          <w:rStyle w:val="Char4"/>
          <w:rFonts w:hint="cs"/>
          <w:rtl/>
        </w:rPr>
        <w:t xml:space="preserve"> ما را از امثال اینان بر حذر داشته است؛ از حذیفة بن یمان </w:t>
      </w:r>
      <w:r w:rsidR="0009236F" w:rsidRPr="0009236F">
        <w:rPr>
          <w:rStyle w:val="Char4"/>
          <w:rFonts w:ascii="CTraditional Arabic" w:hAnsi="CTraditional Arabic" w:cs="CTraditional Arabic" w:hint="cs"/>
          <w:rtl/>
        </w:rPr>
        <w:t>س</w:t>
      </w:r>
      <w:r w:rsidRPr="0009236F">
        <w:rPr>
          <w:rStyle w:val="Char4"/>
          <w:rFonts w:hint="cs"/>
          <w:rtl/>
        </w:rPr>
        <w:t xml:space="preserve"> روایت است که گفت: مردم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دربارۀ نیکی می‌پرسیدند، اما من از وی دربارۀ بدی پرسش می‌کردم از ترس آنکه در آن واقع شوم.</w:t>
      </w:r>
    </w:p>
    <w:p w:rsidR="000B6681" w:rsidRPr="0009236F" w:rsidRDefault="000B6681" w:rsidP="0009236F">
      <w:pPr>
        <w:ind w:firstLine="284"/>
        <w:jc w:val="both"/>
        <w:rPr>
          <w:rStyle w:val="Char4"/>
          <w:rtl/>
        </w:rPr>
      </w:pPr>
      <w:r w:rsidRPr="0009236F">
        <w:rPr>
          <w:rStyle w:val="Char4"/>
          <w:rFonts w:hint="cs"/>
          <w:rtl/>
        </w:rPr>
        <w:t>گفتم: ای پیامبر خدا، ما در بدی و جاهلیت بودیم و خداوند این خیر را نصیب ما کرد؛ اما آیا پس از این خیر، شری خواهد بود؟</w:t>
      </w:r>
    </w:p>
    <w:p w:rsidR="000B6681" w:rsidRPr="0009236F" w:rsidRDefault="000B6681" w:rsidP="0009236F">
      <w:pPr>
        <w:ind w:firstLine="284"/>
        <w:jc w:val="both"/>
        <w:rPr>
          <w:rStyle w:val="Char4"/>
          <w:rtl/>
        </w:rPr>
      </w:pPr>
      <w:r w:rsidRPr="0009236F">
        <w:rPr>
          <w:rStyle w:val="Char4"/>
          <w:rFonts w:hint="cs"/>
          <w:rtl/>
        </w:rPr>
        <w:t>فرمود: «آری».</w:t>
      </w:r>
    </w:p>
    <w:p w:rsidR="000B6681" w:rsidRPr="0009236F" w:rsidRDefault="000B6681" w:rsidP="0009236F">
      <w:pPr>
        <w:ind w:firstLine="284"/>
        <w:jc w:val="both"/>
        <w:rPr>
          <w:rStyle w:val="Char4"/>
          <w:rtl/>
        </w:rPr>
      </w:pPr>
      <w:r w:rsidRPr="0009236F">
        <w:rPr>
          <w:rStyle w:val="Char4"/>
          <w:rFonts w:hint="cs"/>
          <w:rtl/>
        </w:rPr>
        <w:t>گفتم: و آ</w:t>
      </w:r>
      <w:r w:rsidR="0009236F">
        <w:rPr>
          <w:rStyle w:val="Char4"/>
          <w:rFonts w:hint="cs"/>
          <w:rtl/>
        </w:rPr>
        <w:t>ی</w:t>
      </w:r>
      <w:r w:rsidRPr="0009236F">
        <w:rPr>
          <w:rStyle w:val="Char4"/>
          <w:rFonts w:hint="cs"/>
          <w:rtl/>
        </w:rPr>
        <w:t>ا پس از آن شر، خیری خواهد آمد؟</w:t>
      </w:r>
    </w:p>
    <w:p w:rsidR="000B6681" w:rsidRPr="0009236F" w:rsidRDefault="000B6681" w:rsidP="0009236F">
      <w:pPr>
        <w:ind w:firstLine="284"/>
        <w:jc w:val="both"/>
        <w:rPr>
          <w:rStyle w:val="Char4"/>
          <w:rtl/>
        </w:rPr>
      </w:pPr>
      <w:r w:rsidRPr="0009236F">
        <w:rPr>
          <w:rStyle w:val="Char4"/>
          <w:rFonts w:hint="cs"/>
          <w:rtl/>
        </w:rPr>
        <w:t>فرمود: «آری، اما در آن ناخالصی خواهد بود».</w:t>
      </w:r>
    </w:p>
    <w:p w:rsidR="000B6681" w:rsidRPr="0009236F" w:rsidRDefault="000B6681" w:rsidP="0009236F">
      <w:pPr>
        <w:ind w:firstLine="284"/>
        <w:jc w:val="both"/>
        <w:rPr>
          <w:rStyle w:val="Char4"/>
          <w:rtl/>
        </w:rPr>
      </w:pPr>
      <w:r w:rsidRPr="0009236F">
        <w:rPr>
          <w:rStyle w:val="Char4"/>
          <w:rFonts w:hint="cs"/>
          <w:rtl/>
        </w:rPr>
        <w:t>گفتم: ناخالصی‌اش چیست؟</w:t>
      </w:r>
    </w:p>
    <w:p w:rsidR="000B6681" w:rsidRPr="0009236F" w:rsidRDefault="000B6681" w:rsidP="0009236F">
      <w:pPr>
        <w:ind w:firstLine="284"/>
        <w:jc w:val="both"/>
        <w:rPr>
          <w:rStyle w:val="Char4"/>
          <w:rtl/>
        </w:rPr>
      </w:pPr>
      <w:r w:rsidRPr="0009236F">
        <w:rPr>
          <w:rStyle w:val="Char4"/>
          <w:rFonts w:hint="cs"/>
          <w:rtl/>
        </w:rPr>
        <w:t>فرمود: «گروهی که به غیر از راه و روش من ره می‌جویند و برخی از کارهایشان را می‌شناسی (می‌پسندی) و برخی دیگر را انکار می‌کنی».</w:t>
      </w:r>
    </w:p>
    <w:p w:rsidR="000B6681" w:rsidRPr="0009236F" w:rsidRDefault="000B6681" w:rsidP="0009236F">
      <w:pPr>
        <w:ind w:firstLine="284"/>
        <w:jc w:val="both"/>
        <w:rPr>
          <w:rStyle w:val="Char4"/>
          <w:rtl/>
        </w:rPr>
      </w:pPr>
      <w:r w:rsidRPr="0009236F">
        <w:rPr>
          <w:rStyle w:val="Char4"/>
          <w:rFonts w:hint="cs"/>
          <w:rtl/>
        </w:rPr>
        <w:t>گفتم: پس از آن خیر، شری خواهد بود؟</w:t>
      </w:r>
    </w:p>
    <w:p w:rsidR="000B6681" w:rsidRPr="0009236F" w:rsidRDefault="000B6681" w:rsidP="0009236F">
      <w:pPr>
        <w:ind w:firstLine="284"/>
        <w:jc w:val="both"/>
        <w:rPr>
          <w:rStyle w:val="Char4"/>
          <w:rtl/>
        </w:rPr>
      </w:pPr>
      <w:r w:rsidRPr="0009236F">
        <w:rPr>
          <w:rStyle w:val="Char4"/>
          <w:rFonts w:hint="cs"/>
          <w:rtl/>
        </w:rPr>
        <w:t>فرمود: «آری؛ دعوتگرانی بر دروازه‌های جهنم؛ هر که دعوتشان را اجابت کند وی را در آتش می‌اندازند».</w:t>
      </w:r>
    </w:p>
    <w:p w:rsidR="000B6681" w:rsidRPr="0009236F" w:rsidRDefault="000B6681" w:rsidP="0009236F">
      <w:pPr>
        <w:ind w:firstLine="284"/>
        <w:jc w:val="both"/>
        <w:rPr>
          <w:rStyle w:val="Char4"/>
          <w:rtl/>
        </w:rPr>
      </w:pPr>
      <w:r w:rsidRPr="0009236F">
        <w:rPr>
          <w:rStyle w:val="Char4"/>
          <w:rFonts w:hint="cs"/>
          <w:rtl/>
        </w:rPr>
        <w:t>گفتم: ای پیامبر خدا، آنان را برای ما توصیف کن.</w:t>
      </w:r>
    </w:p>
    <w:p w:rsidR="000B6681" w:rsidRPr="0009236F" w:rsidRDefault="000B6681" w:rsidP="0009236F">
      <w:pPr>
        <w:ind w:firstLine="284"/>
        <w:jc w:val="both"/>
        <w:rPr>
          <w:rStyle w:val="Char4"/>
          <w:rtl/>
        </w:rPr>
      </w:pPr>
      <w:r w:rsidRPr="0009236F">
        <w:rPr>
          <w:rStyle w:val="Char4"/>
          <w:rFonts w:hint="cs"/>
          <w:rtl/>
        </w:rPr>
        <w:t>فرمود: «آن‌ها گروهی هستند از خو</w:t>
      </w:r>
      <w:r w:rsidR="00501A39">
        <w:rPr>
          <w:rStyle w:val="Char4"/>
          <w:rFonts w:hint="cs"/>
          <w:rtl/>
        </w:rPr>
        <w:t>د ما و به زبان ما سخن می‌گویند»</w:t>
      </w:r>
      <w:r w:rsidRPr="00027ECA">
        <w:rPr>
          <w:rStyle w:val="Char4"/>
          <w:rFonts w:eastAsia="SimSun"/>
          <w:vertAlign w:val="superscript"/>
          <w:rtl/>
        </w:rPr>
        <w:footnoteReference w:id="7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آنان به همان نصوصی استدلال می‌کنند که ما استدلال می‌کنیم و آن را انکار نمی‌کنند، اما نصوص را به گونه‌ای مغایر با روش سلف صالح، تفسیر می‌کنند.</w:t>
      </w:r>
    </w:p>
    <w:p w:rsidR="000B6681" w:rsidRPr="0009236F" w:rsidRDefault="000B6681" w:rsidP="0009236F">
      <w:pPr>
        <w:ind w:firstLine="284"/>
        <w:jc w:val="both"/>
        <w:rPr>
          <w:rStyle w:val="Char4"/>
          <w:rtl/>
        </w:rPr>
      </w:pPr>
      <w:r w:rsidRPr="0009236F">
        <w:rPr>
          <w:rStyle w:val="Char4"/>
          <w:rFonts w:hint="cs"/>
          <w:rtl/>
        </w:rPr>
        <w:t>دوم: امروزه این پدیده شروع به گسترش در جهان اسلام کرده است و افرادی از سرزمین‌های مختلف عربی و اسلامی در حال دعوت به سوی آن هستند و روزنامه‌ها و دیگر رسانه‌ها سخنان آنان را پذیرفته به مصاحبه و دیدار و گفتگو با آنان می‌پردازند.</w:t>
      </w:r>
    </w:p>
    <w:p w:rsidR="000B6681" w:rsidRPr="0009236F" w:rsidRDefault="000B6681" w:rsidP="0009236F">
      <w:pPr>
        <w:ind w:firstLine="284"/>
        <w:jc w:val="both"/>
        <w:rPr>
          <w:rStyle w:val="Char4"/>
          <w:rtl/>
        </w:rPr>
      </w:pPr>
      <w:r w:rsidRPr="0009236F">
        <w:rPr>
          <w:rStyle w:val="Char4"/>
          <w:rFonts w:hint="cs"/>
          <w:rtl/>
        </w:rPr>
        <w:t>آن‌ها بر نحله‌های گوناگون هستند: نواندیشان، لیبرال‌ها و اسلامگراهای لیبرال که همه از فلسفه‌های غربی تاثیر گرفته و سعی در کج کردن گردن نصوص شریعت در برابر این مذاهب فکری دارند.</w:t>
      </w:r>
    </w:p>
    <w:p w:rsidR="000B6681" w:rsidRPr="0009236F" w:rsidRDefault="000B6681" w:rsidP="0009236F">
      <w:pPr>
        <w:ind w:firstLine="284"/>
        <w:jc w:val="both"/>
        <w:rPr>
          <w:rStyle w:val="Char4"/>
          <w:rtl/>
        </w:rPr>
      </w:pPr>
      <w:r w:rsidRPr="0009236F">
        <w:rPr>
          <w:rStyle w:val="Char4"/>
          <w:rFonts w:hint="cs"/>
          <w:rtl/>
        </w:rPr>
        <w:t>هیچ یک از کشورهای اسلامی از نماینده‌های این طائفه و طرفداران آن خالی نیست؛ کسانی که بر روش آن‌هایند و از آنان تغذیۀ فکری می‌شوند.</w:t>
      </w:r>
    </w:p>
    <w:p w:rsidR="000B6681" w:rsidRPr="0009236F" w:rsidRDefault="000B6681" w:rsidP="0009236F">
      <w:pPr>
        <w:ind w:firstLine="284"/>
        <w:jc w:val="both"/>
        <w:rPr>
          <w:rStyle w:val="Char4"/>
          <w:rtl/>
        </w:rPr>
      </w:pPr>
      <w:r w:rsidRPr="0009236F">
        <w:rPr>
          <w:rStyle w:val="Char4"/>
          <w:rFonts w:hint="cs"/>
          <w:rtl/>
        </w:rPr>
        <w:t>این دعوت، یک دعوت قدیمیِ جدید است؛ قدیمی است زیرا دارای ریشه‌های تاریخی است و در امت‌های پیشین نیز کسانی بوده‌اند که سعی در تحریف نصوص بر خلاف معانیِ آن با استفاده از تاویل باطل داشته‌اند.</w:t>
      </w:r>
    </w:p>
    <w:p w:rsidR="000B6681" w:rsidRPr="0009236F" w:rsidRDefault="000B6681" w:rsidP="0009236F">
      <w:pPr>
        <w:ind w:firstLine="284"/>
        <w:jc w:val="both"/>
        <w:rPr>
          <w:rStyle w:val="Char4"/>
          <w:rtl/>
        </w:rPr>
      </w:pPr>
      <w:r w:rsidRPr="0009236F">
        <w:rPr>
          <w:rStyle w:val="Char4"/>
          <w:rFonts w:hint="cs"/>
          <w:rtl/>
        </w:rPr>
        <w:t>جدید است زیرا بر اساس و قواعدی بنا شده که این رویکرد باطل را روشمند می‌سازد؛ به بیانی دیگر، این دعوت کارخانه‌ای است برای تولید معانی باطل که با رغبت‌ها و خواهش‌های نفسانی آنان موافق بوده و برای آن شرعیت و سند و مدرک دست و پا می‌کند.</w:t>
      </w:r>
    </w:p>
    <w:p w:rsidR="000B6681" w:rsidRPr="0009236F" w:rsidRDefault="000B6681" w:rsidP="0009236F">
      <w:pPr>
        <w:ind w:firstLine="284"/>
        <w:jc w:val="both"/>
        <w:rPr>
          <w:rStyle w:val="Char4"/>
          <w:rtl/>
        </w:rPr>
      </w:pPr>
      <w:r w:rsidRPr="0009236F">
        <w:rPr>
          <w:rStyle w:val="Char4"/>
          <w:rFonts w:hint="cs"/>
          <w:rtl/>
        </w:rPr>
        <w:t>این رویکرد شعاری را بر خود برگزیده که در میان دیگر شعارهای مطرح شده در این دوران از همه خطرناک‌تر است؛ شعارِ «نوسازی و امروزی کردن اسلام»؛ آنان از ما می‌خواند معانیِ قرآن و سنت را که امت بر آن اجماع کرده‌اند ترک کنیم و فهمی جدید را که مغایر با فهم سلف صالح است و به گمان آن‌ها با دوران ما در توافق است، برگیریم.</w:t>
      </w:r>
    </w:p>
    <w:p w:rsidR="000B6681" w:rsidRPr="0009236F" w:rsidRDefault="000B6681" w:rsidP="004937CD">
      <w:pPr>
        <w:ind w:firstLine="284"/>
        <w:jc w:val="both"/>
        <w:rPr>
          <w:rStyle w:val="Char4"/>
          <w:rtl/>
        </w:rPr>
      </w:pPr>
      <w:r w:rsidRPr="0009236F">
        <w:rPr>
          <w:rStyle w:val="Char4"/>
          <w:rFonts w:hint="cs"/>
          <w:rtl/>
        </w:rPr>
        <w:t xml:space="preserve">برای همین، هنگامی که از محمد ارکون دربارۀ تعامل با نصوص واضحِ غیر محتمَل مانند </w:t>
      </w:r>
      <w:r w:rsidR="004937CD" w:rsidRPr="004937CD">
        <w:rPr>
          <w:rStyle w:val="Char4"/>
          <w:rFonts w:cs="Traditional Arabic"/>
          <w:rtl/>
          <w:lang w:bidi="fa-IR"/>
        </w:rPr>
        <w:t>﴿</w:t>
      </w:r>
      <w:r w:rsidR="004937CD" w:rsidRPr="004937CD">
        <w:rPr>
          <w:rStyle w:val="Chard"/>
          <w:rtl/>
        </w:rPr>
        <w:t xml:space="preserve">لِلذَّكَرِ مِثۡلُ حَظِّ </w:t>
      </w:r>
      <w:r w:rsidR="004937CD" w:rsidRPr="004937CD">
        <w:rPr>
          <w:rStyle w:val="Chard"/>
          <w:rFonts w:hint="cs"/>
          <w:rtl/>
        </w:rPr>
        <w:t>ٱ</w:t>
      </w:r>
      <w:r w:rsidR="004937CD" w:rsidRPr="004937CD">
        <w:rPr>
          <w:rStyle w:val="Chard"/>
          <w:rFonts w:hint="eastAsia"/>
          <w:rtl/>
        </w:rPr>
        <w:t>لۡأُنثَيَيۡنِ</w:t>
      </w:r>
      <w:r w:rsidR="004937CD" w:rsidRPr="004937CD">
        <w:rPr>
          <w:rStyle w:val="Char4"/>
          <w:rFonts w:ascii="Times New Roman" w:hAnsi="Times New Roman" w:cs="Traditional Arabic" w:hint="cs"/>
          <w:rtl/>
          <w:lang w:bidi="fa-IR"/>
        </w:rPr>
        <w:t>﴾</w:t>
      </w:r>
      <w:r w:rsidR="004937CD">
        <w:rPr>
          <w:rStyle w:val="Char4"/>
          <w:rFonts w:ascii="Times New Roman" w:hAnsi="Times New Roman"/>
          <w:szCs w:val="24"/>
          <w:rtl/>
          <w:lang w:bidi="fa-IR"/>
        </w:rPr>
        <w:t xml:space="preserve"> </w:t>
      </w:r>
      <w:r w:rsidR="004937CD" w:rsidRPr="004937CD">
        <w:rPr>
          <w:rStyle w:val="Char6"/>
          <w:rtl/>
        </w:rPr>
        <w:t>[النساء: 11]</w:t>
      </w:r>
      <w:r w:rsidR="004937CD">
        <w:rPr>
          <w:rStyle w:val="Char6"/>
          <w:rFonts w:hint="cs"/>
          <w:rtl/>
        </w:rPr>
        <w:t>.</w:t>
      </w:r>
      <w:r w:rsidRPr="0009236F">
        <w:rPr>
          <w:rStyle w:val="Char4"/>
          <w:rFonts w:hint="cs"/>
          <w:rtl/>
          <w:lang w:bidi="fa-IR"/>
        </w:rPr>
        <w:t xml:space="preserve"> </w:t>
      </w:r>
      <w:r w:rsidRPr="0009236F">
        <w:rPr>
          <w:rStyle w:val="Char4"/>
          <w:rFonts w:hint="cs"/>
          <w:rtl/>
        </w:rPr>
        <w:t>پرسیدند، گفت: «در چنین حالتی نمی‌توان هیچ کاری کرد مگر طرح دوبارۀ مسالۀ تفسیر قرآنی؛ ما نمی‌توانیم به پذیرش اینکه زن سهم عادلانه‌ای نداشته باشد ادامه دهیم!! هنگامی که هم‌خوانی نص با جهان کنونی غیر ممکن باشد</w:t>
      </w:r>
      <w:r w:rsidR="00501A39">
        <w:rPr>
          <w:rStyle w:val="Char4"/>
          <w:rFonts w:hint="cs"/>
          <w:rtl/>
        </w:rPr>
        <w:t>، باید برای تغییر آن اقدام کرد»</w:t>
      </w:r>
      <w:r w:rsidRPr="00027ECA">
        <w:rPr>
          <w:rStyle w:val="Char4"/>
          <w:rFonts w:eastAsia="SimSun"/>
          <w:vertAlign w:val="superscript"/>
          <w:rtl/>
        </w:rPr>
        <w:footnoteReference w:id="73"/>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محمد شحرور می‌گوید: «ضرورتی برای پایبندی به نصوص شرعی که دربارۀ لذت‌ها و شهوت‌ها به محمد پیامبر خدا وحی شده، وجود ندارد؛ زیرا هر بار در این نصوص قوانینی را می‌بینیم که با واقع کنونی هم‌خوانی ندارد و حرکت توسعه و پیشرفت و رفاه را کند می‌کند. بنابراین</w:t>
      </w:r>
      <w:r w:rsidR="00501A39">
        <w:rPr>
          <w:rStyle w:val="Char4"/>
          <w:rFonts w:hint="cs"/>
          <w:rtl/>
        </w:rPr>
        <w:t xml:space="preserve"> راهی جز بی‌توجهی به آن نداریم»</w:t>
      </w:r>
      <w:r w:rsidRPr="00027ECA">
        <w:rPr>
          <w:rStyle w:val="Char4"/>
          <w:rFonts w:eastAsia="SimSun"/>
          <w:vertAlign w:val="superscript"/>
          <w:rtl/>
        </w:rPr>
        <w:footnoteReference w:id="74"/>
      </w:r>
      <w:r w:rsidR="00501A39">
        <w:rPr>
          <w:rStyle w:val="Char4"/>
          <w:rFonts w:hint="cs"/>
          <w:rtl/>
        </w:rPr>
        <w:t>.</w:t>
      </w:r>
    </w:p>
    <w:p w:rsidR="004937CD" w:rsidRDefault="000B6681" w:rsidP="0009236F">
      <w:pPr>
        <w:ind w:firstLine="284"/>
        <w:jc w:val="both"/>
        <w:rPr>
          <w:rStyle w:val="Char4"/>
          <w:rtl/>
        </w:rPr>
      </w:pPr>
      <w:r w:rsidRPr="0009236F">
        <w:rPr>
          <w:rStyle w:val="Char4"/>
          <w:rFonts w:hint="cs"/>
          <w:rtl/>
        </w:rPr>
        <w:t>تمایل به هم‌راهی با واقع کنونی و فریفتگی در برابر زندگی غربی و تاثیر گرفتن از مدارس فلسفی غرب که در دانشگاه‌های آن تدریس می‌شود، همراه با فشار دشمنان و جهل نسبت به شریعت، همۀ این‌ها باعث ظهور این مدرسۀ تحریفی شده است.</w:t>
      </w:r>
    </w:p>
    <w:p w:rsidR="00CE758B" w:rsidRDefault="00CE758B" w:rsidP="0009236F">
      <w:pPr>
        <w:ind w:firstLine="284"/>
        <w:jc w:val="both"/>
        <w:rPr>
          <w:rStyle w:val="Char4"/>
          <w:rtl/>
        </w:rPr>
        <w:sectPr w:rsidR="00CE758B" w:rsidSect="00FB47BD">
          <w:headerReference w:type="default" r:id="rId23"/>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33" w:name="_Toc417410310"/>
      <w:bookmarkStart w:id="34" w:name="_Toc440560901"/>
      <w:r w:rsidRPr="000B6681">
        <w:rPr>
          <w:rFonts w:hint="cs"/>
          <w:rtl/>
        </w:rPr>
        <w:t>زیرساخت‌هایی که این مدرسه اصول خود را بر آن بنا کرده است</w:t>
      </w:r>
      <w:bookmarkEnd w:id="33"/>
      <w:bookmarkEnd w:id="34"/>
    </w:p>
    <w:p w:rsidR="000B6681" w:rsidRPr="0009236F" w:rsidRDefault="000B6681" w:rsidP="0009236F">
      <w:pPr>
        <w:ind w:firstLine="284"/>
        <w:jc w:val="both"/>
        <w:rPr>
          <w:rStyle w:val="Char4"/>
          <w:rtl/>
        </w:rPr>
      </w:pPr>
      <w:r w:rsidRPr="0009236F">
        <w:rPr>
          <w:rStyle w:val="Char4"/>
          <w:rFonts w:hint="cs"/>
          <w:rtl/>
        </w:rPr>
        <w:t>مدرسۀ «باطنیان جدید» دارای مبادی و زیرساخت‌هایی است که بر آن استوار است و با ابزارهای گوناگون سعی در نشر و گسترش آن دارد.</w:t>
      </w:r>
    </w:p>
    <w:p w:rsidR="000B6681" w:rsidRPr="0009236F" w:rsidRDefault="000B6681" w:rsidP="0009236F">
      <w:pPr>
        <w:ind w:firstLine="284"/>
        <w:jc w:val="both"/>
        <w:rPr>
          <w:rStyle w:val="Char4"/>
          <w:rtl/>
        </w:rPr>
      </w:pPr>
      <w:r w:rsidRPr="0009236F">
        <w:rPr>
          <w:rStyle w:val="Char4"/>
          <w:rFonts w:hint="cs"/>
          <w:rtl/>
        </w:rPr>
        <w:t>مهم‌ترین زیرساخت‌های این مدرسه:</w:t>
      </w:r>
    </w:p>
    <w:p w:rsidR="000B6681" w:rsidRPr="000B6681" w:rsidRDefault="000B6681" w:rsidP="000B6681">
      <w:pPr>
        <w:pStyle w:val="a2"/>
        <w:rPr>
          <w:rtl/>
        </w:rPr>
      </w:pPr>
      <w:bookmarkStart w:id="35" w:name="_Toc417410311"/>
      <w:bookmarkStart w:id="36" w:name="_Toc440560902"/>
      <w:r w:rsidRPr="000B6681">
        <w:rPr>
          <w:rFonts w:hint="cs"/>
          <w:rtl/>
        </w:rPr>
        <w:t>نخست: ظنی بودن مطلق معنای نص شرعی</w:t>
      </w:r>
      <w:bookmarkEnd w:id="35"/>
      <w:bookmarkEnd w:id="36"/>
    </w:p>
    <w:p w:rsidR="000B6681" w:rsidRPr="0009236F" w:rsidRDefault="000B6681" w:rsidP="0009236F">
      <w:pPr>
        <w:ind w:firstLine="284"/>
        <w:jc w:val="both"/>
        <w:rPr>
          <w:rStyle w:val="Char4"/>
        </w:rPr>
      </w:pPr>
      <w:r w:rsidRPr="0009236F">
        <w:rPr>
          <w:rStyle w:val="Char4"/>
          <w:rFonts w:hint="cs"/>
          <w:rtl/>
        </w:rPr>
        <w:t>اصحاب این مدرسه، نص شرعی ـ کتاب و سنت ـ را به طور مطلق، نصی ظنی الدلاله (با معنای گمانی) می‌دانند، یعنی نص تنها حامل یک معنا نیست، بلکه احتمال چندین معنا را دارد.</w:t>
      </w:r>
    </w:p>
    <w:p w:rsidR="000B6681" w:rsidRPr="0009236F" w:rsidRDefault="000B6681" w:rsidP="00CE758B">
      <w:pPr>
        <w:widowControl w:val="0"/>
        <w:ind w:firstLine="284"/>
        <w:jc w:val="both"/>
        <w:rPr>
          <w:rStyle w:val="Char4"/>
          <w:rtl/>
        </w:rPr>
      </w:pPr>
      <w:r w:rsidRPr="0009236F">
        <w:rPr>
          <w:rStyle w:val="Char4"/>
          <w:rFonts w:hint="cs"/>
          <w:rtl/>
        </w:rPr>
        <w:t>به عبارت دیگر، نَصِّ محکمی که تنها احتمال یک معنی را داشته باشد وجود ندارد؛</w:t>
      </w:r>
      <w:r w:rsidRPr="00027ECA">
        <w:rPr>
          <w:rStyle w:val="Char4"/>
          <w:rFonts w:eastAsia="SimSun"/>
          <w:vertAlign w:val="superscript"/>
          <w:rtl/>
        </w:rPr>
        <w:footnoteReference w:id="75"/>
      </w:r>
      <w:r w:rsidRPr="0009236F">
        <w:rPr>
          <w:rStyle w:val="Char4"/>
          <w:rFonts w:hint="cs"/>
          <w:rtl/>
        </w:rPr>
        <w:t xml:space="preserve"> بنابراین، هرگونه فهمِ نص شرعی باید مورد احترام قرار گیرد، چرا که می‌تواند حق باشد، و ما قرائت صحیح و قرائت اشتباه ند</w:t>
      </w:r>
      <w:r w:rsidR="00501A39">
        <w:rPr>
          <w:rStyle w:val="Char4"/>
          <w:rFonts w:hint="cs"/>
          <w:rtl/>
        </w:rPr>
        <w:t>اریم بلکه همۀ قرائت‌ها صحیح است</w:t>
      </w:r>
      <w:r w:rsidRPr="00027ECA">
        <w:rPr>
          <w:rStyle w:val="Char4"/>
          <w:rFonts w:eastAsia="SimSun"/>
          <w:vertAlign w:val="superscript"/>
          <w:rtl/>
        </w:rPr>
        <w:footnoteReference w:id="76"/>
      </w:r>
      <w:r w:rsidR="00501A39">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rPr>
        <w:t>و چنانکه محمد ارکون می‌گوید: «قرآن نصی است گشوده در برابر همۀ معانی، و هیچ تفسیر یا تاویلی نمی‌تواند آن را به صورت نهای</w:t>
      </w:r>
      <w:r w:rsidR="00501A39">
        <w:rPr>
          <w:rStyle w:val="Char4"/>
          <w:rFonts w:hint="cs"/>
          <w:rtl/>
        </w:rPr>
        <w:t>ی [در برابر دیگر تفاسیر] ببندد»</w:t>
      </w:r>
      <w:r w:rsidRPr="00027ECA">
        <w:rPr>
          <w:rStyle w:val="Char4"/>
          <w:rFonts w:eastAsia="SimSun"/>
          <w:vertAlign w:val="superscript"/>
          <w:rtl/>
        </w:rPr>
        <w:footnoteReference w:id="77"/>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بر این اساس، کسی نمی‌تواند ادعا کند فهمی که به آن رسیده صحیح است و دیگر فهم‌ها اشتباه، حتی اگر امت بر اساس آن فهم اجماع کرده باشند.</w:t>
      </w:r>
    </w:p>
    <w:p w:rsidR="000B6681" w:rsidRPr="0009236F" w:rsidRDefault="000B6681" w:rsidP="0009236F">
      <w:pPr>
        <w:ind w:firstLine="284"/>
        <w:jc w:val="both"/>
        <w:rPr>
          <w:rStyle w:val="Char4"/>
          <w:rtl/>
        </w:rPr>
      </w:pPr>
      <w:r w:rsidRPr="0009236F">
        <w:rPr>
          <w:rStyle w:val="Char4"/>
          <w:rFonts w:hint="cs"/>
          <w:rtl/>
        </w:rPr>
        <w:t>یکی از آن‌ها می‌گوید: «نص برای همه جا دارد؛ برای</w:t>
      </w:r>
      <w:r w:rsidR="00501A39">
        <w:rPr>
          <w:rStyle w:val="Char4"/>
          <w:rFonts w:hint="cs"/>
          <w:rtl/>
        </w:rPr>
        <w:t xml:space="preserve"> همۀ صورت‌ها و همۀ سطح [فهم]ها»</w:t>
      </w:r>
      <w:r w:rsidRPr="00027ECA">
        <w:rPr>
          <w:rStyle w:val="Char4"/>
          <w:rFonts w:eastAsia="SimSun"/>
          <w:vertAlign w:val="superscript"/>
          <w:rtl/>
        </w:rPr>
        <w:footnoteReference w:id="7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ارکون با این سخن علما و مجتهدان را دعوت نمی‌کند که به نظر در معنای نصوص شرعی که ممکن است چند معنای لغوی متفاوت داشته باشد، بپردازند؛ بلکه تک تک افراد را فرا می‌خواند تا قرائت خاص خود را از این نص داشته باشند و بتواند با آزادی کامل، و تنها با مراجعه به وجدان خود ب</w:t>
      </w:r>
      <w:r w:rsidR="00501A39">
        <w:rPr>
          <w:rStyle w:val="Char4"/>
          <w:rFonts w:hint="cs"/>
          <w:rtl/>
        </w:rPr>
        <w:t>ه معنایی که می‌خواهند دست یابند</w:t>
      </w:r>
      <w:r w:rsidRPr="00027ECA">
        <w:rPr>
          <w:rStyle w:val="Char4"/>
          <w:rFonts w:eastAsia="SimSun"/>
          <w:vertAlign w:val="superscript"/>
          <w:rtl/>
        </w:rPr>
        <w:footnoteReference w:id="7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به همین سبب می‌گوید: «قرائتی که رویای آن را در سر دارم، قرائتی است آزاد؛ آنقدر آزاد که به حد آوارگی و پراکندگی به هر سو می‌رسد؛ قرائتی که هر</w:t>
      </w:r>
      <w:r w:rsidR="00501A39">
        <w:rPr>
          <w:rStyle w:val="Char4"/>
          <w:rFonts w:hint="cs"/>
          <w:rtl/>
        </w:rPr>
        <w:t xml:space="preserve"> کس در آن بشریت خود را می‌بیند»</w:t>
      </w:r>
      <w:r w:rsidRPr="00027ECA">
        <w:rPr>
          <w:rStyle w:val="Char4"/>
          <w:rFonts w:eastAsia="SimSun"/>
          <w:vertAlign w:val="superscript"/>
          <w:rtl/>
        </w:rPr>
        <w:footnoteReference w:id="80"/>
      </w:r>
      <w:r w:rsidR="00501A39">
        <w:rPr>
          <w:rStyle w:val="Char4"/>
          <w:rFonts w:hint="cs"/>
          <w:rtl/>
        </w:rPr>
        <w:t>.</w:t>
      </w:r>
    </w:p>
    <w:p w:rsidR="000B6681" w:rsidRPr="0009236F" w:rsidRDefault="000B6681" w:rsidP="00824496">
      <w:pPr>
        <w:ind w:firstLine="284"/>
        <w:jc w:val="both"/>
        <w:rPr>
          <w:rStyle w:val="Char4"/>
          <w:rtl/>
        </w:rPr>
      </w:pPr>
      <w:r w:rsidRPr="0009236F">
        <w:rPr>
          <w:rStyle w:val="Char4"/>
          <w:rFonts w:hint="cs"/>
          <w:rtl/>
        </w:rPr>
        <w:t xml:space="preserve">شعار طرفداران این مدرسه این است: «نص مقدس است، اما تاویل آزاد است»؛ هر مسلمانی حق دارد که با نص با روشی که مناسب می‌بیند تعامل کند. مثلا کلمۀ «جَیب» در این سخن خداوند متعال: </w:t>
      </w:r>
      <w:r w:rsidR="00824496" w:rsidRPr="00824496">
        <w:rPr>
          <w:rStyle w:val="Char4"/>
          <w:rFonts w:cs="Traditional Arabic"/>
          <w:rtl/>
          <w:lang w:bidi="fa-IR"/>
        </w:rPr>
        <w:t>﴿</w:t>
      </w:r>
      <w:r w:rsidR="00824496" w:rsidRPr="00824496">
        <w:rPr>
          <w:rStyle w:val="Chard"/>
          <w:rtl/>
        </w:rPr>
        <w:t>وَلۡيَضۡرِبۡنَ بِخُمُرِهِنَّ عَلَىٰ جُيُوبِهِنَّ</w:t>
      </w:r>
      <w:r w:rsidR="00824496" w:rsidRPr="00824496">
        <w:rPr>
          <w:rStyle w:val="Char4"/>
          <w:rFonts w:ascii="Times New Roman" w:hAnsi="Times New Roman" w:cs="Traditional Arabic" w:hint="cs"/>
          <w:rtl/>
          <w:lang w:bidi="fa-IR"/>
        </w:rPr>
        <w:t>﴾</w:t>
      </w:r>
      <w:r w:rsidR="00824496">
        <w:rPr>
          <w:rStyle w:val="Char4"/>
          <w:rFonts w:ascii="Times New Roman" w:hAnsi="Times New Roman"/>
          <w:szCs w:val="24"/>
          <w:rtl/>
          <w:lang w:bidi="fa-IR"/>
        </w:rPr>
        <w:t xml:space="preserve"> </w:t>
      </w:r>
      <w:r w:rsidR="00824496" w:rsidRPr="00824496">
        <w:rPr>
          <w:rStyle w:val="Char6"/>
          <w:rtl/>
        </w:rPr>
        <w:t>[النور: 31]</w:t>
      </w:r>
      <w:r w:rsidR="00824496">
        <w:rPr>
          <w:rStyle w:val="Char6"/>
          <w:rFonts w:hint="cs"/>
          <w:rtl/>
        </w:rPr>
        <w:t>.</w:t>
      </w:r>
      <w:r w:rsidRPr="0009236F">
        <w:rPr>
          <w:rStyle w:val="Char4"/>
          <w:rFonts w:hint="cs"/>
          <w:rtl/>
          <w:lang w:bidi="fa-IR"/>
        </w:rPr>
        <w:t xml:space="preserve"> </w:t>
      </w:r>
      <w:r w:rsidR="00824496">
        <w:rPr>
          <w:rStyle w:val="Char4"/>
          <w:rFonts w:hint="cs"/>
          <w:rtl/>
          <w:lang w:bidi="fa-IR"/>
        </w:rPr>
        <w:t>«</w:t>
      </w:r>
      <w:r w:rsidRPr="00824496">
        <w:rPr>
          <w:rStyle w:val="Char7"/>
          <w:rFonts w:hint="cs"/>
          <w:rtl/>
        </w:rPr>
        <w:t>و باید روسری خود را بر سینۀ خود اندازند</w:t>
      </w:r>
      <w:r w:rsidR="00824496">
        <w:rPr>
          <w:rStyle w:val="Char4"/>
          <w:rFonts w:hint="cs"/>
          <w:rtl/>
        </w:rPr>
        <w:t>»</w:t>
      </w:r>
      <w:r w:rsidRPr="0009236F">
        <w:rPr>
          <w:rStyle w:val="Char4"/>
          <w:rFonts w:hint="cs"/>
          <w:rtl/>
        </w:rPr>
        <w:t>. ممکن است شخصی معنایی از این کلمه برداشت کند و دیگری معنای دیگری را، و سومی معنایی سوم را؛ هر کدام قرائت خود را دارند و فهم سلف از این آیه نیز قرائتی است غیر الزام‌آور از این قرائت‌ها.</w:t>
      </w:r>
    </w:p>
    <w:p w:rsidR="000B6681" w:rsidRPr="0009236F" w:rsidRDefault="000B6681" w:rsidP="0009236F">
      <w:pPr>
        <w:ind w:firstLine="284"/>
        <w:jc w:val="both"/>
        <w:rPr>
          <w:rStyle w:val="Char4"/>
          <w:rtl/>
        </w:rPr>
      </w:pPr>
      <w:r w:rsidRPr="0009236F">
        <w:rPr>
          <w:rStyle w:val="Char4"/>
          <w:rFonts w:hint="cs"/>
          <w:rtl/>
        </w:rPr>
        <w:t>برای مثال آقای شحرور از این آیه این را می‌فهمد که لباس باید دو تکه باشد؛ یعنی لباس شرعی زن بر اساس مذهب شحروری باید فقط آلت و سینه‌ها و زیر بغل‌های او را بپوشاند!!</w:t>
      </w:r>
      <w:r w:rsidRPr="00027ECA">
        <w:rPr>
          <w:rStyle w:val="Char4"/>
          <w:rFonts w:eastAsia="SimSun"/>
          <w:vertAlign w:val="superscript"/>
          <w:rtl/>
        </w:rPr>
        <w:footnoteReference w:id="81"/>
      </w:r>
      <w:r w:rsidRPr="0009236F">
        <w:rPr>
          <w:rStyle w:val="Char4"/>
          <w:rFonts w:hint="cs"/>
          <w:rtl/>
        </w:rPr>
        <w:t xml:space="preserve"> بنابراین خانمی که لباسش تا نصف ران باشد و تا پایین سینه و بغلش پوشیده، زنی است باحجاب که خشنودی خداوند را به دست آورده و دستور وی را اطاعت نموده!!</w:t>
      </w:r>
      <w:r w:rsidR="00CE758B">
        <w:rPr>
          <w:rStyle w:val="Char4"/>
          <w:rFonts w:hint="cs"/>
          <w:rtl/>
        </w:rPr>
        <w:t>.</w:t>
      </w:r>
    </w:p>
    <w:p w:rsidR="000B6681" w:rsidRPr="0009236F" w:rsidRDefault="000B6681" w:rsidP="006707A9">
      <w:pPr>
        <w:ind w:firstLine="284"/>
        <w:jc w:val="both"/>
        <w:rPr>
          <w:rStyle w:val="Char4"/>
          <w:rtl/>
        </w:rPr>
      </w:pPr>
      <w:r w:rsidRPr="0009236F">
        <w:rPr>
          <w:rStyle w:val="Char4"/>
          <w:rFonts w:hint="cs"/>
          <w:rtl/>
        </w:rPr>
        <w:t xml:space="preserve">او همچنین آیۀ </w:t>
      </w:r>
      <w:r w:rsidR="006707A9" w:rsidRPr="006707A9">
        <w:rPr>
          <w:rStyle w:val="Char4"/>
          <w:rFonts w:cs="Traditional Arabic"/>
          <w:rtl/>
          <w:lang w:bidi="fa-IR"/>
        </w:rPr>
        <w:t>﴿</w:t>
      </w:r>
      <w:r w:rsidR="006707A9" w:rsidRPr="006707A9">
        <w:rPr>
          <w:rStyle w:val="Chard"/>
          <w:rtl/>
        </w:rPr>
        <w:t>وَ</w:t>
      </w:r>
      <w:r w:rsidR="006707A9" w:rsidRPr="006707A9">
        <w:rPr>
          <w:rStyle w:val="Chard"/>
          <w:rFonts w:hint="cs"/>
          <w:rtl/>
        </w:rPr>
        <w:t>ٱ</w:t>
      </w:r>
      <w:r w:rsidR="006707A9" w:rsidRPr="006707A9">
        <w:rPr>
          <w:rStyle w:val="Chard"/>
          <w:rFonts w:hint="eastAsia"/>
          <w:rtl/>
        </w:rPr>
        <w:t>لسَّارِقُ</w:t>
      </w:r>
      <w:r w:rsidR="006707A9" w:rsidRPr="006707A9">
        <w:rPr>
          <w:rStyle w:val="Chard"/>
          <w:rtl/>
        </w:rPr>
        <w:t xml:space="preserve"> وَ</w:t>
      </w:r>
      <w:r w:rsidR="006707A9" w:rsidRPr="006707A9">
        <w:rPr>
          <w:rStyle w:val="Chard"/>
          <w:rFonts w:hint="cs"/>
          <w:rtl/>
        </w:rPr>
        <w:t>ٱ</w:t>
      </w:r>
      <w:r w:rsidR="006707A9" w:rsidRPr="006707A9">
        <w:rPr>
          <w:rStyle w:val="Chard"/>
          <w:rFonts w:hint="eastAsia"/>
          <w:rtl/>
        </w:rPr>
        <w:t>لسَّارِقَةُ</w:t>
      </w:r>
      <w:r w:rsidR="006707A9" w:rsidRPr="006707A9">
        <w:rPr>
          <w:rStyle w:val="Chard"/>
          <w:rtl/>
        </w:rPr>
        <w:t xml:space="preserve"> فَ</w:t>
      </w:r>
      <w:r w:rsidR="006707A9" w:rsidRPr="006707A9">
        <w:rPr>
          <w:rStyle w:val="Chard"/>
          <w:rFonts w:hint="cs"/>
          <w:rtl/>
        </w:rPr>
        <w:t>ٱ</w:t>
      </w:r>
      <w:r w:rsidR="006707A9" w:rsidRPr="006707A9">
        <w:rPr>
          <w:rStyle w:val="Chard"/>
          <w:rFonts w:hint="eastAsia"/>
          <w:rtl/>
        </w:rPr>
        <w:t>قۡطَعُوٓاْ</w:t>
      </w:r>
      <w:r w:rsidR="006707A9" w:rsidRPr="006707A9">
        <w:rPr>
          <w:rStyle w:val="Chard"/>
          <w:rtl/>
        </w:rPr>
        <w:t xml:space="preserve"> أَيۡدِيَهُمَا</w:t>
      </w:r>
      <w:r w:rsidR="006707A9" w:rsidRPr="006707A9">
        <w:rPr>
          <w:rStyle w:val="Char4"/>
          <w:rFonts w:ascii="Times New Roman" w:hAnsi="Times New Roman" w:cs="Traditional Arabic" w:hint="cs"/>
          <w:rtl/>
          <w:lang w:bidi="fa-IR"/>
        </w:rPr>
        <w:t>﴾</w:t>
      </w:r>
      <w:r w:rsidR="006707A9">
        <w:rPr>
          <w:rStyle w:val="Char4"/>
          <w:rFonts w:ascii="Times New Roman" w:hAnsi="Times New Roman"/>
          <w:szCs w:val="24"/>
          <w:rtl/>
          <w:lang w:bidi="fa-IR"/>
        </w:rPr>
        <w:t xml:space="preserve"> </w:t>
      </w:r>
      <w:r w:rsidR="006707A9" w:rsidRPr="006707A9">
        <w:rPr>
          <w:rStyle w:val="Char6"/>
          <w:rtl/>
        </w:rPr>
        <w:t>[المائدة: 38]</w:t>
      </w:r>
      <w:r w:rsidRPr="0009236F">
        <w:rPr>
          <w:rStyle w:val="Char4"/>
          <w:rFonts w:hint="cs"/>
          <w:rtl/>
          <w:lang w:bidi="fa-IR"/>
        </w:rPr>
        <w:t xml:space="preserve"> </w:t>
      </w:r>
      <w:r w:rsidRPr="0009236F">
        <w:rPr>
          <w:rStyle w:val="Char4"/>
          <w:rFonts w:hint="cs"/>
          <w:rtl/>
        </w:rPr>
        <w:t>را اینگونه تفسیر می‌کند: «</w:t>
      </w:r>
      <w:r w:rsidRPr="006707A9">
        <w:rPr>
          <w:rStyle w:val="Char7"/>
          <w:rFonts w:hint="cs"/>
          <w:rtl/>
        </w:rPr>
        <w:t>دست آنان را از دزدی کوتاه کنید؛ مثلا با زندان</w:t>
      </w:r>
      <w:r w:rsidR="00501A39">
        <w:rPr>
          <w:rStyle w:val="Char4"/>
          <w:rFonts w:hint="cs"/>
          <w:rtl/>
        </w:rPr>
        <w:t>»</w:t>
      </w:r>
      <w:r w:rsidRPr="00027ECA">
        <w:rPr>
          <w:rStyle w:val="Char4"/>
          <w:rFonts w:eastAsia="SimSun"/>
          <w:vertAlign w:val="superscript"/>
          <w:rtl/>
        </w:rPr>
        <w:footnoteReference w:id="8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یکی دیگر می‌گوید: یعنی با فراهم ساختن زندگی کریمانه، آنان را از دزدی باز دارید.</w:t>
      </w:r>
    </w:p>
    <w:p w:rsidR="000B6681" w:rsidRPr="0009236F" w:rsidRDefault="000B6681" w:rsidP="0009236F">
      <w:pPr>
        <w:ind w:firstLine="284"/>
        <w:jc w:val="both"/>
        <w:rPr>
          <w:rStyle w:val="Char4"/>
          <w:rtl/>
        </w:rPr>
      </w:pPr>
      <w:r w:rsidRPr="0009236F">
        <w:rPr>
          <w:rStyle w:val="Char4"/>
          <w:rFonts w:hint="cs"/>
          <w:rtl/>
        </w:rPr>
        <w:t>و این سخن خداوند متعال که:</w:t>
      </w:r>
    </w:p>
    <w:p w:rsidR="006707A9" w:rsidRPr="0009236F" w:rsidRDefault="006707A9" w:rsidP="006707A9">
      <w:pPr>
        <w:pStyle w:val="af1"/>
        <w:rPr>
          <w:rStyle w:val="Char4"/>
          <w:rtl/>
        </w:rPr>
      </w:pPr>
      <w:r w:rsidRPr="006707A9">
        <w:rPr>
          <w:rStyle w:val="Char4"/>
          <w:rFonts w:cs="Traditional Arabic"/>
          <w:rtl/>
        </w:rPr>
        <w:t>﴿</w:t>
      </w:r>
      <w:r w:rsidRPr="006707A9">
        <w:rPr>
          <w:rFonts w:hint="cs"/>
          <w:rtl/>
        </w:rPr>
        <w:t>كُلُّ</w:t>
      </w:r>
      <w:r w:rsidRPr="006707A9">
        <w:rPr>
          <w:rtl/>
        </w:rPr>
        <w:t xml:space="preserve"> </w:t>
      </w:r>
      <w:r w:rsidRPr="006707A9">
        <w:rPr>
          <w:rFonts w:hint="cs"/>
          <w:rtl/>
        </w:rPr>
        <w:t>شَيۡءٍ</w:t>
      </w:r>
      <w:r w:rsidRPr="006707A9">
        <w:rPr>
          <w:rtl/>
        </w:rPr>
        <w:t xml:space="preserve"> </w:t>
      </w:r>
      <w:r w:rsidRPr="006707A9">
        <w:rPr>
          <w:rFonts w:hint="cs"/>
          <w:rtl/>
        </w:rPr>
        <w:t>هَالِكٌ</w:t>
      </w:r>
      <w:r w:rsidRPr="006707A9">
        <w:rPr>
          <w:rtl/>
        </w:rPr>
        <w:t xml:space="preserve"> </w:t>
      </w:r>
      <w:r w:rsidRPr="006707A9">
        <w:rPr>
          <w:rFonts w:hint="cs"/>
          <w:rtl/>
        </w:rPr>
        <w:t>إِلَّا</w:t>
      </w:r>
      <w:r w:rsidRPr="006707A9">
        <w:rPr>
          <w:rtl/>
        </w:rPr>
        <w:t xml:space="preserve"> </w:t>
      </w:r>
      <w:r w:rsidRPr="006707A9">
        <w:rPr>
          <w:rFonts w:hint="cs"/>
          <w:rtl/>
        </w:rPr>
        <w:t>وَجۡهَهُۥ</w:t>
      </w:r>
      <w:r w:rsidRPr="006707A9">
        <w:rPr>
          <w:rStyle w:val="Char4"/>
          <w:rFonts w:ascii="Times New Roman" w:hAnsi="Times New Roman" w:cs="Traditional Arabic" w:hint="cs"/>
          <w:rtl/>
        </w:rPr>
        <w:t>﴾</w:t>
      </w:r>
      <w:r>
        <w:rPr>
          <w:rStyle w:val="Char4"/>
          <w:rFonts w:ascii="Times New Roman" w:hAnsi="Times New Roman"/>
          <w:szCs w:val="24"/>
          <w:rtl/>
        </w:rPr>
        <w:t xml:space="preserve"> </w:t>
      </w:r>
      <w:r w:rsidRPr="006707A9">
        <w:rPr>
          <w:rStyle w:val="Char6"/>
          <w:rtl/>
        </w:rPr>
        <w:t>[القصص: 88]</w:t>
      </w:r>
      <w:r>
        <w:rPr>
          <w:rStyle w:val="Char6"/>
          <w:rFonts w:hint="cs"/>
          <w:rtl/>
        </w:rPr>
        <w:t>.</w:t>
      </w:r>
    </w:p>
    <w:p w:rsidR="000B6681" w:rsidRPr="0009236F" w:rsidRDefault="006707A9" w:rsidP="006707A9">
      <w:pPr>
        <w:pStyle w:val="ab"/>
        <w:rPr>
          <w:rStyle w:val="Char4"/>
          <w:rtl/>
        </w:rPr>
      </w:pPr>
      <w:r>
        <w:rPr>
          <w:rStyle w:val="Char4"/>
          <w:rFonts w:hint="cs"/>
          <w:rtl/>
        </w:rPr>
        <w:t>«</w:t>
      </w:r>
      <w:r w:rsidR="000B6681" w:rsidRPr="006707A9">
        <w:rPr>
          <w:rFonts w:hint="cs"/>
          <w:rtl/>
        </w:rPr>
        <w:t>همه چیز جز ذات او هلاک شدنی است</w:t>
      </w:r>
      <w:r>
        <w:rPr>
          <w:rStyle w:val="Char4"/>
          <w:rFonts w:hint="cs"/>
          <w:rtl/>
        </w:rPr>
        <w:t>»</w:t>
      </w:r>
      <w:r w:rsidR="000B6681" w:rsidRPr="0009236F">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rPr>
        <w:t>یعنی آنکه این جهان تناقضات خود را دارد و ماده نیز تناقضات خود را همراه دارد؛ به همین سبب این جهان از بین خواهد رفت و نابود شده عوض خواهد شد. اما هلاکتش باعث می‌شود به ماده‌ای دیگر تغییر یابد.</w:t>
      </w:r>
    </w:p>
    <w:p w:rsidR="000B6681" w:rsidRPr="0009236F" w:rsidRDefault="000B6681" w:rsidP="00CE758B">
      <w:pPr>
        <w:widowControl w:val="0"/>
        <w:ind w:firstLine="284"/>
        <w:jc w:val="both"/>
        <w:rPr>
          <w:rStyle w:val="Char4"/>
          <w:rtl/>
        </w:rPr>
      </w:pPr>
      <w:r w:rsidRPr="0009236F">
        <w:rPr>
          <w:rStyle w:val="Char4"/>
          <w:rFonts w:hint="cs"/>
          <w:rtl/>
        </w:rPr>
        <w:t xml:space="preserve">دیگری از این آیه که </w:t>
      </w:r>
      <w:r w:rsidR="006707A9" w:rsidRPr="006707A9">
        <w:rPr>
          <w:rStyle w:val="Char4"/>
          <w:rFonts w:cs="Traditional Arabic"/>
          <w:rtl/>
          <w:lang w:bidi="fa-IR"/>
        </w:rPr>
        <w:t>﴿</w:t>
      </w:r>
      <w:r w:rsidR="006707A9" w:rsidRPr="006707A9">
        <w:rPr>
          <w:rStyle w:val="Chard"/>
          <w:rtl/>
        </w:rPr>
        <w:t>خَلَقَكُم مِّن نَّفۡسٖ وَٰحِدَةٖ وَخَلَقَ مِنۡهَا زَوۡجَهَا</w:t>
      </w:r>
      <w:r w:rsidR="006707A9" w:rsidRPr="006707A9">
        <w:rPr>
          <w:rStyle w:val="Char4"/>
          <w:rFonts w:ascii="Times New Roman" w:hAnsi="Times New Roman" w:cs="Traditional Arabic" w:hint="cs"/>
          <w:rtl/>
          <w:lang w:bidi="fa-IR"/>
        </w:rPr>
        <w:t>﴾</w:t>
      </w:r>
      <w:r w:rsidR="006707A9">
        <w:rPr>
          <w:rStyle w:val="Char4"/>
          <w:rFonts w:ascii="Times New Roman" w:hAnsi="Times New Roman"/>
          <w:szCs w:val="24"/>
          <w:rtl/>
          <w:lang w:bidi="fa-IR"/>
        </w:rPr>
        <w:t xml:space="preserve"> </w:t>
      </w:r>
      <w:r w:rsidR="006707A9" w:rsidRPr="006707A9">
        <w:rPr>
          <w:rStyle w:val="Char6"/>
          <w:rtl/>
        </w:rPr>
        <w:t>[النساء: 1]</w:t>
      </w:r>
      <w:r w:rsidRPr="0009236F">
        <w:rPr>
          <w:rStyle w:val="Char4"/>
          <w:rFonts w:hint="cs"/>
          <w:rtl/>
          <w:lang w:bidi="fa-IR"/>
        </w:rPr>
        <w:t xml:space="preserve"> </w:t>
      </w:r>
      <w:r w:rsidR="006707A9">
        <w:rPr>
          <w:rStyle w:val="Char4"/>
          <w:rFonts w:hint="cs"/>
          <w:rtl/>
          <w:lang w:bidi="fa-IR"/>
        </w:rPr>
        <w:t>«</w:t>
      </w:r>
      <w:r w:rsidRPr="006707A9">
        <w:rPr>
          <w:rStyle w:val="Char7"/>
          <w:rFonts w:hint="cs"/>
          <w:rtl/>
        </w:rPr>
        <w:t>شما را از یک نفس واحد آفرید و همسرش را از وی خلق کرد</w:t>
      </w:r>
      <w:r w:rsidR="006707A9">
        <w:rPr>
          <w:rStyle w:val="Char4"/>
          <w:rFonts w:hint="cs"/>
          <w:rtl/>
        </w:rPr>
        <w:t xml:space="preserve">» </w:t>
      </w:r>
      <w:r w:rsidRPr="0009236F">
        <w:rPr>
          <w:rStyle w:val="Char4"/>
          <w:rFonts w:hint="cs"/>
          <w:rtl/>
        </w:rPr>
        <w:t>چنین می‌فهمد: نفس واحده یع</w:t>
      </w:r>
      <w:r w:rsidR="00501A39">
        <w:rPr>
          <w:rStyle w:val="Char4"/>
          <w:rFonts w:hint="cs"/>
          <w:rtl/>
        </w:rPr>
        <w:t>نی پروتون، و همسرش یعنی الکترون</w:t>
      </w:r>
      <w:r w:rsidRPr="00027ECA">
        <w:rPr>
          <w:rStyle w:val="Char4"/>
          <w:rFonts w:eastAsia="SimSun"/>
          <w:vertAlign w:val="superscript"/>
          <w:rtl/>
        </w:rPr>
        <w:footnoteReference w:id="83"/>
      </w:r>
      <w:r w:rsidR="00501A39">
        <w:rPr>
          <w:rStyle w:val="Char4"/>
          <w:rFonts w:hint="cs"/>
          <w:rtl/>
        </w:rPr>
        <w:t>.</w:t>
      </w:r>
    </w:p>
    <w:p w:rsidR="000B6681" w:rsidRPr="0009236F" w:rsidRDefault="000B6681" w:rsidP="006707A9">
      <w:pPr>
        <w:ind w:firstLine="284"/>
        <w:jc w:val="both"/>
        <w:rPr>
          <w:rStyle w:val="Char4"/>
          <w:rtl/>
        </w:rPr>
      </w:pPr>
      <w:r w:rsidRPr="0009236F">
        <w:rPr>
          <w:rStyle w:val="Char4"/>
          <w:rFonts w:hint="cs"/>
          <w:rtl/>
        </w:rPr>
        <w:t>دیگری از این سخن پروردگار که می‌فرماید:</w:t>
      </w:r>
      <w:r w:rsidR="006707A9">
        <w:rPr>
          <w:rStyle w:val="Char4"/>
          <w:rFonts w:hint="cs"/>
          <w:rtl/>
        </w:rPr>
        <w:t xml:space="preserve"> </w:t>
      </w:r>
      <w:r w:rsidR="006707A9" w:rsidRPr="006707A9">
        <w:rPr>
          <w:rStyle w:val="Char4"/>
          <w:rFonts w:cs="Traditional Arabic"/>
          <w:rtl/>
          <w:lang w:bidi="fa-IR"/>
        </w:rPr>
        <w:t>﴿</w:t>
      </w:r>
      <w:r w:rsidR="006707A9" w:rsidRPr="006707A9">
        <w:rPr>
          <w:rStyle w:val="Chard"/>
          <w:rtl/>
        </w:rPr>
        <w:t>إِنِّيٓ أَنَا۠ رَبُّكَ فَ</w:t>
      </w:r>
      <w:r w:rsidR="006707A9" w:rsidRPr="006707A9">
        <w:rPr>
          <w:rStyle w:val="Chard"/>
          <w:rFonts w:hint="cs"/>
          <w:rtl/>
        </w:rPr>
        <w:t>ٱ</w:t>
      </w:r>
      <w:r w:rsidR="006707A9" w:rsidRPr="006707A9">
        <w:rPr>
          <w:rStyle w:val="Chard"/>
          <w:rFonts w:hint="eastAsia"/>
          <w:rtl/>
        </w:rPr>
        <w:t>خۡلَعۡ</w:t>
      </w:r>
      <w:r w:rsidR="006707A9" w:rsidRPr="006707A9">
        <w:rPr>
          <w:rStyle w:val="Chard"/>
          <w:rtl/>
        </w:rPr>
        <w:t xml:space="preserve"> نَعۡلَيۡكَ إِنَّكَ بِ</w:t>
      </w:r>
      <w:r w:rsidR="006707A9" w:rsidRPr="006707A9">
        <w:rPr>
          <w:rStyle w:val="Chard"/>
          <w:rFonts w:hint="cs"/>
          <w:rtl/>
        </w:rPr>
        <w:t>ٱ</w:t>
      </w:r>
      <w:r w:rsidR="006707A9" w:rsidRPr="006707A9">
        <w:rPr>
          <w:rStyle w:val="Chard"/>
          <w:rFonts w:hint="eastAsia"/>
          <w:rtl/>
        </w:rPr>
        <w:t>لۡوَادِ</w:t>
      </w:r>
      <w:r w:rsidR="006707A9" w:rsidRPr="006707A9">
        <w:rPr>
          <w:rStyle w:val="Chard"/>
          <w:rtl/>
        </w:rPr>
        <w:t xml:space="preserve"> </w:t>
      </w:r>
      <w:r w:rsidR="006707A9" w:rsidRPr="006707A9">
        <w:rPr>
          <w:rStyle w:val="Chard"/>
          <w:rFonts w:hint="cs"/>
          <w:rtl/>
        </w:rPr>
        <w:t>ٱ</w:t>
      </w:r>
      <w:r w:rsidR="006707A9" w:rsidRPr="006707A9">
        <w:rPr>
          <w:rStyle w:val="Chard"/>
          <w:rFonts w:hint="eastAsia"/>
          <w:rtl/>
        </w:rPr>
        <w:t>لۡمُقَدَّسِ</w:t>
      </w:r>
      <w:r w:rsidR="006707A9" w:rsidRPr="006707A9">
        <w:rPr>
          <w:rStyle w:val="Chard"/>
          <w:rtl/>
        </w:rPr>
        <w:t xml:space="preserve"> طُوٗى١٢</w:t>
      </w:r>
      <w:r w:rsidR="006707A9" w:rsidRPr="006707A9">
        <w:rPr>
          <w:rStyle w:val="Char4"/>
          <w:rFonts w:ascii="Times New Roman" w:hAnsi="Times New Roman" w:cs="Traditional Arabic" w:hint="cs"/>
          <w:rtl/>
          <w:lang w:bidi="fa-IR"/>
        </w:rPr>
        <w:t>﴾</w:t>
      </w:r>
      <w:r w:rsidR="006707A9">
        <w:rPr>
          <w:rStyle w:val="Char4"/>
          <w:rFonts w:ascii="Times New Roman" w:hAnsi="Times New Roman"/>
          <w:szCs w:val="24"/>
          <w:rtl/>
          <w:lang w:bidi="fa-IR"/>
        </w:rPr>
        <w:t xml:space="preserve"> </w:t>
      </w:r>
      <w:r w:rsidR="006707A9" w:rsidRPr="006707A9">
        <w:rPr>
          <w:rStyle w:val="Char6"/>
          <w:rtl/>
        </w:rPr>
        <w:t>[طه: 12]</w:t>
      </w:r>
      <w:r w:rsidR="006707A9">
        <w:rPr>
          <w:rStyle w:val="Char6"/>
          <w:rFonts w:hint="cs"/>
          <w:rtl/>
        </w:rPr>
        <w:t>.</w:t>
      </w:r>
      <w:r w:rsidRPr="0009236F">
        <w:rPr>
          <w:rStyle w:val="Char4"/>
          <w:rFonts w:hint="cs"/>
          <w:rtl/>
          <w:lang w:bidi="fa-IR"/>
        </w:rPr>
        <w:t xml:space="preserve"> </w:t>
      </w:r>
      <w:r w:rsidR="006707A9">
        <w:rPr>
          <w:rStyle w:val="Char4"/>
          <w:rFonts w:hint="cs"/>
          <w:rtl/>
          <w:lang w:bidi="fa-IR"/>
        </w:rPr>
        <w:t>«</w:t>
      </w:r>
      <w:r w:rsidRPr="006707A9">
        <w:rPr>
          <w:rStyle w:val="Char7"/>
          <w:rFonts w:hint="cs"/>
          <w:rtl/>
        </w:rPr>
        <w:t>این منم پروردگار تو پس پاپوش خویش را بیرون آور که تو در وادی مقدس طوی هستی</w:t>
      </w:r>
      <w:r w:rsidR="006707A9">
        <w:rPr>
          <w:rStyle w:val="Char4"/>
          <w:rFonts w:hint="cs"/>
          <w:rtl/>
        </w:rPr>
        <w:t>»</w:t>
      </w:r>
      <w:r w:rsidRPr="0009236F">
        <w:rPr>
          <w:rStyle w:val="Char4"/>
          <w:rFonts w:hint="cs"/>
          <w:rtl/>
        </w:rPr>
        <w:t xml:space="preserve"> چنین می‌گوید: منظور از نعلین، نفس و بدن اس</w:t>
      </w:r>
      <w:r w:rsidR="00501A39">
        <w:rPr>
          <w:rStyle w:val="Char4"/>
          <w:rFonts w:hint="cs"/>
          <w:rtl/>
        </w:rPr>
        <w:t>ت؛ یعنی هوای نفس و لذت‌های بدنی</w:t>
      </w:r>
      <w:r w:rsidRPr="00027ECA">
        <w:rPr>
          <w:rStyle w:val="Char4"/>
          <w:rFonts w:eastAsia="SimSun"/>
          <w:vertAlign w:val="superscript"/>
          <w:rtl/>
        </w:rPr>
        <w:footnoteReference w:id="8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اگر بر اساس روش این مدرسه در تفسیر نصوص پیش برویم، کارمان به هرج و مرج و آشوبی بی‌پایان از نظرات و اندیشه‌ها خواهد رسید. زیرا ـ بنابر گفتۀ آنان ـ هیچ ضابطه‌ای در تعیین معنای نصوص وجود نخواهد داشت.</w:t>
      </w:r>
    </w:p>
    <w:p w:rsidR="000B6681" w:rsidRPr="0009236F" w:rsidRDefault="000B6681" w:rsidP="0009236F">
      <w:pPr>
        <w:ind w:firstLine="284"/>
        <w:jc w:val="both"/>
        <w:rPr>
          <w:rStyle w:val="Char4"/>
          <w:rtl/>
        </w:rPr>
      </w:pPr>
      <w:r w:rsidRPr="0009236F">
        <w:rPr>
          <w:rStyle w:val="Char4"/>
          <w:rFonts w:hint="cs"/>
          <w:rtl/>
        </w:rPr>
        <w:t>اگر آنطور که آنان می‌گویند، قرآن بر روی همۀ معانی گشوده است، نزول آن به عنوان راه و روش مسلمانان چه فایده‌ای خواهد داشت؟! از سوی دیگر، آیا هر انسانی حق دارد متون مربوط به پزشکی و مهندسی و دیگر علوم را طبق فهم خود بفهمد، و سپس واقعا ـ بر اساس فهم خود ـ اقدام به پزشکی و مهندسی و دیگر فعالیت‌ها کند و کارش به هرج و مرج بکشد؟!</w:t>
      </w:r>
    </w:p>
    <w:p w:rsidR="000B6681" w:rsidRPr="0009236F" w:rsidRDefault="000B6681" w:rsidP="0009236F">
      <w:pPr>
        <w:ind w:firstLine="284"/>
        <w:jc w:val="both"/>
        <w:rPr>
          <w:rStyle w:val="Char4"/>
          <w:rtl/>
        </w:rPr>
      </w:pPr>
      <w:r w:rsidRPr="0009236F">
        <w:rPr>
          <w:rStyle w:val="Char4"/>
          <w:rFonts w:hint="cs"/>
          <w:rtl/>
        </w:rPr>
        <w:t>اساسی که این مدرسه در قرائت نصوص بر آن بنا شده را اگر در دیگر عرصه‌ها عملی کنیم زندگی اجتماعی به ویرانی کشیده می‌شد.</w:t>
      </w:r>
    </w:p>
    <w:p w:rsidR="006707A9" w:rsidRPr="0009236F" w:rsidRDefault="006707A9" w:rsidP="00CE758B">
      <w:pPr>
        <w:pStyle w:val="af1"/>
        <w:widowControl w:val="0"/>
        <w:rPr>
          <w:rStyle w:val="Char4"/>
          <w:rtl/>
        </w:rPr>
      </w:pPr>
      <w:r w:rsidRPr="006707A9">
        <w:rPr>
          <w:rStyle w:val="Char4"/>
          <w:rFonts w:cs="Traditional Arabic"/>
          <w:rtl/>
        </w:rPr>
        <w:t>﴿</w:t>
      </w:r>
      <w:r w:rsidRPr="006707A9">
        <w:rPr>
          <w:rtl/>
        </w:rPr>
        <w:t xml:space="preserve">وَلَوِ </w:t>
      </w:r>
      <w:r w:rsidRPr="006707A9">
        <w:rPr>
          <w:rFonts w:hint="cs"/>
          <w:rtl/>
        </w:rPr>
        <w:t>ٱ</w:t>
      </w:r>
      <w:r w:rsidRPr="006707A9">
        <w:rPr>
          <w:rFonts w:hint="eastAsia"/>
          <w:rtl/>
        </w:rPr>
        <w:t>تَّبَعَ</w:t>
      </w:r>
      <w:r w:rsidRPr="006707A9">
        <w:rPr>
          <w:rtl/>
        </w:rPr>
        <w:t xml:space="preserve"> </w:t>
      </w:r>
      <w:r w:rsidRPr="006707A9">
        <w:rPr>
          <w:rFonts w:hint="cs"/>
          <w:rtl/>
        </w:rPr>
        <w:t>ٱ</w:t>
      </w:r>
      <w:r w:rsidRPr="006707A9">
        <w:rPr>
          <w:rFonts w:hint="eastAsia"/>
          <w:rtl/>
        </w:rPr>
        <w:t>ل</w:t>
      </w:r>
      <w:r w:rsidRPr="006707A9">
        <w:rPr>
          <w:rFonts w:hint="cs"/>
          <w:rtl/>
        </w:rPr>
        <w:t>ۡحَقُّ</w:t>
      </w:r>
      <w:r w:rsidRPr="006707A9">
        <w:rPr>
          <w:rtl/>
        </w:rPr>
        <w:t xml:space="preserve"> أَه</w:t>
      </w:r>
      <w:r w:rsidRPr="006707A9">
        <w:rPr>
          <w:rFonts w:hint="cs"/>
          <w:rtl/>
        </w:rPr>
        <w:t>ۡوَآءَهُمۡ</w:t>
      </w:r>
      <w:r w:rsidRPr="006707A9">
        <w:rPr>
          <w:rtl/>
        </w:rPr>
        <w:t xml:space="preserve"> </w:t>
      </w:r>
      <w:r w:rsidRPr="006707A9">
        <w:rPr>
          <w:rFonts w:hint="cs"/>
          <w:rtl/>
        </w:rPr>
        <w:t>لَفَسَدَتِ</w:t>
      </w:r>
      <w:r w:rsidRPr="006707A9">
        <w:rPr>
          <w:rtl/>
        </w:rPr>
        <w:t xml:space="preserve"> </w:t>
      </w:r>
      <w:r w:rsidRPr="006707A9">
        <w:rPr>
          <w:rFonts w:hint="cs"/>
          <w:rtl/>
        </w:rPr>
        <w:t>ٱ</w:t>
      </w:r>
      <w:r w:rsidRPr="006707A9">
        <w:rPr>
          <w:rFonts w:hint="eastAsia"/>
          <w:rtl/>
        </w:rPr>
        <w:t>لسَّمَٰوَٰتُ</w:t>
      </w:r>
      <w:r w:rsidRPr="006707A9">
        <w:rPr>
          <w:rtl/>
        </w:rPr>
        <w:t xml:space="preserve"> وَ</w:t>
      </w:r>
      <w:r w:rsidRPr="006707A9">
        <w:rPr>
          <w:rFonts w:hint="cs"/>
          <w:rtl/>
        </w:rPr>
        <w:t>ٱ</w:t>
      </w:r>
      <w:r w:rsidRPr="006707A9">
        <w:rPr>
          <w:rFonts w:hint="eastAsia"/>
          <w:rtl/>
        </w:rPr>
        <w:t>ل</w:t>
      </w:r>
      <w:r w:rsidRPr="006707A9">
        <w:rPr>
          <w:rFonts w:hint="cs"/>
          <w:rtl/>
        </w:rPr>
        <w:t>ۡأَرۡضُ</w:t>
      </w:r>
      <w:r w:rsidRPr="006707A9">
        <w:rPr>
          <w:rtl/>
        </w:rPr>
        <w:t xml:space="preserve"> وَمَن فِيهِنَّ</w:t>
      </w:r>
      <w:r w:rsidRPr="006707A9">
        <w:rPr>
          <w:rFonts w:hint="cs"/>
          <w:rtl/>
        </w:rPr>
        <w:t>ۚ</w:t>
      </w:r>
      <w:r w:rsidRPr="006707A9">
        <w:rPr>
          <w:rtl/>
        </w:rPr>
        <w:t xml:space="preserve"> </w:t>
      </w:r>
      <w:r w:rsidRPr="006707A9">
        <w:rPr>
          <w:rFonts w:hint="cs"/>
          <w:rtl/>
        </w:rPr>
        <w:t>بَلۡ</w:t>
      </w:r>
      <w:r w:rsidRPr="006707A9">
        <w:rPr>
          <w:rtl/>
        </w:rPr>
        <w:t xml:space="preserve"> </w:t>
      </w:r>
      <w:r w:rsidRPr="006707A9">
        <w:rPr>
          <w:rFonts w:hint="cs"/>
          <w:rtl/>
        </w:rPr>
        <w:t>أَتَيۡنَٰهُم</w:t>
      </w:r>
      <w:r w:rsidRPr="006707A9">
        <w:rPr>
          <w:rtl/>
        </w:rPr>
        <w:t xml:space="preserve"> </w:t>
      </w:r>
      <w:r w:rsidRPr="006707A9">
        <w:rPr>
          <w:rFonts w:hint="cs"/>
          <w:rtl/>
        </w:rPr>
        <w:t>بِذِكۡرِهِمۡ</w:t>
      </w:r>
      <w:r w:rsidRPr="006707A9">
        <w:rPr>
          <w:rtl/>
        </w:rPr>
        <w:t xml:space="preserve"> </w:t>
      </w:r>
      <w:r w:rsidRPr="006707A9">
        <w:rPr>
          <w:rFonts w:hint="cs"/>
          <w:rtl/>
        </w:rPr>
        <w:t>فَهُمۡ</w:t>
      </w:r>
      <w:r w:rsidRPr="006707A9">
        <w:rPr>
          <w:rtl/>
        </w:rPr>
        <w:t xml:space="preserve"> </w:t>
      </w:r>
      <w:r w:rsidRPr="006707A9">
        <w:rPr>
          <w:rFonts w:hint="cs"/>
          <w:rtl/>
        </w:rPr>
        <w:t>عَن</w:t>
      </w:r>
      <w:r w:rsidRPr="006707A9">
        <w:rPr>
          <w:rtl/>
        </w:rPr>
        <w:t xml:space="preserve"> </w:t>
      </w:r>
      <w:r w:rsidRPr="006707A9">
        <w:rPr>
          <w:rFonts w:hint="cs"/>
          <w:rtl/>
        </w:rPr>
        <w:t>ذِكۡرِهِم</w:t>
      </w:r>
      <w:r w:rsidRPr="006707A9">
        <w:rPr>
          <w:rtl/>
        </w:rPr>
        <w:t xml:space="preserve"> </w:t>
      </w:r>
      <w:r w:rsidRPr="006707A9">
        <w:rPr>
          <w:rFonts w:hint="cs"/>
          <w:rtl/>
        </w:rPr>
        <w:t>مُّعۡرِضُونَ</w:t>
      </w:r>
      <w:r w:rsidRPr="006707A9">
        <w:rPr>
          <w:rtl/>
        </w:rPr>
        <w:t>٧١</w:t>
      </w:r>
      <w:r w:rsidRPr="006707A9">
        <w:rPr>
          <w:rStyle w:val="Char4"/>
          <w:rFonts w:ascii="Times New Roman" w:hAnsi="Times New Roman" w:cs="Traditional Arabic" w:hint="cs"/>
          <w:rtl/>
        </w:rPr>
        <w:t>﴾</w:t>
      </w:r>
      <w:r>
        <w:rPr>
          <w:rStyle w:val="Char4"/>
          <w:rFonts w:ascii="Times New Roman" w:hAnsi="Times New Roman"/>
          <w:szCs w:val="24"/>
          <w:rtl/>
        </w:rPr>
        <w:t xml:space="preserve"> </w:t>
      </w:r>
      <w:r w:rsidRPr="006707A9">
        <w:rPr>
          <w:rStyle w:val="Char6"/>
          <w:rtl/>
        </w:rPr>
        <w:t>[المؤمنون: 71]</w:t>
      </w:r>
      <w:r>
        <w:rPr>
          <w:rStyle w:val="Char4"/>
          <w:rFonts w:ascii="Times New Roman" w:hAnsi="Times New Roman" w:hint="cs"/>
          <w:szCs w:val="24"/>
          <w:rtl/>
        </w:rPr>
        <w:t>.</w:t>
      </w:r>
    </w:p>
    <w:p w:rsidR="000B6681" w:rsidRPr="0009236F" w:rsidRDefault="00CE758B" w:rsidP="00CE758B">
      <w:pPr>
        <w:pStyle w:val="ab"/>
        <w:widowControl w:val="0"/>
        <w:rPr>
          <w:rStyle w:val="Char4"/>
          <w:rtl/>
        </w:rPr>
      </w:pPr>
      <w:r>
        <w:rPr>
          <w:rStyle w:val="Char4"/>
          <w:rFonts w:hint="cs"/>
          <w:rtl/>
        </w:rPr>
        <w:t>«</w:t>
      </w:r>
      <w:r w:rsidR="000B6681" w:rsidRPr="00CE758B">
        <w:rPr>
          <w:rFonts w:hint="cs"/>
          <w:rtl/>
        </w:rPr>
        <w:t xml:space="preserve">و اگر حق از هوس‌های آن‌ها پیروی می‌کرد، قطعا آسمان‌ها و زمین و هر که در آن‌هاست تباه می‌شد. بلکه یادنامه‌شان را به آنان داده‌ایم ولی آن‌ها از </w:t>
      </w:r>
      <w:r w:rsidRPr="00CE758B">
        <w:rPr>
          <w:rFonts w:hint="cs"/>
          <w:rtl/>
        </w:rPr>
        <w:t>[پیروی] یادنامۀ خود روی‌گردانند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زیرا زندگی اجتماعی بر اساس قواعدی که مردم میان خود قرار داده‌اند، از جمله معانی لغوی، بنا شده است و اگر این قواعد را منتفی بدانیم و قرار باشد هر کس بر حسب تاویل شخصی خودش که بر اساس فرهنگ و محیطش شکل گرفته رفتار نماید هیچ کس معنای سخن دیگری را نخواهد فهمید و در نتیجه نه تنها دینداری، بلکه حتی ارتباط و همکاری در میان مردم از بین خواهد رفت.</w:t>
      </w:r>
    </w:p>
    <w:p w:rsidR="000B6681" w:rsidRPr="0009236F" w:rsidRDefault="000B6681" w:rsidP="0009236F">
      <w:pPr>
        <w:ind w:firstLine="284"/>
        <w:jc w:val="both"/>
        <w:rPr>
          <w:rStyle w:val="Char4"/>
          <w:rtl/>
        </w:rPr>
      </w:pPr>
      <w:r w:rsidRPr="0009236F">
        <w:rPr>
          <w:rStyle w:val="Char4"/>
          <w:rFonts w:hint="cs"/>
          <w:rtl/>
        </w:rPr>
        <w:t xml:space="preserve"> آنگاه مجریان قانون با چنین قرائتی چگونه احکام قانونی را اجرا کنند، در حالی که هر کس برای خود قرائت خاصی از مفاد قوانین دارد؟!</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آن وقت تعامل افراد با مافوقی که دستور به انجام یک کار یا عدم انجام آن می‌دهد چگونه خواهد بود؟ آن هم وقتی که ممکن است بر اساس تاویل لغوی خود امر را نهی، و نهی را امر تلقی کند؟!</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دانش آموزان چگونه قرار است از معلمان خود دانش کسب کنند آن هم در صورتی که امکان دارد اطلاعاتی که دریافت می‌کنند را بر خلاف منظور معلم یا نویسندۀ کتاب بفهمند؟</w:t>
      </w:r>
    </w:p>
    <w:p w:rsidR="000B6681" w:rsidRPr="0009236F" w:rsidRDefault="000B6681" w:rsidP="0009236F">
      <w:pPr>
        <w:ind w:firstLine="284"/>
        <w:jc w:val="both"/>
        <w:rPr>
          <w:rStyle w:val="Char4"/>
          <w:rtl/>
        </w:rPr>
      </w:pPr>
      <w:r w:rsidRPr="0009236F">
        <w:rPr>
          <w:rStyle w:val="Char4"/>
          <w:rFonts w:hint="cs"/>
          <w:rtl/>
        </w:rPr>
        <w:t>فرض کنید یکی از طرفداران این اندیشه قصیدۀ متنبّی در مدح سیف الدوله را به عنوان سوال امتحانی برای دانش آموزان خود مطرح کند، سپس یکی از دانش آموزان وی که معتقد به این قرائت معاصر است در پاسخ بنویسد: این شعر در هجای سیف الدوله است، و سخن متنبی را بر اساس قاعدۀ استعارۀ طعنه‌آمیز تاویل نماید!</w:t>
      </w:r>
    </w:p>
    <w:p w:rsidR="000B6681" w:rsidRPr="00CE758B" w:rsidRDefault="000B6681" w:rsidP="0009236F">
      <w:pPr>
        <w:ind w:firstLine="284"/>
        <w:jc w:val="both"/>
        <w:rPr>
          <w:rStyle w:val="Char4"/>
          <w:spacing w:val="-4"/>
        </w:rPr>
      </w:pPr>
      <w:r w:rsidRPr="00CE758B">
        <w:rPr>
          <w:rStyle w:val="Char4"/>
          <w:rFonts w:hint="cs"/>
          <w:spacing w:val="-4"/>
          <w:rtl/>
        </w:rPr>
        <w:t>دیگری می‌نویسد: «این یک غزل عاشقانه است! در حقیقت متنبی تصویر یک زن که او را در دنیای واقعی نیافته در لباس سیف الدوله در آورده است!»</w:t>
      </w:r>
      <w:r w:rsidR="00CE758B"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و سومی می‌نویسد: «این قصیده فخرفروشانه است؛ یعنی در توهم ما شاعر برای شخص دیگری شعر گفته؛ اما در واقع، سیف الدوله‌ای که در قصیده از وی نام برده شده کسی نیست جز «خودِ دیگر»</w:t>
      </w:r>
      <w:r w:rsidRPr="0009236F">
        <w:rPr>
          <w:rStyle w:val="Char4"/>
          <w:rtl/>
        </w:rPr>
        <w:t>(</w:t>
      </w:r>
      <w:r w:rsidRPr="0009236F">
        <w:rPr>
          <w:rStyle w:val="Char4"/>
        </w:rPr>
        <w:t>alter – ego</w:t>
      </w:r>
      <w:r w:rsidRPr="0009236F">
        <w:rPr>
          <w:rStyle w:val="Char4"/>
          <w:rtl/>
        </w:rPr>
        <w:t>)</w:t>
      </w:r>
      <w:r w:rsidRPr="0009236F">
        <w:rPr>
          <w:rStyle w:val="Char4"/>
          <w:rFonts w:hint="cs"/>
          <w:rtl/>
        </w:rPr>
        <w:t xml:space="preserve"> متنبی».</w:t>
      </w:r>
    </w:p>
    <w:p w:rsidR="000B6681" w:rsidRPr="0009236F" w:rsidRDefault="000B6681" w:rsidP="0009236F">
      <w:pPr>
        <w:ind w:firstLine="284"/>
        <w:jc w:val="both"/>
        <w:rPr>
          <w:rStyle w:val="Char4"/>
          <w:rtl/>
        </w:rPr>
      </w:pPr>
      <w:r w:rsidRPr="0009236F">
        <w:rPr>
          <w:rStyle w:val="Char4"/>
          <w:rFonts w:hint="cs"/>
          <w:rtl/>
        </w:rPr>
        <w:t>چهارمی هم یک برگۀ سفید تحویل می‌دهد!</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حال معلم چطور می‌تواند بر اساس مذهب خود، برگۀ دانش‌آموزان را تصحیح کند؟ اگر بر اساس یک معیار مشخص در مورد آنان داوری کند دچار تناقض شده و دانش آموزان می‌توانند بگویند: چطور بر اساس فهم خودت دربارۀ ما داوری می‌کنی در حالی که خودت به ما یاد داده‌ای که همۀ قرائت‌ها درست است؟!</w:t>
      </w:r>
    </w:p>
    <w:p w:rsidR="000B6681" w:rsidRPr="0009236F" w:rsidRDefault="000B6681" w:rsidP="0009236F">
      <w:pPr>
        <w:ind w:firstLine="284"/>
        <w:jc w:val="both"/>
        <w:rPr>
          <w:rStyle w:val="Char4"/>
          <w:rtl/>
        </w:rPr>
      </w:pPr>
      <w:r w:rsidRPr="0009236F">
        <w:rPr>
          <w:rStyle w:val="Char4"/>
          <w:rFonts w:hint="cs"/>
          <w:rtl/>
        </w:rPr>
        <w:t>و اگر بر اساس منطق جدید قرائات پیش برود چیزی جز آشوب نخواهیم داشت؛ حتی به برگۀ سفید هم باید نمره بدهد، چرا که سکوت دانش آموز از پاسخ، یک نوع «نماد تحریک آمیز انقلابی علیه هر نص قدیمی، و رد همۀ فرافکنی‌های د</w:t>
      </w:r>
      <w:r w:rsidR="00501A39">
        <w:rPr>
          <w:rStyle w:val="Char4"/>
          <w:rFonts w:hint="cs"/>
          <w:rtl/>
        </w:rPr>
        <w:t>رونی معاصران بر شعرِ متنبی است»</w:t>
      </w:r>
      <w:r w:rsidRPr="00027ECA">
        <w:rPr>
          <w:rStyle w:val="Char4"/>
          <w:rFonts w:eastAsia="SimSun"/>
          <w:vertAlign w:val="superscript"/>
          <w:rtl/>
        </w:rPr>
        <w:footnoteReference w:id="8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این آشوبی است حتمی که به نابودی معرفت و زندگی اجتماعی منجر می‌شود. اگر قضیه چنان بود که آنان ادعا می‌کنند، نصّ شرعی هیچ فایده‌ای نداشت و عربی بودن قرآن نیز بی‌معنا بود.</w:t>
      </w:r>
    </w:p>
    <w:p w:rsidR="000B6681" w:rsidRPr="0009236F" w:rsidRDefault="000B6681" w:rsidP="0009236F">
      <w:pPr>
        <w:ind w:firstLine="284"/>
        <w:jc w:val="both"/>
        <w:rPr>
          <w:rStyle w:val="Char4"/>
          <w:rtl/>
        </w:rPr>
      </w:pPr>
      <w:r w:rsidRPr="0009236F">
        <w:rPr>
          <w:rStyle w:val="Char4"/>
          <w:rFonts w:hint="cs"/>
          <w:rtl/>
        </w:rPr>
        <w:t>آیا عاقلانه است که نسل‌ها در تفسیرِ جوهرۀ وحی و اصولِ معانی آن چنین اختلاف ریشه‌ای داشته باشند؟</w:t>
      </w:r>
    </w:p>
    <w:p w:rsidR="000B6681" w:rsidRPr="000B6681" w:rsidRDefault="000B6681" w:rsidP="000B6681">
      <w:pPr>
        <w:pStyle w:val="a2"/>
        <w:rPr>
          <w:rtl/>
        </w:rPr>
      </w:pPr>
      <w:bookmarkStart w:id="37" w:name="_Toc417410312"/>
      <w:bookmarkStart w:id="38" w:name="_Toc440560903"/>
      <w:r w:rsidRPr="000B6681">
        <w:rPr>
          <w:rFonts w:hint="cs"/>
          <w:rtl/>
        </w:rPr>
        <w:t>دوم: دور انداختن فهم علمای امت از نصوص شرعی</w:t>
      </w:r>
      <w:bookmarkEnd w:id="37"/>
      <w:bookmarkEnd w:id="38"/>
    </w:p>
    <w:p w:rsidR="000B6681" w:rsidRPr="0009236F" w:rsidRDefault="000B6681" w:rsidP="0009236F">
      <w:pPr>
        <w:ind w:firstLine="284"/>
        <w:jc w:val="both"/>
        <w:rPr>
          <w:rStyle w:val="Char4"/>
          <w:rtl/>
        </w:rPr>
      </w:pPr>
      <w:r w:rsidRPr="0009236F">
        <w:rPr>
          <w:rStyle w:val="Char4"/>
          <w:rFonts w:hint="cs"/>
          <w:rtl/>
        </w:rPr>
        <w:t>این یکی از نتایج گفتۀ آنان است مبنی بر اینکه فهم سلف از نصوص شرعی تنها یکی از قرائت‌هایی است که ممکن است از نص برداشت شود، و در نتیجه برای هیچ‌کس الزام‌آور نیست.</w:t>
      </w:r>
    </w:p>
    <w:p w:rsidR="000B6681" w:rsidRPr="0009236F" w:rsidRDefault="000B6681" w:rsidP="0009236F">
      <w:pPr>
        <w:ind w:firstLine="284"/>
        <w:jc w:val="both"/>
        <w:rPr>
          <w:rStyle w:val="Char4"/>
          <w:rtl/>
        </w:rPr>
      </w:pPr>
      <w:r w:rsidRPr="0009236F">
        <w:rPr>
          <w:rStyle w:val="Char4"/>
          <w:rFonts w:hint="cs"/>
          <w:rtl/>
        </w:rPr>
        <w:t>حسن ترابی می‌گوید: «همۀ میراث فکری که سلف صالح در امور دین بر جای گذاشتند الزام‌آور نیس</w:t>
      </w:r>
      <w:r w:rsidR="00501A39">
        <w:rPr>
          <w:rStyle w:val="Char4"/>
          <w:rFonts w:hint="cs"/>
          <w:rtl/>
        </w:rPr>
        <w:t>ت، بلکه می‌توان از آن بهره برد»</w:t>
      </w:r>
      <w:r w:rsidRPr="00027ECA">
        <w:rPr>
          <w:rStyle w:val="Char4"/>
          <w:rFonts w:eastAsia="SimSun"/>
          <w:vertAlign w:val="superscript"/>
          <w:rtl/>
        </w:rPr>
        <w:footnoteReference w:id="8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وی البته از تعبیر نرمی استفاده کرده؛ اما دیگران به صراحت فهم صحابه را اشتباه می‌دانند،</w:t>
      </w:r>
      <w:r w:rsidRPr="00027ECA">
        <w:rPr>
          <w:rStyle w:val="Char4"/>
          <w:rFonts w:eastAsia="SimSun"/>
          <w:vertAlign w:val="superscript"/>
          <w:rtl/>
        </w:rPr>
        <w:footnoteReference w:id="87"/>
      </w:r>
      <w:r w:rsidRPr="0009236F">
        <w:rPr>
          <w:rStyle w:val="Char4"/>
          <w:rFonts w:hint="cs"/>
          <w:rtl/>
        </w:rPr>
        <w:t xml:space="preserve"> و معتقدند این اشتباه نسل به نسل تا امروز ادامه یافته و مردم از </w:t>
      </w:r>
      <w:r w:rsidR="00501A39">
        <w:rPr>
          <w:rStyle w:val="Char4"/>
          <w:rFonts w:hint="cs"/>
          <w:rtl/>
        </w:rPr>
        <w:t>چهرۀ حقیقی اسلام غافل مانده‌اند</w:t>
      </w:r>
      <w:r w:rsidRPr="00027ECA">
        <w:rPr>
          <w:rStyle w:val="Char4"/>
          <w:rFonts w:eastAsia="SimSun"/>
          <w:vertAlign w:val="superscript"/>
          <w:rtl/>
        </w:rPr>
        <w:footnoteReference w:id="8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آنان فهم سلف را ریشخند گرفته و می‌گویند: تا کی بر فهم بیابانی و بدوی قرآن و سنت باقی خواهید ماند؟!</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«جاهل دانستن سابقین اولین و ابله خواندن آنان و این اعتقاد که آنان قومی بی‌سواد بودند... و در حقایق شناخت خداوند تبحر نداشتند و دقایق علم الهی را نمی‌دانستند، و اینکه خَلَف در همۀ این‌ها از سلف سبقت جسته‌اند... اگر انسان در این سخن به نیکی بیندیشد آن را در غایت جهل و نادان</w:t>
      </w:r>
      <w:r w:rsidR="00501A39">
        <w:rPr>
          <w:rStyle w:val="Char4"/>
          <w:rFonts w:hint="cs"/>
          <w:rtl/>
        </w:rPr>
        <w:t>ی و بلکه اوج گمراهی خواهد یافت»</w:t>
      </w:r>
      <w:r w:rsidRPr="00027ECA">
        <w:rPr>
          <w:rStyle w:val="Char4"/>
          <w:rFonts w:eastAsia="SimSun"/>
          <w:vertAlign w:val="superscript"/>
          <w:rtl/>
        </w:rPr>
        <w:footnoteReference w:id="8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حال اینان شبیه به منافقان است [که خداوند متعال درباره‌شان می‌فرماید]:</w:t>
      </w:r>
    </w:p>
    <w:p w:rsidR="006707A9" w:rsidRPr="0009236F" w:rsidRDefault="006707A9" w:rsidP="006707A9">
      <w:pPr>
        <w:pStyle w:val="af1"/>
        <w:rPr>
          <w:rStyle w:val="Char4"/>
          <w:rtl/>
        </w:rPr>
      </w:pPr>
      <w:r w:rsidRPr="006707A9">
        <w:rPr>
          <w:rStyle w:val="Char4"/>
          <w:rFonts w:cs="Traditional Arabic"/>
          <w:rtl/>
        </w:rPr>
        <w:t>﴿</w:t>
      </w:r>
      <w:r w:rsidRPr="006707A9">
        <w:rPr>
          <w:rtl/>
        </w:rPr>
        <w:t>وَإِذَا قِيلَ لَهُم</w:t>
      </w:r>
      <w:r w:rsidRPr="006707A9">
        <w:rPr>
          <w:rFonts w:hint="cs"/>
          <w:rtl/>
        </w:rPr>
        <w:t>ۡ</w:t>
      </w:r>
      <w:r w:rsidRPr="006707A9">
        <w:rPr>
          <w:rtl/>
        </w:rPr>
        <w:t xml:space="preserve"> </w:t>
      </w:r>
      <w:r w:rsidRPr="006707A9">
        <w:rPr>
          <w:rFonts w:hint="cs"/>
          <w:rtl/>
        </w:rPr>
        <w:t>ءَامِنُواْ</w:t>
      </w:r>
      <w:r w:rsidRPr="006707A9">
        <w:rPr>
          <w:rtl/>
        </w:rPr>
        <w:t xml:space="preserve"> </w:t>
      </w:r>
      <w:r w:rsidRPr="006707A9">
        <w:rPr>
          <w:rFonts w:hint="cs"/>
          <w:rtl/>
        </w:rPr>
        <w:t>كَمَآ</w:t>
      </w:r>
      <w:r w:rsidRPr="006707A9">
        <w:rPr>
          <w:rtl/>
        </w:rPr>
        <w:t xml:space="preserve"> </w:t>
      </w:r>
      <w:r w:rsidRPr="006707A9">
        <w:rPr>
          <w:rFonts w:hint="cs"/>
          <w:rtl/>
        </w:rPr>
        <w:t>ءَامَنَ</w:t>
      </w:r>
      <w:r w:rsidRPr="006707A9">
        <w:rPr>
          <w:rtl/>
        </w:rPr>
        <w:t xml:space="preserve"> </w:t>
      </w:r>
      <w:r w:rsidRPr="006707A9">
        <w:rPr>
          <w:rFonts w:hint="cs"/>
          <w:rtl/>
        </w:rPr>
        <w:t>ٱ</w:t>
      </w:r>
      <w:r w:rsidRPr="006707A9">
        <w:rPr>
          <w:rFonts w:hint="eastAsia"/>
          <w:rtl/>
        </w:rPr>
        <w:t>لنَّاسُ</w:t>
      </w:r>
      <w:r w:rsidRPr="006707A9">
        <w:rPr>
          <w:rtl/>
        </w:rPr>
        <w:t xml:space="preserve"> قَالُو</w:t>
      </w:r>
      <w:r w:rsidRPr="006707A9">
        <w:rPr>
          <w:rFonts w:hint="cs"/>
          <w:rtl/>
        </w:rPr>
        <w:t>ٓاْ</w:t>
      </w:r>
      <w:r w:rsidRPr="006707A9">
        <w:rPr>
          <w:rtl/>
        </w:rPr>
        <w:t xml:space="preserve"> </w:t>
      </w:r>
      <w:r w:rsidRPr="006707A9">
        <w:rPr>
          <w:rFonts w:hint="cs"/>
          <w:rtl/>
        </w:rPr>
        <w:t>أَنُؤۡمِنُ</w:t>
      </w:r>
      <w:r w:rsidRPr="006707A9">
        <w:rPr>
          <w:rtl/>
        </w:rPr>
        <w:t xml:space="preserve"> </w:t>
      </w:r>
      <w:r w:rsidRPr="006707A9">
        <w:rPr>
          <w:rFonts w:hint="cs"/>
          <w:rtl/>
        </w:rPr>
        <w:t>كَمَآ</w:t>
      </w:r>
      <w:r w:rsidRPr="006707A9">
        <w:rPr>
          <w:rtl/>
        </w:rPr>
        <w:t xml:space="preserve"> </w:t>
      </w:r>
      <w:r w:rsidRPr="006707A9">
        <w:rPr>
          <w:rFonts w:hint="cs"/>
          <w:rtl/>
        </w:rPr>
        <w:t>ءَامَنَ</w:t>
      </w:r>
      <w:r w:rsidRPr="006707A9">
        <w:rPr>
          <w:rtl/>
        </w:rPr>
        <w:t xml:space="preserve"> </w:t>
      </w:r>
      <w:r w:rsidRPr="006707A9">
        <w:rPr>
          <w:rFonts w:hint="cs"/>
          <w:rtl/>
        </w:rPr>
        <w:t>ٱ</w:t>
      </w:r>
      <w:r w:rsidRPr="006707A9">
        <w:rPr>
          <w:rFonts w:hint="eastAsia"/>
          <w:rtl/>
        </w:rPr>
        <w:t>لسُّفَهَا</w:t>
      </w:r>
      <w:r w:rsidRPr="006707A9">
        <w:rPr>
          <w:rFonts w:hint="cs"/>
          <w:rtl/>
        </w:rPr>
        <w:t>ٓءُۗ</w:t>
      </w:r>
      <w:r w:rsidRPr="006707A9">
        <w:rPr>
          <w:rtl/>
        </w:rPr>
        <w:t xml:space="preserve"> أَلَا</w:t>
      </w:r>
      <w:r w:rsidRPr="006707A9">
        <w:rPr>
          <w:rFonts w:hint="cs"/>
          <w:rtl/>
        </w:rPr>
        <w:t>ٓ</w:t>
      </w:r>
      <w:r w:rsidRPr="006707A9">
        <w:rPr>
          <w:rtl/>
        </w:rPr>
        <w:t xml:space="preserve"> </w:t>
      </w:r>
      <w:r w:rsidRPr="006707A9">
        <w:rPr>
          <w:rFonts w:hint="cs"/>
          <w:rtl/>
        </w:rPr>
        <w:t>إِنَّهُمۡ</w:t>
      </w:r>
      <w:r w:rsidRPr="006707A9">
        <w:rPr>
          <w:rtl/>
        </w:rPr>
        <w:t xml:space="preserve"> </w:t>
      </w:r>
      <w:r w:rsidRPr="006707A9">
        <w:rPr>
          <w:rFonts w:hint="cs"/>
          <w:rtl/>
        </w:rPr>
        <w:t>هُمُ</w:t>
      </w:r>
      <w:r w:rsidRPr="006707A9">
        <w:rPr>
          <w:rtl/>
        </w:rPr>
        <w:t xml:space="preserve"> </w:t>
      </w:r>
      <w:r w:rsidRPr="006707A9">
        <w:rPr>
          <w:rFonts w:hint="cs"/>
          <w:rtl/>
        </w:rPr>
        <w:t>ٱ</w:t>
      </w:r>
      <w:r w:rsidRPr="006707A9">
        <w:rPr>
          <w:rFonts w:hint="eastAsia"/>
          <w:rtl/>
        </w:rPr>
        <w:t>لسُّفَهَا</w:t>
      </w:r>
      <w:r w:rsidRPr="006707A9">
        <w:rPr>
          <w:rFonts w:hint="cs"/>
          <w:rtl/>
        </w:rPr>
        <w:t>ٓءُ</w:t>
      </w:r>
      <w:r w:rsidRPr="006707A9">
        <w:rPr>
          <w:rtl/>
        </w:rPr>
        <w:t xml:space="preserve"> وَلَٰكِن لَّا يَع</w:t>
      </w:r>
      <w:r w:rsidRPr="006707A9">
        <w:rPr>
          <w:rFonts w:hint="cs"/>
          <w:rtl/>
        </w:rPr>
        <w:t>ۡلَمُونَ</w:t>
      </w:r>
      <w:r w:rsidRPr="006707A9">
        <w:rPr>
          <w:rtl/>
        </w:rPr>
        <w:t>١٣</w:t>
      </w:r>
      <w:r w:rsidRPr="006707A9">
        <w:rPr>
          <w:rStyle w:val="Char4"/>
          <w:rFonts w:ascii="Times New Roman" w:hAnsi="Times New Roman" w:cs="Traditional Arabic" w:hint="cs"/>
          <w:rtl/>
        </w:rPr>
        <w:t>﴾</w:t>
      </w:r>
      <w:r>
        <w:rPr>
          <w:rStyle w:val="Char4"/>
          <w:rFonts w:ascii="Times New Roman" w:hAnsi="Times New Roman"/>
          <w:szCs w:val="24"/>
          <w:rtl/>
        </w:rPr>
        <w:t xml:space="preserve"> </w:t>
      </w:r>
      <w:r w:rsidRPr="006707A9">
        <w:rPr>
          <w:rStyle w:val="Char6"/>
          <w:rtl/>
        </w:rPr>
        <w:t>[البقرة: 13]</w:t>
      </w:r>
      <w:r>
        <w:rPr>
          <w:rStyle w:val="Char6"/>
          <w:rFonts w:hint="cs"/>
          <w:rtl/>
        </w:rPr>
        <w:t>.</w:t>
      </w:r>
    </w:p>
    <w:p w:rsidR="000B6681" w:rsidRPr="0009236F" w:rsidRDefault="006707A9" w:rsidP="006707A9">
      <w:pPr>
        <w:pStyle w:val="ab"/>
        <w:rPr>
          <w:rStyle w:val="Char4"/>
          <w:rtl/>
        </w:rPr>
      </w:pPr>
      <w:r>
        <w:rPr>
          <w:rStyle w:val="Char4"/>
          <w:rFonts w:hint="cs"/>
          <w:rtl/>
        </w:rPr>
        <w:t>«</w:t>
      </w:r>
      <w:r w:rsidR="000B6681" w:rsidRPr="006707A9">
        <w:rPr>
          <w:rFonts w:hint="cs"/>
          <w:rtl/>
        </w:rPr>
        <w:t>و چون به آنان گفته شود ایمان بیاورید همانگونه که مردم ایمان آوردند، می‌گویند: آیا همانگونه که کم‌خردان ایمان آورده‌اند ایمان بیاوریم؟! هشدار که آنان همان کم‌خردانند ولی نمی‌دانند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منظور از «مردم» در این آیه، صحابه هستند؛ بنابراین هر کس آنان را بد گوید یا اصحاب را به کم‌خردی و کمبود علم و حکمت نسبت دهد، به نص قرآن خودش کم خرد است و کسانی که چنین می‌کنند «از شناخت قدر و منزلت سلف و ژرفای علوم آنان و کم تکلفی‌شان و کمال بصرت آنان ناتوان هستند. به خدا سوگند که متاخران چیزی بیشتر از آنان ندارند مگر تکلف، و مشغول شدن به فروع و گوشه‌هایی که همت قوم (یعنی سلف) متوجه اصول آن و ضابطه‌مند ساختن قواعد و محکم سازی گره‌های آن بود. تلاش آنان در همۀ امور متوجه اهداف والا بود. متاخران مشغول چیزی بودند و آنان (سلف) مشغول چیزی دیگر، و خداوند برای ه</w:t>
      </w:r>
      <w:r w:rsidR="00501A39">
        <w:rPr>
          <w:rStyle w:val="Char4"/>
          <w:rFonts w:hint="cs"/>
          <w:rtl/>
        </w:rPr>
        <w:t>ر چیزی اندازه‌ای مقرر کرده است»</w:t>
      </w:r>
      <w:r w:rsidRPr="00027ECA">
        <w:rPr>
          <w:rStyle w:val="Char4"/>
          <w:rFonts w:eastAsia="SimSun"/>
          <w:vertAlign w:val="superscript"/>
          <w:rtl/>
        </w:rPr>
        <w:footnoteReference w:id="90"/>
      </w:r>
      <w:r w:rsidR="00501A39">
        <w:rPr>
          <w:rStyle w:val="Char4"/>
          <w:rFonts w:hint="cs"/>
          <w:rtl/>
        </w:rPr>
        <w:t>.</w:t>
      </w:r>
      <w:r w:rsidRPr="0009236F">
        <w:rPr>
          <w:rStyle w:val="Char4"/>
          <w:rFonts w:hint="cs"/>
          <w:rtl/>
        </w:rPr>
        <w:t xml:space="preserve"> </w:t>
      </w:r>
    </w:p>
    <w:p w:rsidR="000B6681" w:rsidRPr="0009236F" w:rsidRDefault="000B6681" w:rsidP="0009236F">
      <w:pPr>
        <w:ind w:firstLine="284"/>
        <w:jc w:val="both"/>
        <w:rPr>
          <w:rStyle w:val="Char4"/>
          <w:rtl/>
        </w:rPr>
      </w:pPr>
      <w:r w:rsidRPr="0009236F">
        <w:rPr>
          <w:rStyle w:val="Char4"/>
          <w:rFonts w:hint="cs"/>
          <w:rtl/>
        </w:rPr>
        <w:t>برخی هم ادعا می‌کنند فهم صحابه و سلف از نصوص شرعی، مناسب شرایط و فرهنگ زمانۀ خودشان بود و با دوران ما سازگاری ندارد؛ اما این سخنی است باطل، چرا که نصوص قرآن به زبان عربی نازل شده که دارای معانی مشخص است و هرکه به زبان عربی آگاه باشد آن را می‌فهمد:</w:t>
      </w:r>
    </w:p>
    <w:p w:rsidR="00886667" w:rsidRPr="0009236F" w:rsidRDefault="00886667" w:rsidP="00886667">
      <w:pPr>
        <w:pStyle w:val="af1"/>
        <w:rPr>
          <w:rStyle w:val="Char4"/>
          <w:rtl/>
        </w:rPr>
      </w:pPr>
      <w:r w:rsidRPr="00886667">
        <w:rPr>
          <w:rStyle w:val="Char4"/>
          <w:rFonts w:cs="Traditional Arabic"/>
          <w:rtl/>
        </w:rPr>
        <w:t>﴿</w:t>
      </w:r>
      <w:r w:rsidRPr="00886667">
        <w:rPr>
          <w:rStyle w:val="Char4"/>
          <w:rFonts w:cs="KFGQPC Uthmanic Script HAFS"/>
          <w:rtl/>
        </w:rPr>
        <w:t>إِنَّا</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أَنزَل</w:t>
      </w:r>
      <w:r w:rsidRPr="00886667">
        <w:rPr>
          <w:rStyle w:val="Char4"/>
          <w:rFonts w:ascii="Times New Roman" w:hAnsi="Times New Roman" w:cs="KFGQPC Uthmanic Script HAFS" w:hint="cs"/>
          <w:rtl/>
        </w:rPr>
        <w:t>ۡ</w:t>
      </w:r>
      <w:r w:rsidRPr="00886667">
        <w:rPr>
          <w:rStyle w:val="Char4"/>
          <w:rFonts w:cs="KFGQPC Uthmanic Script HAFS" w:hint="cs"/>
          <w:rtl/>
        </w:rPr>
        <w:t>نَٰهُ</w:t>
      </w:r>
      <w:r w:rsidRPr="00886667">
        <w:rPr>
          <w:rStyle w:val="Char4"/>
          <w:rFonts w:cs="KFGQPC Uthmanic Script HAFS"/>
          <w:rtl/>
        </w:rPr>
        <w:t xml:space="preserve"> </w:t>
      </w:r>
      <w:r w:rsidRPr="00886667">
        <w:rPr>
          <w:rStyle w:val="Char4"/>
          <w:rFonts w:cs="KFGQPC Uthmanic Script HAFS" w:hint="cs"/>
          <w:rtl/>
        </w:rPr>
        <w:t>قُر</w:t>
      </w:r>
      <w:r w:rsidRPr="00886667">
        <w:rPr>
          <w:rStyle w:val="Char4"/>
          <w:rFonts w:ascii="Times New Roman" w:hAnsi="Times New Roman" w:cs="KFGQPC Uthmanic Script HAFS" w:hint="cs"/>
          <w:rtl/>
        </w:rPr>
        <w:t>ۡ</w:t>
      </w:r>
      <w:r w:rsidRPr="00886667">
        <w:rPr>
          <w:rStyle w:val="Char4"/>
          <w:rFonts w:cs="KFGQPC Uthmanic Script HAFS" w:hint="cs"/>
          <w:rtl/>
        </w:rPr>
        <w:t>ءَٰنًا</w:t>
      </w:r>
      <w:r w:rsidRPr="00886667">
        <w:rPr>
          <w:rStyle w:val="Char4"/>
          <w:rFonts w:cs="KFGQPC Uthmanic Script HAFS"/>
          <w:rtl/>
        </w:rPr>
        <w:t xml:space="preserve"> </w:t>
      </w:r>
      <w:r w:rsidRPr="00886667">
        <w:rPr>
          <w:rStyle w:val="Char4"/>
          <w:rFonts w:cs="KFGQPC Uthmanic Script HAFS" w:hint="cs"/>
          <w:rtl/>
        </w:rPr>
        <w:t>عَرَبِيّ</w:t>
      </w:r>
      <w:r w:rsidRPr="00886667">
        <w:rPr>
          <w:rStyle w:val="Char4"/>
          <w:rFonts w:ascii="Times New Roman" w:hAnsi="Times New Roman" w:cs="KFGQPC Uthmanic Script HAFS" w:hint="cs"/>
          <w:rtl/>
        </w:rPr>
        <w:t>ٗ</w:t>
      </w:r>
      <w:r w:rsidRPr="00886667">
        <w:rPr>
          <w:rStyle w:val="Char4"/>
          <w:rFonts w:cs="KFGQPC Uthmanic Script HAFS" w:hint="cs"/>
          <w:rtl/>
        </w:rPr>
        <w:t>ا</w:t>
      </w:r>
      <w:r w:rsidRPr="00886667">
        <w:rPr>
          <w:rStyle w:val="Char4"/>
          <w:rFonts w:cs="KFGQPC Uthmanic Script HAFS"/>
          <w:rtl/>
        </w:rPr>
        <w:t xml:space="preserve"> </w:t>
      </w:r>
      <w:r w:rsidRPr="00886667">
        <w:rPr>
          <w:rStyle w:val="Char4"/>
          <w:rFonts w:cs="KFGQPC Uthmanic Script HAFS" w:hint="cs"/>
          <w:rtl/>
        </w:rPr>
        <w:t>لَّعَلَّكُم</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تَع</w:t>
      </w:r>
      <w:r w:rsidRPr="00886667">
        <w:rPr>
          <w:rStyle w:val="Char4"/>
          <w:rFonts w:ascii="Times New Roman" w:hAnsi="Times New Roman" w:cs="KFGQPC Uthmanic Script HAFS" w:hint="cs"/>
          <w:rtl/>
        </w:rPr>
        <w:t>ۡ</w:t>
      </w:r>
      <w:r w:rsidRPr="00886667">
        <w:rPr>
          <w:rStyle w:val="Char4"/>
          <w:rFonts w:cs="KFGQPC Uthmanic Script HAFS" w:hint="cs"/>
          <w:rtl/>
        </w:rPr>
        <w:t>قِلُونَ</w:t>
      </w:r>
      <w:r w:rsidRPr="00886667">
        <w:rPr>
          <w:rStyle w:val="Char4"/>
          <w:rFonts w:cs="KFGQPC Uthmanic Script HAFS"/>
          <w:rtl/>
        </w:rPr>
        <w:t>٢</w:t>
      </w:r>
      <w:r w:rsidRPr="00886667">
        <w:rPr>
          <w:rStyle w:val="Char4"/>
          <w:rFonts w:ascii="Times New Roman" w:hAnsi="Times New Roman" w:cs="Traditional Arabic" w:hint="cs"/>
          <w:rtl/>
        </w:rPr>
        <w:t>﴾</w:t>
      </w:r>
      <w:r>
        <w:rPr>
          <w:rStyle w:val="Char4"/>
          <w:rFonts w:ascii="Times New Roman" w:hAnsi="Times New Roman"/>
          <w:szCs w:val="24"/>
          <w:rtl/>
        </w:rPr>
        <w:t xml:space="preserve"> </w:t>
      </w:r>
      <w:r w:rsidRPr="00886667">
        <w:rPr>
          <w:rStyle w:val="Char6"/>
          <w:rtl/>
        </w:rPr>
        <w:t>[يوسف: 2]</w:t>
      </w:r>
      <w:r>
        <w:rPr>
          <w:rStyle w:val="Char6"/>
          <w:rFonts w:hint="cs"/>
          <w:rtl/>
        </w:rPr>
        <w:t>.</w:t>
      </w:r>
    </w:p>
    <w:p w:rsidR="000B6681" w:rsidRPr="0009236F" w:rsidRDefault="00886667" w:rsidP="00886667">
      <w:pPr>
        <w:pStyle w:val="ab"/>
        <w:rPr>
          <w:rStyle w:val="Char4"/>
          <w:rtl/>
        </w:rPr>
      </w:pPr>
      <w:r>
        <w:rPr>
          <w:rStyle w:val="Char4"/>
          <w:rFonts w:hint="cs"/>
          <w:rtl/>
        </w:rPr>
        <w:t>«</w:t>
      </w:r>
      <w:r w:rsidR="000B6681" w:rsidRPr="00886667">
        <w:rPr>
          <w:rFonts w:hint="cs"/>
          <w:rtl/>
        </w:rPr>
        <w:t>ما آن را قرآنی عربی نازل کردیم؛ باشد که اندیشه کنید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سپس سنت می‌آید تا به بیان بیشتر معانی لغوی آن بپردازد.</w:t>
      </w:r>
    </w:p>
    <w:p w:rsidR="000B6681" w:rsidRPr="0009236F" w:rsidRDefault="000B6681" w:rsidP="0009236F">
      <w:pPr>
        <w:ind w:firstLine="284"/>
        <w:jc w:val="both"/>
        <w:rPr>
          <w:rStyle w:val="Char4"/>
          <w:rtl/>
        </w:rPr>
      </w:pPr>
      <w:r w:rsidRPr="0009236F">
        <w:rPr>
          <w:rStyle w:val="Char4"/>
          <w:rFonts w:hint="cs"/>
          <w:rtl/>
        </w:rPr>
        <w:t xml:space="preserve">از سوی دیگر، اصحاب رسول خدا </w:t>
      </w:r>
      <w:r w:rsidR="0009236F" w:rsidRPr="0009236F">
        <w:rPr>
          <w:rStyle w:val="Char4"/>
          <w:rFonts w:ascii="CTraditional Arabic" w:hAnsi="CTraditional Arabic" w:cs="CTraditional Arabic" w:hint="cs"/>
          <w:rtl/>
        </w:rPr>
        <w:t>ج</w:t>
      </w:r>
      <w:r w:rsidRPr="0009236F">
        <w:rPr>
          <w:rStyle w:val="Char4"/>
          <w:rFonts w:hint="cs"/>
          <w:rtl/>
        </w:rPr>
        <w:t xml:space="preserve"> این نصوص را بر حسب آنچه از لغت قرآن و سنت ـ که زبانشان بود ـ دانسته‌اند، تفسیر کرده‌اند؛ و همینطور بر اساس آنچه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شنیده بودند و همچنین مناسبت‌های نزول آیات و شرایطِ ورود احادیث که خود در آن حضور داشتند.</w:t>
      </w:r>
    </w:p>
    <w:p w:rsidR="000B6681" w:rsidRPr="0009236F" w:rsidRDefault="000B6681" w:rsidP="0009236F">
      <w:pPr>
        <w:ind w:firstLine="284"/>
        <w:jc w:val="both"/>
        <w:rPr>
          <w:rStyle w:val="Char4"/>
          <w:rtl/>
        </w:rPr>
      </w:pPr>
      <w:r w:rsidRPr="0009236F">
        <w:rPr>
          <w:rStyle w:val="Char4"/>
          <w:rFonts w:hint="cs"/>
          <w:rtl/>
        </w:rPr>
        <w:t>سپس نسل‌های امامان و علمای مسلمان در پی هم آمدند تا به شهادت تالیفاتشان، نصوص کتاب و سنت را به همان صورت بفهمند؛ بنابراین، این سخن که آنان نصوص را بر اساس فرهنگ زمانه‌شان تفسیر کرده‌اند، توهمی است که در برابر حقایق تاریخی دوام نمی‌آورد.</w:t>
      </w:r>
    </w:p>
    <w:p w:rsidR="000B6681" w:rsidRPr="000B6681" w:rsidRDefault="000B6681" w:rsidP="000B6681">
      <w:pPr>
        <w:pStyle w:val="a2"/>
        <w:rPr>
          <w:rtl/>
        </w:rPr>
      </w:pPr>
      <w:bookmarkStart w:id="39" w:name="_Toc417410313"/>
      <w:bookmarkStart w:id="40" w:name="_Toc440560904"/>
      <w:r w:rsidRPr="000B6681">
        <w:rPr>
          <w:rFonts w:hint="cs"/>
          <w:rtl/>
        </w:rPr>
        <w:t>سوم: ادعای تاریخی بودن نص شرعی</w:t>
      </w:r>
      <w:bookmarkEnd w:id="39"/>
      <w:bookmarkEnd w:id="40"/>
    </w:p>
    <w:p w:rsidR="000B6681" w:rsidRPr="0009236F" w:rsidRDefault="000B6681" w:rsidP="0009236F">
      <w:pPr>
        <w:ind w:firstLine="284"/>
        <w:jc w:val="both"/>
        <w:rPr>
          <w:rStyle w:val="Char4"/>
          <w:rtl/>
        </w:rPr>
      </w:pPr>
      <w:r w:rsidRPr="0009236F">
        <w:rPr>
          <w:rStyle w:val="Char4"/>
          <w:rFonts w:hint="cs"/>
          <w:rtl/>
        </w:rPr>
        <w:t>به این معنا که مضمون نصوص شرعی از جمله امر و نهی‌های آن متوجه مردمی بود که در زمان نزول وحی زندگی  یا در شرایطی شبیه به آنان زندگی می‌کردند. اما کسانی که پس از آن‌ها آمده‌اند و در شرایط و محیطی دیگر زندگی می‌کنند، شامل [دستورات و نواهی] نص شرعی نمی‌شوند.</w:t>
      </w:r>
    </w:p>
    <w:p w:rsidR="000B6681" w:rsidRPr="0009236F" w:rsidRDefault="000B6681" w:rsidP="0009236F">
      <w:pPr>
        <w:ind w:firstLine="284"/>
        <w:jc w:val="both"/>
        <w:rPr>
          <w:rStyle w:val="Char4"/>
        </w:rPr>
      </w:pPr>
      <w:r w:rsidRPr="0009236F">
        <w:rPr>
          <w:rStyle w:val="Char4"/>
          <w:rFonts w:hint="cs"/>
          <w:rtl/>
        </w:rPr>
        <w:t>بنابراین، هنگامی که شرایط کلی زندگی مردم تغییر کند ـ همانند مردم این دوران ـ احکامی که از نص شرعی برداشت می‌شود ـ چه امر و چه نهی ـ به آن‌ها مربوط نیست و آن‌ها می‌توانند دین را به خلاف آن بفهمند یا مورد عمل قرار دهند؛ به این عنوان که این، دینِ صحیح برای آنان است، چنان که آن احکام نیز دینِ صحیح به نسبت مردمی بود که در دوران نزول [نص] زندگی می‌کردند. حسن ترابی می‌گوید: «ما شدیدا به نگاهی جدید دربارۀ احکام طلاق و ازدواج نیاز داریم؛ نگاهی که از علوم اجتماعی معاصر برگیریم تا فقه مور</w:t>
      </w:r>
      <w:r w:rsidR="00501A39">
        <w:rPr>
          <w:rStyle w:val="Char4"/>
          <w:rFonts w:hint="cs"/>
          <w:rtl/>
        </w:rPr>
        <w:t>وثی‌مان را بر آن بنا نماییم...»</w:t>
      </w:r>
      <w:r w:rsidRPr="00027ECA">
        <w:rPr>
          <w:rStyle w:val="Char4"/>
          <w:rFonts w:eastAsia="SimSun"/>
          <w:vertAlign w:val="superscript"/>
          <w:rtl/>
        </w:rPr>
        <w:footnoteReference w:id="9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یکی از آنان می‌گوید: «موضع قرآن کریم دربارۀ زنان، مربوط به دورانی معین بوده و آن قواعد برای دورۀ خاصی گذاشته شده و به احتمال زیاد چنین چیزهایی در دوران ما ام</w:t>
      </w:r>
      <w:r w:rsidR="00501A39">
        <w:rPr>
          <w:rStyle w:val="Char4"/>
          <w:rFonts w:hint="cs"/>
          <w:rtl/>
        </w:rPr>
        <w:t>کان نداشته باشد»</w:t>
      </w:r>
      <w:r w:rsidRPr="00027ECA">
        <w:rPr>
          <w:rStyle w:val="Char4"/>
          <w:rFonts w:eastAsia="SimSun"/>
          <w:vertAlign w:val="superscript"/>
          <w:rtl/>
        </w:rPr>
        <w:footnoteReference w:id="9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دیگری می‌گوید: «ما می‌دانیم که نصوص قدیمی بی‌ارتباط با جوامع کهن نبوده، و نظام حکومت و جایگاه زنان و حقوق بشر و مسئولیت‌های انسانی و رابطۀ دین با حکومت که در این نصوص آمده همه نشانگر شرایطی است که هم‌اکنون موجود نیست و نیازی به آن نداریم».</w:t>
      </w:r>
    </w:p>
    <w:p w:rsidR="000B6681" w:rsidRPr="0009236F" w:rsidRDefault="000B6681" w:rsidP="0009236F">
      <w:pPr>
        <w:ind w:firstLine="284"/>
        <w:jc w:val="both"/>
        <w:rPr>
          <w:rStyle w:val="Char4"/>
          <w:rtl/>
        </w:rPr>
      </w:pPr>
      <w:r w:rsidRPr="00CE758B">
        <w:rPr>
          <w:rStyle w:val="Char4"/>
          <w:rFonts w:hint="cs"/>
          <w:spacing w:val="-4"/>
          <w:rtl/>
        </w:rPr>
        <w:t xml:space="preserve">به عقیدۀ برخی از این نویسندگان، جزئیات عبادات و معاملاتی که فرض شده آثاری به جا مانده از نیازمندی‌های محیط سادۀ حجاز در دوران پیامبر </w:t>
      </w:r>
      <w:r w:rsidR="0009236F" w:rsidRPr="00CE758B">
        <w:rPr>
          <w:rStyle w:val="Char4"/>
          <w:rFonts w:ascii="CTraditional Arabic" w:hAnsi="CTraditional Arabic" w:cs="CTraditional Arabic" w:hint="cs"/>
          <w:spacing w:val="-4"/>
          <w:rtl/>
        </w:rPr>
        <w:t>ج</w:t>
      </w:r>
      <w:r w:rsidR="00501A39">
        <w:rPr>
          <w:rStyle w:val="Char4"/>
          <w:rFonts w:hint="cs"/>
          <w:rtl/>
        </w:rPr>
        <w:t xml:space="preserve"> بوده نه دیگر محیط‌ها</w:t>
      </w:r>
      <w:r w:rsidRPr="00027ECA">
        <w:rPr>
          <w:rStyle w:val="Char4"/>
          <w:rFonts w:eastAsia="SimSun"/>
          <w:vertAlign w:val="superscript"/>
          <w:rtl/>
        </w:rPr>
        <w:footnoteReference w:id="93"/>
      </w:r>
      <w:r w:rsidR="00501A39">
        <w:rPr>
          <w:rStyle w:val="Char4"/>
          <w:rFonts w:hint="cs"/>
          <w:rtl/>
        </w:rPr>
        <w:t>.</w:t>
      </w:r>
      <w:r w:rsidRPr="0009236F">
        <w:rPr>
          <w:rStyle w:val="Char4"/>
          <w:rFonts w:hint="cs"/>
          <w:rtl/>
        </w:rPr>
        <w:t xml:space="preserve"> بنابراین، انسان کنونی به مقتضای شرایط جدیدِ خود، نیازی به آن واجبات ندارد و معنای خطاب قرآن با صیغۀ «یا أیها الناس» (ای مردم) «گروهی است که در اطراف پیامبر </w:t>
      </w:r>
      <w:r w:rsidR="0009236F" w:rsidRPr="0009236F">
        <w:rPr>
          <w:rStyle w:val="Char4"/>
          <w:rFonts w:ascii="CTraditional Arabic" w:hAnsi="CTraditional Arabic" w:cs="CTraditional Arabic" w:hint="cs"/>
          <w:rtl/>
        </w:rPr>
        <w:t>ج</w:t>
      </w:r>
      <w:r w:rsidRPr="0009236F">
        <w:rPr>
          <w:rStyle w:val="Char4"/>
          <w:rFonts w:hint="cs"/>
          <w:rtl/>
        </w:rPr>
        <w:t xml:space="preserve"> [و در محیط] او زندگی می‌کردند و بار</w:t>
      </w:r>
      <w:r w:rsidR="00501A39">
        <w:rPr>
          <w:rStyle w:val="Char4"/>
          <w:rFonts w:hint="cs"/>
          <w:rtl/>
        </w:rPr>
        <w:t xml:space="preserve"> اول قرآن را از زبان وی شنیدند»</w:t>
      </w:r>
      <w:r w:rsidRPr="00027ECA">
        <w:rPr>
          <w:rStyle w:val="Char4"/>
          <w:rFonts w:eastAsia="SimSun"/>
          <w:vertAlign w:val="superscript"/>
          <w:rtl/>
        </w:rPr>
        <w:footnoteReference w:id="9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یکی از آنان می‌گوید: «همینطور مناسب است که برخی از تشریعات فقهی که هماهنگ با دوران خودش بوده و در دوران کنونی نمی‌توان عملی ساختن آن را تصور کرد، مورد بازنگری قرار گیرد، به ویژه آنچه آن را «فقه أهل ذمه» می‌نامند... بنابراین هیچ مجالی برای اِعمال چنین فقهی که مربوط به شرایط دوران گذشته است، وجود ندارد».</w:t>
      </w:r>
    </w:p>
    <w:p w:rsidR="000B6681" w:rsidRPr="0009236F" w:rsidRDefault="000B6681" w:rsidP="00CE758B">
      <w:pPr>
        <w:widowControl w:val="0"/>
        <w:ind w:firstLine="284"/>
        <w:jc w:val="both"/>
        <w:rPr>
          <w:rStyle w:val="Char4"/>
          <w:rtl/>
        </w:rPr>
      </w:pPr>
      <w:r w:rsidRPr="0009236F">
        <w:rPr>
          <w:rStyle w:val="Char4"/>
          <w:rFonts w:hint="cs"/>
          <w:rtl/>
        </w:rPr>
        <w:t>وی خواهان «بازنگری در برخی از تشریعات فقهی اقتصادی است که تشریع آن هم‌گام با شرایط اجتماعی دیگری بوده که به طور کلی با شرایط معاصر ما متفاوت است، به ویژه تشریعات مربوط به عملیات بانکی که به عنوان شاهرگ اقتصاد معاصر شناخته می‌شود، مانند سود سپرده‌گذاری‌ها</w:t>
      </w:r>
      <w:r w:rsidRPr="00027ECA">
        <w:rPr>
          <w:rStyle w:val="Char4"/>
          <w:rFonts w:eastAsia="SimSun"/>
          <w:vertAlign w:val="superscript"/>
          <w:rtl/>
        </w:rPr>
        <w:footnoteReference w:id="95"/>
      </w:r>
      <w:r w:rsidRPr="0009236F">
        <w:rPr>
          <w:rStyle w:val="Char4"/>
          <w:rFonts w:hint="cs"/>
          <w:rtl/>
        </w:rPr>
        <w:t xml:space="preserve"> که هدف از تحریم آن در دوران گذشته حمایت از مستمندان و نیازمندان بود تا نیازشان به تهیۀ مایحتاج روزانه مورد سوء استفاده قرار نگیرد و در نتیجه در پی تراکم بدهی‌ها، خانه و </w:t>
      </w:r>
      <w:r w:rsidR="00501A39">
        <w:rPr>
          <w:rStyle w:val="Char4"/>
          <w:rFonts w:hint="cs"/>
          <w:rtl/>
        </w:rPr>
        <w:t>مزارعشان به دست طلبکاران نیفتد»</w:t>
      </w:r>
      <w:r w:rsidRPr="00027ECA">
        <w:rPr>
          <w:rStyle w:val="Char4"/>
          <w:rFonts w:eastAsia="SimSun"/>
          <w:vertAlign w:val="superscript"/>
          <w:rtl/>
        </w:rPr>
        <w:footnoteReference w:id="9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احکام حدود و قصاص را نیز شرایط آن دوران ایجاب می‌کرد؛ چرا که جامعۀ بدویِ آن زمان تحت هیچ دولتی نبود که امنیت را در آن برقرار سازد، بلکه مردم خودشان به هدف انتقام به جان هم می‌افتادند و در آن شرایط اقامۀ حدود «شرش کم‌تر و کم‌زیان‌تر بود، زیرا با وجود وحشی‌گری موجود در آن، باعث در امان ماندن جامعۀ آن دوران </w:t>
      </w:r>
      <w:r w:rsidR="00501A39">
        <w:rPr>
          <w:rStyle w:val="Char4"/>
          <w:rFonts w:hint="cs"/>
          <w:rtl/>
        </w:rPr>
        <w:t>از جنایاتی بدتر و خشن‌تر می‌شد»</w:t>
      </w:r>
      <w:r w:rsidRPr="00027ECA">
        <w:rPr>
          <w:rStyle w:val="Char4"/>
          <w:rFonts w:eastAsia="SimSun"/>
          <w:vertAlign w:val="superscript"/>
          <w:rtl/>
        </w:rPr>
        <w:footnoteReference w:id="9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در صورت تغییر شرایط جامعه و وجود دولتی که بتواند امنیت را برقرار سازد و بودن زندان‌ها، احکام حدود که در قرآن آمده برای مخاطَبا</w:t>
      </w:r>
      <w:r w:rsidR="00501A39">
        <w:rPr>
          <w:rStyle w:val="Char4"/>
          <w:rFonts w:hint="cs"/>
          <w:rtl/>
        </w:rPr>
        <w:t>ن نص قرآنی الزم آورد نخواهد بود</w:t>
      </w:r>
      <w:r w:rsidRPr="00027ECA">
        <w:rPr>
          <w:rStyle w:val="Char4"/>
          <w:rFonts w:eastAsia="SimSun"/>
          <w:vertAlign w:val="superscript"/>
          <w:rtl/>
        </w:rPr>
        <w:footnoteReference w:id="9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حجاب نیز به گمان آن‌ها برای این عصر و جایگاه زن و آزادیِ وی که به همۀ عرصه‌های زندگی از جمله مدارس و دانشگاه‌ها و کارخانه‌ها و بازرگانی </w:t>
      </w:r>
      <w:r w:rsidR="00501A39">
        <w:rPr>
          <w:rStyle w:val="Char4"/>
          <w:rFonts w:hint="cs"/>
          <w:rtl/>
        </w:rPr>
        <w:t>راه یافته، مناسب نیست</w:t>
      </w:r>
      <w:r w:rsidRPr="00027ECA">
        <w:rPr>
          <w:rStyle w:val="Char4"/>
          <w:rFonts w:eastAsia="SimSun"/>
          <w:vertAlign w:val="superscript"/>
          <w:rtl/>
        </w:rPr>
        <w:footnoteReference w:id="9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حتی فراتر از آن، حتی عبادات نیز برای این زمانه قابل تغییر است؛ زیرا روش عبادتی که مسلمانان در زمان نزول قرآن به آن مُلزَم بودند، در صورت تغییر شرایط زندگی برای کسانی که پس از آنان می‌آیند الزامی نیست؛ بلکه می‌توانند این عبادات را طوری که با شرایط جدیدشان سازگار است انجام دهند.</w:t>
      </w:r>
    </w:p>
    <w:p w:rsidR="000B6681" w:rsidRPr="0009236F" w:rsidRDefault="000B6681" w:rsidP="0009236F">
      <w:pPr>
        <w:ind w:firstLine="284"/>
        <w:jc w:val="both"/>
        <w:rPr>
          <w:rStyle w:val="Char4"/>
          <w:rtl/>
        </w:rPr>
      </w:pPr>
      <w:r w:rsidRPr="0009236F">
        <w:rPr>
          <w:rStyle w:val="Char4"/>
          <w:rFonts w:hint="cs"/>
          <w:rtl/>
        </w:rPr>
        <w:t xml:space="preserve">برای مثال، اگر پیامبر </w:t>
      </w:r>
      <w:r w:rsidR="0009236F" w:rsidRPr="0009236F">
        <w:rPr>
          <w:rStyle w:val="Char4"/>
          <w:rFonts w:ascii="CTraditional Arabic" w:hAnsi="CTraditional Arabic" w:cs="CTraditional Arabic" w:hint="cs"/>
          <w:rtl/>
        </w:rPr>
        <w:t>ج</w:t>
      </w:r>
      <w:r w:rsidRPr="0009236F">
        <w:rPr>
          <w:rStyle w:val="Char4"/>
          <w:rFonts w:hint="cs"/>
          <w:rtl/>
        </w:rPr>
        <w:t xml:space="preserve">  «نمازهای خود را به روش خاصی ادا می‌کرد، این به آن معنا نیست که مسلمانان در هر جا و زمان و شرایطی مجبو</w:t>
      </w:r>
      <w:r w:rsidR="00501A39">
        <w:rPr>
          <w:rStyle w:val="Char4"/>
          <w:rFonts w:hint="cs"/>
          <w:rtl/>
        </w:rPr>
        <w:t>رند به آن روش پای‌بند باشند...»</w:t>
      </w:r>
      <w:r w:rsidRPr="00027ECA">
        <w:rPr>
          <w:rStyle w:val="Char4"/>
          <w:rFonts w:eastAsia="SimSun"/>
          <w:vertAlign w:val="superscript"/>
          <w:rtl/>
        </w:rPr>
        <w:footnoteReference w:id="10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بر این اساس، چنین قرائتی به این نتیجه پایان می‌یابد که نصوص شرعی معنای ثابتی ندارند؛ یعنی به سبب تغییر فرهنگ‌ها در گذر زمان، آنچه نزد اهل یک زمانه مطلوب دانسته می‌شود نزد مردمی دیگر </w:t>
      </w:r>
      <w:r w:rsidR="00501A39">
        <w:rPr>
          <w:rStyle w:val="Char4"/>
          <w:rFonts w:hint="cs"/>
          <w:rtl/>
        </w:rPr>
        <w:t>غیر مطلوب شناخته می‌شود و برعکس</w:t>
      </w:r>
      <w:r w:rsidRPr="00027ECA">
        <w:rPr>
          <w:rStyle w:val="Char4"/>
          <w:rFonts w:eastAsia="SimSun"/>
          <w:vertAlign w:val="superscript"/>
          <w:rtl/>
        </w:rPr>
        <w:footnoteReference w:id="10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سبب این گمراهی در فهم، به نگاه آنان به قرآن و سنت برمی‌گردد که نصوص آن نصوصی بشری است و باید مانند دیگر نصوص با آن روبرو شویم و تحت تاثیر مقتضیات تاریخ و تغییرات آن قرار می‌گیرد. </w:t>
      </w:r>
    </w:p>
    <w:p w:rsidR="000B6681" w:rsidRPr="0009236F" w:rsidRDefault="000B6681" w:rsidP="0009236F">
      <w:pPr>
        <w:ind w:firstLine="284"/>
        <w:jc w:val="both"/>
        <w:rPr>
          <w:rStyle w:val="Char4"/>
          <w:rtl/>
        </w:rPr>
      </w:pPr>
      <w:r w:rsidRPr="0009236F">
        <w:rPr>
          <w:rStyle w:val="Char4"/>
          <w:rFonts w:hint="cs"/>
          <w:rtl/>
        </w:rPr>
        <w:t xml:space="preserve">به همین سبب، نصر حامد ابوزید می‌گوید: «نص قرآنی، هر چند نصی مقدس است اما در هر صورت از نص بودن خارج نمی‌شود؛ برای همین باید مانند دیگر نصوص ادبی تحت قواعد نقد ادبی </w:t>
      </w:r>
      <w:r w:rsidR="00501A39">
        <w:rPr>
          <w:rStyle w:val="Char4"/>
          <w:rFonts w:hint="cs"/>
          <w:rtl/>
        </w:rPr>
        <w:t>قرار گیرد»</w:t>
      </w:r>
      <w:r w:rsidRPr="00027ECA">
        <w:rPr>
          <w:rStyle w:val="Char4"/>
          <w:rFonts w:eastAsia="SimSun"/>
          <w:vertAlign w:val="superscript"/>
          <w:rtl/>
        </w:rPr>
        <w:footnoteReference w:id="102"/>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ارکون می‌گوید: «قرآن چیزی نیست جز نصی مانند دیگر نصوص که حاوی همان سطح از پیچیدگی و معانی پربار است؛ همانند تورات و انجیل و نصوص بنیانگزار مکتب بودا و هندو. هر کدام از این نصوص بزرگِ بنیادی، شامل گسترش‌های تاریخی مشخصی شده و در آینده نیز گسترش</w:t>
      </w:r>
      <w:r w:rsidR="00501A39" w:rsidRPr="00CE758B">
        <w:rPr>
          <w:rStyle w:val="Char4"/>
          <w:rFonts w:hint="cs"/>
          <w:spacing w:val="-4"/>
          <w:rtl/>
        </w:rPr>
        <w:t xml:space="preserve"> خواهد یافت»</w:t>
      </w:r>
      <w:r w:rsidRPr="00CE758B">
        <w:rPr>
          <w:rStyle w:val="Char4"/>
          <w:rFonts w:eastAsia="SimSun"/>
          <w:spacing w:val="-4"/>
          <w:vertAlign w:val="superscript"/>
          <w:rtl/>
        </w:rPr>
        <w:footnoteReference w:id="103"/>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اما این سخنی است پر از تلبیس؛ چگونه کتاب خداوند را با کتاب‌های تحریف شده یا کتبی مقایسه می‌کند که انسان‌ها نوشته‌اند؟! و چگونه سخن پروردگار جهانیان را که آنچه بوده و خواهد بود، می‌داند، با سخن انسانی مقایسه می‌کند که جز اندکی بهره‌ای از علم نبرده؟! سخن خداوند را نمی‌توان به زمانی مشخص محدود ساخت، زیرا الله متعال آن را به عنوان قانونی برای همۀ دوران‌ها و مکان‌ها نازل کرده است، و او می‌داند که چه چیز به سود بندگان اوست و چه چیز برای همۀ زمان‌ها و شرایط مناسبِ آنان است. هیچ چیز بر او پنهان نیست و اوست شنوای بینا.</w:t>
      </w:r>
    </w:p>
    <w:p w:rsidR="000B6681" w:rsidRPr="0009236F" w:rsidRDefault="000B6681" w:rsidP="0009236F">
      <w:pPr>
        <w:ind w:firstLine="284"/>
        <w:jc w:val="both"/>
        <w:rPr>
          <w:rStyle w:val="Char4"/>
          <w:rtl/>
        </w:rPr>
      </w:pPr>
      <w:r w:rsidRPr="0009236F">
        <w:rPr>
          <w:rStyle w:val="Char4"/>
          <w:rFonts w:hint="cs"/>
          <w:rtl/>
        </w:rPr>
        <w:t>ما خطاب به این نویسندگان می‌گوییم:</w:t>
      </w:r>
    </w:p>
    <w:p w:rsidR="00886667" w:rsidRPr="0009236F" w:rsidRDefault="00886667" w:rsidP="00886667">
      <w:pPr>
        <w:pStyle w:val="af1"/>
        <w:rPr>
          <w:rStyle w:val="Char4"/>
          <w:rtl/>
        </w:rPr>
      </w:pPr>
      <w:r w:rsidRPr="00886667">
        <w:rPr>
          <w:rStyle w:val="Char4"/>
          <w:rFonts w:cs="Traditional Arabic"/>
          <w:rtl/>
        </w:rPr>
        <w:t>﴿</w:t>
      </w:r>
      <w:r w:rsidRPr="00886667">
        <w:rPr>
          <w:rStyle w:val="Char4"/>
          <w:rFonts w:cs="KFGQPC Uthmanic Script HAFS" w:hint="cs"/>
          <w:rtl/>
        </w:rPr>
        <w:t>ءَأَنتُم</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أَع</w:t>
      </w:r>
      <w:r w:rsidRPr="00886667">
        <w:rPr>
          <w:rStyle w:val="Char4"/>
          <w:rFonts w:ascii="Times New Roman" w:hAnsi="Times New Roman" w:cs="KFGQPC Uthmanic Script HAFS" w:hint="cs"/>
          <w:rtl/>
        </w:rPr>
        <w:t>ۡ</w:t>
      </w:r>
      <w:r w:rsidRPr="00886667">
        <w:rPr>
          <w:rStyle w:val="Char4"/>
          <w:rFonts w:cs="KFGQPC Uthmanic Script HAFS" w:hint="cs"/>
          <w:rtl/>
        </w:rPr>
        <w:t>لَمُ</w:t>
      </w:r>
      <w:r w:rsidRPr="00886667">
        <w:rPr>
          <w:rStyle w:val="Char4"/>
          <w:rFonts w:cs="KFGQPC Uthmanic Script HAFS"/>
          <w:rtl/>
        </w:rPr>
        <w:t xml:space="preserve"> </w:t>
      </w:r>
      <w:r w:rsidRPr="00886667">
        <w:rPr>
          <w:rStyle w:val="Char4"/>
          <w:rFonts w:cs="KFGQPC Uthmanic Script HAFS" w:hint="cs"/>
          <w:rtl/>
        </w:rPr>
        <w:t>أَمِ</w:t>
      </w:r>
      <w:r w:rsidRPr="00886667">
        <w:rPr>
          <w:rStyle w:val="Char4"/>
          <w:rFonts w:cs="KFGQPC Uthmanic Script HAFS"/>
          <w:rtl/>
        </w:rPr>
        <w:t xml:space="preserve"> </w:t>
      </w:r>
      <w:r w:rsidRPr="00886667">
        <w:rPr>
          <w:rStyle w:val="Char4"/>
          <w:rFonts w:cs="KFGQPC Uthmanic Script HAFS" w:hint="cs"/>
          <w:rtl/>
        </w:rPr>
        <w:t>ٱ</w:t>
      </w:r>
      <w:r w:rsidRPr="00886667">
        <w:rPr>
          <w:rStyle w:val="Char4"/>
          <w:rFonts w:cs="KFGQPC Uthmanic Script HAFS" w:hint="eastAsia"/>
          <w:rtl/>
        </w:rPr>
        <w:t>للَّهُ</w:t>
      </w:r>
      <w:r w:rsidRPr="00886667">
        <w:rPr>
          <w:rStyle w:val="Char4"/>
          <w:rFonts w:ascii="Times New Roman" w:hAnsi="Times New Roman" w:cs="Traditional Arabic" w:hint="cs"/>
          <w:rtl/>
        </w:rPr>
        <w:t>﴾</w:t>
      </w:r>
      <w:r>
        <w:rPr>
          <w:rStyle w:val="Char4"/>
          <w:rFonts w:ascii="Times New Roman" w:hAnsi="Times New Roman"/>
          <w:szCs w:val="24"/>
          <w:rtl/>
        </w:rPr>
        <w:t xml:space="preserve"> </w:t>
      </w:r>
      <w:r w:rsidRPr="00886667">
        <w:rPr>
          <w:rStyle w:val="Char6"/>
          <w:rtl/>
        </w:rPr>
        <w:t>[البقرة: 140]</w:t>
      </w:r>
      <w:r>
        <w:rPr>
          <w:rStyle w:val="Char6"/>
          <w:rFonts w:hint="cs"/>
          <w:rtl/>
        </w:rPr>
        <w:t>.</w:t>
      </w:r>
    </w:p>
    <w:p w:rsidR="000B6681" w:rsidRPr="0009236F" w:rsidRDefault="00886667" w:rsidP="00886667">
      <w:pPr>
        <w:pStyle w:val="ab"/>
        <w:rPr>
          <w:rStyle w:val="Char4"/>
          <w:rtl/>
        </w:rPr>
      </w:pPr>
      <w:r>
        <w:rPr>
          <w:rStyle w:val="Char4"/>
          <w:rFonts w:hint="cs"/>
          <w:rtl/>
        </w:rPr>
        <w:t>«</w:t>
      </w:r>
      <w:r w:rsidR="000B6681" w:rsidRPr="00886667">
        <w:rPr>
          <w:rFonts w:hint="cs"/>
          <w:rtl/>
        </w:rPr>
        <w:t>آیا شما بیشتر می‌دانید یا الله</w:t>
      </w:r>
      <w:r>
        <w:rPr>
          <w:rStyle w:val="Char4"/>
          <w:rFonts w:hint="cs"/>
          <w:rtl/>
        </w:rPr>
        <w:t>»؟</w:t>
      </w:r>
    </w:p>
    <w:p w:rsidR="000B6681" w:rsidRPr="000B6681" w:rsidRDefault="000B6681" w:rsidP="000B6681">
      <w:pPr>
        <w:pStyle w:val="a2"/>
        <w:rPr>
          <w:rtl/>
        </w:rPr>
      </w:pPr>
      <w:bookmarkStart w:id="41" w:name="_Toc417410314"/>
      <w:bookmarkStart w:id="42" w:name="_Toc440560905"/>
      <w:r w:rsidRPr="000B6681">
        <w:rPr>
          <w:rFonts w:hint="cs"/>
          <w:rtl/>
        </w:rPr>
        <w:t>چهارم: قائل بودن به نسبیت حقیقت و وجود نداشتن حقیقت مطلق</w:t>
      </w:r>
      <w:bookmarkEnd w:id="41"/>
      <w:bookmarkEnd w:id="42"/>
    </w:p>
    <w:p w:rsidR="000B6681" w:rsidRPr="0009236F" w:rsidRDefault="000B6681" w:rsidP="0009236F">
      <w:pPr>
        <w:ind w:firstLine="284"/>
        <w:jc w:val="both"/>
        <w:rPr>
          <w:rStyle w:val="Char4"/>
          <w:rtl/>
        </w:rPr>
      </w:pPr>
      <w:r w:rsidRPr="0009236F">
        <w:rPr>
          <w:rStyle w:val="Char4"/>
          <w:rFonts w:hint="cs"/>
          <w:rtl/>
        </w:rPr>
        <w:t>آنان به وجود یک حقیقت ثابت در همۀ دوران‌ها و مکان‌ها باور ندارند؛ بلکه حق را نسبی می‌دانند؛ یعنی چیزی را که تو حق می‌بینی دیگری باطل می‌داند و آنچه را امروز درست می‌پنداری شاید فردا درست نباشد.</w:t>
      </w:r>
    </w:p>
    <w:p w:rsidR="000B6681" w:rsidRPr="0009236F" w:rsidRDefault="000B6681" w:rsidP="0009236F">
      <w:pPr>
        <w:ind w:firstLine="284"/>
        <w:jc w:val="both"/>
        <w:rPr>
          <w:rStyle w:val="Char4"/>
          <w:rtl/>
        </w:rPr>
      </w:pPr>
      <w:r w:rsidRPr="0009236F">
        <w:rPr>
          <w:rStyle w:val="Char4"/>
          <w:rFonts w:hint="cs"/>
          <w:rtl/>
        </w:rPr>
        <w:t>ارکون می‌گوید: «این گفته که یک حقیقت اسلامی ایده‌آل و جوهری همیشه در طول تاریخ و تا امروز ادامه داشته چیزی نیست جز توهمی افسانه‌ای که هی</w:t>
      </w:r>
      <w:r w:rsidR="00501A39">
        <w:rPr>
          <w:rStyle w:val="Char4"/>
          <w:rFonts w:hint="cs"/>
          <w:rtl/>
        </w:rPr>
        <w:t>چ ربطی به حقیقت و واقعیت ندارد»</w:t>
      </w:r>
      <w:r w:rsidRPr="00027ECA">
        <w:rPr>
          <w:rStyle w:val="Char4"/>
          <w:rFonts w:eastAsia="SimSun"/>
          <w:vertAlign w:val="superscript"/>
          <w:rtl/>
        </w:rPr>
        <w:footnoteReference w:id="10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آنان می‌گویند: هیچ‌کس حقیقت مطلق را در اختیار ندارد، و از این شعار تحت عنوان «تعدد» و «پذیرش دیگر» برای اهداف سیاسی خود بهره‌برداری می‌کنند.</w:t>
      </w:r>
    </w:p>
    <w:p w:rsidR="000B6681" w:rsidRPr="0009236F" w:rsidRDefault="000B6681" w:rsidP="0009236F">
      <w:pPr>
        <w:ind w:firstLine="284"/>
        <w:jc w:val="both"/>
        <w:rPr>
          <w:rStyle w:val="Char4"/>
          <w:rtl/>
        </w:rPr>
      </w:pPr>
      <w:r w:rsidRPr="0009236F">
        <w:rPr>
          <w:rStyle w:val="Char4"/>
          <w:rFonts w:hint="cs"/>
          <w:rtl/>
        </w:rPr>
        <w:t xml:space="preserve">اما منظورشان از این «دیگر»، بی‌دینی و الحاد و بی‌بند و باری است. به نظر آنان باید با تمام این مفاهیم با دید مساوات تعامل و برخورد کرد و هیچ نیازی به انکار هیچ اندیشه‌ای یا زشت دانستن هیچ باور و کرداری نیست، هر چند عجیب و شاذ باشد؛ زیرا حقیقت مطلق وجود ندارد. یکی از آنان می‌گوید: «نمی‌توانی رهبریِ پیشرفت را به دست بیاوری یا [حتی] آرزوی آن را داشته باشی مگر آنکه رای طرف مقابل را نیز به عنوان حقیقت بپذیری، آن هم نه به عنوان </w:t>
      </w:r>
      <w:r w:rsidR="00501A39">
        <w:rPr>
          <w:rStyle w:val="Char4"/>
          <w:rFonts w:hint="cs"/>
          <w:rtl/>
        </w:rPr>
        <w:t>یک حقیقت نسبی، بلکه حقیقت مطلق»</w:t>
      </w:r>
      <w:r w:rsidRPr="00027ECA">
        <w:rPr>
          <w:rStyle w:val="Char4"/>
          <w:rFonts w:eastAsia="SimSun"/>
          <w:vertAlign w:val="superscript"/>
          <w:rtl/>
        </w:rPr>
        <w:footnoteReference w:id="10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حاصل این آراء این است که: هیچ کس نمی‌تواند به طور قطع بگوید رای یا اعتقاد او حق است و رای و اعتقاد دیگری قطعا نادرست؛ بلکه نهایت جزمی که می‌تواند به زبان آورد این است که رای او درست است با احتمال خطا، و </w:t>
      </w:r>
      <w:r w:rsidR="00501A39">
        <w:rPr>
          <w:rStyle w:val="Char4"/>
          <w:rFonts w:hint="cs"/>
          <w:rtl/>
        </w:rPr>
        <w:t>رای دیگری خطا است با احتمال صحت</w:t>
      </w:r>
      <w:r w:rsidRPr="00027ECA">
        <w:rPr>
          <w:rStyle w:val="Char4"/>
          <w:rFonts w:eastAsia="SimSun"/>
          <w:vertAlign w:val="superscript"/>
          <w:rtl/>
        </w:rPr>
        <w:footnoteReference w:id="10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آنچه آن را حق می‌داند، ممکن است نزد دیگری باطل باشد و آنچه آن را خیر می‌بیند ممکن است از نگاه دیگری شر باشد؛ و این همان چیزی است که نسبی بودن حقیقتش می‌نامند.</w:t>
      </w:r>
    </w:p>
    <w:p w:rsidR="000B6681" w:rsidRPr="0009236F" w:rsidRDefault="000B6681" w:rsidP="0009236F">
      <w:pPr>
        <w:ind w:firstLine="284"/>
        <w:jc w:val="both"/>
        <w:rPr>
          <w:rStyle w:val="Char4"/>
          <w:rtl/>
        </w:rPr>
      </w:pPr>
      <w:r w:rsidRPr="0009236F">
        <w:rPr>
          <w:rStyle w:val="Char4"/>
          <w:rFonts w:hint="cs"/>
          <w:rtl/>
        </w:rPr>
        <w:t>بنا بر سخنِ آنان، حقیقت ممکن است در اسلام باشد و ممکن است در دیگر ادیان تحریف شده یا باطل باشد!</w:t>
      </w:r>
    </w:p>
    <w:p w:rsidR="000B6681" w:rsidRPr="0009236F" w:rsidRDefault="000B6681" w:rsidP="0009236F">
      <w:pPr>
        <w:ind w:firstLine="284"/>
        <w:jc w:val="both"/>
        <w:rPr>
          <w:rStyle w:val="Char4"/>
          <w:rtl/>
        </w:rPr>
      </w:pPr>
      <w:r w:rsidRPr="0009236F">
        <w:rPr>
          <w:rStyle w:val="Char4"/>
          <w:rFonts w:hint="cs"/>
          <w:rtl/>
        </w:rPr>
        <w:t>به همین سبب به نظر برخی از آنان هر شهروندی حق دارد در صورتی که به دی</w:t>
      </w:r>
      <w:r w:rsidR="00501A39">
        <w:rPr>
          <w:rStyle w:val="Char4"/>
          <w:rFonts w:hint="cs"/>
          <w:rtl/>
        </w:rPr>
        <w:t>ن دیگری قانع شود، تغییر دین دهد</w:t>
      </w:r>
      <w:r w:rsidRPr="00027ECA">
        <w:rPr>
          <w:rStyle w:val="Char4"/>
          <w:rFonts w:eastAsia="SimSun"/>
          <w:vertAlign w:val="superscript"/>
          <w:rtl/>
        </w:rPr>
        <w:footnoteReference w:id="107"/>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تنها همین یک سخن که هیچ‌کس حقیقت را در انحصار خود ندارد، برای نقض اصل ایمان کافی است؛ زیرا اصول ایمان بر قطعیت و یقین بنا شده؛ یعنی کسی که به توحید خداوند یقین نداشته باشد در دین خداوند مومن به شمار نمی‌آید و کسی که به طور قطع و یقین و بدون شک الله را فرد و صمد و در پادشاهی و خلقت بی‌شریک نداند در دین خداوند مومن دانسته نمی‌شود.</w:t>
      </w:r>
    </w:p>
    <w:p w:rsidR="000B6681" w:rsidRPr="0009236F" w:rsidRDefault="000B6681" w:rsidP="0009236F">
      <w:pPr>
        <w:ind w:firstLine="284"/>
        <w:jc w:val="both"/>
        <w:rPr>
          <w:rStyle w:val="Char4"/>
          <w:rtl/>
        </w:rPr>
      </w:pPr>
      <w:r w:rsidRPr="0009236F">
        <w:rPr>
          <w:rStyle w:val="Char4"/>
          <w:rFonts w:hint="cs"/>
          <w:rtl/>
        </w:rPr>
        <w:t xml:space="preserve">و هرکس با یقینی بدون شک قرآن را از تحریف و تبدیل مصون نداند و پیامبر </w:t>
      </w:r>
      <w:r w:rsidR="0009236F" w:rsidRPr="0009236F">
        <w:rPr>
          <w:rStyle w:val="Char4"/>
          <w:rFonts w:ascii="CTraditional Arabic" w:hAnsi="CTraditional Arabic" w:cs="CTraditional Arabic" w:hint="cs"/>
          <w:rtl/>
        </w:rPr>
        <w:t>ج</w:t>
      </w:r>
      <w:r w:rsidRPr="0009236F">
        <w:rPr>
          <w:rStyle w:val="Char4"/>
          <w:rFonts w:hint="cs"/>
          <w:rtl/>
        </w:rPr>
        <w:t xml:space="preserve"> را خاتم پیامبران نداند و یقین نداشته باشد که وحی با وفات ایشان منقطع شده، در دین خداوند مومن دانسته نمی‌شود.</w:t>
      </w:r>
    </w:p>
    <w:p w:rsidR="000B6681" w:rsidRPr="0009236F" w:rsidRDefault="000B6681" w:rsidP="0009236F">
      <w:pPr>
        <w:ind w:firstLine="284"/>
        <w:jc w:val="both"/>
        <w:rPr>
          <w:rStyle w:val="Char4"/>
          <w:rtl/>
        </w:rPr>
      </w:pPr>
      <w:r w:rsidRPr="0009236F">
        <w:rPr>
          <w:rStyle w:val="Char4"/>
          <w:rFonts w:hint="cs"/>
          <w:rtl/>
        </w:rPr>
        <w:t>و همین طور در مورد دیگر اصول و قطعیات دین.</w:t>
      </w:r>
    </w:p>
    <w:p w:rsidR="00886667" w:rsidRPr="0009236F" w:rsidRDefault="00886667" w:rsidP="00886667">
      <w:pPr>
        <w:pStyle w:val="af1"/>
        <w:rPr>
          <w:rStyle w:val="Char4"/>
          <w:rtl/>
        </w:rPr>
      </w:pPr>
      <w:r w:rsidRPr="00886667">
        <w:rPr>
          <w:rStyle w:val="Char4"/>
          <w:rFonts w:cs="Traditional Arabic"/>
          <w:rtl/>
        </w:rPr>
        <w:t>﴿</w:t>
      </w:r>
      <w:r w:rsidRPr="00886667">
        <w:rPr>
          <w:rtl/>
        </w:rPr>
        <w:t xml:space="preserve">فَذَٰلِكُمُ </w:t>
      </w:r>
      <w:r w:rsidRPr="00886667">
        <w:rPr>
          <w:rFonts w:hint="cs"/>
          <w:rtl/>
        </w:rPr>
        <w:t>ٱ</w:t>
      </w:r>
      <w:r w:rsidRPr="00886667">
        <w:rPr>
          <w:rFonts w:hint="eastAsia"/>
          <w:rtl/>
        </w:rPr>
        <w:t>للَّهُ</w:t>
      </w:r>
      <w:r w:rsidRPr="00886667">
        <w:rPr>
          <w:rtl/>
        </w:rPr>
        <w:t xml:space="preserve"> رَبُّكُمُ </w:t>
      </w:r>
      <w:r w:rsidRPr="00886667">
        <w:rPr>
          <w:rFonts w:hint="cs"/>
          <w:rtl/>
        </w:rPr>
        <w:t>ٱ</w:t>
      </w:r>
      <w:r w:rsidRPr="00886667">
        <w:rPr>
          <w:rFonts w:hint="eastAsia"/>
          <w:rtl/>
        </w:rPr>
        <w:t>ل</w:t>
      </w:r>
      <w:r w:rsidRPr="00886667">
        <w:rPr>
          <w:rFonts w:hint="cs"/>
          <w:rtl/>
        </w:rPr>
        <w:t>ۡحَقُّۖ</w:t>
      </w:r>
      <w:r w:rsidRPr="00886667">
        <w:rPr>
          <w:rtl/>
        </w:rPr>
        <w:t xml:space="preserve"> فَمَاذَا بَع</w:t>
      </w:r>
      <w:r w:rsidRPr="00886667">
        <w:rPr>
          <w:rFonts w:hint="cs"/>
          <w:rtl/>
        </w:rPr>
        <w:t>ۡدَ</w:t>
      </w:r>
      <w:r w:rsidRPr="00886667">
        <w:rPr>
          <w:rtl/>
        </w:rPr>
        <w:t xml:space="preserve"> </w:t>
      </w:r>
      <w:r w:rsidRPr="00886667">
        <w:rPr>
          <w:rFonts w:hint="cs"/>
          <w:rtl/>
        </w:rPr>
        <w:t>ٱ</w:t>
      </w:r>
      <w:r w:rsidRPr="00886667">
        <w:rPr>
          <w:rFonts w:hint="eastAsia"/>
          <w:rtl/>
        </w:rPr>
        <w:t>ل</w:t>
      </w:r>
      <w:r w:rsidRPr="00886667">
        <w:rPr>
          <w:rFonts w:hint="cs"/>
          <w:rtl/>
        </w:rPr>
        <w:t>ۡحَقِّ</w:t>
      </w:r>
      <w:r w:rsidRPr="00886667">
        <w:rPr>
          <w:rtl/>
        </w:rPr>
        <w:t xml:space="preserve"> إِلَّا </w:t>
      </w:r>
      <w:r w:rsidRPr="00886667">
        <w:rPr>
          <w:rFonts w:hint="cs"/>
          <w:rtl/>
        </w:rPr>
        <w:t>ٱ</w:t>
      </w:r>
      <w:r w:rsidRPr="00886667">
        <w:rPr>
          <w:rFonts w:hint="eastAsia"/>
          <w:rtl/>
        </w:rPr>
        <w:t>لضَّلَٰلُ</w:t>
      </w:r>
      <w:r w:rsidRPr="00886667">
        <w:rPr>
          <w:rFonts w:hint="cs"/>
          <w:rtl/>
        </w:rPr>
        <w:t>ۖ</w:t>
      </w:r>
      <w:r w:rsidRPr="00886667">
        <w:rPr>
          <w:rtl/>
        </w:rPr>
        <w:t xml:space="preserve"> فَأَنَّىٰ تُص</w:t>
      </w:r>
      <w:r w:rsidRPr="00886667">
        <w:rPr>
          <w:rFonts w:hint="cs"/>
          <w:rtl/>
        </w:rPr>
        <w:t>ۡرَفُونَ</w:t>
      </w:r>
      <w:r w:rsidRPr="00886667">
        <w:rPr>
          <w:rtl/>
        </w:rPr>
        <w:t>٣٢</w:t>
      </w:r>
      <w:r w:rsidRPr="00886667">
        <w:rPr>
          <w:rStyle w:val="Char4"/>
          <w:rFonts w:ascii="Times New Roman" w:hAnsi="Times New Roman" w:cs="Traditional Arabic" w:hint="cs"/>
          <w:rtl/>
        </w:rPr>
        <w:t>﴾</w:t>
      </w:r>
      <w:r>
        <w:rPr>
          <w:rStyle w:val="Char4"/>
          <w:rFonts w:ascii="Times New Roman" w:hAnsi="Times New Roman"/>
          <w:szCs w:val="24"/>
          <w:rtl/>
        </w:rPr>
        <w:t xml:space="preserve"> </w:t>
      </w:r>
      <w:r w:rsidRPr="00886667">
        <w:rPr>
          <w:rStyle w:val="Char6"/>
          <w:rtl/>
        </w:rPr>
        <w:t>[يونس: 32]</w:t>
      </w:r>
      <w:r>
        <w:rPr>
          <w:rStyle w:val="Char4"/>
          <w:rFonts w:ascii="Times New Roman" w:hAnsi="Times New Roman" w:hint="cs"/>
          <w:szCs w:val="24"/>
          <w:rtl/>
        </w:rPr>
        <w:t>.</w:t>
      </w:r>
    </w:p>
    <w:p w:rsidR="000B6681" w:rsidRPr="0009236F" w:rsidRDefault="00886667" w:rsidP="00886667">
      <w:pPr>
        <w:pStyle w:val="ab"/>
        <w:rPr>
          <w:rStyle w:val="Char4"/>
          <w:rtl/>
        </w:rPr>
      </w:pPr>
      <w:r>
        <w:rPr>
          <w:rStyle w:val="Char4"/>
          <w:rFonts w:hint="cs"/>
          <w:rtl/>
        </w:rPr>
        <w:t>«</w:t>
      </w:r>
      <w:r w:rsidR="000B6681" w:rsidRPr="00886667">
        <w:rPr>
          <w:rFonts w:hint="cs"/>
          <w:rtl/>
        </w:rPr>
        <w:t>این است الله، پروردگار حقیقی شما؛ و بعد از حقیقت جز گمراهی چیست؟ پس چگو</w:t>
      </w:r>
      <w:r w:rsidRPr="00886667">
        <w:rPr>
          <w:rFonts w:hint="cs"/>
          <w:rtl/>
        </w:rPr>
        <w:t>نه [از حق] باز گردانیده می‌شوید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بنابراین، حق یکی است و متعدد نمی‌شود، اما گمراهی انواع گوناگون دارد. پس بعد از حق چیست جز گمراهی؟</w:t>
      </w:r>
    </w:p>
    <w:p w:rsidR="000B6681" w:rsidRPr="0009236F" w:rsidRDefault="000B6681" w:rsidP="0009236F">
      <w:pPr>
        <w:ind w:firstLine="284"/>
        <w:jc w:val="both"/>
        <w:rPr>
          <w:rStyle w:val="Char4"/>
          <w:rtl/>
        </w:rPr>
      </w:pPr>
      <w:r w:rsidRPr="0009236F">
        <w:rPr>
          <w:rStyle w:val="Char4"/>
          <w:rFonts w:hint="cs"/>
          <w:rtl/>
        </w:rPr>
        <w:t>اگر اینگونه بود و حقیقت مطلق وجود نداشت، امر خداوند به پیروی از حق و پایبندی به آن پوچ و بی‌معنی بود، و اگر چنین بود که این‌ها می‌گویند این سخن پروردگار بی‌معنا بود که:</w:t>
      </w:r>
    </w:p>
    <w:p w:rsidR="00886667" w:rsidRPr="0009236F" w:rsidRDefault="00886667" w:rsidP="00CE758B">
      <w:pPr>
        <w:pStyle w:val="af1"/>
        <w:widowControl w:val="0"/>
        <w:rPr>
          <w:rStyle w:val="Char4"/>
          <w:rtl/>
        </w:rPr>
      </w:pPr>
      <w:r w:rsidRPr="00886667">
        <w:rPr>
          <w:rStyle w:val="Char4"/>
          <w:rFonts w:cs="Traditional Arabic"/>
          <w:rtl/>
        </w:rPr>
        <w:t>﴿</w:t>
      </w:r>
      <w:r w:rsidRPr="00886667">
        <w:rPr>
          <w:rtl/>
        </w:rPr>
        <w:t>وَأَنَّ هَٰذَا صِرَٰطِي مُس</w:t>
      </w:r>
      <w:r w:rsidRPr="00886667">
        <w:rPr>
          <w:rFonts w:hint="cs"/>
          <w:rtl/>
        </w:rPr>
        <w:t>ۡتَقِيمٗا</w:t>
      </w:r>
      <w:r w:rsidRPr="00886667">
        <w:rPr>
          <w:rtl/>
        </w:rPr>
        <w:t xml:space="preserve"> </w:t>
      </w:r>
      <w:r w:rsidRPr="00886667">
        <w:rPr>
          <w:rFonts w:hint="cs"/>
          <w:rtl/>
        </w:rPr>
        <w:t>فَٱ</w:t>
      </w:r>
      <w:r w:rsidRPr="00886667">
        <w:rPr>
          <w:rFonts w:hint="eastAsia"/>
          <w:rtl/>
        </w:rPr>
        <w:t>تَّبِعُوهُ</w:t>
      </w:r>
      <w:r w:rsidRPr="00886667">
        <w:rPr>
          <w:rFonts w:hint="cs"/>
          <w:rtl/>
        </w:rPr>
        <w:t>ۖ</w:t>
      </w:r>
      <w:r w:rsidRPr="00886667">
        <w:rPr>
          <w:rtl/>
        </w:rPr>
        <w:t xml:space="preserve"> وَلَا تَتَّبِعُواْ </w:t>
      </w:r>
      <w:r w:rsidRPr="00886667">
        <w:rPr>
          <w:rFonts w:hint="cs"/>
          <w:rtl/>
        </w:rPr>
        <w:t>ٱ</w:t>
      </w:r>
      <w:r w:rsidRPr="00886667">
        <w:rPr>
          <w:rFonts w:hint="eastAsia"/>
          <w:rtl/>
        </w:rPr>
        <w:t>لسُّبُلَ</w:t>
      </w:r>
      <w:r w:rsidRPr="00886667">
        <w:rPr>
          <w:rtl/>
        </w:rPr>
        <w:t xml:space="preserve"> فَتَفَرَّقَ بِكُم</w:t>
      </w:r>
      <w:r w:rsidRPr="00886667">
        <w:rPr>
          <w:rFonts w:hint="cs"/>
          <w:rtl/>
        </w:rPr>
        <w:t>ۡ</w:t>
      </w:r>
      <w:r w:rsidRPr="00886667">
        <w:rPr>
          <w:rtl/>
        </w:rPr>
        <w:t xml:space="preserve"> </w:t>
      </w:r>
      <w:r w:rsidRPr="00886667">
        <w:rPr>
          <w:rFonts w:hint="cs"/>
          <w:rtl/>
        </w:rPr>
        <w:t>عَن</w:t>
      </w:r>
      <w:r w:rsidRPr="00886667">
        <w:rPr>
          <w:rtl/>
        </w:rPr>
        <w:t xml:space="preserve"> </w:t>
      </w:r>
      <w:r w:rsidRPr="00886667">
        <w:rPr>
          <w:rFonts w:hint="cs"/>
          <w:rtl/>
        </w:rPr>
        <w:t>سَبِيلِهِۦۚ</w:t>
      </w:r>
      <w:r w:rsidRPr="00886667">
        <w:rPr>
          <w:rtl/>
        </w:rPr>
        <w:t xml:space="preserve"> ذَٰلِكُم</w:t>
      </w:r>
      <w:r w:rsidRPr="00886667">
        <w:rPr>
          <w:rFonts w:hint="cs"/>
          <w:rtl/>
        </w:rPr>
        <w:t>ۡ</w:t>
      </w:r>
      <w:r w:rsidRPr="00886667">
        <w:rPr>
          <w:rtl/>
        </w:rPr>
        <w:t xml:space="preserve"> </w:t>
      </w:r>
      <w:r w:rsidRPr="00886667">
        <w:rPr>
          <w:rFonts w:hint="cs"/>
          <w:rtl/>
        </w:rPr>
        <w:t>وَصَّىٰكُم</w:t>
      </w:r>
      <w:r w:rsidRPr="00886667">
        <w:rPr>
          <w:rtl/>
        </w:rPr>
        <w:t xml:space="preserve"> </w:t>
      </w:r>
      <w:r w:rsidRPr="00886667">
        <w:rPr>
          <w:rFonts w:hint="cs"/>
          <w:rtl/>
        </w:rPr>
        <w:t>بِهِۦ</w:t>
      </w:r>
      <w:r w:rsidRPr="00886667">
        <w:rPr>
          <w:rtl/>
        </w:rPr>
        <w:t xml:space="preserve"> لَعَلَّكُم</w:t>
      </w:r>
      <w:r w:rsidRPr="00886667">
        <w:rPr>
          <w:rFonts w:hint="cs"/>
          <w:rtl/>
        </w:rPr>
        <w:t>ۡ</w:t>
      </w:r>
      <w:r w:rsidRPr="00886667">
        <w:rPr>
          <w:rtl/>
        </w:rPr>
        <w:t xml:space="preserve"> </w:t>
      </w:r>
      <w:r w:rsidRPr="00886667">
        <w:rPr>
          <w:rFonts w:hint="cs"/>
          <w:rtl/>
        </w:rPr>
        <w:t>تَتَّقُونَ</w:t>
      </w:r>
      <w:r w:rsidRPr="00886667">
        <w:rPr>
          <w:rtl/>
        </w:rPr>
        <w:t>١٥٣</w:t>
      </w:r>
      <w:r w:rsidRPr="00886667">
        <w:rPr>
          <w:rStyle w:val="Char4"/>
          <w:rFonts w:ascii="Times New Roman" w:hAnsi="Times New Roman" w:cs="Traditional Arabic" w:hint="cs"/>
          <w:rtl/>
        </w:rPr>
        <w:t>﴾</w:t>
      </w:r>
      <w:r>
        <w:rPr>
          <w:rStyle w:val="Char4"/>
          <w:rFonts w:ascii="Times New Roman" w:hAnsi="Times New Roman"/>
          <w:szCs w:val="24"/>
          <w:rtl/>
        </w:rPr>
        <w:t xml:space="preserve"> </w:t>
      </w:r>
      <w:r w:rsidRPr="00886667">
        <w:rPr>
          <w:rStyle w:val="Char6"/>
          <w:rtl/>
        </w:rPr>
        <w:t>[الأنعام: 153]</w:t>
      </w:r>
      <w:r>
        <w:rPr>
          <w:rStyle w:val="Char6"/>
          <w:rFonts w:hint="cs"/>
          <w:rtl/>
        </w:rPr>
        <w:t>.</w:t>
      </w:r>
    </w:p>
    <w:p w:rsidR="000B6681" w:rsidRPr="0009236F" w:rsidRDefault="00886667" w:rsidP="00CE758B">
      <w:pPr>
        <w:pStyle w:val="ab"/>
        <w:widowControl w:val="0"/>
        <w:rPr>
          <w:rStyle w:val="Char4"/>
          <w:rtl/>
        </w:rPr>
      </w:pPr>
      <w:r>
        <w:rPr>
          <w:rStyle w:val="Char4"/>
          <w:rFonts w:hint="cs"/>
          <w:rtl/>
        </w:rPr>
        <w:t>«</w:t>
      </w:r>
      <w:r w:rsidR="000B6681" w:rsidRPr="00886667">
        <w:rPr>
          <w:rFonts w:hint="cs"/>
          <w:rtl/>
        </w:rPr>
        <w:t>و [بدانید] این است راه راستِ من، پس از آن پیروی کنید و از راه‌ها [ی دیگر] که شما را از راه وی پراکنده می‌سازد پیروی مکنید. این‌هاست که [الله] شما را به آن سفارش کرده است؛ باشد که به تقوا گرایید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این راه مستقیمی که خداوند ما را به پیروی از آن فرا خوانده کجاست، اگر هیچکس حقیقت را در اختیار ندارد؟ و کجاست این راه‌های باطل که ما را از پیمودن آن نهی کرده است، اگر حقیقت نسبی است؟!</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«این مذهب آغازش سفسطه است و آخرش زندقه؛ زیرا امر و نهی و وجوب و تحریم و وعید را از این احکام برمی‌دارد؛ آنگاه انسان خودش می‌ماند که هر چه را دوست دارد واجب کند و هر چه را نمی‌خواهد حرام بداند، و در نتیجه همۀ پندارها و کردارها با هم برابر خوا</w:t>
      </w:r>
      <w:r w:rsidR="00501A39">
        <w:rPr>
          <w:rStyle w:val="Char4"/>
          <w:rFonts w:hint="cs"/>
          <w:rtl/>
        </w:rPr>
        <w:t>هد بود، که این کفر و زندقه است»</w:t>
      </w:r>
      <w:r w:rsidRPr="00027ECA">
        <w:rPr>
          <w:rStyle w:val="Char4"/>
          <w:rFonts w:eastAsia="SimSun"/>
          <w:vertAlign w:val="superscript"/>
          <w:rtl/>
        </w:rPr>
        <w:footnoteReference w:id="108"/>
      </w:r>
      <w:r w:rsidR="00501A39">
        <w:rPr>
          <w:rStyle w:val="Char4"/>
          <w:rFonts w:hint="cs"/>
          <w:rtl/>
        </w:rPr>
        <w:t>.</w:t>
      </w:r>
    </w:p>
    <w:p w:rsidR="00886667" w:rsidRDefault="000B6681" w:rsidP="0009236F">
      <w:pPr>
        <w:ind w:firstLine="284"/>
        <w:jc w:val="both"/>
        <w:rPr>
          <w:rStyle w:val="Char4"/>
          <w:rtl/>
        </w:rPr>
      </w:pPr>
      <w:r w:rsidRPr="0009236F">
        <w:rPr>
          <w:rStyle w:val="Char4"/>
          <w:rFonts w:hint="cs"/>
          <w:rtl/>
        </w:rPr>
        <w:t xml:space="preserve">ابن جوزی </w:t>
      </w:r>
      <w:r w:rsidR="0009236F" w:rsidRPr="0009236F">
        <w:rPr>
          <w:rStyle w:val="Char4"/>
          <w:rFonts w:ascii="CTraditional Arabic" w:hAnsi="CTraditional Arabic" w:cs="CTraditional Arabic" w:hint="cs"/>
          <w:rtl/>
        </w:rPr>
        <w:t>/</w:t>
      </w:r>
      <w:r w:rsidRPr="0009236F">
        <w:rPr>
          <w:rStyle w:val="Char4"/>
          <w:rFonts w:hint="cs"/>
          <w:rtl/>
        </w:rPr>
        <w:t xml:space="preserve"> قائلان به این اندیشه را جاهل دانسته، می‌گوید: «گروهی از کسانی که خود را به ندانستن زده‌اند گمان کرده‌اند اشیاء در ذات خود حقیقتی واحد ندارند؛ بلکه حقیقت آن‌ها نزد هر قوم، بر اساس گمانی که ن</w:t>
      </w:r>
      <w:r w:rsidR="00501A39">
        <w:rPr>
          <w:rStyle w:val="Char4"/>
          <w:rFonts w:hint="cs"/>
          <w:rtl/>
        </w:rPr>
        <w:t>سبت به آن دارند، متفاوت است...»</w:t>
      </w:r>
      <w:r w:rsidRPr="00027ECA">
        <w:rPr>
          <w:rStyle w:val="Char4"/>
          <w:rFonts w:eastAsia="SimSun"/>
          <w:vertAlign w:val="superscript"/>
          <w:rtl/>
        </w:rPr>
        <w:footnoteReference w:id="109"/>
      </w:r>
      <w:r w:rsidR="00501A39">
        <w:rPr>
          <w:rStyle w:val="Char4"/>
          <w:rFonts w:hint="cs"/>
          <w:rtl/>
        </w:rPr>
        <w:t>.</w:t>
      </w:r>
    </w:p>
    <w:p w:rsidR="00CE758B" w:rsidRDefault="00CE758B" w:rsidP="0009236F">
      <w:pPr>
        <w:ind w:firstLine="284"/>
        <w:jc w:val="both"/>
        <w:rPr>
          <w:rStyle w:val="Char4"/>
          <w:rtl/>
        </w:rPr>
        <w:sectPr w:rsidR="00CE758B" w:rsidSect="00FB47BD">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43" w:name="_Toc417410315"/>
      <w:bookmarkStart w:id="44" w:name="_Toc440560906"/>
      <w:r w:rsidRPr="000B6681">
        <w:rPr>
          <w:rFonts w:hint="cs"/>
          <w:rtl/>
        </w:rPr>
        <w:t>نتایج قرائت معاصر از نصوص</w:t>
      </w:r>
      <w:bookmarkEnd w:id="43"/>
      <w:bookmarkEnd w:id="44"/>
    </w:p>
    <w:p w:rsidR="000B6681" w:rsidRPr="0009236F" w:rsidRDefault="000B6681" w:rsidP="0009236F">
      <w:pPr>
        <w:ind w:firstLine="284"/>
        <w:jc w:val="both"/>
        <w:rPr>
          <w:rStyle w:val="Char4"/>
          <w:rtl/>
        </w:rPr>
      </w:pPr>
      <w:r w:rsidRPr="0009236F">
        <w:rPr>
          <w:rStyle w:val="Char4"/>
          <w:rFonts w:hint="cs"/>
          <w:rtl/>
        </w:rPr>
        <w:t>دعوت به قرائتی جدید و معاصر از نص شرعی، دعوتی است دارای نتایج بس خطرناک، از جمله:</w:t>
      </w:r>
    </w:p>
    <w:p w:rsidR="000B6681" w:rsidRPr="0009236F" w:rsidRDefault="000B6681" w:rsidP="0009236F">
      <w:pPr>
        <w:ind w:firstLine="284"/>
        <w:jc w:val="both"/>
        <w:rPr>
          <w:rStyle w:val="Char4"/>
          <w:rtl/>
        </w:rPr>
      </w:pPr>
      <w:r w:rsidRPr="0009236F">
        <w:rPr>
          <w:rStyle w:val="Char4"/>
          <w:rFonts w:hint="cs"/>
          <w:rtl/>
          <w:lang w:bidi="fa-IR"/>
        </w:rPr>
        <w:t xml:space="preserve">۱- </w:t>
      </w:r>
      <w:r w:rsidRPr="0009236F">
        <w:rPr>
          <w:rStyle w:val="Char4"/>
          <w:rFonts w:hint="cs"/>
          <w:rtl/>
        </w:rPr>
        <w:t>از بین رفتن اعتماد به منابع دینی؛ چنین قرائت جدیدی باعث سلب اعتماد از منابع دینی (قرآن و سنت) در درون مردم می‌شود.</w:t>
      </w:r>
    </w:p>
    <w:p w:rsidR="000B6681" w:rsidRPr="00CE758B" w:rsidRDefault="000B6681" w:rsidP="0009236F">
      <w:pPr>
        <w:ind w:firstLine="284"/>
        <w:jc w:val="both"/>
        <w:rPr>
          <w:rStyle w:val="Char4"/>
          <w:spacing w:val="-4"/>
          <w:rtl/>
        </w:rPr>
      </w:pPr>
      <w:r w:rsidRPr="00CE758B">
        <w:rPr>
          <w:rStyle w:val="Char4"/>
          <w:rFonts w:hint="cs"/>
          <w:spacing w:val="-4"/>
          <w:rtl/>
          <w:lang w:bidi="fa-IR"/>
        </w:rPr>
        <w:t xml:space="preserve">۲- </w:t>
      </w:r>
      <w:r w:rsidRPr="00CE758B">
        <w:rPr>
          <w:rStyle w:val="Char4"/>
          <w:rFonts w:hint="cs"/>
          <w:spacing w:val="-4"/>
          <w:rtl/>
        </w:rPr>
        <w:t>الغای عمل به قرآن. قرآنی که نازل شده تا مرجع و دستورالعملی برای مردم باشد؛ زیرا با چنین قرائتی هر کس از نص قرآنی چیزی خلاف دیگری خواهد فهمید و در نتیجه هیچ قانون عامی که همۀ مردم به آن رجوع کنند وجود نخواهد داشت. برای مثال هنگامی که برای یکی از آنان به آیه‌ای از قرآن استناد شود خواهد گفت: این فهم تو از این آیه است و برای من ملزم نیست. یا خواهد گفت: این هم یکی از قرائات از دیگر قرائت‌های ممکن است!</w:t>
      </w:r>
      <w:r w:rsidR="00CE758B"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اگر به او بگویی: ابن عباس یا دیگر سلف چنین گفته است، خواهد گفت: رای ابن عباس هم یکی از قرائت‌های ممکن است!</w:t>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نتیجۀ چنین اندیشه‌ای برداشته شدن قرآن الهی از زمین و ماندن قرائت‌های نسبیِ احتمالی بشری است. اما فهمیدن «مراد خداوند» از آیات که حق یگانه است از نظر آنان غیر ممکن است.</w:t>
      </w:r>
    </w:p>
    <w:p w:rsidR="000B6681" w:rsidRPr="0009236F" w:rsidRDefault="000B6681" w:rsidP="0009236F">
      <w:pPr>
        <w:ind w:firstLine="284"/>
        <w:jc w:val="both"/>
        <w:rPr>
          <w:rStyle w:val="Char4"/>
          <w:rtl/>
        </w:rPr>
      </w:pPr>
      <w:r w:rsidRPr="0009236F">
        <w:rPr>
          <w:rStyle w:val="Char4"/>
          <w:rFonts w:hint="cs"/>
          <w:rtl/>
        </w:rPr>
        <w:t>نصر حامد ابوزید می‌گوید: «به فرض اینکه نص در ذات خود دارای معنا باشد، باز هم غیر ممکن است که کسی ادع</w:t>
      </w:r>
      <w:r w:rsidR="00501A39">
        <w:rPr>
          <w:rStyle w:val="Char4"/>
          <w:rFonts w:hint="cs"/>
          <w:rtl/>
        </w:rPr>
        <w:t>ا کند فهم وی مطابق آن معنا است»</w:t>
      </w:r>
      <w:r w:rsidRPr="00027ECA">
        <w:rPr>
          <w:rStyle w:val="Char4"/>
          <w:rFonts w:eastAsia="SimSun"/>
          <w:vertAlign w:val="superscript"/>
          <w:rtl/>
        </w:rPr>
        <w:footnoteReference w:id="110"/>
      </w:r>
      <w:r w:rsidR="00501A39">
        <w:rPr>
          <w:rStyle w:val="Char4"/>
          <w:rFonts w:hint="cs"/>
          <w:rtl/>
        </w:rPr>
        <w:t>.</w:t>
      </w:r>
      <w:r w:rsidRPr="0009236F">
        <w:rPr>
          <w:rStyle w:val="Char4"/>
          <w:rFonts w:hint="cs"/>
          <w:rtl/>
        </w:rPr>
        <w:t xml:space="preserve"> یعنی پس از آنکه خداوند این قرآن را همچون نوری تبیین‌گر نازل نمود تا راهنمای ما باشد و از تاریکی‌ها به سوی نور هدایتمان نماید، اینان می‌خواهند این رابطه را میان بندگان و پروردگار قطع کنند و ادعا می‌کنند هیچ بشری نمی‌تواند به مراد و مقصود خداوند دست یابد.</w:t>
      </w:r>
    </w:p>
    <w:p w:rsidR="000B6681" w:rsidRPr="0009236F" w:rsidRDefault="000B6681" w:rsidP="0009236F">
      <w:pPr>
        <w:ind w:firstLine="284"/>
        <w:jc w:val="both"/>
        <w:rPr>
          <w:rStyle w:val="Char4"/>
          <w:rtl/>
        </w:rPr>
      </w:pPr>
      <w:r w:rsidRPr="0009236F">
        <w:rPr>
          <w:rStyle w:val="Char4"/>
          <w:rFonts w:hint="cs"/>
          <w:rtl/>
        </w:rPr>
        <w:t xml:space="preserve">نتیجۀ حتمی چنین سخنی این است که قرآن و سنت الفاظی شوند بی‌معنی که نتوان به آن رجوع کرد. بدین ترتیب، این امت نیز مانند دیگر امت‌ها خواهد شد که وحی الهی را تعطیل نمودند. از زیاد بن لبید </w:t>
      </w:r>
      <w:r w:rsidR="0009236F" w:rsidRPr="0009236F">
        <w:rPr>
          <w:rStyle w:val="Char4"/>
          <w:rFonts w:ascii="CTraditional Arabic" w:hAnsi="CTraditional Arabic" w:cs="CTraditional Arabic" w:hint="cs"/>
          <w:rtl/>
        </w:rPr>
        <w:t>س</w:t>
      </w:r>
      <w:r w:rsidRPr="0009236F">
        <w:rPr>
          <w:rStyle w:val="Char4"/>
          <w:rFonts w:hint="cs"/>
          <w:rtl/>
        </w:rPr>
        <w:t xml:space="preserve"> روایت است که گفت: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چیزی را یادآور شد، سپس فرمود: «و این هنگامی است که علم از بین برود».</w:t>
      </w:r>
    </w:p>
    <w:p w:rsidR="000B6681" w:rsidRPr="0009236F" w:rsidRDefault="000B6681" w:rsidP="0009236F">
      <w:pPr>
        <w:ind w:firstLine="284"/>
        <w:jc w:val="both"/>
        <w:rPr>
          <w:rStyle w:val="Char4"/>
          <w:rtl/>
        </w:rPr>
      </w:pPr>
      <w:r w:rsidRPr="0009236F">
        <w:rPr>
          <w:rStyle w:val="Char4"/>
          <w:rFonts w:hint="cs"/>
          <w:rtl/>
        </w:rPr>
        <w:t>گفتم: ای پیامبر خدا؛ علم چگونه از بین خواهد رفت در حالی که ما قرآن می‌خوانیم و به فرزندانمان یاد می‌دهیم و فرزندانمان نیز به فرزندان‌شان خواهند آموخت [و این] تا قیامت [ادامه خواهد داشت]؟</w:t>
      </w:r>
    </w:p>
    <w:p w:rsidR="000B6681" w:rsidRPr="0009236F" w:rsidRDefault="000B6681" w:rsidP="0009236F">
      <w:pPr>
        <w:ind w:firstLine="284"/>
        <w:jc w:val="both"/>
        <w:rPr>
          <w:rStyle w:val="Char4"/>
          <w:rtl/>
        </w:rPr>
      </w:pPr>
      <w:r w:rsidRPr="0009236F">
        <w:rPr>
          <w:rStyle w:val="Char4"/>
          <w:rFonts w:hint="cs"/>
          <w:rtl/>
        </w:rPr>
        <w:t>فرمود: «مادرت به عزایت بنشیند این فرزند أم لبید! تو را از فقیه‌ترین مردان مدینه می‌دانستم! مگر یهود و نصاری را نمی‌بینی که تورات و انجیل را می‌خوا</w:t>
      </w:r>
      <w:r w:rsidR="00501A39">
        <w:rPr>
          <w:rStyle w:val="Char4"/>
          <w:rFonts w:hint="cs"/>
          <w:rtl/>
        </w:rPr>
        <w:t>نند و هیچ سودی از آن نمی‌برند؟»</w:t>
      </w:r>
      <w:r w:rsidRPr="00027ECA">
        <w:rPr>
          <w:rStyle w:val="Char4"/>
          <w:rFonts w:eastAsia="SimSun"/>
          <w:vertAlign w:val="superscript"/>
          <w:rtl/>
        </w:rPr>
        <w:footnoteReference w:id="111"/>
      </w:r>
      <w:r w:rsidR="00501A39">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lang w:bidi="fa-IR"/>
        </w:rPr>
        <w:t xml:space="preserve">۳- </w:t>
      </w:r>
      <w:r w:rsidRPr="0009236F">
        <w:rPr>
          <w:rStyle w:val="Char4"/>
          <w:rFonts w:hint="cs"/>
          <w:rtl/>
        </w:rPr>
        <w:t>از خطرناک‌ترین نتایج چنین قرائتی، الغای فهم صحیح دین است: از آنجایی که این قرائت جدید، یک قرائت تحریف شده از نص با احتمالات بی‌شمار است؛ و از آنجایی که قرائتی است شخصی و فردی، و با در نظر داشتن اینکه اکنون در زمانه‌ای هستیم که شرایطِ آن بسیار با شرایطِ گذشته متفاوت است، چنین قرائتی می‌تواند ناسخِ دینی صحیحی باشد که نسل‌های امت، پی در پی از دوران پیام</w:t>
      </w:r>
      <w:r w:rsidR="00501A39">
        <w:rPr>
          <w:rStyle w:val="Char4"/>
          <w:rFonts w:hint="cs"/>
          <w:rtl/>
        </w:rPr>
        <w:t>بر تا کنون به یکدیگر رسانده‌اند</w:t>
      </w:r>
      <w:r w:rsidRPr="00027ECA">
        <w:rPr>
          <w:rStyle w:val="Char4"/>
          <w:rFonts w:eastAsia="SimSun"/>
          <w:vertAlign w:val="superscript"/>
          <w:rtl/>
        </w:rPr>
        <w:footnoteReference w:id="11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از این قرائت جدید، دینی سر بر خواهد آورد که هر نامی می‌توان بر آن گذاشت، جز اسلام.</w:t>
      </w:r>
    </w:p>
    <w:p w:rsidR="000B6681" w:rsidRPr="0009236F" w:rsidRDefault="000B6681" w:rsidP="0009236F">
      <w:pPr>
        <w:ind w:firstLine="284"/>
        <w:jc w:val="both"/>
        <w:rPr>
          <w:rStyle w:val="Char4"/>
          <w:rtl/>
        </w:rPr>
      </w:pPr>
      <w:r w:rsidRPr="0009236F">
        <w:rPr>
          <w:rStyle w:val="Char4"/>
          <w:rFonts w:hint="cs"/>
          <w:rtl/>
        </w:rPr>
        <w:t>برخی از این تحریف‌گران بر این فهم جدید از دین، مصطلح «رسالت دوم اسلام» یا «روی دوم رسالت اسلام» را اطلاق کرده‌اند، با اشاره به این که رسالت نخست اسلام همانی است که فهم امت مسلمان بر آن مستقر گردیده و رسالت دومِ آن، پیام حقیقیِ آن است که [تاکنون] فهمیده نشده و وقت آن رسیده تا فهمیده شود، تا همان دین حقی شود که</w:t>
      </w:r>
      <w:r w:rsidR="00501A39">
        <w:rPr>
          <w:rStyle w:val="Char4"/>
          <w:rFonts w:hint="cs"/>
          <w:rtl/>
        </w:rPr>
        <w:t xml:space="preserve"> قرائت جدید، به آن بشارت می‌دهد</w:t>
      </w:r>
      <w:r w:rsidRPr="00027ECA">
        <w:rPr>
          <w:rStyle w:val="Char4"/>
          <w:rFonts w:eastAsia="SimSun"/>
          <w:vertAlign w:val="superscript"/>
          <w:rtl/>
        </w:rPr>
        <w:footnoteReference w:id="113"/>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فهم جدیدِ دین که از این قرائت برمی‌آید، فهمی است که ممکن است از اساس با هر فهمی که تاکنون رایج بوده به مخالفت برخیزد؛ چه فهم آنچه به پایه‌های عقیده مربوط است </w:t>
      </w:r>
      <w:r w:rsidR="00501A39">
        <w:rPr>
          <w:rStyle w:val="Char4"/>
          <w:rFonts w:hint="cs"/>
          <w:rtl/>
        </w:rPr>
        <w:t>یا مسائل مربوط به شریعت و اخلاق</w:t>
      </w:r>
      <w:r w:rsidRPr="00027ECA">
        <w:rPr>
          <w:rStyle w:val="Char4"/>
          <w:rFonts w:eastAsia="SimSun"/>
          <w:vertAlign w:val="superscript"/>
          <w:rtl/>
        </w:rPr>
        <w:footnoteReference w:id="11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اسلامی که در این قرائت معاصر از آن سخن می‌گویند، آن اسلامی نیست که الله </w:t>
      </w:r>
      <w:r w:rsidR="0009236F" w:rsidRPr="0009236F">
        <w:rPr>
          <w:rStyle w:val="Char4"/>
          <w:rFonts w:ascii="CTraditional Arabic" w:hAnsi="CTraditional Arabic" w:cs="CTraditional Arabic" w:hint="cs"/>
          <w:rtl/>
        </w:rPr>
        <w:t>ﻷ</w:t>
      </w:r>
      <w:r w:rsidRPr="0009236F">
        <w:rPr>
          <w:rStyle w:val="Char4"/>
          <w:rFonts w:hint="cs"/>
          <w:rtl/>
        </w:rPr>
        <w:t xml:space="preserve"> بر محمد </w:t>
      </w:r>
      <w:r w:rsidR="0009236F" w:rsidRPr="0009236F">
        <w:rPr>
          <w:rStyle w:val="Char4"/>
          <w:rFonts w:ascii="CTraditional Arabic" w:hAnsi="CTraditional Arabic" w:cs="CTraditional Arabic" w:hint="cs"/>
          <w:rtl/>
        </w:rPr>
        <w:t>ج</w:t>
      </w:r>
      <w:r w:rsidRPr="0009236F">
        <w:rPr>
          <w:rStyle w:val="Char4"/>
          <w:rFonts w:hint="cs"/>
          <w:rtl/>
        </w:rPr>
        <w:t xml:space="preserve"> نازل نموده است:</w:t>
      </w:r>
    </w:p>
    <w:p w:rsidR="00886667" w:rsidRPr="0009236F" w:rsidRDefault="00886667" w:rsidP="00886667">
      <w:pPr>
        <w:pStyle w:val="af1"/>
        <w:rPr>
          <w:rStyle w:val="Char4"/>
          <w:rtl/>
        </w:rPr>
      </w:pPr>
      <w:r w:rsidRPr="00886667">
        <w:rPr>
          <w:rStyle w:val="Char4"/>
          <w:rFonts w:cs="Traditional Arabic"/>
          <w:rtl/>
        </w:rPr>
        <w:t>﴿</w:t>
      </w:r>
      <w:r w:rsidRPr="00886667">
        <w:rPr>
          <w:rStyle w:val="Char4"/>
          <w:rFonts w:cs="KFGQPC Uthmanic Script HAFS"/>
          <w:rtl/>
        </w:rPr>
        <w:t xml:space="preserve">إِنَّ </w:t>
      </w:r>
      <w:r w:rsidRPr="00886667">
        <w:rPr>
          <w:rStyle w:val="Char4"/>
          <w:rFonts w:cs="KFGQPC Uthmanic Script HAFS" w:hint="cs"/>
          <w:rtl/>
        </w:rPr>
        <w:t>ٱ</w:t>
      </w:r>
      <w:r w:rsidRPr="00886667">
        <w:rPr>
          <w:rStyle w:val="Char4"/>
          <w:rFonts w:cs="KFGQPC Uthmanic Script HAFS" w:hint="eastAsia"/>
          <w:rtl/>
        </w:rPr>
        <w:t>لدِّينَ</w:t>
      </w:r>
      <w:r w:rsidRPr="00886667">
        <w:rPr>
          <w:rStyle w:val="Char4"/>
          <w:rFonts w:cs="KFGQPC Uthmanic Script HAFS"/>
          <w:rtl/>
        </w:rPr>
        <w:t xml:space="preserve"> عِندَ </w:t>
      </w:r>
      <w:r w:rsidRPr="00886667">
        <w:rPr>
          <w:rStyle w:val="Char4"/>
          <w:rFonts w:cs="KFGQPC Uthmanic Script HAFS" w:hint="cs"/>
          <w:rtl/>
        </w:rPr>
        <w:t>ٱ</w:t>
      </w:r>
      <w:r w:rsidRPr="00886667">
        <w:rPr>
          <w:rStyle w:val="Char4"/>
          <w:rFonts w:cs="KFGQPC Uthmanic Script HAFS" w:hint="eastAsia"/>
          <w:rtl/>
        </w:rPr>
        <w:t>للَّهِ</w:t>
      </w:r>
      <w:r w:rsidRPr="00886667">
        <w:rPr>
          <w:rStyle w:val="Char4"/>
          <w:rFonts w:cs="KFGQPC Uthmanic Script HAFS"/>
          <w:rtl/>
        </w:rPr>
        <w:t xml:space="preserve"> </w:t>
      </w:r>
      <w:r w:rsidRPr="00886667">
        <w:rPr>
          <w:rStyle w:val="Char4"/>
          <w:rFonts w:cs="KFGQPC Uthmanic Script HAFS" w:hint="cs"/>
          <w:rtl/>
        </w:rPr>
        <w:t>ٱ</w:t>
      </w:r>
      <w:r w:rsidRPr="00886667">
        <w:rPr>
          <w:rStyle w:val="Char4"/>
          <w:rFonts w:cs="KFGQPC Uthmanic Script HAFS" w:hint="eastAsia"/>
          <w:rtl/>
        </w:rPr>
        <w:t>ل</w:t>
      </w:r>
      <w:r w:rsidRPr="00886667">
        <w:rPr>
          <w:rStyle w:val="Char4"/>
          <w:rFonts w:ascii="Times New Roman" w:hAnsi="Times New Roman" w:cs="KFGQPC Uthmanic Script HAFS" w:hint="cs"/>
          <w:rtl/>
        </w:rPr>
        <w:t>ۡ</w:t>
      </w:r>
      <w:r w:rsidRPr="00886667">
        <w:rPr>
          <w:rStyle w:val="Char4"/>
          <w:rFonts w:cs="KFGQPC Uthmanic Script HAFS" w:hint="cs"/>
          <w:rtl/>
        </w:rPr>
        <w:t>إِس</w:t>
      </w:r>
      <w:r w:rsidRPr="00886667">
        <w:rPr>
          <w:rStyle w:val="Char4"/>
          <w:rFonts w:ascii="Times New Roman" w:hAnsi="Times New Roman" w:cs="KFGQPC Uthmanic Script HAFS" w:hint="cs"/>
          <w:rtl/>
        </w:rPr>
        <w:t>ۡ</w:t>
      </w:r>
      <w:r w:rsidRPr="00886667">
        <w:rPr>
          <w:rStyle w:val="Char4"/>
          <w:rFonts w:cs="KFGQPC Uthmanic Script HAFS" w:hint="cs"/>
          <w:rtl/>
        </w:rPr>
        <w:t>لَٰمُ</w:t>
      </w:r>
      <w:r w:rsidRPr="00886667">
        <w:rPr>
          <w:rStyle w:val="Char4"/>
          <w:rFonts w:ascii="Times New Roman" w:hAnsi="Times New Roman" w:cs="KFGQPC Uthmanic Script HAFS" w:hint="cs"/>
          <w:rtl/>
        </w:rPr>
        <w:t>ۗ</w:t>
      </w:r>
      <w:r w:rsidRPr="00886667">
        <w:rPr>
          <w:rStyle w:val="Char4"/>
          <w:rFonts w:cs="KFGQPC Uthmanic Script HAFS"/>
          <w:rtl/>
        </w:rPr>
        <w:t xml:space="preserve"> وَمَا </w:t>
      </w:r>
      <w:r w:rsidRPr="00886667">
        <w:rPr>
          <w:rStyle w:val="Char4"/>
          <w:rFonts w:cs="KFGQPC Uthmanic Script HAFS" w:hint="cs"/>
          <w:rtl/>
        </w:rPr>
        <w:t>ٱ</w:t>
      </w:r>
      <w:r w:rsidRPr="00886667">
        <w:rPr>
          <w:rStyle w:val="Char4"/>
          <w:rFonts w:cs="KFGQPC Uthmanic Script HAFS" w:hint="eastAsia"/>
          <w:rtl/>
        </w:rPr>
        <w:t>خ</w:t>
      </w:r>
      <w:r w:rsidRPr="00886667">
        <w:rPr>
          <w:rStyle w:val="Char4"/>
          <w:rFonts w:ascii="Times New Roman" w:hAnsi="Times New Roman" w:cs="KFGQPC Uthmanic Script HAFS" w:hint="cs"/>
          <w:rtl/>
        </w:rPr>
        <w:t>ۡ</w:t>
      </w:r>
      <w:r w:rsidRPr="00886667">
        <w:rPr>
          <w:rStyle w:val="Char4"/>
          <w:rFonts w:cs="KFGQPC Uthmanic Script HAFS" w:hint="cs"/>
          <w:rtl/>
        </w:rPr>
        <w:t>تَلَفَ</w:t>
      </w:r>
      <w:r w:rsidRPr="00886667">
        <w:rPr>
          <w:rStyle w:val="Char4"/>
          <w:rFonts w:cs="KFGQPC Uthmanic Script HAFS"/>
          <w:rtl/>
        </w:rPr>
        <w:t xml:space="preserve"> </w:t>
      </w:r>
      <w:r w:rsidRPr="00886667">
        <w:rPr>
          <w:rStyle w:val="Char4"/>
          <w:rFonts w:cs="KFGQPC Uthmanic Script HAFS" w:hint="cs"/>
          <w:rtl/>
        </w:rPr>
        <w:t>ٱ</w:t>
      </w:r>
      <w:r w:rsidRPr="00886667">
        <w:rPr>
          <w:rStyle w:val="Char4"/>
          <w:rFonts w:cs="KFGQPC Uthmanic Script HAFS" w:hint="eastAsia"/>
          <w:rtl/>
        </w:rPr>
        <w:t>لَّذِينَ</w:t>
      </w:r>
      <w:r w:rsidRPr="00886667">
        <w:rPr>
          <w:rStyle w:val="Char4"/>
          <w:rFonts w:cs="KFGQPC Uthmanic Script HAFS"/>
          <w:rtl/>
        </w:rPr>
        <w:t xml:space="preserve"> أُوتُواْ </w:t>
      </w:r>
      <w:r w:rsidRPr="00886667">
        <w:rPr>
          <w:rStyle w:val="Char4"/>
          <w:rFonts w:cs="KFGQPC Uthmanic Script HAFS" w:hint="cs"/>
          <w:rtl/>
        </w:rPr>
        <w:t>ٱ</w:t>
      </w:r>
      <w:r w:rsidRPr="00886667">
        <w:rPr>
          <w:rStyle w:val="Char4"/>
          <w:rFonts w:cs="KFGQPC Uthmanic Script HAFS" w:hint="eastAsia"/>
          <w:rtl/>
        </w:rPr>
        <w:t>ل</w:t>
      </w:r>
      <w:r w:rsidRPr="00886667">
        <w:rPr>
          <w:rStyle w:val="Char4"/>
          <w:rFonts w:ascii="Times New Roman" w:hAnsi="Times New Roman" w:cs="KFGQPC Uthmanic Script HAFS" w:hint="cs"/>
          <w:rtl/>
        </w:rPr>
        <w:t>ۡ</w:t>
      </w:r>
      <w:r w:rsidRPr="00886667">
        <w:rPr>
          <w:rStyle w:val="Char4"/>
          <w:rFonts w:cs="KFGQPC Uthmanic Script HAFS" w:hint="cs"/>
          <w:rtl/>
        </w:rPr>
        <w:t>كِتَٰبَ</w:t>
      </w:r>
      <w:r w:rsidRPr="00886667">
        <w:rPr>
          <w:rStyle w:val="Char4"/>
          <w:rFonts w:cs="KFGQPC Uthmanic Script HAFS"/>
          <w:rtl/>
        </w:rPr>
        <w:t xml:space="preserve"> إِلَّا مِن</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بَع</w:t>
      </w:r>
      <w:r w:rsidRPr="00886667">
        <w:rPr>
          <w:rStyle w:val="Char4"/>
          <w:rFonts w:ascii="Times New Roman" w:hAnsi="Times New Roman" w:cs="KFGQPC Uthmanic Script HAFS" w:hint="cs"/>
          <w:rtl/>
        </w:rPr>
        <w:t>ۡ</w:t>
      </w:r>
      <w:r w:rsidRPr="00886667">
        <w:rPr>
          <w:rStyle w:val="Char4"/>
          <w:rFonts w:cs="KFGQPC Uthmanic Script HAFS" w:hint="cs"/>
          <w:rtl/>
        </w:rPr>
        <w:t>دِ</w:t>
      </w:r>
      <w:r w:rsidRPr="00886667">
        <w:rPr>
          <w:rStyle w:val="Char4"/>
          <w:rFonts w:cs="KFGQPC Uthmanic Script HAFS"/>
          <w:rtl/>
        </w:rPr>
        <w:t xml:space="preserve"> </w:t>
      </w:r>
      <w:r w:rsidRPr="00886667">
        <w:rPr>
          <w:rStyle w:val="Char4"/>
          <w:rFonts w:cs="KFGQPC Uthmanic Script HAFS" w:hint="cs"/>
          <w:rtl/>
        </w:rPr>
        <w:t>مَا</w:t>
      </w:r>
      <w:r w:rsidRPr="00886667">
        <w:rPr>
          <w:rStyle w:val="Char4"/>
          <w:rFonts w:cs="KFGQPC Uthmanic Script HAFS"/>
          <w:rtl/>
        </w:rPr>
        <w:t xml:space="preserve"> </w:t>
      </w:r>
      <w:r w:rsidRPr="00886667">
        <w:rPr>
          <w:rStyle w:val="Char4"/>
          <w:rFonts w:cs="KFGQPC Uthmanic Script HAFS" w:hint="cs"/>
          <w:rtl/>
        </w:rPr>
        <w:t>جَا</w:t>
      </w:r>
      <w:r w:rsidRPr="00886667">
        <w:rPr>
          <w:rStyle w:val="Char4"/>
          <w:rFonts w:ascii="Times New Roman" w:hAnsi="Times New Roman" w:cs="KFGQPC Uthmanic Script HAFS" w:hint="cs"/>
          <w:rtl/>
        </w:rPr>
        <w:t>ٓ</w:t>
      </w:r>
      <w:r w:rsidRPr="00886667">
        <w:rPr>
          <w:rStyle w:val="Char4"/>
          <w:rFonts w:cs="KFGQPC Uthmanic Script HAFS" w:hint="cs"/>
          <w:rtl/>
        </w:rPr>
        <w:t>ءَهُمُ</w:t>
      </w:r>
      <w:r w:rsidRPr="00886667">
        <w:rPr>
          <w:rStyle w:val="Char4"/>
          <w:rFonts w:cs="KFGQPC Uthmanic Script HAFS"/>
          <w:rtl/>
        </w:rPr>
        <w:t xml:space="preserve"> </w:t>
      </w:r>
      <w:r w:rsidRPr="00886667">
        <w:rPr>
          <w:rStyle w:val="Char4"/>
          <w:rFonts w:cs="KFGQPC Uthmanic Script HAFS" w:hint="cs"/>
          <w:rtl/>
        </w:rPr>
        <w:t>ٱ</w:t>
      </w:r>
      <w:r w:rsidRPr="00886667">
        <w:rPr>
          <w:rStyle w:val="Char4"/>
          <w:rFonts w:cs="KFGQPC Uthmanic Script HAFS" w:hint="eastAsia"/>
          <w:rtl/>
        </w:rPr>
        <w:t>ل</w:t>
      </w:r>
      <w:r w:rsidRPr="00886667">
        <w:rPr>
          <w:rStyle w:val="Char4"/>
          <w:rFonts w:ascii="Times New Roman" w:hAnsi="Times New Roman" w:cs="KFGQPC Uthmanic Script HAFS" w:hint="cs"/>
          <w:rtl/>
        </w:rPr>
        <w:t>ۡ</w:t>
      </w:r>
      <w:r w:rsidRPr="00886667">
        <w:rPr>
          <w:rStyle w:val="Char4"/>
          <w:rFonts w:cs="KFGQPC Uthmanic Script HAFS" w:hint="cs"/>
          <w:rtl/>
        </w:rPr>
        <w:t>عِل</w:t>
      </w:r>
      <w:r w:rsidRPr="00886667">
        <w:rPr>
          <w:rStyle w:val="Char4"/>
          <w:rFonts w:ascii="Times New Roman" w:hAnsi="Times New Roman" w:cs="KFGQPC Uthmanic Script HAFS" w:hint="cs"/>
          <w:rtl/>
        </w:rPr>
        <w:t>ۡ</w:t>
      </w:r>
      <w:r w:rsidRPr="00886667">
        <w:rPr>
          <w:rStyle w:val="Char4"/>
          <w:rFonts w:cs="KFGQPC Uthmanic Script HAFS" w:hint="cs"/>
          <w:rtl/>
        </w:rPr>
        <w:t>مُ</w:t>
      </w:r>
      <w:r w:rsidRPr="00886667">
        <w:rPr>
          <w:rStyle w:val="Char4"/>
          <w:rFonts w:cs="KFGQPC Uthmanic Script HAFS"/>
          <w:rtl/>
        </w:rPr>
        <w:t xml:space="preserve"> بَغ</w:t>
      </w:r>
      <w:r w:rsidRPr="00886667">
        <w:rPr>
          <w:rStyle w:val="Char4"/>
          <w:rFonts w:ascii="Times New Roman" w:hAnsi="Times New Roman" w:cs="KFGQPC Uthmanic Script HAFS" w:hint="cs"/>
          <w:rtl/>
        </w:rPr>
        <w:t>ۡ</w:t>
      </w:r>
      <w:r w:rsidRPr="00886667">
        <w:rPr>
          <w:rStyle w:val="Char4"/>
          <w:rFonts w:cs="KFGQPC Uthmanic Script HAFS" w:hint="cs"/>
          <w:rtl/>
        </w:rPr>
        <w:t>يَ</w:t>
      </w:r>
      <w:r w:rsidRPr="00886667">
        <w:rPr>
          <w:rStyle w:val="Char4"/>
          <w:rFonts w:ascii="Times New Roman" w:hAnsi="Times New Roman" w:cs="KFGQPC Uthmanic Script HAFS" w:hint="cs"/>
          <w:rtl/>
        </w:rPr>
        <w:t>ۢ</w:t>
      </w:r>
      <w:r w:rsidRPr="00886667">
        <w:rPr>
          <w:rStyle w:val="Char4"/>
          <w:rFonts w:cs="KFGQPC Uthmanic Script HAFS" w:hint="cs"/>
          <w:rtl/>
        </w:rPr>
        <w:t>ا</w:t>
      </w:r>
      <w:r w:rsidRPr="00886667">
        <w:rPr>
          <w:rStyle w:val="Char4"/>
          <w:rFonts w:cs="KFGQPC Uthmanic Script HAFS"/>
          <w:rtl/>
        </w:rPr>
        <w:t xml:space="preserve"> </w:t>
      </w:r>
      <w:r w:rsidRPr="00886667">
        <w:rPr>
          <w:rStyle w:val="Char4"/>
          <w:rFonts w:cs="KFGQPC Uthmanic Script HAFS" w:hint="cs"/>
          <w:rtl/>
        </w:rPr>
        <w:t>بَي</w:t>
      </w:r>
      <w:r w:rsidRPr="00886667">
        <w:rPr>
          <w:rStyle w:val="Char4"/>
          <w:rFonts w:ascii="Times New Roman" w:hAnsi="Times New Roman" w:cs="KFGQPC Uthmanic Script HAFS" w:hint="cs"/>
          <w:rtl/>
        </w:rPr>
        <w:t>ۡ</w:t>
      </w:r>
      <w:r w:rsidRPr="00886667">
        <w:rPr>
          <w:rStyle w:val="Char4"/>
          <w:rFonts w:cs="KFGQPC Uthmanic Script HAFS" w:hint="cs"/>
          <w:rtl/>
        </w:rPr>
        <w:t>نَهُم</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وَمَن</w:t>
      </w:r>
      <w:r w:rsidRPr="00886667">
        <w:rPr>
          <w:rStyle w:val="Char4"/>
          <w:rFonts w:cs="KFGQPC Uthmanic Script HAFS"/>
          <w:rtl/>
        </w:rPr>
        <w:t xml:space="preserve"> </w:t>
      </w:r>
      <w:r w:rsidRPr="00886667">
        <w:rPr>
          <w:rStyle w:val="Char4"/>
          <w:rFonts w:cs="KFGQPC Uthmanic Script HAFS" w:hint="cs"/>
          <w:rtl/>
        </w:rPr>
        <w:t>يَك</w:t>
      </w:r>
      <w:r w:rsidRPr="00886667">
        <w:rPr>
          <w:rStyle w:val="Char4"/>
          <w:rFonts w:ascii="Times New Roman" w:hAnsi="Times New Roman" w:cs="KFGQPC Uthmanic Script HAFS" w:hint="cs"/>
          <w:rtl/>
        </w:rPr>
        <w:t>ۡ</w:t>
      </w:r>
      <w:r w:rsidRPr="00886667">
        <w:rPr>
          <w:rStyle w:val="Char4"/>
          <w:rFonts w:cs="KFGQPC Uthmanic Script HAFS" w:hint="cs"/>
          <w:rtl/>
        </w:rPr>
        <w:t>فُر</w:t>
      </w:r>
      <w:r w:rsidRPr="00886667">
        <w:rPr>
          <w:rStyle w:val="Char4"/>
          <w:rFonts w:ascii="Times New Roman" w:hAnsi="Times New Roman" w:cs="KFGQPC Uthmanic Script HAFS" w:hint="cs"/>
          <w:rtl/>
        </w:rPr>
        <w:t>ۡ</w:t>
      </w:r>
      <w:r w:rsidRPr="00886667">
        <w:rPr>
          <w:rStyle w:val="Char4"/>
          <w:rFonts w:cs="KFGQPC Uthmanic Script HAFS"/>
          <w:rtl/>
        </w:rPr>
        <w:t xml:space="preserve"> </w:t>
      </w:r>
      <w:r w:rsidRPr="00886667">
        <w:rPr>
          <w:rStyle w:val="Char4"/>
          <w:rFonts w:cs="KFGQPC Uthmanic Script HAFS" w:hint="cs"/>
          <w:rtl/>
        </w:rPr>
        <w:t>بِ‍</w:t>
      </w:r>
      <w:r w:rsidRPr="00886667">
        <w:rPr>
          <w:rStyle w:val="Char4"/>
          <w:rFonts w:ascii="Times New Roman" w:hAnsi="Times New Roman" w:cs="KFGQPC Uthmanic Script HAFS" w:hint="cs"/>
          <w:rtl/>
        </w:rPr>
        <w:t>ٔ</w:t>
      </w:r>
      <w:r w:rsidRPr="00886667">
        <w:rPr>
          <w:rStyle w:val="Char4"/>
          <w:rFonts w:cs="KFGQPC Uthmanic Script HAFS" w:hint="cs"/>
          <w:rtl/>
        </w:rPr>
        <w:t>َايَٰتِ</w:t>
      </w:r>
      <w:r w:rsidRPr="00886667">
        <w:rPr>
          <w:rStyle w:val="Char4"/>
          <w:rFonts w:cs="KFGQPC Uthmanic Script HAFS"/>
          <w:rtl/>
        </w:rPr>
        <w:t xml:space="preserve"> </w:t>
      </w:r>
      <w:r w:rsidRPr="00886667">
        <w:rPr>
          <w:rStyle w:val="Char4"/>
          <w:rFonts w:cs="KFGQPC Uthmanic Script HAFS" w:hint="cs"/>
          <w:rtl/>
        </w:rPr>
        <w:t>ٱ</w:t>
      </w:r>
      <w:r w:rsidRPr="00886667">
        <w:rPr>
          <w:rStyle w:val="Char4"/>
          <w:rFonts w:cs="KFGQPC Uthmanic Script HAFS" w:hint="eastAsia"/>
          <w:rtl/>
        </w:rPr>
        <w:t>للَّهِ</w:t>
      </w:r>
      <w:r w:rsidRPr="00886667">
        <w:rPr>
          <w:rStyle w:val="Char4"/>
          <w:rFonts w:cs="KFGQPC Uthmanic Script HAFS"/>
          <w:rtl/>
        </w:rPr>
        <w:t xml:space="preserve"> فَإِنَّ </w:t>
      </w:r>
      <w:r w:rsidRPr="00886667">
        <w:rPr>
          <w:rStyle w:val="Char4"/>
          <w:rFonts w:cs="KFGQPC Uthmanic Script HAFS" w:hint="cs"/>
          <w:rtl/>
        </w:rPr>
        <w:t>ٱ</w:t>
      </w:r>
      <w:r w:rsidRPr="00886667">
        <w:rPr>
          <w:rStyle w:val="Char4"/>
          <w:rFonts w:cs="KFGQPC Uthmanic Script HAFS" w:hint="eastAsia"/>
          <w:rtl/>
        </w:rPr>
        <w:t>للَّهَ</w:t>
      </w:r>
      <w:r w:rsidRPr="00886667">
        <w:rPr>
          <w:rStyle w:val="Char4"/>
          <w:rFonts w:cs="KFGQPC Uthmanic Script HAFS"/>
          <w:rtl/>
        </w:rPr>
        <w:t xml:space="preserve"> سَرِيعُ </w:t>
      </w:r>
      <w:r w:rsidRPr="00886667">
        <w:rPr>
          <w:rStyle w:val="Char4"/>
          <w:rFonts w:cs="KFGQPC Uthmanic Script HAFS" w:hint="cs"/>
          <w:rtl/>
        </w:rPr>
        <w:t>ٱ</w:t>
      </w:r>
      <w:r w:rsidRPr="00886667">
        <w:rPr>
          <w:rStyle w:val="Char4"/>
          <w:rFonts w:cs="KFGQPC Uthmanic Script HAFS" w:hint="eastAsia"/>
          <w:rtl/>
        </w:rPr>
        <w:t>ل</w:t>
      </w:r>
      <w:r w:rsidRPr="00886667">
        <w:rPr>
          <w:rStyle w:val="Char4"/>
          <w:rFonts w:ascii="Times New Roman" w:hAnsi="Times New Roman" w:cs="KFGQPC Uthmanic Script HAFS" w:hint="cs"/>
          <w:rtl/>
        </w:rPr>
        <w:t>ۡ</w:t>
      </w:r>
      <w:r w:rsidRPr="00886667">
        <w:rPr>
          <w:rStyle w:val="Char4"/>
          <w:rFonts w:cs="KFGQPC Uthmanic Script HAFS" w:hint="cs"/>
          <w:rtl/>
        </w:rPr>
        <w:t>حِسَابِ</w:t>
      </w:r>
      <w:r w:rsidRPr="00886667">
        <w:rPr>
          <w:rStyle w:val="Char4"/>
          <w:rFonts w:cs="KFGQPC Uthmanic Script HAFS"/>
          <w:rtl/>
        </w:rPr>
        <w:t>١٩</w:t>
      </w:r>
      <w:r w:rsidRPr="00886667">
        <w:rPr>
          <w:rStyle w:val="Char4"/>
          <w:rFonts w:ascii="Times New Roman" w:hAnsi="Times New Roman" w:cs="Traditional Arabic" w:hint="cs"/>
          <w:rtl/>
        </w:rPr>
        <w:t>﴾</w:t>
      </w:r>
      <w:r>
        <w:rPr>
          <w:rStyle w:val="Char4"/>
          <w:rFonts w:ascii="Times New Roman" w:hAnsi="Times New Roman"/>
          <w:szCs w:val="24"/>
          <w:rtl/>
        </w:rPr>
        <w:t xml:space="preserve"> </w:t>
      </w:r>
      <w:r w:rsidRPr="00886667">
        <w:rPr>
          <w:rStyle w:val="Char6"/>
          <w:rtl/>
        </w:rPr>
        <w:t>[آل عمران: 19]</w:t>
      </w:r>
    </w:p>
    <w:p w:rsidR="000B6681" w:rsidRPr="0009236F" w:rsidRDefault="00886667" w:rsidP="00886667">
      <w:pPr>
        <w:pStyle w:val="ab"/>
        <w:rPr>
          <w:rStyle w:val="Char4"/>
          <w:rtl/>
        </w:rPr>
      </w:pPr>
      <w:r>
        <w:rPr>
          <w:rStyle w:val="Char4"/>
          <w:rFonts w:hint="cs"/>
          <w:rtl/>
        </w:rPr>
        <w:t>«</w:t>
      </w:r>
      <w:r w:rsidR="000B6681" w:rsidRPr="00886667">
        <w:rPr>
          <w:rFonts w:hint="cs"/>
          <w:rtl/>
        </w:rPr>
        <w:t>در حقیقت دین نزد الله همان اسلام است و کسانی که کتاب به آنان داده شده با یکدیگر به اختلاف نپرداختند مگر پس از آنکه علم برای آنان [حاصل] آمد؛ آن هم به سابقۀ حسدی که میان آنان وجود داشت و هر کس به آیات الله کفر ورزد پس [بداند] که الله زودشمار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همچنین خداوند متعال می‌فرماید:</w:t>
      </w:r>
    </w:p>
    <w:p w:rsidR="00886667" w:rsidRPr="0009236F" w:rsidRDefault="000B6681" w:rsidP="00886667">
      <w:pPr>
        <w:pStyle w:val="af1"/>
        <w:rPr>
          <w:rStyle w:val="Char4"/>
          <w:rtl/>
        </w:rPr>
      </w:pPr>
      <w:r>
        <w:rPr>
          <w:rFonts w:ascii="QCF_BSML" w:hAnsi="QCF_BSML" w:cs="QCF_BSML"/>
          <w:color w:val="000000"/>
          <w:sz w:val="2"/>
          <w:szCs w:val="2"/>
        </w:rPr>
        <w:t xml:space="preserve"> </w:t>
      </w:r>
      <w:r w:rsidRPr="0009236F">
        <w:rPr>
          <w:rStyle w:val="Char4"/>
          <w:rFonts w:hint="cs"/>
          <w:rtl/>
        </w:rPr>
        <w:t xml:space="preserve"> </w:t>
      </w:r>
      <w:r w:rsidR="00886667" w:rsidRPr="00886667">
        <w:rPr>
          <w:rStyle w:val="Char4"/>
          <w:rFonts w:cs="Traditional Arabic"/>
          <w:rtl/>
        </w:rPr>
        <w:t>﴿</w:t>
      </w:r>
      <w:r w:rsidR="00886667" w:rsidRPr="00886667">
        <w:rPr>
          <w:rtl/>
        </w:rPr>
        <w:t>وَمَن يَب</w:t>
      </w:r>
      <w:r w:rsidR="00886667" w:rsidRPr="00886667">
        <w:rPr>
          <w:rFonts w:hint="cs"/>
          <w:rtl/>
        </w:rPr>
        <w:t>ۡتَغِ</w:t>
      </w:r>
      <w:r w:rsidR="00886667" w:rsidRPr="00886667">
        <w:rPr>
          <w:rtl/>
        </w:rPr>
        <w:t xml:space="preserve"> </w:t>
      </w:r>
      <w:r w:rsidR="00886667" w:rsidRPr="00886667">
        <w:rPr>
          <w:rFonts w:hint="cs"/>
          <w:rtl/>
        </w:rPr>
        <w:t>غَيۡرَ</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ۡإِسۡلَٰمِ</w:t>
      </w:r>
      <w:r w:rsidR="00886667" w:rsidRPr="00886667">
        <w:rPr>
          <w:rtl/>
        </w:rPr>
        <w:t xml:space="preserve"> دِين</w:t>
      </w:r>
      <w:r w:rsidR="00886667" w:rsidRPr="00886667">
        <w:rPr>
          <w:rFonts w:hint="cs"/>
          <w:rtl/>
        </w:rPr>
        <w:t>ٗا</w:t>
      </w:r>
      <w:r w:rsidR="00886667" w:rsidRPr="00886667">
        <w:rPr>
          <w:rtl/>
        </w:rPr>
        <w:t xml:space="preserve"> </w:t>
      </w:r>
      <w:r w:rsidR="00886667" w:rsidRPr="00886667">
        <w:rPr>
          <w:rFonts w:hint="cs"/>
          <w:rtl/>
        </w:rPr>
        <w:t>فَلَن</w:t>
      </w:r>
      <w:r w:rsidR="00886667" w:rsidRPr="00886667">
        <w:rPr>
          <w:rtl/>
        </w:rPr>
        <w:t xml:space="preserve"> </w:t>
      </w:r>
      <w:r w:rsidR="00886667" w:rsidRPr="00886667">
        <w:rPr>
          <w:rFonts w:hint="cs"/>
          <w:rtl/>
        </w:rPr>
        <w:t>يُقۡبَلَ</w:t>
      </w:r>
      <w:r w:rsidR="00886667" w:rsidRPr="00886667">
        <w:rPr>
          <w:rtl/>
        </w:rPr>
        <w:t xml:space="preserve"> </w:t>
      </w:r>
      <w:r w:rsidR="00886667" w:rsidRPr="00886667">
        <w:rPr>
          <w:rFonts w:hint="cs"/>
          <w:rtl/>
        </w:rPr>
        <w:t>مِنۡهُ</w:t>
      </w:r>
      <w:r w:rsidR="00886667" w:rsidRPr="00886667">
        <w:rPr>
          <w:rtl/>
        </w:rPr>
        <w:t xml:space="preserve"> </w:t>
      </w:r>
      <w:r w:rsidR="00886667" w:rsidRPr="00886667">
        <w:rPr>
          <w:rFonts w:hint="cs"/>
          <w:rtl/>
        </w:rPr>
        <w:t>وَهُوَ</w:t>
      </w:r>
      <w:r w:rsidR="00886667" w:rsidRPr="00886667">
        <w:rPr>
          <w:rtl/>
        </w:rPr>
        <w:t xml:space="preserve"> </w:t>
      </w:r>
      <w:r w:rsidR="00886667" w:rsidRPr="00886667">
        <w:rPr>
          <w:rFonts w:hint="cs"/>
          <w:rtl/>
        </w:rPr>
        <w:t>فِي</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ۡأٓخِرَةِ</w:t>
      </w:r>
      <w:r w:rsidR="00886667" w:rsidRPr="00886667">
        <w:rPr>
          <w:rtl/>
        </w:rPr>
        <w:t xml:space="preserve"> مِنَ </w:t>
      </w:r>
      <w:r w:rsidR="00886667" w:rsidRPr="00886667">
        <w:rPr>
          <w:rFonts w:hint="cs"/>
          <w:rtl/>
        </w:rPr>
        <w:t>ٱ</w:t>
      </w:r>
      <w:r w:rsidR="00886667" w:rsidRPr="00886667">
        <w:rPr>
          <w:rFonts w:hint="eastAsia"/>
          <w:rtl/>
        </w:rPr>
        <w:t>ل</w:t>
      </w:r>
      <w:r w:rsidR="00886667" w:rsidRPr="00886667">
        <w:rPr>
          <w:rFonts w:hint="cs"/>
          <w:rtl/>
        </w:rPr>
        <w:t>ۡخَٰسِرِينَ</w:t>
      </w:r>
      <w:r w:rsidR="00886667" w:rsidRPr="00886667">
        <w:rPr>
          <w:rtl/>
        </w:rPr>
        <w:t>٨٥</w:t>
      </w:r>
      <w:r w:rsidR="00886667" w:rsidRPr="00886667">
        <w:rPr>
          <w:rStyle w:val="Char4"/>
          <w:rFonts w:ascii="Times New Roman" w:hAnsi="Times New Roman" w:cs="Traditional Arabic" w:hint="cs"/>
          <w:rtl/>
        </w:rPr>
        <w:t>﴾</w:t>
      </w:r>
      <w:r w:rsidR="00886667">
        <w:rPr>
          <w:rStyle w:val="Char4"/>
          <w:rFonts w:ascii="Times New Roman" w:hAnsi="Times New Roman"/>
          <w:szCs w:val="24"/>
          <w:rtl/>
        </w:rPr>
        <w:t xml:space="preserve"> </w:t>
      </w:r>
      <w:r w:rsidR="00886667" w:rsidRPr="00886667">
        <w:rPr>
          <w:rStyle w:val="Char6"/>
          <w:rtl/>
        </w:rPr>
        <w:t>[آل عمران: 85]</w:t>
      </w:r>
    </w:p>
    <w:p w:rsidR="000B6681" w:rsidRPr="0009236F" w:rsidRDefault="00886667" w:rsidP="00886667">
      <w:pPr>
        <w:pStyle w:val="ab"/>
        <w:rPr>
          <w:rStyle w:val="Char4"/>
          <w:rtl/>
        </w:rPr>
      </w:pPr>
      <w:r>
        <w:rPr>
          <w:rStyle w:val="Char4"/>
          <w:rFonts w:hint="cs"/>
          <w:rtl/>
        </w:rPr>
        <w:t>«</w:t>
      </w:r>
      <w:r w:rsidR="000B6681" w:rsidRPr="00886667">
        <w:rPr>
          <w:rFonts w:hint="cs"/>
          <w:rtl/>
        </w:rPr>
        <w:t>و هر که جز اسلامی دینی برگزیند از وی پذیرفته نخواهد شد و او در آخرت از زیانکاران است</w:t>
      </w:r>
      <w:r>
        <w:rPr>
          <w:rStyle w:val="Char4"/>
          <w:rFonts w:hint="cs"/>
          <w:rtl/>
        </w:rPr>
        <w:t>».</w:t>
      </w:r>
      <w:r w:rsidR="000B6681" w:rsidRPr="0009236F">
        <w:rPr>
          <w:rStyle w:val="Char4"/>
          <w:rFonts w:hint="cs"/>
          <w:rtl/>
        </w:rPr>
        <w:t xml:space="preserve"> </w:t>
      </w:r>
    </w:p>
    <w:p w:rsidR="000B6681" w:rsidRPr="0009236F" w:rsidRDefault="000B6681" w:rsidP="0009236F">
      <w:pPr>
        <w:ind w:firstLine="284"/>
        <w:jc w:val="both"/>
        <w:rPr>
          <w:rStyle w:val="Char4"/>
          <w:rtl/>
        </w:rPr>
      </w:pPr>
      <w:r w:rsidRPr="0009236F">
        <w:rPr>
          <w:rStyle w:val="Char4"/>
          <w:rFonts w:hint="cs"/>
          <w:rtl/>
        </w:rPr>
        <w:t>بلکه اسلامی است جدید، باز، و کامل نشده،</w:t>
      </w:r>
      <w:r w:rsidRPr="00027ECA">
        <w:rPr>
          <w:rStyle w:val="Char4"/>
          <w:rFonts w:eastAsia="SimSun"/>
          <w:vertAlign w:val="superscript"/>
          <w:rtl/>
        </w:rPr>
        <w:footnoteReference w:id="115"/>
      </w:r>
      <w:r w:rsidRPr="0009236F">
        <w:rPr>
          <w:rStyle w:val="Char4"/>
          <w:rFonts w:hint="cs"/>
          <w:rtl/>
        </w:rPr>
        <w:t xml:space="preserve"> یعنی برعکس آنچه پروردگار </w:t>
      </w:r>
      <w:r w:rsidR="0009236F" w:rsidRPr="0009236F">
        <w:rPr>
          <w:rStyle w:val="Char4"/>
          <w:rFonts w:ascii="CTraditional Arabic" w:hAnsi="CTraditional Arabic" w:cs="CTraditional Arabic" w:hint="cs"/>
          <w:rtl/>
        </w:rPr>
        <w:t>ﻷ</w:t>
      </w:r>
      <w:r w:rsidRPr="0009236F">
        <w:rPr>
          <w:rStyle w:val="Char4"/>
          <w:rFonts w:hint="cs"/>
          <w:rtl/>
        </w:rPr>
        <w:t xml:space="preserve"> اراده کرده است:</w:t>
      </w:r>
    </w:p>
    <w:p w:rsidR="00886667" w:rsidRPr="0009236F" w:rsidRDefault="000B6681" w:rsidP="00886667">
      <w:pPr>
        <w:pStyle w:val="af1"/>
        <w:rPr>
          <w:rStyle w:val="Char4"/>
          <w:rtl/>
        </w:rPr>
      </w:pPr>
      <w:r>
        <w:rPr>
          <w:rFonts w:ascii="QCF_BSML" w:hAnsi="QCF_BSML" w:cs="QCF_BSML"/>
          <w:color w:val="000000"/>
          <w:sz w:val="2"/>
          <w:szCs w:val="2"/>
        </w:rPr>
        <w:t xml:space="preserve"> </w:t>
      </w:r>
      <w:r w:rsidRPr="0009236F">
        <w:rPr>
          <w:rStyle w:val="Char4"/>
          <w:rFonts w:hint="cs"/>
          <w:rtl/>
        </w:rPr>
        <w:t xml:space="preserve"> </w:t>
      </w:r>
      <w:r w:rsidR="00886667" w:rsidRPr="00886667">
        <w:rPr>
          <w:rStyle w:val="Char4"/>
          <w:rFonts w:cs="Traditional Arabic"/>
          <w:rtl/>
        </w:rPr>
        <w:t>﴿</w:t>
      </w:r>
      <w:r w:rsidR="00886667" w:rsidRPr="00886667">
        <w:rPr>
          <w:rFonts w:hint="cs"/>
          <w:rtl/>
        </w:rPr>
        <w:t>ٱ</w:t>
      </w:r>
      <w:r w:rsidR="00886667" w:rsidRPr="00886667">
        <w:rPr>
          <w:rFonts w:hint="eastAsia"/>
          <w:rtl/>
        </w:rPr>
        <w:t>ل</w:t>
      </w:r>
      <w:r w:rsidR="00886667" w:rsidRPr="00886667">
        <w:rPr>
          <w:rFonts w:hint="cs"/>
          <w:rtl/>
        </w:rPr>
        <w:t>ۡيَوۡمَ</w:t>
      </w:r>
      <w:r w:rsidR="00886667" w:rsidRPr="00886667">
        <w:rPr>
          <w:rtl/>
        </w:rPr>
        <w:t xml:space="preserve"> أَك</w:t>
      </w:r>
      <w:r w:rsidR="00886667" w:rsidRPr="00886667">
        <w:rPr>
          <w:rFonts w:hint="cs"/>
          <w:rtl/>
        </w:rPr>
        <w:t>ۡمَلۡتُ</w:t>
      </w:r>
      <w:r w:rsidR="00886667" w:rsidRPr="00886667">
        <w:rPr>
          <w:rtl/>
        </w:rPr>
        <w:t xml:space="preserve"> </w:t>
      </w:r>
      <w:r w:rsidR="00886667" w:rsidRPr="00886667">
        <w:rPr>
          <w:rFonts w:hint="cs"/>
          <w:rtl/>
        </w:rPr>
        <w:t>لَكُمۡ</w:t>
      </w:r>
      <w:r w:rsidR="00886667" w:rsidRPr="00886667">
        <w:rPr>
          <w:rtl/>
        </w:rPr>
        <w:t xml:space="preserve"> </w:t>
      </w:r>
      <w:r w:rsidR="00886667" w:rsidRPr="00886667">
        <w:rPr>
          <w:rFonts w:hint="cs"/>
          <w:rtl/>
        </w:rPr>
        <w:t>دِينَكُمۡ</w:t>
      </w:r>
      <w:r w:rsidR="00886667" w:rsidRPr="00886667">
        <w:rPr>
          <w:rtl/>
        </w:rPr>
        <w:t xml:space="preserve"> </w:t>
      </w:r>
      <w:r w:rsidR="00886667" w:rsidRPr="00886667">
        <w:rPr>
          <w:rFonts w:hint="cs"/>
          <w:rtl/>
        </w:rPr>
        <w:t>وَأَتۡمَمۡتُ</w:t>
      </w:r>
      <w:r w:rsidR="00886667" w:rsidRPr="00886667">
        <w:rPr>
          <w:rtl/>
        </w:rPr>
        <w:t xml:space="preserve"> </w:t>
      </w:r>
      <w:r w:rsidR="00886667" w:rsidRPr="00886667">
        <w:rPr>
          <w:rFonts w:hint="cs"/>
          <w:rtl/>
        </w:rPr>
        <w:t>عَلَيۡكُمۡ</w:t>
      </w:r>
      <w:r w:rsidR="00886667" w:rsidRPr="00886667">
        <w:rPr>
          <w:rtl/>
        </w:rPr>
        <w:t xml:space="preserve"> </w:t>
      </w:r>
      <w:r w:rsidR="00886667" w:rsidRPr="00886667">
        <w:rPr>
          <w:rFonts w:hint="cs"/>
          <w:rtl/>
        </w:rPr>
        <w:t>نِعۡمَتِي</w:t>
      </w:r>
      <w:r w:rsidR="00886667" w:rsidRPr="00886667">
        <w:rPr>
          <w:rtl/>
        </w:rPr>
        <w:t xml:space="preserve"> </w:t>
      </w:r>
      <w:r w:rsidR="00886667" w:rsidRPr="00886667">
        <w:rPr>
          <w:rFonts w:hint="cs"/>
          <w:rtl/>
        </w:rPr>
        <w:t>وَرَضِيتُ</w:t>
      </w:r>
      <w:r w:rsidR="00886667" w:rsidRPr="00886667">
        <w:rPr>
          <w:rtl/>
        </w:rPr>
        <w:t xml:space="preserve"> </w:t>
      </w:r>
      <w:r w:rsidR="00886667" w:rsidRPr="00886667">
        <w:rPr>
          <w:rFonts w:hint="cs"/>
          <w:rtl/>
        </w:rPr>
        <w:t>لَكُمُ</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ۡإِسۡلَٰمَ</w:t>
      </w:r>
      <w:r w:rsidR="00886667" w:rsidRPr="00886667">
        <w:rPr>
          <w:rtl/>
        </w:rPr>
        <w:t xml:space="preserve"> دِين</w:t>
      </w:r>
      <w:r w:rsidR="00886667" w:rsidRPr="00886667">
        <w:rPr>
          <w:rFonts w:hint="cs"/>
          <w:rtl/>
        </w:rPr>
        <w:t>ٗا</w:t>
      </w:r>
      <w:r w:rsidR="00886667" w:rsidRPr="00886667">
        <w:rPr>
          <w:rStyle w:val="Char4"/>
          <w:rFonts w:ascii="Times New Roman" w:hAnsi="Times New Roman" w:cs="Traditional Arabic" w:hint="cs"/>
          <w:rtl/>
        </w:rPr>
        <w:t>﴾</w:t>
      </w:r>
      <w:r w:rsidR="00886667">
        <w:rPr>
          <w:rStyle w:val="Char4"/>
          <w:rFonts w:ascii="Times New Roman" w:hAnsi="Times New Roman"/>
          <w:szCs w:val="24"/>
          <w:rtl/>
        </w:rPr>
        <w:t xml:space="preserve"> </w:t>
      </w:r>
      <w:r w:rsidR="00886667" w:rsidRPr="00886667">
        <w:rPr>
          <w:rStyle w:val="Char6"/>
          <w:rtl/>
        </w:rPr>
        <w:t>[المائدة: 3]</w:t>
      </w:r>
      <w:r w:rsidR="00886667">
        <w:rPr>
          <w:rStyle w:val="Char6"/>
          <w:rFonts w:hint="cs"/>
          <w:rtl/>
        </w:rPr>
        <w:t>.</w:t>
      </w:r>
    </w:p>
    <w:p w:rsidR="000B6681" w:rsidRPr="0009236F" w:rsidRDefault="00886667" w:rsidP="00886667">
      <w:pPr>
        <w:pStyle w:val="ab"/>
        <w:rPr>
          <w:rStyle w:val="Char4"/>
          <w:rtl/>
        </w:rPr>
      </w:pPr>
      <w:r w:rsidRPr="0009236F">
        <w:rPr>
          <w:rStyle w:val="Char4"/>
          <w:rFonts w:hint="cs"/>
          <w:rtl/>
        </w:rPr>
        <w:t xml:space="preserve"> </w:t>
      </w:r>
      <w:r w:rsidRPr="00886667">
        <w:rPr>
          <w:rFonts w:hint="cs"/>
          <w:rtl/>
        </w:rPr>
        <w:t>«</w:t>
      </w:r>
      <w:r w:rsidR="000B6681" w:rsidRPr="00886667">
        <w:rPr>
          <w:rFonts w:hint="cs"/>
          <w:rtl/>
        </w:rPr>
        <w:t>امروز دینتان را برای شما کامل ساختم و نعمتم را بر شما به اتمام رساندم و اسلام را برای شما به عنوان دین پسندیدم</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اسلام جدیدِ روشنفکرانۀ امروزی، ضرورتا لازم نیست که بر پنج رکن بنا شده باشد؛ مثلا شهادتین در این دین جدید معنای ایمانی خاصی ندارد زیرا «در حقیقت و طبق مقتضیات زمانه معنای گواهی دادن، به زبان آوردن یا نوشتن آن نیست؛ بلکه معنای آن گواهی دادن بر زمانه است. بنابراین شهادتین یک اعلان لفظی دربارۀ الوهیت یا پیامبری نیست؛ بلکه یک گواهی نظری و یک گواهی عملی بر </w:t>
      </w:r>
      <w:r w:rsidR="00501A39">
        <w:rPr>
          <w:rStyle w:val="Char4"/>
          <w:rFonts w:hint="cs"/>
          <w:rtl/>
        </w:rPr>
        <w:t>قضایای دوران و حوادث تاریخ است»</w:t>
      </w:r>
      <w:r w:rsidRPr="00027ECA">
        <w:rPr>
          <w:rStyle w:val="Char4"/>
          <w:rFonts w:eastAsia="SimSun"/>
          <w:vertAlign w:val="superscript"/>
          <w:rtl/>
        </w:rPr>
        <w:footnoteReference w:id="116"/>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اما بخش دوم شهادت اساساً از اسلام نیست؛ بلکه توسط مسلمانان به اسلام افزوده شده؛ چرا که اسلام در آغاز، دعوتی</w:t>
      </w:r>
      <w:r w:rsidR="00501A39" w:rsidRPr="00CE758B">
        <w:rPr>
          <w:rStyle w:val="Char4"/>
          <w:rFonts w:hint="cs"/>
          <w:spacing w:val="-4"/>
          <w:rtl/>
        </w:rPr>
        <w:t xml:space="preserve"> بود برای به هم رسیدن همۀ ادیان</w:t>
      </w:r>
      <w:r w:rsidRPr="00CE758B">
        <w:rPr>
          <w:rStyle w:val="Char4"/>
          <w:rFonts w:eastAsia="SimSun"/>
          <w:spacing w:val="-4"/>
          <w:vertAlign w:val="superscript"/>
          <w:rtl/>
        </w:rPr>
        <w:footnoteReference w:id="117"/>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و نیازی نیست که مردم برای برپا کردن نماز به صورت گروهی در مسجد جمع شوند؛ زیرا نماز یک مسالۀ شخصی است،</w:t>
      </w:r>
      <w:r w:rsidRPr="00027ECA">
        <w:rPr>
          <w:rStyle w:val="Char4"/>
          <w:rFonts w:eastAsia="SimSun"/>
          <w:vertAlign w:val="superscript"/>
          <w:rtl/>
        </w:rPr>
        <w:footnoteReference w:id="118"/>
      </w:r>
      <w:r w:rsidRPr="0009236F">
        <w:rPr>
          <w:rStyle w:val="Char4"/>
          <w:rFonts w:hint="cs"/>
          <w:rtl/>
        </w:rPr>
        <w:t xml:space="preserve"> و واجب نیست،</w:t>
      </w:r>
      <w:r w:rsidRPr="00027ECA">
        <w:rPr>
          <w:rStyle w:val="Char4"/>
          <w:rFonts w:eastAsia="SimSun"/>
          <w:vertAlign w:val="superscript"/>
          <w:rtl/>
        </w:rPr>
        <w:footnoteReference w:id="119"/>
      </w:r>
      <w:r w:rsidRPr="0009236F">
        <w:rPr>
          <w:rStyle w:val="Char4"/>
          <w:rFonts w:hint="cs"/>
          <w:rtl/>
        </w:rPr>
        <w:t xml:space="preserve"> بلکه برای این فرض شد تا سرکشی انسان عرب را نرم کند و او را به فرمان‌برداری و حرف‌شنوی از فرمانده عادت دهد،</w:t>
      </w:r>
      <w:r w:rsidRPr="00027ECA">
        <w:rPr>
          <w:rStyle w:val="Char4"/>
          <w:rFonts w:eastAsia="SimSun"/>
          <w:vertAlign w:val="superscript"/>
          <w:rtl/>
        </w:rPr>
        <w:footnoteReference w:id="120"/>
      </w:r>
      <w:r w:rsidRPr="0009236F">
        <w:rPr>
          <w:rStyle w:val="Char4"/>
          <w:rFonts w:hint="cs"/>
          <w:rtl/>
        </w:rPr>
        <w:t xml:space="preserve"> و ورزش یوگا کار آن را انجام می‌دهد و این همان چیزی اس</w:t>
      </w:r>
      <w:r w:rsidR="00501A39">
        <w:rPr>
          <w:rStyle w:val="Char4"/>
          <w:rFonts w:hint="cs"/>
          <w:rtl/>
        </w:rPr>
        <w:t>ت که فقها از آن غفلت ورزیده‌اند</w:t>
      </w:r>
      <w:r w:rsidRPr="00027ECA">
        <w:rPr>
          <w:rStyle w:val="Char4"/>
          <w:rFonts w:eastAsia="SimSun"/>
          <w:vertAlign w:val="superscript"/>
          <w:rtl/>
        </w:rPr>
        <w:footnoteReference w:id="12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همینطور جمع میان نمازها اشکالی ندارد؛ زیرا شرایط جدید باعث می‌شود پای‌بندی به و</w:t>
      </w:r>
      <w:r w:rsidR="00501A39">
        <w:rPr>
          <w:rStyle w:val="Char4"/>
          <w:rFonts w:hint="cs"/>
          <w:rtl/>
        </w:rPr>
        <w:t>قت در بسیاری اوقات غیرممکن باشد</w:t>
      </w:r>
      <w:r w:rsidRPr="00027ECA">
        <w:rPr>
          <w:rStyle w:val="Char4"/>
          <w:rFonts w:eastAsia="SimSun"/>
          <w:vertAlign w:val="superscript"/>
          <w:rtl/>
        </w:rPr>
        <w:footnoteReference w:id="12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زکات </w:t>
      </w:r>
      <w:r w:rsidR="00501A39">
        <w:rPr>
          <w:rStyle w:val="Char4"/>
          <w:rFonts w:hint="cs"/>
          <w:rtl/>
        </w:rPr>
        <w:t>نیز واجب نیست، بلکه اختیاری است</w:t>
      </w:r>
      <w:r w:rsidRPr="00027ECA">
        <w:rPr>
          <w:rStyle w:val="Char4"/>
          <w:rFonts w:eastAsia="SimSun"/>
          <w:vertAlign w:val="superscript"/>
          <w:rtl/>
        </w:rPr>
        <w:footnoteReference w:id="123"/>
      </w:r>
      <w:r w:rsidR="00501A39">
        <w:rPr>
          <w:rStyle w:val="Char4"/>
          <w:rFonts w:hint="cs"/>
          <w:rtl/>
        </w:rPr>
        <w:t>.</w:t>
      </w:r>
      <w:r w:rsidRPr="0009236F">
        <w:rPr>
          <w:rStyle w:val="Char4"/>
          <w:rFonts w:hint="cs"/>
          <w:rtl/>
        </w:rPr>
        <w:t xml:space="preserve"> و از سوی دیگر فایده‌ای ندارد زیرا اوضاع عرب را در دورانی که در آن به سر می‌بردند در نظر گرفته و بیشتر به ثروت‌های کوچک و متوسط پرداخته تا ثروت‌های عظیم...</w:t>
      </w:r>
      <w:r w:rsidRPr="00027ECA">
        <w:rPr>
          <w:rStyle w:val="Char4"/>
          <w:rFonts w:eastAsia="SimSun"/>
          <w:vertAlign w:val="superscript"/>
          <w:rtl/>
        </w:rPr>
        <w:footnoteReference w:id="12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روزه نیز به همین صورت واجب نیست، بلکه اختیاری است،</w:t>
      </w:r>
      <w:r w:rsidRPr="00027ECA">
        <w:rPr>
          <w:rStyle w:val="Char4"/>
          <w:rFonts w:eastAsia="SimSun"/>
          <w:vertAlign w:val="superscript"/>
          <w:rtl/>
        </w:rPr>
        <w:footnoteReference w:id="125"/>
      </w:r>
      <w:r w:rsidRPr="0009236F">
        <w:rPr>
          <w:rStyle w:val="Char4"/>
          <w:rFonts w:hint="cs"/>
          <w:rtl/>
        </w:rPr>
        <w:t xml:space="preserve"> و برای عرب فرض است، زیرا برای محیط عربی گذاشته شده، بنابراین روزه برای مسلمان غیر عرب صرفا یک الگو و پند دینی است؛</w:t>
      </w:r>
      <w:r w:rsidRPr="00027ECA">
        <w:rPr>
          <w:rStyle w:val="Char4"/>
          <w:rFonts w:eastAsia="SimSun"/>
          <w:vertAlign w:val="superscript"/>
          <w:rtl/>
        </w:rPr>
        <w:footnoteReference w:id="126"/>
      </w:r>
      <w:r w:rsidRPr="0009236F">
        <w:rPr>
          <w:rStyle w:val="Char4"/>
          <w:rFonts w:hint="cs"/>
          <w:rtl/>
        </w:rPr>
        <w:t xml:space="preserve"> بلکه می‌توان گفت روزه برای مسلمانان این دوران حرام است، زی</w:t>
      </w:r>
      <w:r w:rsidR="00501A39">
        <w:rPr>
          <w:rStyle w:val="Char4"/>
          <w:rFonts w:hint="cs"/>
          <w:rtl/>
        </w:rPr>
        <w:t>را باعث پایین آمدن تولید می‌شود</w:t>
      </w:r>
      <w:r w:rsidRPr="00027ECA">
        <w:rPr>
          <w:rStyle w:val="Char4"/>
          <w:rFonts w:eastAsia="SimSun"/>
          <w:vertAlign w:val="superscript"/>
          <w:rtl/>
        </w:rPr>
        <w:footnoteReference w:id="12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حج نیز ضروری نیست با همان آیین‌های معروف برگزار شود و حج عقلی</w:t>
      </w:r>
      <w:r w:rsidR="00501A39">
        <w:rPr>
          <w:rStyle w:val="Char4"/>
          <w:rFonts w:hint="cs"/>
          <w:rtl/>
        </w:rPr>
        <w:t xml:space="preserve"> یا حج روحی به جای آن کافی است</w:t>
      </w:r>
      <w:r w:rsidRPr="00027ECA">
        <w:rPr>
          <w:rStyle w:val="Char4"/>
          <w:rFonts w:eastAsia="SimSun"/>
          <w:vertAlign w:val="superscript"/>
          <w:rtl/>
        </w:rPr>
        <w:footnoteReference w:id="12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بر این اساس، و بر مبنای این فهم جدید، این قرائت احکام حدود</w:t>
      </w:r>
      <w:r w:rsidRPr="00027ECA">
        <w:rPr>
          <w:rStyle w:val="Char4"/>
          <w:rFonts w:eastAsia="SimSun"/>
          <w:vertAlign w:val="superscript"/>
          <w:rtl/>
        </w:rPr>
        <w:footnoteReference w:id="129"/>
      </w:r>
      <w:r w:rsidRPr="0009236F">
        <w:rPr>
          <w:rStyle w:val="Char4"/>
          <w:rFonts w:hint="cs"/>
          <w:rtl/>
        </w:rPr>
        <w:t xml:space="preserve"> را به اعتبار اینکه احکامی است تاریخی و نامناسب برای دوران ما، الغا نموده و همینطور به سبب آنکه ای</w:t>
      </w:r>
      <w:r w:rsidR="00501A39">
        <w:rPr>
          <w:rStyle w:val="Char4"/>
          <w:rFonts w:hint="cs"/>
          <w:rtl/>
        </w:rPr>
        <w:t>ن احکام، وحشیانه و تنفرآمیز است</w:t>
      </w:r>
      <w:r w:rsidRPr="00027ECA">
        <w:rPr>
          <w:rStyle w:val="Char4"/>
          <w:rFonts w:eastAsia="SimSun"/>
          <w:vertAlign w:val="superscript"/>
          <w:rtl/>
        </w:rPr>
        <w:footnoteReference w:id="13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همینطور نظام ارث را که میان مرد و زن تفاوت قائل است، به این گمان که مناسب دوران </w:t>
      </w:r>
      <w:r w:rsidR="00501A39">
        <w:rPr>
          <w:rStyle w:val="Char4"/>
          <w:rFonts w:hint="cs"/>
          <w:rtl/>
        </w:rPr>
        <w:t>ما نیست؛ بنابراین باید لغو گردد</w:t>
      </w:r>
      <w:r w:rsidRPr="00027ECA">
        <w:rPr>
          <w:rStyle w:val="Char4"/>
          <w:rFonts w:eastAsia="SimSun"/>
          <w:vertAlign w:val="superscript"/>
          <w:rtl/>
        </w:rPr>
        <w:footnoteReference w:id="13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نظام خانواده، یعنی نظام مربوط به قیمومیت و طلاق و سرپرستی کودک و چند زنی و تحریم سقط جنین نیز با تغییرات این دوران سازگار نیست و باید الغا یا تعدیل شود، زیرا با عدالت و مساوا</w:t>
      </w:r>
      <w:r w:rsidR="00501A39">
        <w:rPr>
          <w:rStyle w:val="Char4"/>
          <w:rFonts w:hint="cs"/>
          <w:rtl/>
        </w:rPr>
        <w:t>ت میان مرد و زن منافات دارد</w:t>
      </w:r>
      <w:r w:rsidRPr="00027ECA">
        <w:rPr>
          <w:rStyle w:val="Char4"/>
          <w:rFonts w:eastAsia="SimSun"/>
          <w:vertAlign w:val="superscript"/>
          <w:rtl/>
        </w:rPr>
        <w:footnoteReference w:id="13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آنطور که ارکون می‌گوید: «قرائت همراه با تامل در قرآن جز به منع تعدد زوجات منتهی نمی‌شود!!</w:t>
      </w:r>
      <w:r w:rsidRPr="00027ECA">
        <w:rPr>
          <w:rStyle w:val="Char4"/>
          <w:rFonts w:eastAsia="SimSun"/>
          <w:vertAlign w:val="superscript"/>
          <w:rtl/>
        </w:rPr>
        <w:footnoteReference w:id="133"/>
      </w:r>
      <w:r w:rsidRPr="0009236F">
        <w:rPr>
          <w:rStyle w:val="Char4"/>
          <w:rFonts w:hint="cs"/>
          <w:rtl/>
        </w:rPr>
        <w:t xml:space="preserve"> این قرائت همچنین به آنچه شبیه به مباح دانستن برخی از انواع زنا و خارج ساختن آن از دایرۀ جرم که از نصوص قطعی ثابت است، منجر گردیده؛ محمد الشرفی می‌گوید: «باید معنای زنا را به رابطۀ جنسی به زن و مردی منحصر کرد که یکی از آن دو متاهل باشد؛ زیرا تنها این ن</w:t>
      </w:r>
      <w:r w:rsidR="00501A39">
        <w:rPr>
          <w:rStyle w:val="Char4"/>
          <w:rFonts w:hint="cs"/>
          <w:rtl/>
        </w:rPr>
        <w:t>وع ارتباط را می‌توان جرم دانست»</w:t>
      </w:r>
      <w:r w:rsidRPr="00027ECA">
        <w:rPr>
          <w:rStyle w:val="Char4"/>
          <w:rFonts w:eastAsia="SimSun"/>
          <w:vertAlign w:val="superscript"/>
          <w:rtl/>
        </w:rPr>
        <w:footnoteReference w:id="13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خمر نیز حرام نیست؛ بلکه بر اساس گفته‌های عشماوی و محمد شحرور، تنها دستور داده شده از آن خودداری شود؛</w:t>
      </w:r>
      <w:r w:rsidRPr="00027ECA">
        <w:rPr>
          <w:rStyle w:val="Char4"/>
          <w:rFonts w:eastAsia="SimSun"/>
          <w:vertAlign w:val="superscript"/>
          <w:rtl/>
        </w:rPr>
        <w:footnoteReference w:id="135"/>
      </w:r>
      <w:r w:rsidRPr="0009236F">
        <w:rPr>
          <w:rStyle w:val="Char4"/>
          <w:rFonts w:hint="cs"/>
          <w:rtl/>
        </w:rPr>
        <w:t xml:space="preserve"> ربای حرام هم تنها آن است که چند برابر باشد.</w:t>
      </w:r>
    </w:p>
    <w:p w:rsidR="000B6681" w:rsidRPr="0009236F" w:rsidRDefault="000B6681" w:rsidP="0009236F">
      <w:pPr>
        <w:ind w:firstLine="284"/>
        <w:jc w:val="both"/>
        <w:rPr>
          <w:rStyle w:val="Char4"/>
          <w:rtl/>
        </w:rPr>
      </w:pPr>
      <w:r w:rsidRPr="0009236F">
        <w:rPr>
          <w:rStyle w:val="Char4"/>
          <w:rFonts w:hint="cs"/>
          <w:rtl/>
        </w:rPr>
        <w:t xml:space="preserve">اینگونه آن اسلام ربانی که محمد </w:t>
      </w:r>
      <w:r w:rsidR="0009236F" w:rsidRPr="0009236F">
        <w:rPr>
          <w:rStyle w:val="Char4"/>
          <w:rFonts w:ascii="CTraditional Arabic" w:hAnsi="CTraditional Arabic" w:cs="CTraditional Arabic" w:hint="cs"/>
          <w:rtl/>
        </w:rPr>
        <w:t>ج</w:t>
      </w:r>
      <w:r w:rsidRPr="0009236F">
        <w:rPr>
          <w:rStyle w:val="Char4"/>
          <w:rFonts w:hint="cs"/>
          <w:rtl/>
        </w:rPr>
        <w:t xml:space="preserve"> برای آن فرستاده شد کاملا مسخ شده به جایش اسلام اختراعی دیگری با ارکانی نوین و امروزی و باز، ظهور می‌یابد که برای همۀ فهم‌ها و تاویل‌ها جا دارد و در حد معینی متوقف نمی‌شود، چرا که [این روش فهم] هیچ حد و حدودی ندارد. ایمان نیز نه آن ایمانی است که بر شش رکن بنا شده «بلکه ایمان در دوران ما یعنی منتقل شدن به ادراک عمیقِ از نظام‌مند بودن خلقت و هستی، چنانکه خداوند در قرآن بیان نموده و این مرحله‌ای است ایمانی که جز برگزیدگان خداوند، کسی به </w:t>
      </w:r>
      <w:r w:rsidR="00501A39">
        <w:rPr>
          <w:rStyle w:val="Char4"/>
          <w:rFonts w:hint="cs"/>
          <w:rtl/>
        </w:rPr>
        <w:t>آن نرسیده است»</w:t>
      </w:r>
      <w:r w:rsidRPr="00027ECA">
        <w:rPr>
          <w:rStyle w:val="Char4"/>
          <w:rFonts w:eastAsia="SimSun"/>
          <w:vertAlign w:val="superscript"/>
          <w:rtl/>
        </w:rPr>
        <w:footnoteReference w:id="13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نزد برخی از آنان در این ایمان معاصر، تنها دو رکن ایمان به الله و آخرت کافی است،</w:t>
      </w:r>
      <w:r w:rsidRPr="00027ECA">
        <w:rPr>
          <w:rStyle w:val="Char4"/>
          <w:rFonts w:eastAsia="SimSun"/>
          <w:vertAlign w:val="superscript"/>
          <w:rtl/>
        </w:rPr>
        <w:footnoteReference w:id="137"/>
      </w:r>
      <w:r w:rsidRPr="0009236F">
        <w:rPr>
          <w:rStyle w:val="Char4"/>
          <w:rFonts w:hint="cs"/>
          <w:rtl/>
        </w:rPr>
        <w:t xml:space="preserve"> و نزد برخی</w:t>
      </w:r>
      <w:r w:rsidR="00501A39">
        <w:rPr>
          <w:rStyle w:val="Char4"/>
          <w:rFonts w:hint="cs"/>
          <w:rtl/>
        </w:rPr>
        <w:t xml:space="preserve"> دیگر «ایمان به الله و پایداری»</w:t>
      </w:r>
      <w:r w:rsidRPr="00027ECA">
        <w:rPr>
          <w:rStyle w:val="Char4"/>
          <w:rFonts w:eastAsia="SimSun"/>
          <w:vertAlign w:val="superscript"/>
          <w:rtl/>
        </w:rPr>
        <w:footnoteReference w:id="13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هدف از چنین رویکردی، وارد کردن نصرانیان و یهودیان در مفهوم ایمان و اسلام، و نجات یافته دانستن آنان در روز قیامت است.</w:t>
      </w:r>
    </w:p>
    <w:p w:rsidR="000B6681" w:rsidRPr="0009236F" w:rsidRDefault="000B6681" w:rsidP="0009236F">
      <w:pPr>
        <w:ind w:firstLine="284"/>
        <w:jc w:val="both"/>
        <w:rPr>
          <w:rStyle w:val="Char4"/>
          <w:rtl/>
        </w:rPr>
      </w:pPr>
      <w:r w:rsidRPr="0009236F">
        <w:rPr>
          <w:rStyle w:val="Char4"/>
          <w:rFonts w:hint="cs"/>
          <w:rtl/>
        </w:rPr>
        <w:t>و نزد گروه سوم این مجال برای بودایی‌ها و همۀ ادیان ساختگی با</w:t>
      </w:r>
      <w:r w:rsidR="00501A39">
        <w:rPr>
          <w:rStyle w:val="Char4"/>
          <w:rFonts w:hint="cs"/>
          <w:rtl/>
        </w:rPr>
        <w:t>ز است که سوار بر کشتی نجات شوند</w:t>
      </w:r>
      <w:r w:rsidRPr="00027ECA">
        <w:rPr>
          <w:rStyle w:val="Char4"/>
          <w:rFonts w:eastAsia="SimSun"/>
          <w:vertAlign w:val="superscript"/>
          <w:rtl/>
        </w:rPr>
        <w:footnoteReference w:id="13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زیرا برای مومن در جهان امروز بسیار سخت است که چالش دیگر ادیان را در برابر دین ارثی خودش نادیده بگیرد؛ چراکه خلاف حکمت الهی است که منِ مسلمان سه چهارم مردم غیر مسلمان هم دورۀ خودم را محکوم به رفتن به جهنم بدانم!</w:t>
      </w:r>
      <w:r w:rsidRPr="00027ECA">
        <w:rPr>
          <w:rStyle w:val="Char4"/>
          <w:rFonts w:eastAsia="SimSun"/>
          <w:vertAlign w:val="superscript"/>
          <w:rtl/>
        </w:rPr>
        <w:footnoteReference w:id="140"/>
      </w:r>
      <w:r w:rsidR="00CE758B">
        <w:rPr>
          <w:rStyle w:val="Char4"/>
          <w:rFonts w:hint="cs"/>
          <w:rtl/>
        </w:rPr>
        <w:t>.</w:t>
      </w:r>
    </w:p>
    <w:p w:rsidR="000B6681" w:rsidRPr="0009236F" w:rsidRDefault="000B6681" w:rsidP="0009236F">
      <w:pPr>
        <w:ind w:firstLine="284"/>
        <w:jc w:val="both"/>
        <w:rPr>
          <w:rStyle w:val="Char4"/>
          <w:rtl/>
        </w:rPr>
      </w:pPr>
      <w:r w:rsidRPr="0009236F">
        <w:rPr>
          <w:rStyle w:val="Char4"/>
          <w:rFonts w:hint="cs"/>
          <w:rtl/>
        </w:rPr>
        <w:t>چرا که نزد آنان، بنابر تغییر مفاهیم اجتماعی و ملی و سیاسی، لفظ «مسلمان» و «مومن» را می‌توان بر یهودیان و نصرانیان نیز اطلاق نمود و مفهوم «ملت ابراهیم» ـ که به معنای توحید است ـ به مفهوم وحدت ادیان تغییر معنا یافته است.</w:t>
      </w:r>
    </w:p>
    <w:p w:rsidR="000B6681" w:rsidRPr="0009236F" w:rsidRDefault="000B6681" w:rsidP="0009236F">
      <w:pPr>
        <w:ind w:firstLine="284"/>
        <w:jc w:val="both"/>
        <w:rPr>
          <w:rStyle w:val="Char4"/>
          <w:rtl/>
        </w:rPr>
      </w:pPr>
      <w:r w:rsidRPr="0009236F">
        <w:rPr>
          <w:rStyle w:val="Char4"/>
          <w:rFonts w:hint="cs"/>
          <w:rtl/>
        </w:rPr>
        <w:t>شرک به خداوند نیز دیگر به معنای متوجه ساختن عبادت به سوی غیر الله نیست؛ بلکه به معنای ثبات در این جهان متحرک و تغییر نیافتن با شرایط موضوعی است که همیشه در حال تغییرند. به بیان دیگر، عقب</w:t>
      </w:r>
      <w:r w:rsidR="00501A39">
        <w:rPr>
          <w:rStyle w:val="Char4"/>
          <w:rFonts w:hint="cs"/>
          <w:rtl/>
        </w:rPr>
        <w:t xml:space="preserve"> ماندگی شرک است و پیشرفت، توحید</w:t>
      </w:r>
      <w:r w:rsidRPr="00027ECA">
        <w:rPr>
          <w:rStyle w:val="Char4"/>
          <w:rFonts w:eastAsia="SimSun"/>
          <w:vertAlign w:val="superscript"/>
          <w:rtl/>
        </w:rPr>
        <w:footnoteReference w:id="14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توحید همان وحدت میان امت و </w:t>
      </w:r>
      <w:r w:rsidR="00501A39">
        <w:rPr>
          <w:rStyle w:val="Char4"/>
          <w:rFonts w:hint="cs"/>
          <w:rtl/>
        </w:rPr>
        <w:t>اندیشۀ آنان است نه توحید خدایان</w:t>
      </w:r>
      <w:r w:rsidRPr="00027ECA">
        <w:rPr>
          <w:rStyle w:val="Char4"/>
          <w:rFonts w:eastAsia="SimSun"/>
          <w:vertAlign w:val="superscript"/>
          <w:rtl/>
        </w:rPr>
        <w:footnoteReference w:id="14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هنر نیز ـ از جمله رقص و موسیقی </w:t>
      </w:r>
      <w:r w:rsidR="00501A39">
        <w:rPr>
          <w:rStyle w:val="Char4"/>
          <w:rFonts w:hint="cs"/>
          <w:rtl/>
        </w:rPr>
        <w:t>ـ از شعبه‌های ایمان و توحید است</w:t>
      </w:r>
      <w:r w:rsidRPr="00027ECA">
        <w:rPr>
          <w:rStyle w:val="Char4"/>
          <w:rFonts w:eastAsia="SimSun"/>
          <w:vertAlign w:val="superscript"/>
          <w:rtl/>
        </w:rPr>
        <w:footnoteReference w:id="143"/>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و عموم غیبیات از جمله عرش و کرسی و ملائکه و جن و شیاطین و صراط و نامه‌های اعمال و دیگر عقاید غیبی</w:t>
      </w:r>
      <w:r w:rsidR="00501A39" w:rsidRPr="00CE758B">
        <w:rPr>
          <w:rStyle w:val="Char4"/>
          <w:rFonts w:hint="cs"/>
          <w:spacing w:val="-4"/>
          <w:rtl/>
        </w:rPr>
        <w:t xml:space="preserve"> چیزی نیست جز تصوراتی اسطوره‌ای</w:t>
      </w:r>
      <w:r w:rsidRPr="00CE758B">
        <w:rPr>
          <w:rStyle w:val="Char4"/>
          <w:rFonts w:eastAsia="SimSun"/>
          <w:spacing w:val="-4"/>
          <w:vertAlign w:val="superscript"/>
          <w:rtl/>
        </w:rPr>
        <w:footnoteReference w:id="144"/>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دنیای دیگر نیز اسطوره‌ای است که کاهنان اختراعش کرده‌اند تا بتوانند بر مردم ک</w:t>
      </w:r>
      <w:r w:rsidR="00501A39">
        <w:rPr>
          <w:rStyle w:val="Char4"/>
          <w:rFonts w:hint="cs"/>
          <w:rtl/>
        </w:rPr>
        <w:t>نترل یابند و بر آنان حکومت کنند</w:t>
      </w:r>
      <w:r w:rsidRPr="00027ECA">
        <w:rPr>
          <w:rStyle w:val="Char4"/>
          <w:rFonts w:eastAsia="SimSun"/>
          <w:vertAlign w:val="superscript"/>
          <w:rtl/>
        </w:rPr>
        <w:footnoteReference w:id="14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منظور از رستاخیزی که قرآن و پیامبر </w:t>
      </w:r>
      <w:r w:rsidR="0009236F" w:rsidRPr="0009236F">
        <w:rPr>
          <w:rStyle w:val="Char4"/>
          <w:rFonts w:ascii="CTraditional Arabic" w:hAnsi="CTraditional Arabic" w:cs="CTraditional Arabic" w:hint="cs"/>
          <w:rtl/>
        </w:rPr>
        <w:t>ج</w:t>
      </w:r>
      <w:r w:rsidRPr="0009236F">
        <w:rPr>
          <w:rStyle w:val="Char4"/>
          <w:rFonts w:hint="cs"/>
          <w:rtl/>
        </w:rPr>
        <w:t xml:space="preserve"> بیان کرده‌اند نه زنده شدن بعد از مرگ، بلکه رستاخیزی از دنیای کودکی و عقب ما</w:t>
      </w:r>
      <w:r w:rsidR="00501A39">
        <w:rPr>
          <w:rStyle w:val="Char4"/>
          <w:rFonts w:hint="cs"/>
          <w:rtl/>
        </w:rPr>
        <w:t>ندگی به جهان پیشرفت و آگاهی است</w:t>
      </w:r>
      <w:r w:rsidRPr="00027ECA">
        <w:rPr>
          <w:rStyle w:val="Char4"/>
          <w:rFonts w:eastAsia="SimSun"/>
          <w:vertAlign w:val="superscript"/>
          <w:rtl/>
        </w:rPr>
        <w:footnoteReference w:id="14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«شاید رستاخیز یک واقعۀ مادی نباشد که در آن کوه‌ها به حرکت افتند و اجساد مردگان از زمین برآید؛ بلکه رستاخیز، به معنای رستاخیز حزب و رستاخیز امت و رستاخیز روح باشد؛ یعنی واقعه‌ای شعوری که نشانگر لحظۀ بیداری در زندگی</w:t>
      </w:r>
      <w:r w:rsidR="00501A39">
        <w:rPr>
          <w:rStyle w:val="Char4"/>
          <w:rFonts w:hint="cs"/>
          <w:rtl/>
        </w:rPr>
        <w:t xml:space="preserve"> است، در برابر لحظۀ مرگ و سکون»</w:t>
      </w:r>
      <w:r w:rsidRPr="00027ECA">
        <w:rPr>
          <w:rStyle w:val="Char4"/>
          <w:rFonts w:eastAsia="SimSun"/>
          <w:vertAlign w:val="superscript"/>
          <w:rtl/>
        </w:rPr>
        <w:footnoteReference w:id="14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سخن قرآن از «لوح محفوظ» در واقع «یک تصویرگری هنری است به هدف اثبات تدوین علم، چرا که علم مُدَوَّن دقیق‌تر از علمی است که در حافظه م</w:t>
      </w:r>
      <w:r w:rsidR="00501A39">
        <w:rPr>
          <w:rStyle w:val="Char4"/>
          <w:rFonts w:hint="cs"/>
          <w:rtl/>
        </w:rPr>
        <w:t>اندگار شود یا در ذهن تصور گردد»</w:t>
      </w:r>
      <w:r w:rsidRPr="00027ECA">
        <w:rPr>
          <w:rStyle w:val="Char4"/>
          <w:rFonts w:eastAsia="SimSun"/>
          <w:vertAlign w:val="superscript"/>
          <w:rtl/>
        </w:rPr>
        <w:footnoteReference w:id="14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برای اینکه انسان، مسلمان به شمار آید نیازی به این ندارد که به جن و ملائکه ایمان آورد؛ زیرا ایمان چیزی است که در قلب</w:t>
      </w:r>
      <w:r w:rsidR="00501A39">
        <w:rPr>
          <w:rStyle w:val="Char4"/>
          <w:rFonts w:hint="cs"/>
          <w:rtl/>
        </w:rPr>
        <w:t xml:space="preserve"> افتد و کردار آن را تصدیق نماید</w:t>
      </w:r>
      <w:r w:rsidRPr="00027ECA">
        <w:rPr>
          <w:rStyle w:val="Char4"/>
          <w:rFonts w:eastAsia="SimSun"/>
          <w:vertAlign w:val="superscript"/>
          <w:rtl/>
        </w:rPr>
        <w:footnoteReference w:id="14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«بهشت و دوزخ، خوشی و عذابِ همین دنیا هستند، نه در دنیای دیگری که انسان پس از مرگ به سوی آن محشور می‌گردد؛ دنیا همین زمین است و دنیای دیگر نیز همین زمین است؛ بهشت، هر خیری است که در دنیا به انسان برسد و جهنم هر شرّی است که در آن به انسان برسد»،</w:t>
      </w:r>
      <w:r w:rsidRPr="00027ECA">
        <w:rPr>
          <w:rStyle w:val="Char4"/>
          <w:rFonts w:eastAsia="SimSun"/>
          <w:vertAlign w:val="superscript"/>
          <w:rtl/>
        </w:rPr>
        <w:footnoteReference w:id="150"/>
      </w:r>
      <w:r w:rsidRPr="0009236F">
        <w:rPr>
          <w:rStyle w:val="Char4"/>
          <w:rFonts w:hint="cs"/>
          <w:rtl/>
        </w:rPr>
        <w:t xml:space="preserve"> و «امور مربوط به معاد در حقیقت پژوهش‌هایی است برای آینده [اما] به زبان همان دوران و به هدف آشکار شدن نتایج آیند</w:t>
      </w:r>
      <w:r w:rsidR="00501A39">
        <w:rPr>
          <w:rStyle w:val="Char4"/>
          <w:rFonts w:hint="cs"/>
          <w:rtl/>
        </w:rPr>
        <w:t>ه از خاستگاه داده‌های حال حاضر»</w:t>
      </w:r>
      <w:r w:rsidRPr="00027ECA">
        <w:rPr>
          <w:rStyle w:val="Char4"/>
          <w:rFonts w:eastAsia="SimSun"/>
          <w:vertAlign w:val="superscript"/>
          <w:rtl/>
        </w:rPr>
        <w:footnoteReference w:id="151"/>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و «منظور از دمیدن در صور و برپا شدن</w:t>
      </w:r>
      <w:r w:rsidR="00501A39" w:rsidRPr="00CE758B">
        <w:rPr>
          <w:rStyle w:val="Char4"/>
          <w:rFonts w:hint="cs"/>
          <w:spacing w:val="-4"/>
          <w:rtl/>
        </w:rPr>
        <w:t xml:space="preserve"> قیامت، نبرد میان متناقضات است»</w:t>
      </w:r>
      <w:r w:rsidRPr="00CE758B">
        <w:rPr>
          <w:rStyle w:val="Char4"/>
          <w:rFonts w:eastAsia="SimSun"/>
          <w:spacing w:val="-4"/>
          <w:vertAlign w:val="superscript"/>
          <w:rtl/>
        </w:rPr>
        <w:footnoteReference w:id="152"/>
      </w:r>
      <w:r w:rsidR="00501A39" w:rsidRPr="00CE758B">
        <w:rPr>
          <w:rStyle w:val="Char4"/>
          <w:rFonts w:hint="cs"/>
          <w:spacing w:val="-4"/>
          <w:rtl/>
        </w:rPr>
        <w:t>.</w:t>
      </w:r>
    </w:p>
    <w:p w:rsidR="000B6681" w:rsidRPr="00CE758B" w:rsidRDefault="000B6681" w:rsidP="0009236F">
      <w:pPr>
        <w:ind w:firstLine="284"/>
        <w:jc w:val="both"/>
        <w:rPr>
          <w:rStyle w:val="Char4"/>
          <w:spacing w:val="-4"/>
          <w:rtl/>
        </w:rPr>
      </w:pPr>
      <w:r w:rsidRPr="00CE758B">
        <w:rPr>
          <w:rStyle w:val="Char4"/>
          <w:rFonts w:hint="cs"/>
          <w:spacing w:val="-4"/>
          <w:rtl/>
        </w:rPr>
        <w:t>«اما منظور از حور عین و لذت‌ها [ی بهشت</w:t>
      </w:r>
      <w:r w:rsidR="00501A39" w:rsidRPr="00CE758B">
        <w:rPr>
          <w:rStyle w:val="Char4"/>
          <w:rFonts w:hint="cs"/>
          <w:spacing w:val="-4"/>
          <w:rtl/>
        </w:rPr>
        <w:t>]، هنر و زندگی بدون نگرانی است»</w:t>
      </w:r>
      <w:r w:rsidRPr="00CE758B">
        <w:rPr>
          <w:rStyle w:val="Char4"/>
          <w:rFonts w:eastAsia="SimSun"/>
          <w:spacing w:val="-4"/>
          <w:vertAlign w:val="superscript"/>
          <w:rtl/>
        </w:rPr>
        <w:footnoteReference w:id="153"/>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 xml:space="preserve">روش این گروه، تفسیر نصوص شرعی با تاویلات فاسدی است که متضمن تکذیب پیامبر </w:t>
      </w:r>
      <w:r w:rsidR="0009236F" w:rsidRPr="0009236F">
        <w:rPr>
          <w:rStyle w:val="Char4"/>
          <w:rFonts w:ascii="CTraditional Arabic" w:hAnsi="CTraditional Arabic" w:cs="CTraditional Arabic" w:hint="cs"/>
          <w:rtl/>
        </w:rPr>
        <w:t>ج</w:t>
      </w:r>
      <w:r w:rsidRPr="0009236F">
        <w:rPr>
          <w:rStyle w:val="Char4"/>
          <w:rFonts w:hint="cs"/>
          <w:rtl/>
        </w:rPr>
        <w:t xml:space="preserve"> است و این برای باطل دانستن روش آنان کافی است، و سخن پیامبر </w:t>
      </w:r>
      <w:r w:rsidR="0009236F" w:rsidRPr="0009236F">
        <w:rPr>
          <w:rStyle w:val="Char4"/>
          <w:rFonts w:ascii="CTraditional Arabic" w:hAnsi="CTraditional Arabic" w:cs="CTraditional Arabic" w:hint="cs"/>
          <w:rtl/>
        </w:rPr>
        <w:t>ج</w:t>
      </w:r>
      <w:r w:rsidRPr="0009236F">
        <w:rPr>
          <w:rStyle w:val="Char4"/>
          <w:rFonts w:hint="cs"/>
          <w:rtl/>
        </w:rPr>
        <w:t xml:space="preserve"> درباره‌شان صدق می‌کند که فرمود: «در آخر امت من مردمی خواهند بود که برای شما سخنانی خواهند گفت که شما و پدرانتان نشنی</w:t>
      </w:r>
      <w:r w:rsidR="00501A39">
        <w:rPr>
          <w:rStyle w:val="Char4"/>
          <w:rFonts w:hint="cs"/>
          <w:rtl/>
        </w:rPr>
        <w:t>ده‌اند، پس از آنان برحذر باشید»</w:t>
      </w:r>
      <w:r w:rsidRPr="00027ECA">
        <w:rPr>
          <w:rStyle w:val="Char4"/>
          <w:rFonts w:eastAsia="SimSun"/>
          <w:vertAlign w:val="superscript"/>
          <w:rtl/>
        </w:rPr>
        <w:footnoteReference w:id="154"/>
      </w:r>
      <w:r w:rsidR="00501A39">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و در لفظ دیگر آمده است: «در آخر الزمان، دجالان</w:t>
      </w:r>
      <w:r w:rsidRPr="00CE758B">
        <w:rPr>
          <w:rStyle w:val="Char4"/>
          <w:rFonts w:eastAsia="SimSun"/>
          <w:spacing w:val="-4"/>
          <w:vertAlign w:val="superscript"/>
          <w:rtl/>
        </w:rPr>
        <w:footnoteReference w:id="155"/>
      </w:r>
      <w:r w:rsidRPr="00CE758B">
        <w:rPr>
          <w:rStyle w:val="Char4"/>
          <w:rFonts w:hint="cs"/>
          <w:spacing w:val="-4"/>
          <w:rtl/>
        </w:rPr>
        <w:t xml:space="preserve"> بسیار دروغگویی خواهند بود که برایتان سخنانی خواهند گفت که نه شما و نه پدرانتان نشنیده‌اید، از آنان دوری گزینید و هشدار که شما را گم</w:t>
      </w:r>
      <w:r w:rsidR="00501A39" w:rsidRPr="00CE758B">
        <w:rPr>
          <w:rStyle w:val="Char4"/>
          <w:rFonts w:hint="cs"/>
          <w:spacing w:val="-4"/>
          <w:rtl/>
        </w:rPr>
        <w:t>راه نسازند و به فتنه نیاندازند»</w:t>
      </w:r>
      <w:r w:rsidRPr="00CE758B">
        <w:rPr>
          <w:rStyle w:val="Char4"/>
          <w:rFonts w:eastAsia="SimSun"/>
          <w:spacing w:val="-4"/>
          <w:vertAlign w:val="superscript"/>
          <w:rtl/>
        </w:rPr>
        <w:footnoteReference w:id="156"/>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 xml:space="preserve">اما ادعای برخی از آنان که این همان تجدید در دین است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بیان نموده و فرموده است: «همانا خداوند برای این امت در راس هر صد سال کسانی را برانگیخته خواهد کرد تا دینشان را برای آنان تجدید نمایند»</w:t>
      </w:r>
      <w:r w:rsidRPr="00027ECA">
        <w:rPr>
          <w:rStyle w:val="Char4"/>
          <w:rFonts w:eastAsia="SimSun"/>
          <w:vertAlign w:val="superscript"/>
          <w:rtl/>
        </w:rPr>
        <w:footnoteReference w:id="157"/>
      </w:r>
      <w:r w:rsidRPr="0009236F">
        <w:rPr>
          <w:rStyle w:val="Char4"/>
          <w:rFonts w:hint="cs"/>
          <w:rtl/>
        </w:rPr>
        <w:t xml:space="preserve"> ادعای صحیحی نیست، زیرا منظور از تجدید و نوسازی، احیای آن بخش از نشانه‌ها و رهنمودهای دینی است که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و یاران او و کسانی که به نیکی از آن پیروی کرده‌اند بر آن بودند، نه آوردن یک دین جدیدِ اختراعی</w:t>
      </w:r>
      <w:r w:rsidRPr="00027ECA">
        <w:rPr>
          <w:rStyle w:val="Char4"/>
          <w:rFonts w:eastAsia="SimSun"/>
          <w:vertAlign w:val="superscript"/>
          <w:rtl/>
        </w:rPr>
        <w:footnoteReference w:id="158"/>
      </w:r>
      <w:r w:rsidRPr="0009236F">
        <w:rPr>
          <w:rStyle w:val="Char4"/>
          <w:rFonts w:hint="cs"/>
          <w:rtl/>
        </w:rPr>
        <w:t xml:space="preserve"> که با آنچه پیامبر </w:t>
      </w:r>
      <w:r w:rsidR="0009236F" w:rsidRPr="0009236F">
        <w:rPr>
          <w:rStyle w:val="Char4"/>
          <w:rFonts w:ascii="CTraditional Arabic" w:hAnsi="CTraditional Arabic" w:cs="CTraditional Arabic" w:hint="cs"/>
          <w:rtl/>
        </w:rPr>
        <w:t>ج</w:t>
      </w:r>
      <w:r w:rsidRPr="0009236F">
        <w:rPr>
          <w:rStyle w:val="Char4"/>
          <w:rFonts w:hint="cs"/>
          <w:rtl/>
        </w:rPr>
        <w:t xml:space="preserve"> و یارانش و امامان قرون فاضله بر آن بودند، در تناقض است.</w:t>
      </w:r>
    </w:p>
    <w:p w:rsidR="000B6681" w:rsidRPr="0009236F" w:rsidRDefault="000B6681" w:rsidP="0009236F">
      <w:pPr>
        <w:ind w:firstLine="284"/>
        <w:jc w:val="both"/>
        <w:rPr>
          <w:rStyle w:val="Char4"/>
          <w:rtl/>
        </w:rPr>
      </w:pPr>
      <w:r w:rsidRPr="0009236F">
        <w:rPr>
          <w:rStyle w:val="Char4"/>
          <w:rFonts w:hint="cs"/>
          <w:rtl/>
        </w:rPr>
        <w:t>چرا که اساس دین ثابت و تغییر ناپذیر است، اما ناپاکی‌ها و اوهام و اشتباهات، عقل مردم و رفتارهای آنان را آلوده می‌سازد و این همان چیزی است که نیاز به نوسازی و تجدید دارد.</w:t>
      </w:r>
    </w:p>
    <w:p w:rsidR="000B6681" w:rsidRPr="0009236F" w:rsidRDefault="000B6681" w:rsidP="0009236F">
      <w:pPr>
        <w:ind w:firstLine="284"/>
        <w:jc w:val="both"/>
        <w:rPr>
          <w:rStyle w:val="Char4"/>
          <w:rtl/>
        </w:rPr>
      </w:pPr>
      <w:r w:rsidRPr="0009236F">
        <w:rPr>
          <w:rStyle w:val="Char4"/>
          <w:rFonts w:hint="cs"/>
          <w:rtl/>
        </w:rPr>
        <w:t>مجمع فقه اسلامی دربارۀ این قرائت جدید از قرآن چنین می‌گوید:</w:t>
      </w:r>
    </w:p>
    <w:p w:rsidR="000B6681" w:rsidRPr="0009236F" w:rsidRDefault="000B6681" w:rsidP="0009236F">
      <w:pPr>
        <w:ind w:firstLine="284"/>
        <w:jc w:val="both"/>
        <w:rPr>
          <w:rStyle w:val="Char4"/>
          <w:rtl/>
        </w:rPr>
      </w:pPr>
      <w:r w:rsidRPr="0009236F">
        <w:rPr>
          <w:rStyle w:val="Char4"/>
          <w:rFonts w:hint="cs"/>
          <w:rtl/>
        </w:rPr>
        <w:t xml:space="preserve">«مجلس مجمع فقه اسلامی وابسته به سازمان کنفرانس اسلامی در دورۀ سیزدهم خود که در دبی (امارات متحدۀ عربی) به تاریخ </w:t>
      </w:r>
      <w:r w:rsidRPr="0009236F">
        <w:rPr>
          <w:rStyle w:val="Char4"/>
          <w:rFonts w:hint="cs"/>
          <w:rtl/>
          <w:lang w:bidi="fa-IR"/>
        </w:rPr>
        <w:t>۳۰</w:t>
      </w:r>
      <w:r w:rsidRPr="0009236F">
        <w:rPr>
          <w:rStyle w:val="Char4"/>
          <w:rFonts w:hint="cs"/>
          <w:rtl/>
        </w:rPr>
        <w:t xml:space="preserve"> صفر تا پنج ربیع الأول </w:t>
      </w:r>
      <w:r w:rsidRPr="0009236F">
        <w:rPr>
          <w:rStyle w:val="Char4"/>
          <w:rFonts w:hint="cs"/>
          <w:rtl/>
          <w:lang w:bidi="fa-IR"/>
        </w:rPr>
        <w:t>۱۴۲۶</w:t>
      </w:r>
      <w:r w:rsidRPr="0009236F">
        <w:rPr>
          <w:rStyle w:val="Char4"/>
          <w:rFonts w:hint="cs"/>
          <w:rtl/>
        </w:rPr>
        <w:t xml:space="preserve"> هجری برابر با </w:t>
      </w:r>
      <w:r w:rsidRPr="0009236F">
        <w:rPr>
          <w:rStyle w:val="Char4"/>
          <w:rFonts w:hint="cs"/>
          <w:rtl/>
          <w:lang w:bidi="fa-IR"/>
        </w:rPr>
        <w:t>۹</w:t>
      </w:r>
      <w:r w:rsidRPr="0009236F">
        <w:rPr>
          <w:rStyle w:val="Char4"/>
          <w:rFonts w:hint="cs"/>
          <w:rtl/>
        </w:rPr>
        <w:t xml:space="preserve"> تا </w:t>
      </w:r>
      <w:r w:rsidRPr="0009236F">
        <w:rPr>
          <w:rStyle w:val="Char4"/>
          <w:rFonts w:hint="cs"/>
          <w:rtl/>
          <w:lang w:bidi="fa-IR"/>
        </w:rPr>
        <w:t>۱۴</w:t>
      </w:r>
      <w:r w:rsidRPr="0009236F">
        <w:rPr>
          <w:rStyle w:val="Char4"/>
          <w:rFonts w:hint="cs"/>
          <w:rtl/>
        </w:rPr>
        <w:t xml:space="preserve"> آوریل </w:t>
      </w:r>
      <w:r w:rsidRPr="0009236F">
        <w:rPr>
          <w:rStyle w:val="Char4"/>
          <w:rFonts w:hint="cs"/>
          <w:rtl/>
          <w:lang w:bidi="fa-IR"/>
        </w:rPr>
        <w:t>۲۰۰۵</w:t>
      </w:r>
      <w:r w:rsidRPr="0009236F">
        <w:rPr>
          <w:rStyle w:val="Char4"/>
          <w:rFonts w:hint="cs"/>
          <w:rtl/>
        </w:rPr>
        <w:t xml:space="preserve"> میلادی تشکیل گردید، پس از اطلاع از پژوهش‌های وارده در خصوص موضوع قرائت جدید از قرآن و نصوص دینی، و پس از شنیدن مناقشاتی که در این مورد صورت گرفت، چنین نتیجه می‌گیرد:</w:t>
      </w:r>
    </w:p>
    <w:p w:rsidR="000B6681" w:rsidRPr="0009236F" w:rsidRDefault="000B6681" w:rsidP="0009236F">
      <w:pPr>
        <w:ind w:firstLine="284"/>
        <w:jc w:val="both"/>
        <w:rPr>
          <w:rStyle w:val="Char4"/>
          <w:rtl/>
        </w:rPr>
      </w:pPr>
      <w:r w:rsidRPr="0009236F">
        <w:rPr>
          <w:rStyle w:val="Char4"/>
          <w:rFonts w:hint="cs"/>
          <w:rtl/>
        </w:rPr>
        <w:t>نخست: آنچه قرائت جدید نصوص دینی نامیده می‌شود اگر به تحریف معانی نصوص منجر گردد ـ حتی در صورت استناد به اقوال شاذ ـ به طوری که نصوص دینی را از معانی مجمع علیه خارج سازد و در تعارض با حقایق شرعی قرار گیرد، بدعتی منکر و خطری بزرگ علیه جوامع اسلامی و فرهنگ‌ها و ارزش‌های آن به شمار می‌آید، و این را باید در نظر گرفت که برخی از صاحبان این اندیشه به سبب نداستن معیارهایی که تفسیر را ضابطه‌مند می‌سازد یا «هوس نوگرایی» غیر منضبط و خارج از چارچوب شرعی دچار آن شده‌اند.</w:t>
      </w:r>
    </w:p>
    <w:p w:rsidR="000B6681" w:rsidRPr="0009236F" w:rsidRDefault="000B6681" w:rsidP="0009236F">
      <w:pPr>
        <w:ind w:firstLine="284"/>
        <w:jc w:val="both"/>
        <w:rPr>
          <w:rStyle w:val="Char4"/>
          <w:rtl/>
        </w:rPr>
      </w:pPr>
      <w:r w:rsidRPr="0009236F">
        <w:rPr>
          <w:rStyle w:val="Char4"/>
          <w:rFonts w:hint="cs"/>
          <w:rtl/>
        </w:rPr>
        <w:t>اما نشانه‌های بروز این خطر وقتی آشکار می‌گردد که برخی از دانشگاه‌ها اینگونه قرائت‌ها را پذیرفته و با وسائل مختلف به ترویج آن می‌پردازند و پرداختن به این موضوع را در پایان‌نامه‌ها و رساله‌های دانشگاهی مورد تشویق قرار می‌دهند و صاحبان این اندیشه را به سخنرانی و شرکت در کنفرانس‌های مشکوک دعوت می‌کنند و به ترجمۀ آنچه در این زمینه نوشته شده اقبال نشان داده و برخی از سازمان‌ها نیز به نشر کتاب‌های مسموم آنان می‌پردازند.</w:t>
      </w:r>
    </w:p>
    <w:p w:rsidR="000B6681" w:rsidRPr="0009236F" w:rsidRDefault="000B6681" w:rsidP="0009236F">
      <w:pPr>
        <w:ind w:firstLine="284"/>
        <w:jc w:val="both"/>
        <w:rPr>
          <w:rStyle w:val="Char4"/>
          <w:rtl/>
        </w:rPr>
      </w:pPr>
      <w:r w:rsidRPr="0009236F">
        <w:rPr>
          <w:rStyle w:val="Char4"/>
          <w:rFonts w:hint="cs"/>
          <w:rtl/>
        </w:rPr>
        <w:t>دوم: جلوگیری از این جریان، از واجبات کفایی به شمار می‌آید که پاره‌ای از وسایل رویارویی با آن در ذیل بیان شده است:</w:t>
      </w:r>
    </w:p>
    <w:p w:rsidR="000B6681" w:rsidRPr="0009236F" w:rsidRDefault="000B6681" w:rsidP="0009236F">
      <w:pPr>
        <w:ind w:firstLine="284"/>
        <w:jc w:val="both"/>
        <w:rPr>
          <w:rStyle w:val="Char4"/>
          <w:rtl/>
        </w:rPr>
      </w:pPr>
      <w:r w:rsidRPr="0009236F">
        <w:rPr>
          <w:rStyle w:val="Char4"/>
          <w:rFonts w:hint="cs"/>
          <w:rtl/>
        </w:rPr>
        <w:t>ـ فراخوانی حکومت‌های اسلامی به ایستادن در برابر این خطر حتمی و آشکار نمودن تفاوتِ میان آزادی بیان مسئولانۀ هدفمندِ همراه با احترام به ثوابت، با آزادی لجام گسیختۀ ویرانگر. حکومت‌ها می‌توانند با اقدامات لازم و مراقبت از موسسات نشر و مراکز فرهنگی و موسسات رسانه‌ای و تلاش در جهت آگاه‌سازی کلی جوانان و دانشجویان نسبت به اسلام، و آشنا ساختن آنان با معیارهای اجتهاد شرعی و تفسیرِ صحیح و شرح حدیث نبوی، وظیفۀ خود را به انجام رسانند.</w:t>
      </w:r>
    </w:p>
    <w:p w:rsidR="000B6681" w:rsidRPr="0009236F" w:rsidRDefault="000B6681" w:rsidP="0009236F">
      <w:pPr>
        <w:ind w:firstLine="284"/>
        <w:jc w:val="both"/>
        <w:rPr>
          <w:rStyle w:val="Char4"/>
          <w:rtl/>
        </w:rPr>
      </w:pPr>
      <w:r w:rsidRPr="0009236F">
        <w:rPr>
          <w:rStyle w:val="Char4"/>
          <w:rFonts w:hint="cs"/>
          <w:rtl/>
        </w:rPr>
        <w:t>ـ استفاده از ابزار مناسب، مانند برگزاری کنفرانس‌هایی که این اندیشه در آن به بحث و بررسی گذاشته شده و دعوت به تعمق در پژوهش علوم شرعی و اصطلاحات آن شود. همینطور تشویق به اجتهاد منضبط بر اساس ضوابط شرعی و اصول زبان عرب.</w:t>
      </w:r>
    </w:p>
    <w:p w:rsidR="000B6681" w:rsidRPr="0009236F" w:rsidRDefault="000B6681" w:rsidP="0009236F">
      <w:pPr>
        <w:ind w:firstLine="284"/>
        <w:jc w:val="both"/>
        <w:rPr>
          <w:rStyle w:val="Char4"/>
          <w:rtl/>
        </w:rPr>
      </w:pPr>
      <w:r w:rsidRPr="0009236F">
        <w:rPr>
          <w:rStyle w:val="Char4"/>
          <w:rFonts w:hint="cs"/>
          <w:rtl/>
        </w:rPr>
        <w:t>ـ گسترش مجال گفتگوی روشمند و مثبت با دارندگان این اندیشه.</w:t>
      </w:r>
    </w:p>
    <w:p w:rsidR="000B6681" w:rsidRPr="0009236F" w:rsidRDefault="000B6681" w:rsidP="0009236F">
      <w:pPr>
        <w:ind w:firstLine="284"/>
        <w:jc w:val="both"/>
        <w:rPr>
          <w:rStyle w:val="Char4"/>
          <w:rtl/>
        </w:rPr>
      </w:pPr>
      <w:r w:rsidRPr="0009236F">
        <w:rPr>
          <w:rStyle w:val="Char4"/>
          <w:rFonts w:hint="cs"/>
          <w:rtl/>
        </w:rPr>
        <w:t>ـ تشویق متخصصان پژوهش‌های اسلامی برای تمرکز بر پاسخ‌دهی علمی و مناقشۀ اندیشه‌های آنان در همۀ عرصه‌ها به ویژه در سیستم آموزشی.</w:t>
      </w:r>
    </w:p>
    <w:p w:rsidR="000B6681" w:rsidRPr="0009236F" w:rsidRDefault="000B6681" w:rsidP="0009236F">
      <w:pPr>
        <w:ind w:firstLine="284"/>
        <w:jc w:val="both"/>
        <w:rPr>
          <w:rStyle w:val="Char4"/>
          <w:rtl/>
        </w:rPr>
      </w:pPr>
      <w:r w:rsidRPr="0009236F">
        <w:rPr>
          <w:rStyle w:val="Char4"/>
          <w:rFonts w:hint="cs"/>
          <w:rtl/>
        </w:rPr>
        <w:t>ـ راهنمایی برخی از دانشجویان دوره‌های فوق لیسانس و دکتری در رشته‌های عقیده و حدیث و شریعت برای انتخاب موضوعات رساله‌های علمی خود در نشر حقایق و رد این آراء و ادعاها.</w:t>
      </w:r>
    </w:p>
    <w:p w:rsidR="00886667" w:rsidRDefault="000B6681" w:rsidP="0009236F">
      <w:pPr>
        <w:ind w:firstLine="284"/>
        <w:jc w:val="both"/>
        <w:rPr>
          <w:rStyle w:val="Char4"/>
          <w:rtl/>
        </w:rPr>
      </w:pPr>
      <w:r w:rsidRPr="0009236F">
        <w:rPr>
          <w:rStyle w:val="Char4"/>
          <w:rFonts w:hint="cs"/>
          <w:rtl/>
        </w:rPr>
        <w:t>ـ تشکیل یک کارگروه تابع مجمع بین المللی فقه اسلامی به همراه تاسیس یک کتابخانۀ گسترده در این موضوع که تالیفات مربوط به این زمینه و همینطور پاسخ‌ها و ردود را پی‌گیری نموده تا زمینه‌ای باشد برای نوشتن پژوهش‌ها دقیق و قوی و  هماهنگی میان پژوهشگران دیگر موسسات پژوهشی در ج</w:t>
      </w:r>
      <w:r w:rsidR="00501A39">
        <w:rPr>
          <w:rStyle w:val="Char4"/>
          <w:rFonts w:hint="cs"/>
          <w:rtl/>
        </w:rPr>
        <w:t>هان اسلام و خارج آن، والله اعلم</w:t>
      </w:r>
      <w:r w:rsidRPr="00027ECA">
        <w:rPr>
          <w:rStyle w:val="Char4"/>
          <w:rFonts w:eastAsia="SimSun"/>
          <w:vertAlign w:val="superscript"/>
          <w:rtl/>
        </w:rPr>
        <w:footnoteReference w:id="159"/>
      </w:r>
      <w:r w:rsidR="00501A39">
        <w:rPr>
          <w:rStyle w:val="Char4"/>
          <w:rFonts w:hint="cs"/>
          <w:rtl/>
        </w:rPr>
        <w:t>.</w:t>
      </w:r>
    </w:p>
    <w:p w:rsidR="00CE758B" w:rsidRDefault="00CE758B" w:rsidP="0009236F">
      <w:pPr>
        <w:ind w:firstLine="284"/>
        <w:jc w:val="both"/>
        <w:rPr>
          <w:rStyle w:val="Char4"/>
          <w:rtl/>
        </w:rPr>
        <w:sectPr w:rsidR="00CE758B" w:rsidSect="00FB47BD">
          <w:headerReference w:type="default" r:id="rId25"/>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45" w:name="_Toc417410316"/>
      <w:bookmarkStart w:id="46" w:name="_Toc440560907"/>
      <w:r w:rsidRPr="000B6681">
        <w:rPr>
          <w:rFonts w:hint="cs"/>
          <w:rtl/>
        </w:rPr>
        <w:t>صاحبان قرائت جدید و اصطلاحات عجیب و نامأنوس</w:t>
      </w:r>
      <w:bookmarkEnd w:id="45"/>
      <w:bookmarkEnd w:id="46"/>
    </w:p>
    <w:p w:rsidR="000B6681" w:rsidRPr="0009236F" w:rsidRDefault="000B6681" w:rsidP="0009236F">
      <w:pPr>
        <w:ind w:firstLine="284"/>
        <w:jc w:val="both"/>
        <w:rPr>
          <w:rStyle w:val="Char4"/>
          <w:rtl/>
        </w:rPr>
      </w:pPr>
      <w:r w:rsidRPr="0009236F">
        <w:rPr>
          <w:rStyle w:val="Char4"/>
          <w:rFonts w:hint="cs"/>
          <w:rtl/>
        </w:rPr>
        <w:t>یکی از ملاحظه‌هایی که به طور کلی می‌توان بر اصحاب این منهج گرفت، استفاده از الفاظ سنگین و بازی با اصطلاحات است تا نوشته‌هایشان هرچه بیشتر عجیب و غریب به نظر آید.</w:t>
      </w:r>
    </w:p>
    <w:p w:rsidR="000B6681" w:rsidRPr="0009236F" w:rsidRDefault="000B6681" w:rsidP="0009236F">
      <w:pPr>
        <w:ind w:firstLine="284"/>
        <w:jc w:val="both"/>
        <w:rPr>
          <w:rStyle w:val="Char4"/>
          <w:rtl/>
        </w:rPr>
      </w:pPr>
      <w:r w:rsidRPr="0009236F">
        <w:rPr>
          <w:rStyle w:val="Char4"/>
          <w:rFonts w:hint="cs"/>
          <w:rtl/>
        </w:rPr>
        <w:t>از روش‌های شایع آنان در نوشتن و تالیف [به عربی]، پایان دادن اصطلاحات به «ویة» است تا معانی عجیب و غریبی بگیرد که تنها خود می‌دانند.</w:t>
      </w:r>
    </w:p>
    <w:p w:rsidR="000B6681" w:rsidRPr="0009236F" w:rsidRDefault="000B6681" w:rsidP="0009236F">
      <w:pPr>
        <w:ind w:firstLine="284"/>
        <w:jc w:val="both"/>
        <w:rPr>
          <w:rStyle w:val="Char4"/>
          <w:rtl/>
        </w:rPr>
      </w:pPr>
      <w:r w:rsidRPr="0009236F">
        <w:rPr>
          <w:rStyle w:val="Char4"/>
          <w:rFonts w:hint="cs"/>
          <w:rtl/>
        </w:rPr>
        <w:t>برای مثال، سلفیه (سلفیت) را سلفَویّة و سلفی را سلفوی می‌نامند.</w:t>
      </w:r>
    </w:p>
    <w:p w:rsidR="000B6681" w:rsidRPr="0009236F" w:rsidRDefault="000B6681" w:rsidP="0009236F">
      <w:pPr>
        <w:ind w:firstLine="284"/>
        <w:jc w:val="both"/>
        <w:rPr>
          <w:rStyle w:val="Char4"/>
          <w:rtl/>
        </w:rPr>
      </w:pPr>
      <w:r w:rsidRPr="0009236F">
        <w:rPr>
          <w:rStyle w:val="Char4"/>
          <w:rFonts w:hint="cs"/>
          <w:rtl/>
        </w:rPr>
        <w:t>اصولیه (اصول‌گرایی) را اصولویّة و اصولگرایان را اصولویون گویند.</w:t>
      </w:r>
    </w:p>
    <w:p w:rsidR="000B6681" w:rsidRPr="0009236F" w:rsidRDefault="000B6681" w:rsidP="0009236F">
      <w:pPr>
        <w:ind w:firstLine="284"/>
        <w:jc w:val="both"/>
        <w:rPr>
          <w:rStyle w:val="Char4"/>
          <w:rtl/>
        </w:rPr>
      </w:pPr>
      <w:r w:rsidRPr="0009236F">
        <w:rPr>
          <w:rStyle w:val="Char4"/>
          <w:rFonts w:hint="cs"/>
          <w:rtl/>
        </w:rPr>
        <w:t>تاریخ و تاریخی را تاریخوی یا گرایش تاریخوی، و اخلاقی را اخ</w:t>
      </w:r>
      <w:r w:rsidR="00501A39">
        <w:rPr>
          <w:rStyle w:val="Char4"/>
          <w:rFonts w:hint="cs"/>
          <w:rtl/>
        </w:rPr>
        <w:t>لاقوی و اسلامی را اسلاموی نامند</w:t>
      </w:r>
      <w:r w:rsidRPr="00027ECA">
        <w:rPr>
          <w:rStyle w:val="Char4"/>
          <w:rFonts w:eastAsia="SimSun"/>
          <w:vertAlign w:val="superscript"/>
          <w:rtl/>
        </w:rPr>
        <w:footnoteReference w:id="16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همۀ این‌ها با استفادۀ مکارانه از اصطلاحات پیچیده و مبهمی است مانند </w:t>
      </w:r>
      <w:r w:rsidRPr="0009236F">
        <w:rPr>
          <w:rStyle w:val="Char4"/>
          <w:rtl/>
        </w:rPr>
        <w:t>گنوست</w:t>
      </w:r>
      <w:r w:rsidRPr="0009236F">
        <w:rPr>
          <w:rStyle w:val="Char4"/>
          <w:rFonts w:hint="cs"/>
          <w:rtl/>
        </w:rPr>
        <w:t>یسیزم،</w:t>
      </w:r>
      <w:r w:rsidRPr="00027ECA">
        <w:rPr>
          <w:rStyle w:val="Char4"/>
          <w:rFonts w:eastAsia="SimSun"/>
          <w:vertAlign w:val="superscript"/>
          <w:rtl/>
        </w:rPr>
        <w:footnoteReference w:id="161"/>
      </w:r>
      <w:r w:rsidRPr="0009236F">
        <w:rPr>
          <w:rStyle w:val="Char4"/>
          <w:rFonts w:hint="cs"/>
          <w:rtl/>
        </w:rPr>
        <w:t xml:space="preserve"> اپیستومولوژی،</w:t>
      </w:r>
      <w:r w:rsidRPr="00027ECA">
        <w:rPr>
          <w:rStyle w:val="Char4"/>
          <w:rFonts w:eastAsia="SimSun"/>
          <w:vertAlign w:val="superscript"/>
          <w:rtl/>
        </w:rPr>
        <w:footnoteReference w:id="162"/>
      </w:r>
      <w:r w:rsidRPr="0009236F">
        <w:rPr>
          <w:rStyle w:val="Char4"/>
          <w:rFonts w:hint="cs"/>
          <w:rtl/>
        </w:rPr>
        <w:t xml:space="preserve"> امپریسیزم،</w:t>
      </w:r>
      <w:r w:rsidRPr="00027ECA">
        <w:rPr>
          <w:rStyle w:val="Char4"/>
          <w:rFonts w:eastAsia="SimSun"/>
          <w:vertAlign w:val="superscript"/>
          <w:rtl/>
        </w:rPr>
        <w:footnoteReference w:id="163"/>
      </w:r>
      <w:r w:rsidRPr="0009236F">
        <w:rPr>
          <w:rStyle w:val="Char4"/>
          <w:rFonts w:hint="cs"/>
          <w:rtl/>
        </w:rPr>
        <w:t xml:space="preserve"> هومانیزاسیون،</w:t>
      </w:r>
      <w:r w:rsidRPr="00027ECA">
        <w:rPr>
          <w:rStyle w:val="Char4"/>
          <w:rFonts w:eastAsia="SimSun"/>
          <w:vertAlign w:val="superscript"/>
          <w:rtl/>
        </w:rPr>
        <w:footnoteReference w:id="164"/>
      </w:r>
      <w:r w:rsidRPr="0009236F">
        <w:rPr>
          <w:rStyle w:val="Char4"/>
          <w:rFonts w:hint="cs"/>
          <w:rtl/>
        </w:rPr>
        <w:t xml:space="preserve"> فیوچریزم،</w:t>
      </w:r>
      <w:r w:rsidRPr="00027ECA">
        <w:rPr>
          <w:rStyle w:val="Char4"/>
          <w:rFonts w:eastAsia="SimSun"/>
          <w:vertAlign w:val="superscript"/>
          <w:rtl/>
        </w:rPr>
        <w:footnoteReference w:id="165"/>
      </w:r>
      <w:r w:rsidRPr="0009236F">
        <w:rPr>
          <w:rStyle w:val="Char4"/>
          <w:rFonts w:hint="cs"/>
          <w:rtl/>
        </w:rPr>
        <w:t xml:space="preserve"> آنتولوژی،</w:t>
      </w:r>
      <w:r w:rsidRPr="00027ECA">
        <w:rPr>
          <w:rStyle w:val="Char4"/>
          <w:rFonts w:eastAsia="SimSun"/>
          <w:vertAlign w:val="superscript"/>
          <w:rtl/>
        </w:rPr>
        <w:footnoteReference w:id="166"/>
      </w:r>
      <w:r w:rsidRPr="0009236F">
        <w:rPr>
          <w:rStyle w:val="Char4"/>
          <w:rFonts w:hint="cs"/>
          <w:rtl/>
        </w:rPr>
        <w:t xml:space="preserve"> بلشویسم،</w:t>
      </w:r>
      <w:r w:rsidRPr="00027ECA">
        <w:rPr>
          <w:rStyle w:val="Char4"/>
          <w:rFonts w:eastAsia="SimSun"/>
          <w:vertAlign w:val="superscript"/>
          <w:rtl/>
        </w:rPr>
        <w:footnoteReference w:id="167"/>
      </w:r>
      <w:r w:rsidRPr="0009236F">
        <w:rPr>
          <w:rStyle w:val="Char4"/>
          <w:rFonts w:hint="cs"/>
          <w:rtl/>
        </w:rPr>
        <w:t xml:space="preserve"> منشویسم،</w:t>
      </w:r>
      <w:r w:rsidRPr="00027ECA">
        <w:rPr>
          <w:rStyle w:val="Char4"/>
          <w:rFonts w:eastAsia="SimSun"/>
          <w:vertAlign w:val="superscript"/>
          <w:rtl/>
        </w:rPr>
        <w:footnoteReference w:id="168"/>
      </w:r>
      <w:r w:rsidRPr="0009236F">
        <w:rPr>
          <w:rStyle w:val="Char4"/>
          <w:rFonts w:hint="cs"/>
          <w:rtl/>
        </w:rPr>
        <w:t xml:space="preserve"> دیالکتیک،</w:t>
      </w:r>
      <w:r w:rsidRPr="00027ECA">
        <w:rPr>
          <w:rStyle w:val="Char4"/>
          <w:rFonts w:eastAsia="SimSun"/>
          <w:vertAlign w:val="superscript"/>
          <w:rtl/>
        </w:rPr>
        <w:footnoteReference w:id="169"/>
      </w:r>
      <w:r w:rsidRPr="0009236F">
        <w:rPr>
          <w:rStyle w:val="Char4"/>
          <w:rFonts w:hint="cs"/>
          <w:rtl/>
        </w:rPr>
        <w:t xml:space="preserve"> سیکولاستیکیسم،</w:t>
      </w:r>
      <w:r w:rsidRPr="00027ECA">
        <w:rPr>
          <w:rStyle w:val="Char4"/>
          <w:rFonts w:eastAsia="SimSun"/>
          <w:vertAlign w:val="superscript"/>
          <w:rtl/>
        </w:rPr>
        <w:footnoteReference w:id="170"/>
      </w:r>
      <w:r w:rsidRPr="0009236F">
        <w:rPr>
          <w:rStyle w:val="Char4"/>
          <w:rFonts w:hint="cs"/>
          <w:rtl/>
        </w:rPr>
        <w:t xml:space="preserve"> زَمَکانی (زمانی مکانی)، سمولوژی،</w:t>
      </w:r>
      <w:r w:rsidRPr="00027ECA">
        <w:rPr>
          <w:rStyle w:val="Char4"/>
          <w:rFonts w:eastAsia="SimSun"/>
          <w:vertAlign w:val="superscript"/>
          <w:rtl/>
        </w:rPr>
        <w:footnoteReference w:id="171"/>
      </w:r>
      <w:r w:rsidRPr="0009236F">
        <w:rPr>
          <w:rStyle w:val="Char4"/>
          <w:rFonts w:hint="cs"/>
          <w:rtl/>
        </w:rPr>
        <w:t xml:space="preserve"> هرمنوتیک</w:t>
      </w:r>
      <w:r w:rsidRPr="00027ECA">
        <w:rPr>
          <w:rStyle w:val="Char4"/>
          <w:rFonts w:eastAsia="SimSun"/>
          <w:vertAlign w:val="superscript"/>
          <w:rtl/>
        </w:rPr>
        <w:footnoteReference w:id="172"/>
      </w:r>
      <w:r w:rsidR="00501A39">
        <w:rPr>
          <w:rStyle w:val="Char4"/>
          <w:rFonts w:hint="cs"/>
          <w:rtl/>
        </w:rPr>
        <w:t xml:space="preserve"> و دِماگوژی</w:t>
      </w:r>
      <w:r w:rsidRPr="00027ECA">
        <w:rPr>
          <w:rStyle w:val="Char4"/>
          <w:rFonts w:eastAsia="SimSun"/>
          <w:vertAlign w:val="superscript"/>
          <w:rtl/>
        </w:rPr>
        <w:footnoteReference w:id="173"/>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در کل اشتیاق عجیبی به استفاده از کلماتی دارند که به «لوژی» ختم می‌شود. مثلا گاه می‌بینی نویسنده‌ای می‌گوید: «در سطح سیکولوژی و سوسیالوژی و انترپولوژی...».</w:t>
      </w:r>
    </w:p>
    <w:p w:rsidR="000B6681" w:rsidRPr="0009236F" w:rsidRDefault="000B6681" w:rsidP="0009236F">
      <w:pPr>
        <w:ind w:firstLine="284"/>
        <w:jc w:val="both"/>
        <w:rPr>
          <w:rStyle w:val="Char4"/>
          <w:rtl/>
        </w:rPr>
      </w:pPr>
      <w:r w:rsidRPr="0009236F">
        <w:rPr>
          <w:rStyle w:val="Char4"/>
          <w:rFonts w:hint="cs"/>
          <w:rtl/>
        </w:rPr>
        <w:t>و دیگر الفاظ غریب که بسیاری از روشنفکران ساده مجذوب آن شده و آن را دانش فرض کردند و در مجالس و کتاب‌های خود از آن استفاده می‌کنند تا آنان را روشنفکر و متمدن و امروزی بنامند!</w:t>
      </w:r>
    </w:p>
    <w:p w:rsidR="000B6681" w:rsidRPr="0009236F" w:rsidRDefault="000B6681" w:rsidP="0009236F">
      <w:pPr>
        <w:ind w:firstLine="284"/>
        <w:jc w:val="both"/>
        <w:rPr>
          <w:rStyle w:val="Char4"/>
          <w:rtl/>
        </w:rPr>
      </w:pPr>
      <w:r w:rsidRPr="0009236F">
        <w:rPr>
          <w:rStyle w:val="Char4"/>
          <w:rFonts w:hint="cs"/>
          <w:rtl/>
        </w:rPr>
        <w:t>خوانندگان نیز چاره‌ای ندارند جز آنکه آنان را اهل دانش و ژرف‌نگری بدانند، هرچند از سخنانشان سر در نیاروند.</w:t>
      </w:r>
    </w:p>
    <w:p w:rsidR="000B6681" w:rsidRPr="0009236F" w:rsidRDefault="000B6681" w:rsidP="0009236F">
      <w:pPr>
        <w:ind w:firstLine="284"/>
        <w:jc w:val="both"/>
        <w:rPr>
          <w:rStyle w:val="Char4"/>
          <w:rtl/>
        </w:rPr>
      </w:pPr>
      <w:r w:rsidRPr="0009236F">
        <w:rPr>
          <w:rStyle w:val="Char4"/>
          <w:rFonts w:hint="cs"/>
          <w:rtl/>
        </w:rPr>
        <w:t xml:space="preserve">چنانکه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می‌فرماید: «بیشترین چیزی که از آن بر ام</w:t>
      </w:r>
      <w:r w:rsidR="00501A39">
        <w:rPr>
          <w:rStyle w:val="Char4"/>
          <w:rFonts w:hint="cs"/>
          <w:rtl/>
        </w:rPr>
        <w:t>تم می‌ترسم، هر منافق سخنور است»</w:t>
      </w:r>
      <w:r w:rsidRPr="00027ECA">
        <w:rPr>
          <w:rStyle w:val="Char4"/>
          <w:rFonts w:eastAsia="SimSun"/>
          <w:vertAlign w:val="superscript"/>
          <w:rtl/>
        </w:rPr>
        <w:footnoteReference w:id="174"/>
      </w:r>
      <w:r w:rsidR="00501A39">
        <w:rPr>
          <w:rStyle w:val="Char4"/>
          <w:rFonts w:hint="cs"/>
          <w:rtl/>
        </w:rPr>
        <w:t>.</w:t>
      </w:r>
    </w:p>
    <w:p w:rsidR="00886667" w:rsidRDefault="000B6681" w:rsidP="0009236F">
      <w:pPr>
        <w:ind w:firstLine="284"/>
        <w:jc w:val="both"/>
        <w:rPr>
          <w:rStyle w:val="Char4"/>
          <w:rtl/>
        </w:rPr>
      </w:pPr>
      <w:r w:rsidRPr="0009236F">
        <w:rPr>
          <w:rStyle w:val="Char4"/>
          <w:rFonts w:hint="cs"/>
          <w:rtl/>
        </w:rPr>
        <w:t>شگفت آنکه خود طرفداران این اندیشه نیز به نفهمیدن این نوشته‌ها اعتراف دارند. برای مثال، «هاشم صالح» که کتاب‌های محمد ارکون را به عربی ترجمه کرده اعتراف می‌کند که وی «نتوانسته سر از این اصطلاحات دربیاورد مگر پس از ده سال، و بعد از آنکه سه سال به مطالعه و پژوهش در پژوهشکده‌های فرانسوی پرداخت، تا آنکه توانسته معنای آن را همانگونه که استفاده کن</w:t>
      </w:r>
      <w:r w:rsidR="00501A39">
        <w:rPr>
          <w:rStyle w:val="Char4"/>
          <w:rFonts w:hint="cs"/>
          <w:rtl/>
        </w:rPr>
        <w:t>ندگانِ آن خواسته‌اند، تصور کند»</w:t>
      </w:r>
      <w:r w:rsidRPr="00027ECA">
        <w:rPr>
          <w:rStyle w:val="Char4"/>
          <w:rFonts w:eastAsia="SimSun"/>
          <w:vertAlign w:val="superscript"/>
          <w:rtl/>
        </w:rPr>
        <w:footnoteReference w:id="175"/>
      </w:r>
      <w:r w:rsidR="00501A39">
        <w:rPr>
          <w:rStyle w:val="Char4"/>
          <w:rFonts w:hint="cs"/>
          <w:rtl/>
        </w:rPr>
        <w:t>.</w:t>
      </w:r>
    </w:p>
    <w:p w:rsidR="00CE758B" w:rsidRDefault="00CE758B" w:rsidP="0009236F">
      <w:pPr>
        <w:ind w:firstLine="284"/>
        <w:jc w:val="both"/>
        <w:rPr>
          <w:rStyle w:val="Char4"/>
          <w:rtl/>
        </w:rPr>
        <w:sectPr w:rsidR="00CE758B" w:rsidSect="00FB47BD">
          <w:headerReference w:type="default" r:id="rId26"/>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47" w:name="_Toc417410317"/>
      <w:bookmarkStart w:id="48" w:name="_Toc440560908"/>
      <w:r w:rsidRPr="000B6681">
        <w:rPr>
          <w:rFonts w:hint="cs"/>
          <w:rtl/>
        </w:rPr>
        <w:t>از اصول و قواعد اهل سنت در فهم نصوص شرعی</w:t>
      </w:r>
      <w:bookmarkEnd w:id="47"/>
      <w:bookmarkEnd w:id="48"/>
    </w:p>
    <w:p w:rsidR="000B6681" w:rsidRPr="0009236F" w:rsidRDefault="000B6681" w:rsidP="0009236F">
      <w:pPr>
        <w:ind w:firstLine="284"/>
        <w:jc w:val="both"/>
        <w:rPr>
          <w:rStyle w:val="Char4"/>
          <w:rtl/>
        </w:rPr>
      </w:pPr>
      <w:r w:rsidRPr="0009236F">
        <w:rPr>
          <w:rStyle w:val="Char4"/>
          <w:rFonts w:hint="cs"/>
          <w:rtl/>
        </w:rPr>
        <w:t xml:space="preserve">اسلام قواعدی واضح را برای فهم نصوص شرعی قرار داده تا کسی دچار لغزش نشود و فهم هیچکس به گمراهی نرود. این قواعد، تکیه‌گاهی اساسی برای صحت استدلال است و کسی نمی‌تواند به شناخت منظور خداوند و پیامبرش </w:t>
      </w:r>
      <w:r w:rsidR="0009236F" w:rsidRPr="0009236F">
        <w:rPr>
          <w:rStyle w:val="Char4"/>
          <w:rFonts w:ascii="CTraditional Arabic" w:hAnsi="CTraditional Arabic" w:cs="CTraditional Arabic" w:hint="cs"/>
          <w:rtl/>
        </w:rPr>
        <w:t>ج</w:t>
      </w:r>
      <w:r w:rsidRPr="0009236F">
        <w:rPr>
          <w:rStyle w:val="Char4"/>
          <w:rFonts w:hint="cs"/>
          <w:rtl/>
        </w:rPr>
        <w:t xml:space="preserve"> دست یابد مگر پس آنکه فهمش از ادلۀ کتاب و سنت، درست باشد، و آرا و اندیشه‌های باطل و گمراهی‌ها به وجود نیامد، مگر به سبب فهم اشتباه.</w:t>
      </w:r>
    </w:p>
    <w:p w:rsidR="000B6681" w:rsidRPr="0009236F" w:rsidRDefault="000B6681" w:rsidP="0009236F">
      <w:pPr>
        <w:ind w:firstLine="284"/>
        <w:jc w:val="both"/>
        <w:rPr>
          <w:rStyle w:val="Char4"/>
          <w:rtl/>
        </w:rPr>
      </w:pPr>
      <w:r w:rsidRPr="0009236F">
        <w:rPr>
          <w:rStyle w:val="Char4"/>
          <w:rFonts w:hint="cs"/>
          <w:rtl/>
        </w:rPr>
        <w:t>اگر قرار بود نصوص شرع به دست مردم سپرده شود تا هر کس بر حسب فهم و عقل خود آن را تفسیر کند بی‌شک مردم دچار اشتباه و یاوه‌سرایی می‌شدند. به همین سبب باید اصول علمی ثابتی وجود داشته باشد تا در فهم نص به آن پایبند باشیم.</w:t>
      </w:r>
    </w:p>
    <w:p w:rsidR="000B6681" w:rsidRPr="0009236F" w:rsidRDefault="000B6681" w:rsidP="0009236F">
      <w:pPr>
        <w:ind w:firstLine="284"/>
        <w:jc w:val="both"/>
        <w:rPr>
          <w:rStyle w:val="Char4"/>
          <w:rtl/>
        </w:rPr>
      </w:pPr>
      <w:r w:rsidRPr="0009236F">
        <w:rPr>
          <w:rStyle w:val="Char4"/>
          <w:rFonts w:hint="cs"/>
          <w:rtl/>
        </w:rPr>
        <w:t>برخی از این اصول:</w:t>
      </w:r>
    </w:p>
    <w:p w:rsidR="000B6681" w:rsidRPr="000B6681" w:rsidRDefault="000B6681" w:rsidP="000B6681">
      <w:pPr>
        <w:pStyle w:val="a2"/>
        <w:rPr>
          <w:rtl/>
        </w:rPr>
      </w:pPr>
      <w:bookmarkStart w:id="49" w:name="_Toc417410318"/>
      <w:bookmarkStart w:id="50" w:name="_Toc440560909"/>
      <w:r w:rsidRPr="000B6681">
        <w:rPr>
          <w:rFonts w:hint="cs"/>
          <w:rtl/>
        </w:rPr>
        <w:t>نخست: وجوب رجوع به روش سلف صالح در فهم نصوص شرعی</w:t>
      </w:r>
      <w:bookmarkEnd w:id="49"/>
      <w:bookmarkEnd w:id="50"/>
    </w:p>
    <w:p w:rsidR="000B6681" w:rsidRPr="0009236F" w:rsidRDefault="000B6681" w:rsidP="0009236F">
      <w:pPr>
        <w:ind w:firstLine="284"/>
        <w:jc w:val="both"/>
        <w:rPr>
          <w:rStyle w:val="Char4"/>
          <w:rtl/>
        </w:rPr>
      </w:pPr>
      <w:r w:rsidRPr="0009236F">
        <w:rPr>
          <w:rStyle w:val="Char4"/>
          <w:rFonts w:hint="cs"/>
          <w:rtl/>
        </w:rPr>
        <w:t>شاید کسی بگوید: چرا باید از فهم سلف صالح ـ نه دیگران ـ در فهم نصوص پیروی کنیم؟! آیا آن‌ها نیز مانند دیگر انسان‌ها نیستند؟ بنابراین چرا باید تنها از آن‌ها پیروی شود؟!</w:t>
      </w:r>
    </w:p>
    <w:p w:rsidR="000B6681" w:rsidRPr="0009236F" w:rsidRDefault="000B6681" w:rsidP="0009236F">
      <w:pPr>
        <w:ind w:firstLine="284"/>
        <w:jc w:val="both"/>
        <w:rPr>
          <w:rStyle w:val="Char4"/>
          <w:rtl/>
        </w:rPr>
      </w:pPr>
      <w:r w:rsidRPr="0009236F">
        <w:rPr>
          <w:rStyle w:val="Char4"/>
          <w:rFonts w:hint="cs"/>
          <w:rtl/>
        </w:rPr>
        <w:t>یا چنانکه امروزه بسیاری از نویسندگان می‌گویند: آنان مردانی بودند و ما نیز مردانی هستیم.</w:t>
      </w:r>
    </w:p>
    <w:p w:rsidR="000B6681" w:rsidRPr="0009236F" w:rsidRDefault="000B6681" w:rsidP="0009236F">
      <w:pPr>
        <w:ind w:firstLine="284"/>
        <w:jc w:val="both"/>
        <w:rPr>
          <w:rStyle w:val="Char4"/>
          <w:rtl/>
        </w:rPr>
      </w:pPr>
      <w:r w:rsidRPr="0009236F">
        <w:rPr>
          <w:rStyle w:val="Char4"/>
          <w:rFonts w:hint="cs"/>
          <w:rtl/>
        </w:rPr>
        <w:t>می‌گوییم: سلف صالح ویژگی‌هایی داشتند که در دیگر افراد این امت وجود ندارد. آنان نمایندۀ فهم صحیح و تطبیق عملی کتاب و سنت هستند. از سوی دیگر ادلۀ شرعی بسیاری از جهات مختلف دال بر وجب بازگشت به فهم سلف صالح در تفسیر کتاب و سنت وجود دارد، از جمله:</w:t>
      </w:r>
    </w:p>
    <w:p w:rsidR="000B6681" w:rsidRPr="0009236F" w:rsidRDefault="000B6681" w:rsidP="0009236F">
      <w:pPr>
        <w:ind w:firstLine="284"/>
        <w:jc w:val="both"/>
        <w:rPr>
          <w:rStyle w:val="Char4"/>
          <w:rtl/>
        </w:rPr>
      </w:pPr>
      <w:r w:rsidRPr="0009236F">
        <w:rPr>
          <w:rStyle w:val="Char4"/>
          <w:rFonts w:hint="cs"/>
          <w:rtl/>
          <w:lang w:bidi="fa-IR"/>
        </w:rPr>
        <w:t xml:space="preserve">۱- </w:t>
      </w:r>
      <w:r w:rsidRPr="0009236F">
        <w:rPr>
          <w:rStyle w:val="Char4"/>
          <w:rFonts w:hint="cs"/>
          <w:rtl/>
        </w:rPr>
        <w:t>الله متعال کسانی را که با روش و منهج آنان به مخالفت برخیزند به عذاب دردناک تهدید کرده است:</w:t>
      </w:r>
    </w:p>
    <w:p w:rsidR="00886667" w:rsidRPr="00CE758B" w:rsidRDefault="00886667" w:rsidP="00886667">
      <w:pPr>
        <w:pStyle w:val="af1"/>
        <w:rPr>
          <w:rStyle w:val="Char4"/>
          <w:spacing w:val="-4"/>
          <w:rtl/>
        </w:rPr>
      </w:pPr>
      <w:r w:rsidRPr="00CE758B">
        <w:rPr>
          <w:rStyle w:val="Char4"/>
          <w:rFonts w:cs="Traditional Arabic"/>
          <w:spacing w:val="-4"/>
          <w:rtl/>
        </w:rPr>
        <w:t>﴿</w:t>
      </w:r>
      <w:r w:rsidRPr="00CE758B">
        <w:rPr>
          <w:spacing w:val="-4"/>
          <w:rtl/>
        </w:rPr>
        <w:t xml:space="preserve">وَمَن يُشَاقِقِ </w:t>
      </w:r>
      <w:r w:rsidRPr="00CE758B">
        <w:rPr>
          <w:rFonts w:hint="cs"/>
          <w:spacing w:val="-4"/>
          <w:rtl/>
        </w:rPr>
        <w:t>ٱ</w:t>
      </w:r>
      <w:r w:rsidRPr="00CE758B">
        <w:rPr>
          <w:rFonts w:hint="eastAsia"/>
          <w:spacing w:val="-4"/>
          <w:rtl/>
        </w:rPr>
        <w:t>لرَّسُولَ</w:t>
      </w:r>
      <w:r w:rsidRPr="00CE758B">
        <w:rPr>
          <w:spacing w:val="-4"/>
          <w:rtl/>
        </w:rPr>
        <w:t xml:space="preserve"> مِن</w:t>
      </w:r>
      <w:r w:rsidRPr="00CE758B">
        <w:rPr>
          <w:rFonts w:hint="cs"/>
          <w:spacing w:val="-4"/>
          <w:rtl/>
        </w:rPr>
        <w:t>ۢ</w:t>
      </w:r>
      <w:r w:rsidRPr="00CE758B">
        <w:rPr>
          <w:spacing w:val="-4"/>
          <w:rtl/>
        </w:rPr>
        <w:t xml:space="preserve"> </w:t>
      </w:r>
      <w:r w:rsidRPr="00CE758B">
        <w:rPr>
          <w:rFonts w:hint="cs"/>
          <w:spacing w:val="-4"/>
          <w:rtl/>
        </w:rPr>
        <w:t>بَعۡدِ</w:t>
      </w:r>
      <w:r w:rsidRPr="00CE758B">
        <w:rPr>
          <w:spacing w:val="-4"/>
          <w:rtl/>
        </w:rPr>
        <w:t xml:space="preserve"> </w:t>
      </w:r>
      <w:r w:rsidRPr="00CE758B">
        <w:rPr>
          <w:rFonts w:hint="cs"/>
          <w:spacing w:val="-4"/>
          <w:rtl/>
        </w:rPr>
        <w:t>مَا</w:t>
      </w:r>
      <w:r w:rsidRPr="00CE758B">
        <w:rPr>
          <w:spacing w:val="-4"/>
          <w:rtl/>
        </w:rPr>
        <w:t xml:space="preserve"> </w:t>
      </w:r>
      <w:r w:rsidRPr="00CE758B">
        <w:rPr>
          <w:rFonts w:hint="cs"/>
          <w:spacing w:val="-4"/>
          <w:rtl/>
        </w:rPr>
        <w:t>تَبَيَّنَ</w:t>
      </w:r>
      <w:r w:rsidRPr="00CE758B">
        <w:rPr>
          <w:spacing w:val="-4"/>
          <w:rtl/>
        </w:rPr>
        <w:t xml:space="preserve"> </w:t>
      </w:r>
      <w:r w:rsidRPr="00CE758B">
        <w:rPr>
          <w:rFonts w:hint="cs"/>
          <w:spacing w:val="-4"/>
          <w:rtl/>
        </w:rPr>
        <w:t>لَهُ</w:t>
      </w:r>
      <w:r w:rsidRPr="00CE758B">
        <w:rPr>
          <w:spacing w:val="-4"/>
          <w:rtl/>
        </w:rPr>
        <w:t xml:space="preserve"> </w:t>
      </w:r>
      <w:r w:rsidRPr="00CE758B">
        <w:rPr>
          <w:rFonts w:hint="cs"/>
          <w:spacing w:val="-4"/>
          <w:rtl/>
        </w:rPr>
        <w:t>ٱ</w:t>
      </w:r>
      <w:r w:rsidRPr="00CE758B">
        <w:rPr>
          <w:rFonts w:hint="eastAsia"/>
          <w:spacing w:val="-4"/>
          <w:rtl/>
        </w:rPr>
        <w:t>ل</w:t>
      </w:r>
      <w:r w:rsidRPr="00CE758B">
        <w:rPr>
          <w:rFonts w:hint="cs"/>
          <w:spacing w:val="-4"/>
          <w:rtl/>
        </w:rPr>
        <w:t>ۡهُدَىٰ</w:t>
      </w:r>
      <w:r w:rsidRPr="00CE758B">
        <w:rPr>
          <w:spacing w:val="-4"/>
          <w:rtl/>
        </w:rPr>
        <w:t xml:space="preserve"> وَيَتَّبِع</w:t>
      </w:r>
      <w:r w:rsidRPr="00CE758B">
        <w:rPr>
          <w:rFonts w:hint="cs"/>
          <w:spacing w:val="-4"/>
          <w:rtl/>
        </w:rPr>
        <w:t>ۡ</w:t>
      </w:r>
      <w:r w:rsidRPr="00CE758B">
        <w:rPr>
          <w:spacing w:val="-4"/>
          <w:rtl/>
        </w:rPr>
        <w:t xml:space="preserve"> </w:t>
      </w:r>
      <w:r w:rsidRPr="00CE758B">
        <w:rPr>
          <w:rFonts w:hint="cs"/>
          <w:spacing w:val="-4"/>
          <w:rtl/>
        </w:rPr>
        <w:t>غَيۡرَ</w:t>
      </w:r>
      <w:r w:rsidRPr="00CE758B">
        <w:rPr>
          <w:spacing w:val="-4"/>
          <w:rtl/>
        </w:rPr>
        <w:t xml:space="preserve"> </w:t>
      </w:r>
      <w:r w:rsidRPr="00CE758B">
        <w:rPr>
          <w:rFonts w:hint="cs"/>
          <w:spacing w:val="-4"/>
          <w:rtl/>
        </w:rPr>
        <w:t>سَبِيلِ</w:t>
      </w:r>
      <w:r w:rsidRPr="00CE758B">
        <w:rPr>
          <w:spacing w:val="-4"/>
          <w:rtl/>
        </w:rPr>
        <w:t xml:space="preserve"> </w:t>
      </w:r>
      <w:r w:rsidRPr="00CE758B">
        <w:rPr>
          <w:rFonts w:hint="cs"/>
          <w:spacing w:val="-4"/>
          <w:rtl/>
        </w:rPr>
        <w:t>ٱ</w:t>
      </w:r>
      <w:r w:rsidRPr="00CE758B">
        <w:rPr>
          <w:rFonts w:hint="eastAsia"/>
          <w:spacing w:val="-4"/>
          <w:rtl/>
        </w:rPr>
        <w:t>ل</w:t>
      </w:r>
      <w:r w:rsidRPr="00CE758B">
        <w:rPr>
          <w:rFonts w:hint="cs"/>
          <w:spacing w:val="-4"/>
          <w:rtl/>
        </w:rPr>
        <w:t>ۡمُؤۡمِنِينَ</w:t>
      </w:r>
      <w:r w:rsidRPr="00CE758B">
        <w:rPr>
          <w:spacing w:val="-4"/>
          <w:rtl/>
        </w:rPr>
        <w:t xml:space="preserve"> نُوَلِّهِ</w:t>
      </w:r>
      <w:r w:rsidRPr="00CE758B">
        <w:rPr>
          <w:rFonts w:hint="cs"/>
          <w:spacing w:val="-4"/>
          <w:rtl/>
        </w:rPr>
        <w:t>ۦ</w:t>
      </w:r>
      <w:r w:rsidRPr="00CE758B">
        <w:rPr>
          <w:spacing w:val="-4"/>
          <w:rtl/>
        </w:rPr>
        <w:t xml:space="preserve"> مَا تَوَلَّىٰ وَنُص</w:t>
      </w:r>
      <w:r w:rsidRPr="00CE758B">
        <w:rPr>
          <w:rFonts w:hint="cs"/>
          <w:spacing w:val="-4"/>
          <w:rtl/>
        </w:rPr>
        <w:t>ۡلِهِۦ</w:t>
      </w:r>
      <w:r w:rsidRPr="00CE758B">
        <w:rPr>
          <w:spacing w:val="-4"/>
          <w:rtl/>
        </w:rPr>
        <w:t xml:space="preserve"> جَهَنَّمَ</w:t>
      </w:r>
      <w:r w:rsidRPr="00CE758B">
        <w:rPr>
          <w:rFonts w:hint="cs"/>
          <w:spacing w:val="-4"/>
          <w:rtl/>
        </w:rPr>
        <w:t>ۖ</w:t>
      </w:r>
      <w:r w:rsidRPr="00CE758B">
        <w:rPr>
          <w:spacing w:val="-4"/>
          <w:rtl/>
        </w:rPr>
        <w:t xml:space="preserve"> </w:t>
      </w:r>
      <w:r w:rsidRPr="00CE758B">
        <w:rPr>
          <w:rFonts w:hint="cs"/>
          <w:spacing w:val="-4"/>
          <w:rtl/>
        </w:rPr>
        <w:t>وَس</w:t>
      </w:r>
      <w:r w:rsidRPr="00CE758B">
        <w:rPr>
          <w:spacing w:val="-4"/>
          <w:rtl/>
        </w:rPr>
        <w:t>َا</w:t>
      </w:r>
      <w:r w:rsidRPr="00CE758B">
        <w:rPr>
          <w:rFonts w:hint="cs"/>
          <w:spacing w:val="-4"/>
          <w:rtl/>
        </w:rPr>
        <w:t>ٓءَتۡ</w:t>
      </w:r>
      <w:r w:rsidRPr="00CE758B">
        <w:rPr>
          <w:spacing w:val="-4"/>
          <w:rtl/>
        </w:rPr>
        <w:t xml:space="preserve"> </w:t>
      </w:r>
      <w:r w:rsidRPr="00CE758B">
        <w:rPr>
          <w:rFonts w:hint="cs"/>
          <w:spacing w:val="-4"/>
          <w:rtl/>
        </w:rPr>
        <w:t>مَصِيرًا</w:t>
      </w:r>
      <w:r w:rsidRPr="00CE758B">
        <w:rPr>
          <w:spacing w:val="-4"/>
          <w:rtl/>
        </w:rPr>
        <w:t>١١٥</w:t>
      </w:r>
      <w:r w:rsidRPr="00CE758B">
        <w:rPr>
          <w:rStyle w:val="Char4"/>
          <w:rFonts w:ascii="Times New Roman" w:hAnsi="Times New Roman" w:cs="Traditional Arabic" w:hint="cs"/>
          <w:spacing w:val="-4"/>
          <w:rtl/>
        </w:rPr>
        <w:t>﴾</w:t>
      </w:r>
      <w:r w:rsidRPr="00CE758B">
        <w:rPr>
          <w:rStyle w:val="Char4"/>
          <w:rFonts w:ascii="Times New Roman" w:hAnsi="Times New Roman"/>
          <w:spacing w:val="-4"/>
          <w:szCs w:val="24"/>
          <w:rtl/>
        </w:rPr>
        <w:t xml:space="preserve"> </w:t>
      </w:r>
      <w:r w:rsidRPr="00CE758B">
        <w:rPr>
          <w:rStyle w:val="Char6"/>
          <w:spacing w:val="-4"/>
          <w:rtl/>
        </w:rPr>
        <w:t>[النساء: 115]</w:t>
      </w:r>
      <w:r w:rsidRPr="00CE758B">
        <w:rPr>
          <w:rStyle w:val="Char6"/>
          <w:rFonts w:hint="cs"/>
          <w:spacing w:val="-4"/>
          <w:rtl/>
        </w:rPr>
        <w:t>.</w:t>
      </w:r>
    </w:p>
    <w:p w:rsidR="000B6681" w:rsidRPr="0009236F" w:rsidRDefault="00886667" w:rsidP="00886667">
      <w:pPr>
        <w:pStyle w:val="ab"/>
        <w:rPr>
          <w:rStyle w:val="Char4"/>
          <w:rtl/>
        </w:rPr>
      </w:pPr>
      <w:r>
        <w:rPr>
          <w:rStyle w:val="Char4"/>
          <w:rFonts w:hint="cs"/>
          <w:rtl/>
        </w:rPr>
        <w:t>«</w:t>
      </w:r>
      <w:r w:rsidR="000B6681" w:rsidRPr="00886667">
        <w:rPr>
          <w:rFonts w:hint="cs"/>
          <w:rtl/>
        </w:rPr>
        <w:t>و هر کس پس از آنکه راه هدایت برای او آشکار شد با پیامبر به مخالفت برخیزد و [راهی] غیر راه مومنان در پیش گیرد، وی را بدانچه روی خود را بدان سو کرده واگذاریم و به جهنمش کشانیم و چه بازگشتگاه بدی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بنابراین هر کس در فهم [نصوص] راهی دیگر جز راه مومنان را در پیش گیرد وعیدِ عذاب دردناک متوجه او خواهد شد، و نخستین کسانی که مصداق «سبیل المومنین» (راه مومنان) هستند، به نص قرآن، مومنانِ نخستین یعنی اصحاب </w:t>
      </w:r>
      <w:r w:rsidR="0009236F" w:rsidRPr="0009236F">
        <w:rPr>
          <w:rStyle w:val="Char4"/>
          <w:rFonts w:ascii="CTraditional Arabic" w:hAnsi="CTraditional Arabic" w:cs="CTraditional Arabic" w:hint="cs"/>
          <w:rtl/>
        </w:rPr>
        <w:t>ش</w:t>
      </w:r>
      <w:r w:rsidRPr="0009236F">
        <w:rPr>
          <w:rStyle w:val="Char4"/>
          <w:rFonts w:hint="cs"/>
          <w:rtl/>
        </w:rPr>
        <w:t xml:space="preserve"> می‌باشند چنانکه می‌فرماید:</w:t>
      </w:r>
    </w:p>
    <w:p w:rsidR="00886667" w:rsidRPr="0009236F" w:rsidRDefault="000B6681" w:rsidP="00886667">
      <w:pPr>
        <w:pStyle w:val="af1"/>
        <w:rPr>
          <w:rStyle w:val="Char4"/>
          <w:rtl/>
        </w:rPr>
      </w:pPr>
      <w:r>
        <w:rPr>
          <w:rFonts w:ascii="QCF_BSML" w:hAnsi="QCF_BSML" w:cs="QCF_BSML"/>
          <w:color w:val="000000"/>
          <w:sz w:val="2"/>
          <w:szCs w:val="2"/>
        </w:rPr>
        <w:t xml:space="preserve"> </w:t>
      </w:r>
      <w:r w:rsidRPr="0009236F">
        <w:rPr>
          <w:rStyle w:val="Char4"/>
          <w:rFonts w:hint="cs"/>
          <w:rtl/>
        </w:rPr>
        <w:t xml:space="preserve"> </w:t>
      </w:r>
      <w:r w:rsidR="00886667" w:rsidRPr="00886667">
        <w:rPr>
          <w:rStyle w:val="Char4"/>
          <w:rFonts w:cs="Traditional Arabic"/>
          <w:rtl/>
        </w:rPr>
        <w:t>﴿</w:t>
      </w:r>
      <w:r w:rsidR="00886667" w:rsidRPr="00886667">
        <w:rPr>
          <w:rtl/>
        </w:rPr>
        <w:t>وَ</w:t>
      </w:r>
      <w:r w:rsidR="00886667" w:rsidRPr="00886667">
        <w:rPr>
          <w:rFonts w:hint="cs"/>
          <w:rtl/>
        </w:rPr>
        <w:t>ٱ</w:t>
      </w:r>
      <w:r w:rsidR="00886667" w:rsidRPr="00886667">
        <w:rPr>
          <w:rFonts w:hint="eastAsia"/>
          <w:rtl/>
        </w:rPr>
        <w:t>لسَّٰبِقُونَ</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ۡأَوَّلُونَ</w:t>
      </w:r>
      <w:r w:rsidR="00886667" w:rsidRPr="00886667">
        <w:rPr>
          <w:rtl/>
        </w:rPr>
        <w:t xml:space="preserve"> مِنَ </w:t>
      </w:r>
      <w:r w:rsidR="00886667" w:rsidRPr="00886667">
        <w:rPr>
          <w:rFonts w:hint="cs"/>
          <w:rtl/>
        </w:rPr>
        <w:t>ٱ</w:t>
      </w:r>
      <w:r w:rsidR="00886667" w:rsidRPr="00886667">
        <w:rPr>
          <w:rFonts w:hint="eastAsia"/>
          <w:rtl/>
        </w:rPr>
        <w:t>ل</w:t>
      </w:r>
      <w:r w:rsidR="00886667" w:rsidRPr="00886667">
        <w:rPr>
          <w:rFonts w:hint="cs"/>
          <w:rtl/>
        </w:rPr>
        <w:t>ۡمُهَٰجِرِينَ</w:t>
      </w:r>
      <w:r w:rsidR="00886667" w:rsidRPr="00886667">
        <w:rPr>
          <w:rtl/>
        </w:rPr>
        <w:t xml:space="preserve"> وَ</w:t>
      </w:r>
      <w:r w:rsidR="00886667" w:rsidRPr="00886667">
        <w:rPr>
          <w:rFonts w:hint="cs"/>
          <w:rtl/>
        </w:rPr>
        <w:t>ٱ</w:t>
      </w:r>
      <w:r w:rsidR="00886667" w:rsidRPr="00886667">
        <w:rPr>
          <w:rFonts w:hint="eastAsia"/>
          <w:rtl/>
        </w:rPr>
        <w:t>ل</w:t>
      </w:r>
      <w:r w:rsidR="00886667" w:rsidRPr="00886667">
        <w:rPr>
          <w:rFonts w:hint="cs"/>
          <w:rtl/>
        </w:rPr>
        <w:t>ۡأَنصَارِ</w:t>
      </w:r>
      <w:r w:rsidR="00886667" w:rsidRPr="00886667">
        <w:rPr>
          <w:rtl/>
        </w:rPr>
        <w:t xml:space="preserve"> وَ</w:t>
      </w:r>
      <w:r w:rsidR="00886667" w:rsidRPr="00886667">
        <w:rPr>
          <w:rFonts w:hint="cs"/>
          <w:rtl/>
        </w:rPr>
        <w:t>ٱ</w:t>
      </w:r>
      <w:r w:rsidR="00886667" w:rsidRPr="00886667">
        <w:rPr>
          <w:rFonts w:hint="eastAsia"/>
          <w:rtl/>
        </w:rPr>
        <w:t>لَّذِينَ</w:t>
      </w:r>
      <w:r w:rsidR="00886667" w:rsidRPr="00886667">
        <w:rPr>
          <w:rtl/>
        </w:rPr>
        <w:t xml:space="preserve"> </w:t>
      </w:r>
      <w:r w:rsidR="00886667" w:rsidRPr="00886667">
        <w:rPr>
          <w:rFonts w:hint="cs"/>
          <w:rtl/>
        </w:rPr>
        <w:t>ٱ</w:t>
      </w:r>
      <w:r w:rsidR="00886667" w:rsidRPr="00886667">
        <w:rPr>
          <w:rFonts w:hint="eastAsia"/>
          <w:rtl/>
        </w:rPr>
        <w:t>تَّبَعُوهُم</w:t>
      </w:r>
      <w:r w:rsidR="00886667" w:rsidRPr="00886667">
        <w:rPr>
          <w:rtl/>
        </w:rPr>
        <w:t xml:space="preserve"> بِإِح</w:t>
      </w:r>
      <w:r w:rsidR="00886667" w:rsidRPr="00886667">
        <w:rPr>
          <w:rFonts w:hint="cs"/>
          <w:rtl/>
        </w:rPr>
        <w:t>ۡسَٰنٖ</w:t>
      </w:r>
      <w:r w:rsidR="00886667" w:rsidRPr="00886667">
        <w:rPr>
          <w:rtl/>
        </w:rPr>
        <w:t xml:space="preserve"> </w:t>
      </w:r>
      <w:r w:rsidR="00886667" w:rsidRPr="00886667">
        <w:rPr>
          <w:rFonts w:hint="cs"/>
          <w:rtl/>
        </w:rPr>
        <w:t>رَّضِيَ</w:t>
      </w:r>
      <w:r w:rsidR="00886667" w:rsidRPr="00886667">
        <w:rPr>
          <w:rtl/>
        </w:rPr>
        <w:t xml:space="preserve"> </w:t>
      </w:r>
      <w:r w:rsidR="00886667" w:rsidRPr="00886667">
        <w:rPr>
          <w:rFonts w:hint="cs"/>
          <w:rtl/>
        </w:rPr>
        <w:t>ٱ</w:t>
      </w:r>
      <w:r w:rsidR="00886667" w:rsidRPr="00886667">
        <w:rPr>
          <w:rFonts w:hint="eastAsia"/>
          <w:rtl/>
        </w:rPr>
        <w:t>للَّهُ</w:t>
      </w:r>
      <w:r w:rsidR="00886667" w:rsidRPr="00886667">
        <w:rPr>
          <w:rtl/>
        </w:rPr>
        <w:t xml:space="preserve"> عَن</w:t>
      </w:r>
      <w:r w:rsidR="00886667" w:rsidRPr="00886667">
        <w:rPr>
          <w:rFonts w:hint="cs"/>
          <w:rtl/>
        </w:rPr>
        <w:t>ۡهُمۡ</w:t>
      </w:r>
      <w:r w:rsidR="00886667" w:rsidRPr="00886667">
        <w:rPr>
          <w:rtl/>
        </w:rPr>
        <w:t xml:space="preserve"> </w:t>
      </w:r>
      <w:r w:rsidR="00886667" w:rsidRPr="00886667">
        <w:rPr>
          <w:rFonts w:hint="cs"/>
          <w:rtl/>
        </w:rPr>
        <w:t>وَرَضُواْ</w:t>
      </w:r>
      <w:r w:rsidR="00886667" w:rsidRPr="00886667">
        <w:rPr>
          <w:rtl/>
        </w:rPr>
        <w:t xml:space="preserve"> </w:t>
      </w:r>
      <w:r w:rsidR="00886667" w:rsidRPr="00886667">
        <w:rPr>
          <w:rFonts w:hint="cs"/>
          <w:rtl/>
        </w:rPr>
        <w:t>عَنۡهُ</w:t>
      </w:r>
      <w:r w:rsidR="00886667" w:rsidRPr="00886667">
        <w:rPr>
          <w:rtl/>
        </w:rPr>
        <w:t xml:space="preserve"> </w:t>
      </w:r>
      <w:r w:rsidR="00886667" w:rsidRPr="00886667">
        <w:rPr>
          <w:rFonts w:hint="cs"/>
          <w:rtl/>
        </w:rPr>
        <w:t>وَأَعَدَّ</w:t>
      </w:r>
      <w:r w:rsidR="00886667" w:rsidRPr="00886667">
        <w:rPr>
          <w:rtl/>
        </w:rPr>
        <w:t xml:space="preserve"> </w:t>
      </w:r>
      <w:r w:rsidR="00886667" w:rsidRPr="00886667">
        <w:rPr>
          <w:rFonts w:hint="cs"/>
          <w:rtl/>
        </w:rPr>
        <w:t>لَهُمۡ</w:t>
      </w:r>
      <w:r w:rsidR="00886667" w:rsidRPr="00886667">
        <w:rPr>
          <w:rtl/>
        </w:rPr>
        <w:t xml:space="preserve"> </w:t>
      </w:r>
      <w:r w:rsidR="00886667" w:rsidRPr="00886667">
        <w:rPr>
          <w:rFonts w:hint="cs"/>
          <w:rtl/>
        </w:rPr>
        <w:t>جَنَّٰتٖ</w:t>
      </w:r>
      <w:r w:rsidR="00886667" w:rsidRPr="00886667">
        <w:rPr>
          <w:rtl/>
        </w:rPr>
        <w:t xml:space="preserve"> </w:t>
      </w:r>
      <w:r w:rsidR="00886667" w:rsidRPr="00886667">
        <w:rPr>
          <w:rFonts w:hint="cs"/>
          <w:rtl/>
        </w:rPr>
        <w:t>تَجۡرِي</w:t>
      </w:r>
      <w:r w:rsidR="00886667" w:rsidRPr="00886667">
        <w:rPr>
          <w:rtl/>
        </w:rPr>
        <w:t xml:space="preserve"> </w:t>
      </w:r>
      <w:r w:rsidR="00886667" w:rsidRPr="00886667">
        <w:rPr>
          <w:rFonts w:hint="cs"/>
          <w:rtl/>
        </w:rPr>
        <w:t>تَحۡتَهَا</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ۡأَنۡهَٰرُ</w:t>
      </w:r>
      <w:r w:rsidR="00886667" w:rsidRPr="00886667">
        <w:rPr>
          <w:rtl/>
        </w:rPr>
        <w:t xml:space="preserve"> خَٰلِدِينَ فِيهَا</w:t>
      </w:r>
      <w:r w:rsidR="00886667" w:rsidRPr="00886667">
        <w:rPr>
          <w:rFonts w:hint="cs"/>
          <w:rtl/>
        </w:rPr>
        <w:t>ٓ</w:t>
      </w:r>
      <w:r w:rsidR="00886667" w:rsidRPr="00886667">
        <w:rPr>
          <w:rtl/>
        </w:rPr>
        <w:t xml:space="preserve"> </w:t>
      </w:r>
      <w:r w:rsidR="00886667" w:rsidRPr="00886667">
        <w:rPr>
          <w:rFonts w:hint="cs"/>
          <w:rtl/>
        </w:rPr>
        <w:t>أَبَدٗاۚ</w:t>
      </w:r>
      <w:r w:rsidR="00886667" w:rsidRPr="00886667">
        <w:rPr>
          <w:rtl/>
        </w:rPr>
        <w:t xml:space="preserve"> </w:t>
      </w:r>
      <w:r w:rsidR="00886667" w:rsidRPr="00886667">
        <w:rPr>
          <w:rFonts w:hint="cs"/>
          <w:rtl/>
        </w:rPr>
        <w:t>ذَٰلِكَ</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ۡفَوۡزُ</w:t>
      </w:r>
      <w:r w:rsidR="00886667" w:rsidRPr="00886667">
        <w:rPr>
          <w:rtl/>
        </w:rPr>
        <w:t xml:space="preserve"> </w:t>
      </w:r>
      <w:r w:rsidR="00886667" w:rsidRPr="00886667">
        <w:rPr>
          <w:rFonts w:hint="cs"/>
          <w:rtl/>
        </w:rPr>
        <w:t>ٱ</w:t>
      </w:r>
      <w:r w:rsidR="00886667" w:rsidRPr="00886667">
        <w:rPr>
          <w:rFonts w:hint="eastAsia"/>
          <w:rtl/>
        </w:rPr>
        <w:t>ل</w:t>
      </w:r>
      <w:r w:rsidR="00886667" w:rsidRPr="00886667">
        <w:rPr>
          <w:rFonts w:hint="cs"/>
          <w:rtl/>
        </w:rPr>
        <w:t>ۡعَظِيمُ</w:t>
      </w:r>
      <w:r w:rsidR="00886667" w:rsidRPr="00886667">
        <w:rPr>
          <w:rtl/>
        </w:rPr>
        <w:t>١٠٠</w:t>
      </w:r>
      <w:r w:rsidR="00886667" w:rsidRPr="00886667">
        <w:rPr>
          <w:rStyle w:val="Char4"/>
          <w:rFonts w:ascii="Times New Roman" w:hAnsi="Times New Roman" w:cs="Traditional Arabic" w:hint="cs"/>
          <w:rtl/>
        </w:rPr>
        <w:t>﴾</w:t>
      </w:r>
      <w:r w:rsidR="00886667">
        <w:rPr>
          <w:rStyle w:val="Char4"/>
          <w:rFonts w:ascii="Times New Roman" w:hAnsi="Times New Roman"/>
          <w:szCs w:val="24"/>
          <w:rtl/>
        </w:rPr>
        <w:t xml:space="preserve"> </w:t>
      </w:r>
      <w:r w:rsidR="00886667" w:rsidRPr="00886667">
        <w:rPr>
          <w:rStyle w:val="Char6"/>
          <w:rtl/>
        </w:rPr>
        <w:t>[التوبة: 100]</w:t>
      </w:r>
    </w:p>
    <w:p w:rsidR="000B6681" w:rsidRPr="0009236F" w:rsidRDefault="00886667" w:rsidP="00886667">
      <w:pPr>
        <w:pStyle w:val="ab"/>
        <w:rPr>
          <w:rStyle w:val="Char4"/>
          <w:rtl/>
        </w:rPr>
      </w:pPr>
      <w:r w:rsidRPr="0009236F">
        <w:rPr>
          <w:rStyle w:val="Char4"/>
          <w:rFonts w:hint="cs"/>
          <w:rtl/>
        </w:rPr>
        <w:t xml:space="preserve"> </w:t>
      </w:r>
      <w:r>
        <w:rPr>
          <w:rStyle w:val="Char4"/>
          <w:rFonts w:hint="cs"/>
          <w:rtl/>
        </w:rPr>
        <w:t>«</w:t>
      </w:r>
      <w:r w:rsidR="000B6681" w:rsidRPr="00886667">
        <w:rPr>
          <w:rFonts w:hint="cs"/>
          <w:rtl/>
        </w:rPr>
        <w:t>و پیشگامان نخستین از مهاجران و انصار و کسانی که با نیکوکاری از آنان پیروی کردند، الله از ایشان خشنود و آنان [نیز] از او خشنودند و برای آنان باغ‌هایی آماده کرده که از زیر آن نهرها روان است؛ همیشه در آن جاودانه‌اند؛ این است همان پیروزی بزرگ</w:t>
      </w:r>
      <w:r>
        <w:rPr>
          <w:rStyle w:val="Char4"/>
          <w:rFonts w:hint="cs"/>
          <w:rtl/>
        </w:rPr>
        <w:t>»</w:t>
      </w:r>
      <w:r w:rsidR="000B6681" w:rsidRPr="0009236F">
        <w:rPr>
          <w:rStyle w:val="Char4"/>
          <w:rFonts w:hint="cs"/>
          <w:rtl/>
        </w:rPr>
        <w:t>.</w:t>
      </w:r>
    </w:p>
    <w:p w:rsidR="000B6681" w:rsidRPr="00CE758B" w:rsidRDefault="000B6681" w:rsidP="0009236F">
      <w:pPr>
        <w:ind w:firstLine="284"/>
        <w:jc w:val="both"/>
        <w:rPr>
          <w:rStyle w:val="Char4"/>
          <w:spacing w:val="-4"/>
          <w:rtl/>
        </w:rPr>
      </w:pPr>
      <w:r w:rsidRPr="00CE758B">
        <w:rPr>
          <w:rStyle w:val="Char4"/>
          <w:rFonts w:hint="cs"/>
          <w:spacing w:val="-4"/>
          <w:rtl/>
        </w:rPr>
        <w:t xml:space="preserve">عمر بن عبدالعزیز </w:t>
      </w:r>
      <w:r w:rsidR="0009236F" w:rsidRPr="00CE758B">
        <w:rPr>
          <w:rStyle w:val="Char4"/>
          <w:rFonts w:ascii="CTraditional Arabic" w:hAnsi="CTraditional Arabic" w:cs="CTraditional Arabic" w:hint="cs"/>
          <w:spacing w:val="-4"/>
          <w:rtl/>
        </w:rPr>
        <w:t>/</w:t>
      </w:r>
      <w:r w:rsidRPr="00CE758B">
        <w:rPr>
          <w:rStyle w:val="Char4"/>
          <w:rFonts w:hint="cs"/>
          <w:spacing w:val="-4"/>
          <w:rtl/>
        </w:rPr>
        <w:t xml:space="preserve"> می‌گوید: «رسول الله </w:t>
      </w:r>
      <w:r w:rsidR="0009236F" w:rsidRPr="00CE758B">
        <w:rPr>
          <w:rStyle w:val="Char4"/>
          <w:rFonts w:ascii="CTraditional Arabic" w:hAnsi="CTraditional Arabic" w:cs="CTraditional Arabic" w:hint="cs"/>
          <w:spacing w:val="-4"/>
          <w:rtl/>
        </w:rPr>
        <w:t>ج</w:t>
      </w:r>
      <w:r w:rsidRPr="00CE758B">
        <w:rPr>
          <w:rStyle w:val="Char4"/>
          <w:rFonts w:hint="cs"/>
          <w:spacing w:val="-4"/>
          <w:rtl/>
        </w:rPr>
        <w:t xml:space="preserve"> و والیان امرِ پس از او سنت‌هایی را گذاشته‌اند که برگرفتن آن پیروی از کتاب الله و تکمیل طاعت پروردگار و نیرویی برای دین خداوند است که هیچ‌یک از مردمان نمی‌تواند آن را تغییر یا عوض نماید یا به چیزی خلاف آن نظر داشته باشد. هر که با آن ره جوید هدایت یافته و هر که از آن یاری بگیرد، پیروز گشته و هرکس آن را ترک کند از راهی به جز راه مومنان پیروی کرده و خداوند او را به همان سویی که رفته وامی‌گذارد و  به جهنمش واصل خو</w:t>
      </w:r>
      <w:r w:rsidR="00501A39" w:rsidRPr="00CE758B">
        <w:rPr>
          <w:rStyle w:val="Char4"/>
          <w:rFonts w:hint="cs"/>
          <w:spacing w:val="-4"/>
          <w:rtl/>
        </w:rPr>
        <w:t>اهد کرد و بد عاقبتی خواهد داشت»</w:t>
      </w:r>
      <w:r w:rsidRPr="00CE758B">
        <w:rPr>
          <w:rStyle w:val="Char4"/>
          <w:rFonts w:eastAsia="SimSun"/>
          <w:spacing w:val="-4"/>
          <w:vertAlign w:val="superscript"/>
          <w:rtl/>
        </w:rPr>
        <w:footnoteReference w:id="176"/>
      </w:r>
      <w:r w:rsidR="00501A39" w:rsidRPr="00CE758B">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 xml:space="preserve">ابن قیم </w:t>
      </w:r>
      <w:r w:rsidR="0009236F" w:rsidRPr="0009236F">
        <w:rPr>
          <w:rStyle w:val="Char4"/>
          <w:rFonts w:ascii="CTraditional Arabic" w:hAnsi="CTraditional Arabic" w:cs="CTraditional Arabic" w:hint="cs"/>
          <w:rtl/>
        </w:rPr>
        <w:t>/</w:t>
      </w:r>
      <w:r w:rsidRPr="0009236F">
        <w:rPr>
          <w:rStyle w:val="Char4"/>
          <w:rFonts w:hint="cs"/>
          <w:rtl/>
        </w:rPr>
        <w:t xml:space="preserve"> می‌گوید: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سنت اصحابش را همراه با سنت خود یاد کرده و چنانکه به پیروی از سنت خود امر نموده به پیروی از سنت آنان نیز دستور داده و چنان در این مورد مبالغه فرموده که دستور داده تا [امت وی] آن را با بن</w:t>
      </w:r>
      <w:r w:rsidR="00501A39">
        <w:rPr>
          <w:rStyle w:val="Char4"/>
          <w:rFonts w:hint="cs"/>
          <w:rtl/>
        </w:rPr>
        <w:t xml:space="preserve"> دندان‌ها محکم بگیرند»</w:t>
      </w:r>
      <w:r w:rsidRPr="00027ECA">
        <w:rPr>
          <w:rStyle w:val="Char4"/>
          <w:rFonts w:eastAsia="SimSun"/>
          <w:vertAlign w:val="superscript"/>
          <w:rtl/>
        </w:rPr>
        <w:footnoteReference w:id="177"/>
      </w:r>
      <w:r w:rsidR="00501A39">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rPr>
        <w:t xml:space="preserve">از حذیفه </w:t>
      </w:r>
      <w:r w:rsidR="0009236F" w:rsidRPr="0009236F">
        <w:rPr>
          <w:rStyle w:val="Char4"/>
          <w:rFonts w:ascii="CTraditional Arabic" w:hAnsi="CTraditional Arabic" w:cs="CTraditional Arabic" w:hint="cs"/>
          <w:rtl/>
        </w:rPr>
        <w:t>س</w:t>
      </w:r>
      <w:r w:rsidRPr="0009236F">
        <w:rPr>
          <w:rStyle w:val="Char4"/>
          <w:rFonts w:hint="cs"/>
          <w:rtl/>
        </w:rPr>
        <w:t xml:space="preserve"> نقل است که گفت: «ای جمع قاریان، از الله پروا دارید و راه کسانی که پیش از شما بودند را در پی گیرید که سوگند اگر از آن پیروی نمودید راهی طولانی را [از دیگران] سبقت جسته‌اید و اگر آن را ترک گفتید و به چپ و راست رفتید، به گم</w:t>
      </w:r>
      <w:r w:rsidR="00501A39">
        <w:rPr>
          <w:rStyle w:val="Char4"/>
          <w:rFonts w:hint="cs"/>
          <w:rtl/>
        </w:rPr>
        <w:t>راهی دور و درازی دچار شده‌اید»</w:t>
      </w:r>
      <w:r w:rsidRPr="00027ECA">
        <w:rPr>
          <w:rStyle w:val="Char4"/>
          <w:rFonts w:eastAsia="SimSun"/>
          <w:vertAlign w:val="superscript"/>
          <w:rtl/>
        </w:rPr>
        <w:footnoteReference w:id="178"/>
      </w:r>
      <w:r w:rsidR="00501A39">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lang w:bidi="fa-IR"/>
        </w:rPr>
        <w:t xml:space="preserve">۳- </w:t>
      </w:r>
      <w:r w:rsidRPr="0009236F">
        <w:rPr>
          <w:rStyle w:val="Char4"/>
          <w:rFonts w:hint="cs"/>
          <w:rtl/>
        </w:rPr>
        <w:t xml:space="preserve">سلف صالح، بهترینِ این امت، و از نظر علم و عمل برترینِ آن‌هایند.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می‌فرماید: «بهترینِ مردم قرن من هستند، سپس کسانی که در پی آن‌ها بیایند، س</w:t>
      </w:r>
      <w:r w:rsidR="00501A39">
        <w:rPr>
          <w:rStyle w:val="Char4"/>
          <w:rFonts w:hint="cs"/>
          <w:rtl/>
        </w:rPr>
        <w:t>پس کسانی که در پی آن‌ها بیایند»</w:t>
      </w:r>
      <w:r w:rsidRPr="00027ECA">
        <w:rPr>
          <w:rStyle w:val="Char4"/>
          <w:rFonts w:eastAsia="SimSun"/>
          <w:vertAlign w:val="superscript"/>
          <w:rtl/>
        </w:rPr>
        <w:footnoteReference w:id="17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«برای کسی که در کتاب و سنت و آنچه مورد اتفاق اهل سنت است، تدبر نماید، به طور حتم مشخص خواهد شد که بهترین نسل‌های این امت در کردار و گفتار و اعتقاد و دیگر فضائل، نسلِ اول امت هستند، سپس کسانی که پس از آنان بیایند، سپس کسانی که پس از آن‌ها بیایند؛ چنانکه از پیامبر </w:t>
      </w:r>
      <w:r w:rsidR="0009236F" w:rsidRPr="0009236F">
        <w:rPr>
          <w:rStyle w:val="Char4"/>
          <w:rFonts w:ascii="CTraditional Arabic" w:hAnsi="CTraditional Arabic" w:cs="CTraditional Arabic" w:hint="cs"/>
          <w:rtl/>
        </w:rPr>
        <w:t>ج</w:t>
      </w:r>
      <w:r w:rsidRPr="0009236F">
        <w:rPr>
          <w:rStyle w:val="Char4"/>
          <w:rFonts w:hint="cs"/>
          <w:rtl/>
        </w:rPr>
        <w:t xml:space="preserve"> از چند جهت ثابت شده، و اینکه آنان در هر فضیلتی از جمله علم و عمل و ایمان و عقل و دین و بیان و عبادت، بهتر از خَلَف هستند و در بیان [الفاظِ] مشکل، بر دیگران اولویت دارند. این سخن را تنها کسی رد می‌کند که ضروریات اسلام را نپذیرد و با وجود علم گمراه شده است. چه زیبا است سخن شافعی در رساله‌اش که می‌گوید: آنان در هر علمی و در عقل و دین و فضیلت و هر سببی که با آن علمی به دست آید یا هدایتی حاصل شود از ما برترند، و رای آنان برای ما </w:t>
      </w:r>
      <w:r w:rsidR="00501A39">
        <w:rPr>
          <w:rStyle w:val="Char4"/>
          <w:rFonts w:hint="cs"/>
          <w:rtl/>
        </w:rPr>
        <w:t>بهتر از رای و نظر ما برای ماست»</w:t>
      </w:r>
      <w:r w:rsidRPr="00027ECA">
        <w:rPr>
          <w:rStyle w:val="Char4"/>
          <w:rFonts w:eastAsia="SimSun"/>
          <w:vertAlign w:val="superscript"/>
          <w:rtl/>
        </w:rPr>
        <w:footnoteReference w:id="180"/>
      </w:r>
      <w:r w:rsidR="00501A39">
        <w:rPr>
          <w:rStyle w:val="Char4"/>
          <w:rFonts w:hint="cs"/>
          <w:rtl/>
        </w:rPr>
        <w:t>.</w:t>
      </w:r>
    </w:p>
    <w:p w:rsidR="000B6681" w:rsidRPr="0009236F" w:rsidRDefault="000B6681" w:rsidP="0009236F">
      <w:pPr>
        <w:ind w:firstLine="284"/>
        <w:jc w:val="both"/>
        <w:rPr>
          <w:rStyle w:val="Char4"/>
          <w:rtl/>
        </w:rPr>
      </w:pPr>
      <w:r w:rsidRPr="00CE758B">
        <w:rPr>
          <w:rStyle w:val="Char4"/>
          <w:rFonts w:hint="cs"/>
          <w:spacing w:val="-4"/>
          <w:rtl/>
          <w:lang w:bidi="fa-IR"/>
        </w:rPr>
        <w:t xml:space="preserve">۴- </w:t>
      </w:r>
      <w:r w:rsidRPr="00CE758B">
        <w:rPr>
          <w:rStyle w:val="Char4"/>
          <w:rFonts w:hint="cs"/>
          <w:spacing w:val="-4"/>
          <w:rtl/>
        </w:rPr>
        <w:t xml:space="preserve">چنگ زدن به راه و روش آنان سببِ نجات در هنگام فتنه‌ها و اخلافات و تفرقه است؛ از عبدالله بن عمرو </w:t>
      </w:r>
      <w:r w:rsidR="0009236F" w:rsidRPr="00CE758B">
        <w:rPr>
          <w:rStyle w:val="Char4"/>
          <w:rFonts w:ascii="CTraditional Arabic" w:hAnsi="CTraditional Arabic" w:cs="CTraditional Arabic" w:hint="cs"/>
          <w:spacing w:val="-4"/>
          <w:rtl/>
        </w:rPr>
        <w:t>ب</w:t>
      </w:r>
      <w:r w:rsidRPr="00CE758B">
        <w:rPr>
          <w:rStyle w:val="Char4"/>
          <w:rFonts w:hint="cs"/>
          <w:spacing w:val="-4"/>
          <w:rtl/>
        </w:rPr>
        <w:t xml:space="preserve"> روایت است که رسول الله </w:t>
      </w:r>
      <w:r w:rsidR="0009236F" w:rsidRPr="00CE758B">
        <w:rPr>
          <w:rStyle w:val="Char4"/>
          <w:rFonts w:ascii="CTraditional Arabic" w:hAnsi="CTraditional Arabic" w:cs="CTraditional Arabic" w:hint="cs"/>
          <w:spacing w:val="-4"/>
          <w:rtl/>
        </w:rPr>
        <w:t>ج</w:t>
      </w:r>
      <w:r w:rsidRPr="0009236F">
        <w:rPr>
          <w:rStyle w:val="Char4"/>
          <w:rFonts w:hint="cs"/>
          <w:rtl/>
        </w:rPr>
        <w:t xml:space="preserve"> فرمودند: «بنی اسرائیل به هفتاد و دو فرقه متفرق گردیدند و امت من بر هفتاد و سه فرقه پراکنده خواهند شد؛ همه در آتش‌اند جز یک گروه».</w:t>
      </w:r>
    </w:p>
    <w:p w:rsidR="000B6681" w:rsidRPr="0009236F" w:rsidRDefault="000B6681" w:rsidP="0009236F">
      <w:pPr>
        <w:ind w:firstLine="284"/>
        <w:jc w:val="both"/>
        <w:rPr>
          <w:rStyle w:val="Char4"/>
          <w:rtl/>
        </w:rPr>
      </w:pPr>
      <w:r w:rsidRPr="0009236F">
        <w:rPr>
          <w:rStyle w:val="Char4"/>
          <w:rFonts w:hint="cs"/>
          <w:rtl/>
        </w:rPr>
        <w:t>گفتند: آن چیست ای پیامبر خدا؟</w:t>
      </w:r>
    </w:p>
    <w:p w:rsidR="000B6681" w:rsidRPr="0009236F" w:rsidRDefault="000B6681" w:rsidP="0009236F">
      <w:pPr>
        <w:ind w:firstLine="284"/>
        <w:jc w:val="both"/>
        <w:rPr>
          <w:rStyle w:val="Char4"/>
          <w:rtl/>
        </w:rPr>
      </w:pPr>
      <w:r w:rsidRPr="0009236F">
        <w:rPr>
          <w:rStyle w:val="Char4"/>
          <w:rFonts w:hint="cs"/>
          <w:rtl/>
        </w:rPr>
        <w:t xml:space="preserve">فرمود: «آن [راه و روشی است] </w:t>
      </w:r>
      <w:r w:rsidR="00501A39">
        <w:rPr>
          <w:rStyle w:val="Char4"/>
          <w:rFonts w:hint="cs"/>
          <w:rtl/>
        </w:rPr>
        <w:t>که من و یارانم بر آن هستیم»</w:t>
      </w:r>
      <w:r w:rsidRPr="00027ECA">
        <w:rPr>
          <w:rStyle w:val="Char4"/>
          <w:rFonts w:eastAsia="SimSun"/>
          <w:vertAlign w:val="superscript"/>
          <w:rtl/>
        </w:rPr>
        <w:footnoteReference w:id="18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این نشان می‌دهد که جداکنندۀ راه حق و باطل، پیروی از صحابه در راه و روش آنان است.</w:t>
      </w:r>
    </w:p>
    <w:p w:rsidR="000B6681" w:rsidRPr="0009236F" w:rsidRDefault="000B6681" w:rsidP="0009236F">
      <w:pPr>
        <w:ind w:firstLine="284"/>
        <w:jc w:val="both"/>
        <w:rPr>
          <w:rStyle w:val="Char4"/>
          <w:rtl/>
        </w:rPr>
      </w:pPr>
      <w:r w:rsidRPr="0009236F">
        <w:rPr>
          <w:rStyle w:val="Char4"/>
          <w:rFonts w:hint="cs"/>
          <w:rtl/>
          <w:lang w:bidi="fa-IR"/>
        </w:rPr>
        <w:t xml:space="preserve">۵- </w:t>
      </w:r>
      <w:r w:rsidRPr="0009236F">
        <w:rPr>
          <w:rStyle w:val="Char4"/>
          <w:rFonts w:hint="cs"/>
          <w:rtl/>
        </w:rPr>
        <w:t xml:space="preserve">آنان آگاه‌تر از دیگران به مراد خداوند و مراد پیامبر او </w:t>
      </w:r>
      <w:r w:rsidR="0009236F" w:rsidRPr="0009236F">
        <w:rPr>
          <w:rStyle w:val="Char4"/>
          <w:rFonts w:ascii="CTraditional Arabic" w:hAnsi="CTraditional Arabic" w:cs="CTraditional Arabic" w:hint="cs"/>
          <w:rtl/>
        </w:rPr>
        <w:t>ج</w:t>
      </w:r>
      <w:r w:rsidRPr="0009236F">
        <w:rPr>
          <w:rStyle w:val="Char4"/>
          <w:rFonts w:hint="cs"/>
          <w:rtl/>
        </w:rPr>
        <w:t xml:space="preserve"> هستند، و این یکی از مهم‌ترین ویژگی‌های آنان است که باعث می‌شود راه و روش آنان بر دیگران مقدم باشد.</w:t>
      </w:r>
    </w:p>
    <w:p w:rsidR="000B6681" w:rsidRPr="0009236F" w:rsidRDefault="000B6681" w:rsidP="0009236F">
      <w:pPr>
        <w:ind w:firstLine="284"/>
        <w:jc w:val="both"/>
        <w:rPr>
          <w:rStyle w:val="Char4"/>
          <w:rtl/>
        </w:rPr>
      </w:pPr>
      <w:r w:rsidRPr="0009236F">
        <w:rPr>
          <w:rStyle w:val="Char4"/>
          <w:rFonts w:hint="cs"/>
          <w:rtl/>
        </w:rPr>
        <w:t>زیرا «خداوند متعال آن‌ها را به داشتن ذهنی روشن و فصاحت زبان و وسعت علم و آسانی دریافتِ علم و ادراک نیک و سرعت فهم و قصد نیک و تقوای پرورگار متعال، ویژگی داده بود.</w:t>
      </w:r>
    </w:p>
    <w:p w:rsidR="000B6681" w:rsidRPr="0009236F" w:rsidRDefault="000B6681" w:rsidP="0009236F">
      <w:pPr>
        <w:ind w:firstLine="284"/>
        <w:jc w:val="both"/>
        <w:rPr>
          <w:rStyle w:val="Char4"/>
          <w:rtl/>
        </w:rPr>
      </w:pPr>
      <w:r w:rsidRPr="0009236F">
        <w:rPr>
          <w:rStyle w:val="Char4"/>
          <w:rFonts w:hint="cs"/>
          <w:rtl/>
        </w:rPr>
        <w:t>چرا که عربی زبانِ آنان بود و معانی صحیح [لغاتِ آن به طور طبیعی] در فطرت و عقل‌شان موجود بود و نیازی به نگاه در سند و حال راویان و علل حدیث و جرح و تعدیل و نگاه در قواعد اصول و قواعد اصولیان نداشتند؛ بلکه از همۀ این‌ّها بی‌نیاز بودند و تنها به دو امر نیاز داشتند:</w:t>
      </w:r>
    </w:p>
    <w:p w:rsidR="000B6681" w:rsidRPr="0009236F" w:rsidRDefault="000B6681" w:rsidP="0009236F">
      <w:pPr>
        <w:ind w:firstLine="284"/>
        <w:jc w:val="both"/>
        <w:rPr>
          <w:rStyle w:val="Char4"/>
          <w:rtl/>
        </w:rPr>
      </w:pPr>
      <w:r w:rsidRPr="0009236F">
        <w:rPr>
          <w:rStyle w:val="Char4"/>
          <w:rFonts w:hint="cs"/>
          <w:rtl/>
        </w:rPr>
        <w:t>نخست اینکه خداوند متعال و پیامبرش چنین گفته‌اند.</w:t>
      </w:r>
    </w:p>
    <w:p w:rsidR="000B6681" w:rsidRPr="0009236F" w:rsidRDefault="000B6681" w:rsidP="0009236F">
      <w:pPr>
        <w:ind w:firstLine="284"/>
        <w:jc w:val="both"/>
        <w:rPr>
          <w:rStyle w:val="Char4"/>
          <w:rtl/>
        </w:rPr>
      </w:pPr>
      <w:r w:rsidRPr="0009236F">
        <w:rPr>
          <w:rStyle w:val="Char4"/>
          <w:rFonts w:hint="cs"/>
          <w:rtl/>
        </w:rPr>
        <w:t>و دوم آنکه معنای آنچه گفته‌اند، چیست.</w:t>
      </w:r>
    </w:p>
    <w:p w:rsidR="000B6681" w:rsidRPr="0009236F" w:rsidRDefault="000B6681" w:rsidP="0009236F">
      <w:pPr>
        <w:ind w:firstLine="284"/>
        <w:jc w:val="both"/>
        <w:rPr>
          <w:rStyle w:val="Char4"/>
          <w:rtl/>
        </w:rPr>
      </w:pPr>
      <w:r w:rsidRPr="0009236F">
        <w:rPr>
          <w:rStyle w:val="Char4"/>
          <w:rFonts w:hint="cs"/>
          <w:rtl/>
        </w:rPr>
        <w:t>و آنان در مورد هر دو مقدمۀ [ذکر شده] بخت و نصیت بیشتری از دیگران دارند، چرا که توانِ آ</w:t>
      </w:r>
      <w:r w:rsidR="00501A39">
        <w:rPr>
          <w:rStyle w:val="Char4"/>
          <w:rFonts w:hint="cs"/>
          <w:rtl/>
        </w:rPr>
        <w:t>ن به طور کامل در اختیارشان بود»</w:t>
      </w:r>
      <w:r w:rsidRPr="00027ECA">
        <w:rPr>
          <w:rStyle w:val="Char4"/>
          <w:rFonts w:eastAsia="SimSun"/>
          <w:vertAlign w:val="superscript"/>
          <w:rtl/>
        </w:rPr>
        <w:footnoteReference w:id="182"/>
      </w:r>
      <w:r w:rsidR="00501A39">
        <w:rPr>
          <w:rStyle w:val="Char4"/>
          <w:rFonts w:hint="cs"/>
          <w:rtl/>
        </w:rPr>
        <w:t>.</w:t>
      </w:r>
    </w:p>
    <w:p w:rsidR="000B6681" w:rsidRPr="0009236F" w:rsidRDefault="000B6681" w:rsidP="00CE758B">
      <w:pPr>
        <w:widowControl w:val="0"/>
        <w:ind w:firstLine="284"/>
        <w:jc w:val="both"/>
        <w:rPr>
          <w:rStyle w:val="Char4"/>
          <w:rtl/>
        </w:rPr>
      </w:pPr>
      <w:r w:rsidRPr="0009236F">
        <w:rPr>
          <w:rStyle w:val="Char4"/>
          <w:rFonts w:hint="cs"/>
          <w:rtl/>
        </w:rPr>
        <w:t>آن‌ها بیش از دیگران به فهم نصوص و معانیِ آن نزدیک بودند؛ زیرا قرآن به زبان خودشان</w:t>
      </w:r>
      <w:r w:rsidRPr="00027ECA">
        <w:rPr>
          <w:rStyle w:val="Char4"/>
          <w:rFonts w:eastAsia="SimSun"/>
          <w:vertAlign w:val="superscript"/>
          <w:rtl/>
        </w:rPr>
        <w:footnoteReference w:id="183"/>
      </w:r>
      <w:r w:rsidRPr="0009236F">
        <w:rPr>
          <w:rStyle w:val="Char4"/>
          <w:rFonts w:hint="cs"/>
          <w:rtl/>
        </w:rPr>
        <w:t xml:space="preserve"> بر آن‌ها نازل می‌شد، و پیامبر </w:t>
      </w:r>
      <w:r w:rsidR="0009236F" w:rsidRPr="0009236F">
        <w:rPr>
          <w:rStyle w:val="Char4"/>
          <w:rFonts w:ascii="CTraditional Arabic" w:hAnsi="CTraditional Arabic" w:cs="CTraditional Arabic" w:hint="cs"/>
          <w:rtl/>
        </w:rPr>
        <w:t>ج</w:t>
      </w:r>
      <w:r w:rsidRPr="0009236F">
        <w:rPr>
          <w:rStyle w:val="Char4"/>
          <w:rFonts w:hint="cs"/>
          <w:rtl/>
        </w:rPr>
        <w:t xml:space="preserve"> نیز میان‌شان بود و آنچه را نازل می‌شد برایشان تبیین می‌کرد و آنچه را در فهمش دچار مشکل می‌شدند در مسائل مختلف برایشان روشن می‌ساخت.</w:t>
      </w:r>
    </w:p>
    <w:p w:rsidR="000B6681" w:rsidRPr="0009236F" w:rsidRDefault="000B6681" w:rsidP="0009236F">
      <w:pPr>
        <w:ind w:firstLine="284"/>
        <w:jc w:val="both"/>
        <w:rPr>
          <w:rStyle w:val="Char4"/>
          <w:rtl/>
        </w:rPr>
      </w:pPr>
      <w:r w:rsidRPr="0009236F">
        <w:rPr>
          <w:rStyle w:val="Char4"/>
          <w:rFonts w:hint="cs"/>
          <w:rtl/>
        </w:rPr>
        <w:t xml:space="preserve">آنان ـ چنانکه 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ـ «لفظ قرآن و معنایش» را از رسول الله </w:t>
      </w:r>
      <w:r w:rsidR="0009236F" w:rsidRPr="0009236F">
        <w:rPr>
          <w:rStyle w:val="Char4"/>
          <w:rFonts w:ascii="CTraditional Arabic" w:hAnsi="CTraditional Arabic" w:cs="CTraditional Arabic" w:hint="cs"/>
          <w:rtl/>
        </w:rPr>
        <w:t>ج</w:t>
      </w:r>
      <w:r w:rsidR="00501A39">
        <w:rPr>
          <w:rStyle w:val="Char4"/>
          <w:rFonts w:hint="cs"/>
          <w:rtl/>
        </w:rPr>
        <w:t xml:space="preserve"> فرا گرفتند</w:t>
      </w:r>
      <w:r w:rsidRPr="00027ECA">
        <w:rPr>
          <w:rStyle w:val="Char4"/>
          <w:rFonts w:eastAsia="SimSun"/>
          <w:vertAlign w:val="superscript"/>
          <w:rtl/>
        </w:rPr>
        <w:footnoteReference w:id="184"/>
      </w:r>
      <w:r w:rsidR="00501A39">
        <w:rPr>
          <w:rStyle w:val="Char4"/>
          <w:rFonts w:hint="cs"/>
          <w:rtl/>
        </w:rPr>
        <w:t>.</w:t>
      </w:r>
    </w:p>
    <w:p w:rsidR="000B6681" w:rsidRPr="0009236F" w:rsidRDefault="000B6681" w:rsidP="0009236F">
      <w:pPr>
        <w:ind w:firstLine="284"/>
        <w:jc w:val="both"/>
        <w:rPr>
          <w:rStyle w:val="Char4"/>
          <w:rtl/>
        </w:rPr>
      </w:pPr>
      <w:r w:rsidRPr="00CE758B">
        <w:rPr>
          <w:rStyle w:val="Char4"/>
          <w:rFonts w:hint="cs"/>
          <w:spacing w:val="-4"/>
          <w:rtl/>
        </w:rPr>
        <w:t xml:space="preserve">پس نصوص معانی قرآن، و قواعد و ضوابط آن را فرا گرفتند و رسول الله </w:t>
      </w:r>
      <w:r w:rsidR="0009236F" w:rsidRPr="00CE758B">
        <w:rPr>
          <w:rStyle w:val="Char4"/>
          <w:rFonts w:ascii="CTraditional Arabic" w:hAnsi="CTraditional Arabic" w:cs="CTraditional Arabic" w:hint="cs"/>
          <w:spacing w:val="-4"/>
          <w:rtl/>
        </w:rPr>
        <w:t>ج</w:t>
      </w:r>
      <w:r w:rsidRPr="0009236F">
        <w:rPr>
          <w:rStyle w:val="Char4"/>
          <w:rFonts w:hint="cs"/>
          <w:rtl/>
        </w:rPr>
        <w:t xml:space="preserve"> آن‌ها را بر دینی استوار و محکم، و بر راهی روشن و واضح که هیچ خفا و ابهامی در آن نبود ترک گفت؛ «شما را بر [راهی] سپید [و روشن] رها کردم که شبش همانند روزِ آن است؛ و پس از من جز ه</w:t>
      </w:r>
      <w:r w:rsidR="00501A39">
        <w:rPr>
          <w:rStyle w:val="Char4"/>
          <w:rFonts w:hint="cs"/>
          <w:rtl/>
        </w:rPr>
        <w:t>لاک شدگان کسی از آن کج نمی‌رود»</w:t>
      </w:r>
      <w:r w:rsidRPr="00027ECA">
        <w:rPr>
          <w:rStyle w:val="Char4"/>
          <w:rFonts w:eastAsia="SimSun"/>
          <w:vertAlign w:val="superscript"/>
          <w:rtl/>
        </w:rPr>
        <w:footnoteReference w:id="18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بنابراین هرچه معنایش [به ظاهر] پنهان، یا مشکل و یا مشتَبَه است، بیان و توضیح آن در علم اصحاب پیامبر </w:t>
      </w:r>
      <w:r w:rsidR="0009236F" w:rsidRPr="0009236F">
        <w:rPr>
          <w:rStyle w:val="Char4"/>
          <w:rFonts w:ascii="CTraditional Arabic" w:hAnsi="CTraditional Arabic" w:cs="CTraditional Arabic" w:hint="cs"/>
          <w:rtl/>
        </w:rPr>
        <w:t>ج</w:t>
      </w:r>
      <w:r w:rsidRPr="0009236F">
        <w:rPr>
          <w:rStyle w:val="Char4"/>
          <w:rFonts w:hint="cs"/>
          <w:rtl/>
        </w:rPr>
        <w:t xml:space="preserve"> موجود است.</w:t>
      </w:r>
    </w:p>
    <w:p w:rsidR="000B6681" w:rsidRPr="0009236F" w:rsidRDefault="000B6681" w:rsidP="0009236F">
      <w:pPr>
        <w:ind w:firstLine="284"/>
        <w:jc w:val="both"/>
        <w:rPr>
          <w:rStyle w:val="Char4"/>
          <w:rtl/>
        </w:rPr>
      </w:pPr>
      <w:r w:rsidRPr="0009236F">
        <w:rPr>
          <w:rStyle w:val="Char4"/>
          <w:rFonts w:hint="cs"/>
          <w:rtl/>
        </w:rPr>
        <w:t xml:space="preserve">عمر بن الخطاب به ابن عباس </w:t>
      </w:r>
      <w:r w:rsidR="0009236F" w:rsidRPr="0009236F">
        <w:rPr>
          <w:rStyle w:val="Char4"/>
          <w:rFonts w:ascii="CTraditional Arabic" w:hAnsi="CTraditional Arabic" w:cs="CTraditional Arabic" w:hint="cs"/>
          <w:rtl/>
        </w:rPr>
        <w:t>ش</w:t>
      </w:r>
      <w:r w:rsidRPr="0009236F">
        <w:rPr>
          <w:rStyle w:val="Char4"/>
          <w:rFonts w:hint="cs"/>
          <w:rtl/>
        </w:rPr>
        <w:t xml:space="preserve"> گفت: چگونه این امت دچار اختلاف خواهد شد در حالی که پیامبرش یکی است و قبله‌اش هم یکی؟!</w:t>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عباس </w:t>
      </w:r>
      <w:r w:rsidR="0009236F" w:rsidRPr="0009236F">
        <w:rPr>
          <w:rStyle w:val="Char4"/>
          <w:rFonts w:ascii="CTraditional Arabic" w:hAnsi="CTraditional Arabic" w:cs="CTraditional Arabic" w:hint="cs"/>
          <w:rtl/>
        </w:rPr>
        <w:t>ب</w:t>
      </w:r>
      <w:r w:rsidRPr="0009236F">
        <w:rPr>
          <w:rStyle w:val="Char4"/>
          <w:rFonts w:hint="cs"/>
          <w:rtl/>
        </w:rPr>
        <w:t xml:space="preserve"> گفت: «ای امیر مومنان؛ قرآن بر ما نازل شد و آن را خواندیم و دانستیم دربارۀ چه کسی نازل شده، و همانا پس از ما مردمی خواهند آمد که قرآن را می‌خوانند و نمی‌دانند دربارۀ چه کسانی نازل شده و [در نتیجه] دربارۀ آن رای و نظری خواهند داشت؛ و از آنجایی که [هرکس] در آن نظری دارد دچار اختلاف می‌شوند، و هرگاه دچار اختلاف شدن</w:t>
      </w:r>
      <w:r w:rsidR="00501A39">
        <w:rPr>
          <w:rStyle w:val="Char4"/>
          <w:rFonts w:hint="cs"/>
          <w:rtl/>
        </w:rPr>
        <w:t>د، با هم به نبرد برخواهند خاست»</w:t>
      </w:r>
      <w:r w:rsidRPr="00027ECA">
        <w:rPr>
          <w:rStyle w:val="Char4"/>
          <w:rFonts w:eastAsia="SimSun"/>
          <w:vertAlign w:val="superscript"/>
          <w:rtl/>
        </w:rPr>
        <w:footnoteReference w:id="18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شاطبی </w:t>
      </w:r>
      <w:r w:rsidR="0009236F" w:rsidRPr="0009236F">
        <w:rPr>
          <w:rStyle w:val="Char4"/>
          <w:rFonts w:ascii="CTraditional Arabic" w:hAnsi="CTraditional Arabic" w:cs="CTraditional Arabic" w:hint="cs"/>
          <w:rtl/>
        </w:rPr>
        <w:t>/</w:t>
      </w:r>
      <w:r w:rsidRPr="0009236F">
        <w:rPr>
          <w:rStyle w:val="Char4"/>
          <w:rFonts w:hint="cs"/>
          <w:rtl/>
        </w:rPr>
        <w:t xml:space="preserve"> می‌گوید: «به همین سبب، برای همۀ کسانی که در دلیل شرعی می‌نگرند واجب است آنچه را پیشینیان از [آن دلیل] فهمیده‌اند، و عمل آنان به دلیل را در نظر بگیرند، چرا که آنان شایسته‌تر به صواب و راسخ‌تر در ع</w:t>
      </w:r>
      <w:r w:rsidR="00501A39">
        <w:rPr>
          <w:rStyle w:val="Char4"/>
          <w:rFonts w:hint="cs"/>
          <w:rtl/>
        </w:rPr>
        <w:t>لم و عمل بودند»</w:t>
      </w:r>
      <w:r w:rsidRPr="00027ECA">
        <w:rPr>
          <w:rStyle w:val="Char4"/>
          <w:rFonts w:eastAsia="SimSun"/>
          <w:vertAlign w:val="superscript"/>
          <w:rtl/>
        </w:rPr>
        <w:footnoteReference w:id="18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حافظ ابن رجب حنبلی </w:t>
      </w:r>
      <w:r w:rsidR="0009236F" w:rsidRPr="0009236F">
        <w:rPr>
          <w:rStyle w:val="Char4"/>
          <w:rFonts w:ascii="CTraditional Arabic" w:hAnsi="CTraditional Arabic" w:cs="CTraditional Arabic" w:hint="cs"/>
          <w:rtl/>
        </w:rPr>
        <w:t>/</w:t>
      </w:r>
      <w:r w:rsidRPr="0009236F">
        <w:rPr>
          <w:rStyle w:val="Char4"/>
          <w:rFonts w:hint="cs"/>
          <w:rtl/>
        </w:rPr>
        <w:t xml:space="preserve"> می‌گوید: «در میان همۀ علوم، علمِ نافع ضبط نصوص کتاب و سنت و فهم معانی آن و مقید ماندن به چیزی است که از صحابه و تابعین و تابعِ تابعین دربارۀ معانی قرآن و حدیث نقل شده و همچنین آنچه دربارۀ سخن در مسائل حلال و حرام و زهد و رقائق و معارف و</w:t>
      </w:r>
      <w:r w:rsidR="00501A39">
        <w:rPr>
          <w:rStyle w:val="Char4"/>
          <w:rFonts w:hint="cs"/>
          <w:rtl/>
        </w:rPr>
        <w:t xml:space="preserve"> دیگر علوم از آنان نقل شده است»</w:t>
      </w:r>
      <w:r w:rsidRPr="00027ECA">
        <w:rPr>
          <w:rStyle w:val="Char4"/>
          <w:rFonts w:eastAsia="SimSun"/>
          <w:vertAlign w:val="superscript"/>
          <w:rtl/>
        </w:rPr>
        <w:footnoteReference w:id="18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حافظ ابن عبدالهادی </w:t>
      </w:r>
      <w:r w:rsidR="0009236F" w:rsidRPr="0009236F">
        <w:rPr>
          <w:rStyle w:val="Char4"/>
          <w:rFonts w:ascii="CTraditional Arabic" w:hAnsi="CTraditional Arabic" w:cs="CTraditional Arabic" w:hint="cs"/>
          <w:rtl/>
        </w:rPr>
        <w:t>/</w:t>
      </w:r>
      <w:r w:rsidRPr="0009236F">
        <w:rPr>
          <w:rStyle w:val="Char4"/>
          <w:rFonts w:hint="cs"/>
          <w:rtl/>
        </w:rPr>
        <w:t xml:space="preserve"> می‌گوید: «جایز نیست در آیه یا سنت تاویلی از نو ساخته شود که در دوران سلف نبوده و سلف آن را نمی‌شناند و برای امت تبیین نکرده‌اند؛ زیرا این به طور غیر مستقیم به معنای آن است که آن‌ها حق را ندانسته و آن را گم کرده‌اند تا این مع</w:t>
      </w:r>
      <w:r w:rsidR="00501A39">
        <w:rPr>
          <w:rStyle w:val="Char4"/>
          <w:rFonts w:hint="cs"/>
          <w:rtl/>
        </w:rPr>
        <w:t>ترضِ دیرآمده به سویش هدایت شود»</w:t>
      </w:r>
      <w:r w:rsidRPr="00027ECA">
        <w:rPr>
          <w:rStyle w:val="Char4"/>
          <w:rFonts w:eastAsia="SimSun"/>
          <w:vertAlign w:val="superscript"/>
          <w:rtl/>
        </w:rPr>
        <w:footnoteReference w:id="18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«هرکه قرآن یا حدیث را تفسیر نماید، سپس تفسیرش مخالف با تفسیر معروف از صحابه و تابعین باشد بر خداوند افترا بسته و در آیاتش الحاد ورزیده و سخن را از جایگاهش تحریف کرده است؛ این باز کردن دروازۀ زندقه و الحاد است و بطلان این کار به ط</w:t>
      </w:r>
      <w:r w:rsidR="00501A39">
        <w:rPr>
          <w:rStyle w:val="Char4"/>
          <w:rFonts w:hint="cs"/>
          <w:rtl/>
        </w:rPr>
        <w:t>ور واضح از دین اسلام معلوم است»</w:t>
      </w:r>
      <w:r w:rsidRPr="00027ECA">
        <w:rPr>
          <w:rStyle w:val="Char4"/>
          <w:rFonts w:eastAsia="SimSun"/>
          <w:vertAlign w:val="superscript"/>
          <w:rtl/>
        </w:rPr>
        <w:footnoteReference w:id="190"/>
      </w:r>
      <w:r w:rsidR="00501A39">
        <w:rPr>
          <w:rStyle w:val="Char4"/>
          <w:rFonts w:hint="cs"/>
          <w:rtl/>
        </w:rPr>
        <w:t>.</w:t>
      </w:r>
    </w:p>
    <w:p w:rsidR="000B6681" w:rsidRPr="000B6681" w:rsidRDefault="000B6681" w:rsidP="000B6681">
      <w:pPr>
        <w:pStyle w:val="a2"/>
        <w:rPr>
          <w:rtl/>
        </w:rPr>
      </w:pPr>
      <w:bookmarkStart w:id="51" w:name="_Toc417410319"/>
      <w:bookmarkStart w:id="52" w:name="_Toc440560910"/>
      <w:r w:rsidRPr="000B6681">
        <w:rPr>
          <w:rFonts w:hint="cs"/>
          <w:rtl/>
        </w:rPr>
        <w:t xml:space="preserve">دوم: بازگشت به زبان عرب در فهم منظور کلام الله و کلام رسول الله </w:t>
      </w:r>
      <w:r w:rsidR="0009236F" w:rsidRPr="00CE758B">
        <w:rPr>
          <w:rFonts w:ascii="CTraditional Arabic" w:hAnsi="CTraditional Arabic" w:cs="CTraditional Arabic" w:hint="cs"/>
          <w:b w:val="0"/>
          <w:bCs w:val="0"/>
          <w:sz w:val="28"/>
          <w:szCs w:val="28"/>
          <w:rtl/>
        </w:rPr>
        <w:t>ج</w:t>
      </w:r>
      <w:bookmarkEnd w:id="51"/>
      <w:bookmarkEnd w:id="52"/>
      <w:r w:rsidRPr="000B6681">
        <w:rPr>
          <w:rFonts w:hint="cs"/>
          <w:rtl/>
        </w:rPr>
        <w:t xml:space="preserve"> </w:t>
      </w:r>
    </w:p>
    <w:p w:rsidR="000B6681" w:rsidRPr="0009236F" w:rsidRDefault="000B6681" w:rsidP="0009236F">
      <w:pPr>
        <w:ind w:firstLine="284"/>
        <w:jc w:val="both"/>
        <w:rPr>
          <w:rStyle w:val="Char4"/>
          <w:rtl/>
        </w:rPr>
      </w:pPr>
      <w:r w:rsidRPr="0009236F">
        <w:rPr>
          <w:rStyle w:val="Char4"/>
          <w:rFonts w:hint="cs"/>
          <w:rtl/>
        </w:rPr>
        <w:t>ارادۀ الله معال بر این بود که پیام پایانی وی به سوی بشریت به زبان عربی باشد:</w:t>
      </w:r>
    </w:p>
    <w:p w:rsidR="00E70A1D" w:rsidRPr="0009236F" w:rsidRDefault="00E70A1D" w:rsidP="00E70A1D">
      <w:pPr>
        <w:pStyle w:val="af1"/>
        <w:rPr>
          <w:rStyle w:val="Char4"/>
          <w:rtl/>
        </w:rPr>
      </w:pPr>
      <w:r w:rsidRPr="00E70A1D">
        <w:rPr>
          <w:rStyle w:val="Char4"/>
          <w:rFonts w:cs="Traditional Arabic"/>
          <w:rtl/>
        </w:rPr>
        <w:t>﴿</w:t>
      </w:r>
      <w:r w:rsidRPr="00E70A1D">
        <w:rPr>
          <w:rtl/>
        </w:rPr>
        <w:t>إِنَّا</w:t>
      </w:r>
      <w:r w:rsidRPr="00E70A1D">
        <w:rPr>
          <w:rFonts w:hint="cs"/>
          <w:rtl/>
        </w:rPr>
        <w:t>ٓ</w:t>
      </w:r>
      <w:r w:rsidRPr="00E70A1D">
        <w:rPr>
          <w:rtl/>
        </w:rPr>
        <w:t xml:space="preserve"> </w:t>
      </w:r>
      <w:r w:rsidRPr="00E70A1D">
        <w:rPr>
          <w:rFonts w:hint="cs"/>
          <w:rtl/>
        </w:rPr>
        <w:t>أَنزَلۡنَٰهُ</w:t>
      </w:r>
      <w:r w:rsidRPr="00E70A1D">
        <w:rPr>
          <w:rtl/>
        </w:rPr>
        <w:t xml:space="preserve"> </w:t>
      </w:r>
      <w:r w:rsidRPr="00E70A1D">
        <w:rPr>
          <w:rFonts w:hint="cs"/>
          <w:rtl/>
        </w:rPr>
        <w:t>قُرۡءَٰنًا</w:t>
      </w:r>
      <w:r w:rsidRPr="00E70A1D">
        <w:rPr>
          <w:rtl/>
        </w:rPr>
        <w:t xml:space="preserve"> </w:t>
      </w:r>
      <w:r w:rsidRPr="00E70A1D">
        <w:rPr>
          <w:rFonts w:hint="cs"/>
          <w:rtl/>
        </w:rPr>
        <w:t>عَرَبِيّٗا</w:t>
      </w:r>
      <w:r w:rsidRPr="00E70A1D">
        <w:rPr>
          <w:rtl/>
        </w:rPr>
        <w:t xml:space="preserve"> </w:t>
      </w:r>
      <w:r w:rsidRPr="00E70A1D">
        <w:rPr>
          <w:rFonts w:hint="cs"/>
          <w:rtl/>
        </w:rPr>
        <w:t>لَّعَلَّكُمۡ</w:t>
      </w:r>
      <w:r w:rsidRPr="00E70A1D">
        <w:rPr>
          <w:rtl/>
        </w:rPr>
        <w:t xml:space="preserve"> </w:t>
      </w:r>
      <w:r w:rsidRPr="00E70A1D">
        <w:rPr>
          <w:rFonts w:hint="cs"/>
          <w:rtl/>
        </w:rPr>
        <w:t>تَعۡقِلُونَ</w:t>
      </w:r>
      <w:r w:rsidRPr="00E70A1D">
        <w:rPr>
          <w:rtl/>
        </w:rPr>
        <w:t>٢</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[يوسف: 2]</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E70A1D">
        <w:rPr>
          <w:rFonts w:hint="cs"/>
          <w:rtl/>
        </w:rPr>
        <w:t>ما آن را قرآنی عربی نازل کردیم؛ باشد که بیندیشید</w:t>
      </w:r>
      <w:r>
        <w:rPr>
          <w:rStyle w:val="Char4"/>
          <w:rFonts w:hint="cs"/>
          <w:rtl/>
        </w:rPr>
        <w:t>»</w:t>
      </w:r>
      <w:r w:rsidR="000B6681" w:rsidRPr="0009236F">
        <w:rPr>
          <w:rStyle w:val="Char4"/>
          <w:rFonts w:hint="cs"/>
          <w:rtl/>
        </w:rPr>
        <w:t>.</w:t>
      </w:r>
    </w:p>
    <w:p w:rsidR="00E70A1D" w:rsidRPr="0009236F" w:rsidRDefault="00E70A1D" w:rsidP="00E70A1D">
      <w:pPr>
        <w:pStyle w:val="af1"/>
        <w:rPr>
          <w:rStyle w:val="Char4"/>
          <w:rtl/>
        </w:rPr>
      </w:pPr>
      <w:r w:rsidRPr="00E70A1D">
        <w:rPr>
          <w:rStyle w:val="Char4"/>
          <w:rFonts w:cs="Traditional Arabic"/>
          <w:rtl/>
        </w:rPr>
        <w:t>﴿</w:t>
      </w:r>
      <w:r w:rsidRPr="00E70A1D">
        <w:rPr>
          <w:rtl/>
        </w:rPr>
        <w:t>كِتَٰب</w:t>
      </w:r>
      <w:r w:rsidRPr="00E70A1D">
        <w:rPr>
          <w:rFonts w:hint="cs"/>
          <w:rtl/>
        </w:rPr>
        <w:t>ٞ</w:t>
      </w:r>
      <w:r w:rsidRPr="00E70A1D">
        <w:rPr>
          <w:rtl/>
        </w:rPr>
        <w:t xml:space="preserve"> </w:t>
      </w:r>
      <w:r w:rsidRPr="00E70A1D">
        <w:rPr>
          <w:rFonts w:hint="cs"/>
          <w:rtl/>
        </w:rPr>
        <w:t>فُصِّلَتۡ</w:t>
      </w:r>
      <w:r w:rsidRPr="00E70A1D">
        <w:rPr>
          <w:rtl/>
        </w:rPr>
        <w:t xml:space="preserve"> </w:t>
      </w:r>
      <w:r w:rsidRPr="00E70A1D">
        <w:rPr>
          <w:rFonts w:hint="cs"/>
          <w:rtl/>
        </w:rPr>
        <w:t>ءَايَٰتُهُۥ</w:t>
      </w:r>
      <w:r w:rsidRPr="00E70A1D">
        <w:rPr>
          <w:rtl/>
        </w:rPr>
        <w:t xml:space="preserve"> قُر</w:t>
      </w:r>
      <w:r w:rsidRPr="00E70A1D">
        <w:rPr>
          <w:rFonts w:hint="cs"/>
          <w:rtl/>
        </w:rPr>
        <w:t>ۡءَانًا</w:t>
      </w:r>
      <w:r w:rsidRPr="00E70A1D">
        <w:rPr>
          <w:rtl/>
        </w:rPr>
        <w:t xml:space="preserve"> </w:t>
      </w:r>
      <w:r w:rsidRPr="00E70A1D">
        <w:rPr>
          <w:rFonts w:hint="cs"/>
          <w:rtl/>
        </w:rPr>
        <w:t>عَرَبِيّٗا</w:t>
      </w:r>
      <w:r w:rsidRPr="00E70A1D">
        <w:rPr>
          <w:rtl/>
        </w:rPr>
        <w:t xml:space="preserve"> </w:t>
      </w:r>
      <w:r w:rsidRPr="00E70A1D">
        <w:rPr>
          <w:rFonts w:hint="cs"/>
          <w:rtl/>
        </w:rPr>
        <w:t>لِّقَوۡمٖ</w:t>
      </w:r>
      <w:r w:rsidRPr="00E70A1D">
        <w:rPr>
          <w:rtl/>
        </w:rPr>
        <w:t xml:space="preserve"> </w:t>
      </w:r>
      <w:r w:rsidRPr="00E70A1D">
        <w:rPr>
          <w:rFonts w:hint="cs"/>
          <w:rtl/>
        </w:rPr>
        <w:t>يَعۡلَمُونَ</w:t>
      </w:r>
      <w:r w:rsidRPr="00E70A1D">
        <w:rPr>
          <w:rtl/>
        </w:rPr>
        <w:t>٣</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[فصلت: 3]</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E70A1D">
        <w:rPr>
          <w:rFonts w:hint="cs"/>
          <w:rtl/>
        </w:rPr>
        <w:t>کتابی که آیات آن به روشنی بیان شده است؛ به زبان عربی برای مردمی که می‌دانند</w:t>
      </w:r>
      <w:r>
        <w:rPr>
          <w:rStyle w:val="Char4"/>
          <w:rFonts w:hint="cs"/>
          <w:rtl/>
        </w:rPr>
        <w:t>»</w:t>
      </w:r>
      <w:r w:rsidR="000B6681" w:rsidRPr="0009236F">
        <w:rPr>
          <w:rStyle w:val="Char4"/>
          <w:rFonts w:hint="cs"/>
          <w:rtl/>
        </w:rPr>
        <w:t>.</w:t>
      </w:r>
    </w:p>
    <w:p w:rsidR="00E70A1D" w:rsidRPr="0009236F" w:rsidRDefault="00E70A1D" w:rsidP="00E70A1D">
      <w:pPr>
        <w:pStyle w:val="ab"/>
        <w:rPr>
          <w:rStyle w:val="Char4"/>
          <w:rtl/>
        </w:rPr>
      </w:pPr>
      <w:r w:rsidRPr="00E70A1D">
        <w:rPr>
          <w:rStyle w:val="Char4"/>
          <w:rFonts w:cs="Traditional Arabic"/>
          <w:rtl/>
        </w:rPr>
        <w:t>﴿</w:t>
      </w:r>
      <w:r w:rsidRPr="00E70A1D">
        <w:rPr>
          <w:rStyle w:val="Chard"/>
          <w:rtl/>
        </w:rPr>
        <w:t>إِنَّا جَعَل</w:t>
      </w:r>
      <w:r w:rsidRPr="00E70A1D">
        <w:rPr>
          <w:rStyle w:val="Chard"/>
          <w:rFonts w:hint="cs"/>
          <w:rtl/>
        </w:rPr>
        <w:t>ۡنَٰهُ</w:t>
      </w:r>
      <w:r w:rsidRPr="00E70A1D">
        <w:rPr>
          <w:rStyle w:val="Chard"/>
          <w:rtl/>
        </w:rPr>
        <w:t xml:space="preserve"> </w:t>
      </w:r>
      <w:r w:rsidRPr="00E70A1D">
        <w:rPr>
          <w:rStyle w:val="Chard"/>
          <w:rFonts w:hint="cs"/>
          <w:rtl/>
        </w:rPr>
        <w:t>قُرۡءَٰنًا</w:t>
      </w:r>
      <w:r w:rsidRPr="00E70A1D">
        <w:rPr>
          <w:rStyle w:val="Chard"/>
          <w:rtl/>
        </w:rPr>
        <w:t xml:space="preserve"> </w:t>
      </w:r>
      <w:r w:rsidRPr="00E70A1D">
        <w:rPr>
          <w:rStyle w:val="Chard"/>
          <w:rFonts w:hint="cs"/>
          <w:rtl/>
        </w:rPr>
        <w:t>عَرَبِيّٗا</w:t>
      </w:r>
      <w:r w:rsidRPr="00E70A1D">
        <w:rPr>
          <w:rStyle w:val="Chard"/>
          <w:rtl/>
        </w:rPr>
        <w:t xml:space="preserve"> </w:t>
      </w:r>
      <w:r w:rsidRPr="00E70A1D">
        <w:rPr>
          <w:rStyle w:val="Chard"/>
          <w:rFonts w:hint="cs"/>
          <w:rtl/>
        </w:rPr>
        <w:t>لَّعَلَّكُمۡ</w:t>
      </w:r>
      <w:r w:rsidRPr="00E70A1D">
        <w:rPr>
          <w:rStyle w:val="Chard"/>
          <w:rtl/>
        </w:rPr>
        <w:t xml:space="preserve"> </w:t>
      </w:r>
      <w:r w:rsidRPr="00E70A1D">
        <w:rPr>
          <w:rStyle w:val="Chard"/>
          <w:rFonts w:hint="cs"/>
          <w:rtl/>
        </w:rPr>
        <w:t>تَعۡقِلُونَ</w:t>
      </w:r>
      <w:r w:rsidRPr="00E70A1D">
        <w:rPr>
          <w:rStyle w:val="Chard"/>
          <w:rtl/>
        </w:rPr>
        <w:t>٣</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[الزخرف: 3]</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09236F">
        <w:rPr>
          <w:rStyle w:val="Char4"/>
          <w:rFonts w:hint="cs"/>
          <w:rtl/>
        </w:rPr>
        <w:t>ما آن را قرآنی عربی قرار دادیم؛ باشد که بیندیشید</w:t>
      </w:r>
      <w:r>
        <w:rPr>
          <w:rStyle w:val="Char4"/>
          <w:rFonts w:hint="cs"/>
          <w:rtl/>
        </w:rPr>
        <w:t>»</w:t>
      </w:r>
      <w:r w:rsidR="000B6681" w:rsidRPr="0009236F">
        <w:rPr>
          <w:rStyle w:val="Char4"/>
          <w:rFonts w:hint="cs"/>
          <w:rtl/>
        </w:rPr>
        <w:t>.</w:t>
      </w:r>
    </w:p>
    <w:p w:rsidR="00E70A1D" w:rsidRPr="0009236F" w:rsidRDefault="00E70A1D" w:rsidP="00E70A1D">
      <w:pPr>
        <w:pStyle w:val="af1"/>
        <w:rPr>
          <w:rStyle w:val="Char4"/>
          <w:rtl/>
        </w:rPr>
      </w:pPr>
      <w:r w:rsidRPr="00E70A1D">
        <w:rPr>
          <w:rStyle w:val="Char4"/>
          <w:rFonts w:cs="Traditional Arabic"/>
          <w:rtl/>
        </w:rPr>
        <w:t>﴿</w:t>
      </w:r>
      <w:r w:rsidRPr="00E70A1D">
        <w:rPr>
          <w:rtl/>
        </w:rPr>
        <w:t>وَمِن قَب</w:t>
      </w:r>
      <w:r w:rsidRPr="00E70A1D">
        <w:rPr>
          <w:rFonts w:hint="cs"/>
          <w:rtl/>
        </w:rPr>
        <w:t>ۡلِهِۦ</w:t>
      </w:r>
      <w:r w:rsidRPr="00E70A1D">
        <w:rPr>
          <w:rtl/>
        </w:rPr>
        <w:t xml:space="preserve"> كِتَٰبُ مُوسَىٰ</w:t>
      </w:r>
      <w:r w:rsidRPr="00E70A1D">
        <w:rPr>
          <w:rFonts w:hint="cs"/>
          <w:rtl/>
        </w:rPr>
        <w:t>ٓ</w:t>
      </w:r>
      <w:r w:rsidRPr="00E70A1D">
        <w:rPr>
          <w:rtl/>
        </w:rPr>
        <w:t xml:space="preserve"> </w:t>
      </w:r>
      <w:r w:rsidRPr="00E70A1D">
        <w:rPr>
          <w:rFonts w:hint="cs"/>
          <w:rtl/>
        </w:rPr>
        <w:t>إِمَامٗا</w:t>
      </w:r>
      <w:r w:rsidRPr="00E70A1D">
        <w:rPr>
          <w:rtl/>
        </w:rPr>
        <w:t xml:space="preserve"> </w:t>
      </w:r>
      <w:r w:rsidRPr="00E70A1D">
        <w:rPr>
          <w:rFonts w:hint="cs"/>
          <w:rtl/>
        </w:rPr>
        <w:t>وَرَحۡمَةٗۚ</w:t>
      </w:r>
      <w:r w:rsidRPr="00E70A1D">
        <w:rPr>
          <w:rtl/>
        </w:rPr>
        <w:t xml:space="preserve"> </w:t>
      </w:r>
      <w:r w:rsidRPr="00E70A1D">
        <w:rPr>
          <w:rFonts w:hint="cs"/>
          <w:rtl/>
        </w:rPr>
        <w:t>وَهَٰذَا</w:t>
      </w:r>
      <w:r w:rsidRPr="00E70A1D">
        <w:rPr>
          <w:rtl/>
        </w:rPr>
        <w:t xml:space="preserve"> </w:t>
      </w:r>
      <w:r w:rsidRPr="00E70A1D">
        <w:rPr>
          <w:rFonts w:hint="cs"/>
          <w:rtl/>
        </w:rPr>
        <w:t>كِتَٰبٞ</w:t>
      </w:r>
      <w:r w:rsidRPr="00E70A1D">
        <w:rPr>
          <w:rtl/>
        </w:rPr>
        <w:t xml:space="preserve"> </w:t>
      </w:r>
      <w:r w:rsidRPr="00E70A1D">
        <w:rPr>
          <w:rFonts w:hint="cs"/>
          <w:rtl/>
        </w:rPr>
        <w:t>مُّصَدِّقٞ</w:t>
      </w:r>
      <w:r w:rsidRPr="00E70A1D">
        <w:rPr>
          <w:rtl/>
        </w:rPr>
        <w:t xml:space="preserve"> </w:t>
      </w:r>
      <w:r w:rsidRPr="00E70A1D">
        <w:rPr>
          <w:rFonts w:hint="cs"/>
          <w:rtl/>
        </w:rPr>
        <w:t>لِّسَانًا</w:t>
      </w:r>
      <w:r w:rsidRPr="00E70A1D">
        <w:rPr>
          <w:rtl/>
        </w:rPr>
        <w:t xml:space="preserve"> </w:t>
      </w:r>
      <w:r w:rsidRPr="00E70A1D">
        <w:rPr>
          <w:rFonts w:hint="cs"/>
          <w:rtl/>
        </w:rPr>
        <w:t>عَرَبِيّٗا</w:t>
      </w:r>
      <w:r w:rsidRPr="00E70A1D">
        <w:rPr>
          <w:rtl/>
        </w:rPr>
        <w:t xml:space="preserve"> </w:t>
      </w:r>
      <w:r w:rsidRPr="00E70A1D">
        <w:rPr>
          <w:rFonts w:hint="cs"/>
          <w:rtl/>
        </w:rPr>
        <w:t>لِّيُنذِرَ</w:t>
      </w:r>
      <w:r w:rsidRPr="00E70A1D">
        <w:rPr>
          <w:rtl/>
        </w:rPr>
        <w:t xml:space="preserve"> </w:t>
      </w:r>
      <w:r w:rsidRPr="00E70A1D">
        <w:rPr>
          <w:rFonts w:hint="cs"/>
          <w:rtl/>
        </w:rPr>
        <w:t>ٱ</w:t>
      </w:r>
      <w:r w:rsidRPr="00E70A1D">
        <w:rPr>
          <w:rFonts w:hint="eastAsia"/>
          <w:rtl/>
        </w:rPr>
        <w:t>لَّذِينَ</w:t>
      </w:r>
      <w:r w:rsidRPr="00E70A1D">
        <w:rPr>
          <w:rtl/>
        </w:rPr>
        <w:t xml:space="preserve"> ظَلَمُواْ وَبُش</w:t>
      </w:r>
      <w:r w:rsidRPr="00E70A1D">
        <w:rPr>
          <w:rFonts w:hint="cs"/>
          <w:rtl/>
        </w:rPr>
        <w:t>ۡرَىٰ</w:t>
      </w:r>
      <w:r w:rsidRPr="00E70A1D">
        <w:rPr>
          <w:rtl/>
        </w:rPr>
        <w:t xml:space="preserve"> </w:t>
      </w:r>
      <w:r w:rsidRPr="00E70A1D">
        <w:rPr>
          <w:rFonts w:hint="cs"/>
          <w:rtl/>
        </w:rPr>
        <w:t>لِلۡمُحۡسِنِينَ</w:t>
      </w:r>
      <w:r w:rsidRPr="00E70A1D">
        <w:rPr>
          <w:rtl/>
        </w:rPr>
        <w:t>١٢</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[الأحقاف: 12]</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E70A1D">
        <w:rPr>
          <w:rFonts w:hint="cs"/>
          <w:rtl/>
        </w:rPr>
        <w:t>و پیش از آن کتاب موسی راهبر و رحمتی بود و این [قرآن] کتابی است به زبان عربی که تصدیق کنندۀ [آن] است تا کسانی را که ستم ورزیده‌اند هشدار دهد و برای نیکوکاران مژده‌ای باشد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شاید یکی از جنبه‌های حکمت در عربی نازل شدن قرآن، این باشد که زبان عربی در نردبان زبان‌های انسانی در وسعت الفاظ و بسیار بودن روش‌های نظم، در اوج قرار دارد، به طوری که این زبان، شایسته‌ترین در حمل معانی و تواناترین در ادای آن است. قرآن در واژه‌های خود و در ترکیب آن واژه‌ها و در روش‌ها و معانی، عربی است؛ زیرا معانی کتاب الله موافق با معانی کلام عرب است، همانطور که واژه‌های آن نیز موافق با واژه‌های عربی است. به همین سبب کسی نمی‌تواند کلام خدا و پیامبرش را بفهمد مگر از جهت زبان عرب.</w:t>
      </w:r>
    </w:p>
    <w:p w:rsidR="000B6681" w:rsidRPr="0009236F" w:rsidRDefault="000B6681" w:rsidP="0009236F">
      <w:pPr>
        <w:ind w:firstLine="284"/>
        <w:jc w:val="both"/>
        <w:rPr>
          <w:rStyle w:val="Char4"/>
          <w:rtl/>
        </w:rPr>
      </w:pPr>
      <w:r w:rsidRPr="0009236F">
        <w:rPr>
          <w:rStyle w:val="Char4"/>
          <w:rFonts w:hint="cs"/>
          <w:rtl/>
        </w:rPr>
        <w:t xml:space="preserve">شاطبی </w:t>
      </w:r>
      <w:r w:rsidR="0009236F" w:rsidRPr="0009236F">
        <w:rPr>
          <w:rStyle w:val="Char4"/>
          <w:rFonts w:ascii="CTraditional Arabic" w:hAnsi="CTraditional Arabic" w:cs="CTraditional Arabic" w:hint="cs"/>
          <w:rtl/>
        </w:rPr>
        <w:t>/</w:t>
      </w:r>
      <w:r w:rsidRPr="0009236F">
        <w:rPr>
          <w:rStyle w:val="Char4"/>
          <w:rFonts w:hint="cs"/>
          <w:rtl/>
        </w:rPr>
        <w:t xml:space="preserve"> می‌گوید:«بنابراین برای کسی که در شریعت می‌نگرد و در اصول و فروع آن سخن می‌گوید ... درست نیست که در هیچ موردی از آن سخن گوید مگر آنکه خود عربی باشد یا مانند عرب به زبان عرب آگاه باشد ... و اگر در آن درجه نیست کافی است در فهم معانی قرآن [از آگاهان] تقلید کند، و شایسته نیست بدون پرسش از اهل علم</w:t>
      </w:r>
      <w:r w:rsidR="00501A39">
        <w:rPr>
          <w:rStyle w:val="Char4"/>
          <w:rFonts w:hint="cs"/>
          <w:rtl/>
        </w:rPr>
        <w:t xml:space="preserve"> به فهم خودش حسن ظن داشته باشد»</w:t>
      </w:r>
      <w:r w:rsidRPr="00027ECA">
        <w:rPr>
          <w:rStyle w:val="Char4"/>
          <w:rFonts w:eastAsia="SimSun"/>
          <w:vertAlign w:val="superscript"/>
          <w:rtl/>
        </w:rPr>
        <w:footnoteReference w:id="19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سلف و کسانی که بر روش آنان بودند برای فهم معانی کتاب و سنت به سخن عرب ـ نظم و نثر ـ استدلال می‌کردند.</w:t>
      </w:r>
    </w:p>
    <w:p w:rsidR="000B6681" w:rsidRPr="0009236F" w:rsidRDefault="000B6681" w:rsidP="0009236F">
      <w:pPr>
        <w:ind w:firstLine="284"/>
        <w:jc w:val="both"/>
        <w:rPr>
          <w:rStyle w:val="Char4"/>
          <w:rtl/>
        </w:rPr>
      </w:pPr>
      <w:r w:rsidRPr="0009236F">
        <w:rPr>
          <w:rStyle w:val="Char4"/>
          <w:rFonts w:hint="cs"/>
          <w:rtl/>
        </w:rPr>
        <w:t xml:space="preserve">ابن تیمیه </w:t>
      </w:r>
      <w:r w:rsidR="0009236F" w:rsidRPr="0009236F">
        <w:rPr>
          <w:rStyle w:val="Char4"/>
          <w:rFonts w:ascii="CTraditional Arabic" w:hAnsi="CTraditional Arabic" w:cs="CTraditional Arabic" w:hint="cs"/>
          <w:rtl/>
        </w:rPr>
        <w:t>/</w:t>
      </w:r>
      <w:r w:rsidRPr="0009236F">
        <w:rPr>
          <w:rStyle w:val="Char4"/>
          <w:rFonts w:hint="cs"/>
          <w:rtl/>
        </w:rPr>
        <w:t xml:space="preserve"> می‌گوید: «شناخت زبان عربی که با آن مورد خطاب قرار گرفته‌ایم در فهم منظور الله و پیامبرش به ما کمک می‌کند، و همینطور برای شناخت معانی الفاظ؛ زیرا عموم گمراهی اهل بدعت به همین سبب بود؛ چرا که آنان سخن الله و پیامبرش را بر معنایی حمل می‌کردند که به گمانشا</w:t>
      </w:r>
      <w:r w:rsidR="00501A39">
        <w:rPr>
          <w:rStyle w:val="Char4"/>
          <w:rFonts w:hint="cs"/>
          <w:rtl/>
        </w:rPr>
        <w:t>ن دال بر آن بود، اما چنین نبود»</w:t>
      </w:r>
      <w:r w:rsidRPr="00027ECA">
        <w:rPr>
          <w:rStyle w:val="Char4"/>
          <w:rFonts w:eastAsia="SimSun"/>
          <w:vertAlign w:val="superscript"/>
          <w:rtl/>
        </w:rPr>
        <w:footnoteReference w:id="19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به همین سبب، حسن بصری </w:t>
      </w:r>
      <w:r w:rsidR="0009236F" w:rsidRPr="0009236F">
        <w:rPr>
          <w:rStyle w:val="Char4"/>
          <w:rFonts w:ascii="CTraditional Arabic" w:hAnsi="CTraditional Arabic" w:cs="CTraditional Arabic" w:hint="cs"/>
          <w:rtl/>
        </w:rPr>
        <w:t>/</w:t>
      </w:r>
      <w:r w:rsidRPr="0009236F">
        <w:rPr>
          <w:rStyle w:val="Char4"/>
          <w:rFonts w:hint="cs"/>
          <w:rtl/>
        </w:rPr>
        <w:t xml:space="preserve"> می‌گوید: «ندانستن عربی آنان را هلاک کرد؛ معانی آن بر </w:t>
      </w:r>
      <w:r w:rsidR="00501A39">
        <w:rPr>
          <w:rStyle w:val="Char4"/>
          <w:rFonts w:hint="cs"/>
          <w:rtl/>
        </w:rPr>
        <w:t>غیر تاویل [صحیح] تاویل می‌کنند»</w:t>
      </w:r>
      <w:r w:rsidRPr="00027ECA">
        <w:rPr>
          <w:rStyle w:val="Char4"/>
          <w:rFonts w:eastAsia="SimSun"/>
          <w:vertAlign w:val="superscript"/>
          <w:rtl/>
        </w:rPr>
        <w:footnoteReference w:id="193"/>
      </w:r>
      <w:r w:rsidR="00501A39">
        <w:rPr>
          <w:rStyle w:val="Char4"/>
          <w:rFonts w:hint="cs"/>
          <w:rtl/>
        </w:rPr>
        <w:t>.</w:t>
      </w:r>
    </w:p>
    <w:p w:rsidR="000B6681" w:rsidRPr="0009236F" w:rsidRDefault="000B6681" w:rsidP="00AB582C">
      <w:pPr>
        <w:widowControl w:val="0"/>
        <w:ind w:firstLine="284"/>
        <w:jc w:val="both"/>
        <w:rPr>
          <w:rStyle w:val="Char4"/>
          <w:rtl/>
        </w:rPr>
      </w:pPr>
      <w:r w:rsidRPr="0009236F">
        <w:rPr>
          <w:rStyle w:val="Char4"/>
          <w:rFonts w:hint="cs"/>
          <w:rtl/>
        </w:rPr>
        <w:t>امام شافعی می‌گوید: «مردم دچار جهل و اختلاف نشدند مگر به سبب تر</w:t>
      </w:r>
      <w:r w:rsidR="00501A39">
        <w:rPr>
          <w:rStyle w:val="Char4"/>
          <w:rFonts w:hint="cs"/>
          <w:rtl/>
        </w:rPr>
        <w:t>ک زبان عرب و میل به زبان ارسطو»</w:t>
      </w:r>
      <w:r w:rsidRPr="00027ECA">
        <w:rPr>
          <w:rStyle w:val="Char4"/>
          <w:rFonts w:eastAsia="SimSun"/>
          <w:vertAlign w:val="superscript"/>
          <w:rtl/>
        </w:rPr>
        <w:footnoteReference w:id="194"/>
      </w:r>
      <w:r w:rsidR="00501A39">
        <w:rPr>
          <w:rStyle w:val="Char4"/>
          <w:rFonts w:hint="cs"/>
          <w:rtl/>
        </w:rPr>
        <w:t>.</w:t>
      </w:r>
      <w:r w:rsidRPr="0009236F">
        <w:rPr>
          <w:rStyle w:val="Char4"/>
          <w:rFonts w:hint="cs"/>
          <w:rtl/>
        </w:rPr>
        <w:t xml:space="preserve"> بنابراین، کسی که می‌خواهد کتاب خدا را بفهمد، باید آن را از جهت زبان عرب بفهمد و راهی برای فهم آن جز</w:t>
      </w:r>
      <w:r w:rsidR="00501A39">
        <w:rPr>
          <w:rStyle w:val="Char4"/>
          <w:rFonts w:hint="cs"/>
          <w:rtl/>
        </w:rPr>
        <w:t xml:space="preserve"> این جهت وجود ندارد»</w:t>
      </w:r>
      <w:r w:rsidRPr="00027ECA">
        <w:rPr>
          <w:rStyle w:val="Char4"/>
          <w:rFonts w:eastAsia="SimSun"/>
          <w:vertAlign w:val="superscript"/>
          <w:rtl/>
        </w:rPr>
        <w:footnoteReference w:id="195"/>
      </w:r>
      <w:r w:rsidR="00501A39">
        <w:rPr>
          <w:rStyle w:val="Char4"/>
          <w:rFonts w:hint="cs"/>
          <w:rtl/>
        </w:rPr>
        <w:t>.</w:t>
      </w:r>
    </w:p>
    <w:p w:rsidR="000B6681" w:rsidRPr="00AB582C" w:rsidRDefault="000B6681" w:rsidP="0009236F">
      <w:pPr>
        <w:ind w:firstLine="284"/>
        <w:jc w:val="both"/>
        <w:rPr>
          <w:rStyle w:val="Char4"/>
          <w:spacing w:val="-4"/>
          <w:rtl/>
        </w:rPr>
      </w:pPr>
      <w:r w:rsidRPr="00AB582C">
        <w:rPr>
          <w:rStyle w:val="Char4"/>
          <w:rFonts w:hint="cs"/>
          <w:spacing w:val="-4"/>
          <w:rtl/>
        </w:rPr>
        <w:t xml:space="preserve">امام مالک </w:t>
      </w:r>
      <w:r w:rsidR="0009236F" w:rsidRPr="00AB582C">
        <w:rPr>
          <w:rStyle w:val="Char4"/>
          <w:rFonts w:ascii="CTraditional Arabic" w:hAnsi="CTraditional Arabic" w:cs="CTraditional Arabic" w:hint="cs"/>
          <w:spacing w:val="-4"/>
          <w:rtl/>
        </w:rPr>
        <w:t>/</w:t>
      </w:r>
      <w:r w:rsidRPr="00AB582C">
        <w:rPr>
          <w:rStyle w:val="Char4"/>
          <w:rFonts w:hint="cs"/>
          <w:spacing w:val="-4"/>
          <w:rtl/>
        </w:rPr>
        <w:t xml:space="preserve"> می‌گوید: «کسی را نزد من نیاورند که به زبان عرب آگاه نیست و کتاب الله را تفسیر می‌کند مگر آنکه </w:t>
      </w:r>
      <w:r w:rsidR="00501A39" w:rsidRPr="00AB582C">
        <w:rPr>
          <w:rStyle w:val="Char4"/>
          <w:rFonts w:hint="cs"/>
          <w:spacing w:val="-4"/>
          <w:rtl/>
        </w:rPr>
        <w:t>او را عبرت [دیگران] می‌گردانم!»</w:t>
      </w:r>
      <w:r w:rsidRPr="00AB582C">
        <w:rPr>
          <w:rStyle w:val="Char4"/>
          <w:rFonts w:eastAsia="SimSun"/>
          <w:spacing w:val="-4"/>
          <w:vertAlign w:val="superscript"/>
          <w:rtl/>
        </w:rPr>
        <w:footnoteReference w:id="196"/>
      </w:r>
      <w:r w:rsidR="00501A39" w:rsidRPr="00AB582C">
        <w:rPr>
          <w:rStyle w:val="Char4"/>
          <w:rFonts w:hint="cs"/>
          <w:spacing w:val="-4"/>
          <w:rtl/>
        </w:rPr>
        <w:t>.</w:t>
      </w:r>
    </w:p>
    <w:p w:rsidR="000B6681" w:rsidRPr="0009236F" w:rsidRDefault="000B6681" w:rsidP="0009236F">
      <w:pPr>
        <w:ind w:firstLine="284"/>
        <w:jc w:val="both"/>
        <w:rPr>
          <w:rStyle w:val="Char4"/>
          <w:rtl/>
        </w:rPr>
      </w:pPr>
      <w:r w:rsidRPr="0009236F">
        <w:rPr>
          <w:rStyle w:val="Char4"/>
          <w:rFonts w:hint="cs"/>
          <w:rtl/>
        </w:rPr>
        <w:t xml:space="preserve">و از مجاهد </w:t>
      </w:r>
      <w:r w:rsidR="0009236F" w:rsidRPr="0009236F">
        <w:rPr>
          <w:rStyle w:val="Char4"/>
          <w:rFonts w:ascii="CTraditional Arabic" w:hAnsi="CTraditional Arabic" w:cs="CTraditional Arabic" w:hint="cs"/>
          <w:rtl/>
        </w:rPr>
        <w:t>/</w:t>
      </w:r>
      <w:r w:rsidRPr="0009236F">
        <w:rPr>
          <w:rStyle w:val="Char4"/>
          <w:rFonts w:hint="cs"/>
          <w:rtl/>
        </w:rPr>
        <w:t xml:space="preserve"> روایت است که گفت: برای کسی که به خداوند و آخرت ایمان دارد حلال نیست که در کتاب الله سخن بگوید </w:t>
      </w:r>
      <w:r w:rsidR="00501A39">
        <w:rPr>
          <w:rStyle w:val="Char4"/>
          <w:rFonts w:hint="cs"/>
          <w:rtl/>
        </w:rPr>
        <w:t>مگر آنکه به زبان عرب آگاه باشد»</w:t>
      </w:r>
      <w:r w:rsidRPr="00027ECA">
        <w:rPr>
          <w:rStyle w:val="Char4"/>
          <w:rFonts w:eastAsia="SimSun"/>
          <w:vertAlign w:val="superscript"/>
          <w:rtl/>
        </w:rPr>
        <w:footnoteReference w:id="19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ابوعبید می‌گوید: از اسمعی شنیدم که می‌گفت: از خلیل بن احمد شنیدم که به نقل از ایوب سختیانی </w:t>
      </w:r>
      <w:r w:rsidR="0009236F" w:rsidRPr="0009236F">
        <w:rPr>
          <w:rStyle w:val="Char4"/>
          <w:rFonts w:ascii="CTraditional Arabic" w:hAnsi="CTraditional Arabic" w:cs="CTraditional Arabic" w:hint="cs"/>
          <w:rtl/>
        </w:rPr>
        <w:t>/</w:t>
      </w:r>
      <w:r w:rsidRPr="0009236F">
        <w:rPr>
          <w:rStyle w:val="Char4"/>
          <w:rFonts w:hint="cs"/>
          <w:rtl/>
        </w:rPr>
        <w:t xml:space="preserve"> می‌گفت: «عموم کسانی که در عراق راه زندقه در پی گرفتند ب</w:t>
      </w:r>
      <w:r w:rsidR="00501A39">
        <w:rPr>
          <w:rStyle w:val="Char4"/>
          <w:rFonts w:hint="cs"/>
          <w:rtl/>
        </w:rPr>
        <w:t>ه سبب دانش کم آنان به عربی بود»</w:t>
      </w:r>
      <w:r w:rsidRPr="00027ECA">
        <w:rPr>
          <w:rStyle w:val="Char4"/>
          <w:rFonts w:eastAsia="SimSun"/>
          <w:vertAlign w:val="superscript"/>
          <w:rtl/>
        </w:rPr>
        <w:footnoteReference w:id="19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نشناختن زبان عرب باعث اشتباه در فهم منظور الله و پیامبرش می‌شود؛ برای مثال:</w:t>
      </w:r>
    </w:p>
    <w:p w:rsidR="000B6681" w:rsidRPr="00AB582C" w:rsidRDefault="000B6681" w:rsidP="0009236F">
      <w:pPr>
        <w:ind w:firstLine="284"/>
        <w:jc w:val="both"/>
        <w:rPr>
          <w:rStyle w:val="Char4"/>
          <w:spacing w:val="-4"/>
          <w:rtl/>
        </w:rPr>
      </w:pPr>
      <w:r w:rsidRPr="00AB582C">
        <w:rPr>
          <w:rStyle w:val="Char4"/>
          <w:rFonts w:hint="cs"/>
          <w:spacing w:val="-4"/>
          <w:rtl/>
        </w:rPr>
        <w:t>کسانی که با استدلال به این آیه ادعا کرده‌اند مرد می‌تواند نُه زن داشته باشد:</w:t>
      </w:r>
    </w:p>
    <w:p w:rsidR="00E70A1D" w:rsidRPr="00AB582C" w:rsidRDefault="00E70A1D" w:rsidP="00E70A1D">
      <w:pPr>
        <w:pStyle w:val="af1"/>
        <w:rPr>
          <w:rStyle w:val="Char4"/>
          <w:spacing w:val="-4"/>
          <w:rtl/>
        </w:rPr>
      </w:pPr>
      <w:r w:rsidRPr="00AB582C">
        <w:rPr>
          <w:rStyle w:val="Char4"/>
          <w:rFonts w:cs="Traditional Arabic"/>
          <w:spacing w:val="-4"/>
          <w:rtl/>
        </w:rPr>
        <w:t>﴿</w:t>
      </w:r>
      <w:r w:rsidRPr="00AB582C">
        <w:rPr>
          <w:rStyle w:val="Char4"/>
          <w:rFonts w:cs="KFGQPC Uthmanic Script HAFS"/>
          <w:spacing w:val="-4"/>
          <w:rtl/>
        </w:rPr>
        <w:t>فَ</w:t>
      </w:r>
      <w:r w:rsidRPr="00AB582C">
        <w:rPr>
          <w:rStyle w:val="Char4"/>
          <w:rFonts w:cs="KFGQPC Uthmanic Script HAFS" w:hint="cs"/>
          <w:spacing w:val="-4"/>
          <w:rtl/>
        </w:rPr>
        <w:t>ٱ</w:t>
      </w:r>
      <w:r w:rsidRPr="00AB582C">
        <w:rPr>
          <w:rStyle w:val="Char4"/>
          <w:rFonts w:cs="KFGQPC Uthmanic Script HAFS" w:hint="eastAsia"/>
          <w:spacing w:val="-4"/>
          <w:rtl/>
        </w:rPr>
        <w:t>نكِحُواْ</w:t>
      </w:r>
      <w:r w:rsidRPr="00AB582C">
        <w:rPr>
          <w:rStyle w:val="Char4"/>
          <w:rFonts w:cs="KFGQPC Uthmanic Script HAFS"/>
          <w:spacing w:val="-4"/>
          <w:rtl/>
        </w:rPr>
        <w:t xml:space="preserve"> مَا طَابَ لَكُم مِّنَ </w:t>
      </w:r>
      <w:r w:rsidRPr="00AB582C">
        <w:rPr>
          <w:rStyle w:val="Char4"/>
          <w:rFonts w:cs="KFGQPC Uthmanic Script HAFS" w:hint="cs"/>
          <w:spacing w:val="-4"/>
          <w:rtl/>
        </w:rPr>
        <w:t>ٱ</w:t>
      </w:r>
      <w:r w:rsidRPr="00AB582C">
        <w:rPr>
          <w:rStyle w:val="Char4"/>
          <w:rFonts w:cs="KFGQPC Uthmanic Script HAFS" w:hint="eastAsia"/>
          <w:spacing w:val="-4"/>
          <w:rtl/>
        </w:rPr>
        <w:t>لنِّسَا</w:t>
      </w:r>
      <w:r w:rsidRPr="00AB582C">
        <w:rPr>
          <w:rStyle w:val="Char4"/>
          <w:rFonts w:ascii="Times New Roman" w:hAnsi="Times New Roman" w:cs="KFGQPC Uthmanic Script HAFS" w:hint="cs"/>
          <w:spacing w:val="-4"/>
          <w:rtl/>
        </w:rPr>
        <w:t>ٓ</w:t>
      </w:r>
      <w:r w:rsidRPr="00AB582C">
        <w:rPr>
          <w:rStyle w:val="Char4"/>
          <w:rFonts w:cs="KFGQPC Uthmanic Script HAFS" w:hint="cs"/>
          <w:spacing w:val="-4"/>
          <w:rtl/>
        </w:rPr>
        <w:t>ءِ</w:t>
      </w:r>
      <w:r w:rsidRPr="00AB582C">
        <w:rPr>
          <w:rStyle w:val="Char4"/>
          <w:rFonts w:cs="KFGQPC Uthmanic Script HAFS"/>
          <w:spacing w:val="-4"/>
          <w:rtl/>
        </w:rPr>
        <w:t xml:space="preserve"> مَث</w:t>
      </w:r>
      <w:r w:rsidRPr="00AB582C">
        <w:rPr>
          <w:rStyle w:val="Char4"/>
          <w:rFonts w:ascii="Times New Roman" w:hAnsi="Times New Roman" w:cs="KFGQPC Uthmanic Script HAFS" w:hint="cs"/>
          <w:spacing w:val="-4"/>
          <w:rtl/>
        </w:rPr>
        <w:t>ۡ</w:t>
      </w:r>
      <w:r w:rsidRPr="00AB582C">
        <w:rPr>
          <w:rStyle w:val="Char4"/>
          <w:rFonts w:cs="KFGQPC Uthmanic Script HAFS" w:hint="cs"/>
          <w:spacing w:val="-4"/>
          <w:rtl/>
        </w:rPr>
        <w:t>نَىٰ</w:t>
      </w:r>
      <w:r w:rsidRPr="00AB582C">
        <w:rPr>
          <w:rStyle w:val="Char4"/>
          <w:rFonts w:cs="KFGQPC Uthmanic Script HAFS"/>
          <w:spacing w:val="-4"/>
          <w:rtl/>
        </w:rPr>
        <w:t xml:space="preserve"> </w:t>
      </w:r>
      <w:r w:rsidRPr="00AB582C">
        <w:rPr>
          <w:rStyle w:val="Char4"/>
          <w:rFonts w:cs="KFGQPC Uthmanic Script HAFS" w:hint="cs"/>
          <w:spacing w:val="-4"/>
          <w:rtl/>
        </w:rPr>
        <w:t>وَثُلَٰثَ</w:t>
      </w:r>
      <w:r w:rsidRPr="00AB582C">
        <w:rPr>
          <w:rStyle w:val="Char4"/>
          <w:rFonts w:cs="KFGQPC Uthmanic Script HAFS"/>
          <w:spacing w:val="-4"/>
          <w:rtl/>
        </w:rPr>
        <w:t xml:space="preserve"> </w:t>
      </w:r>
      <w:r w:rsidRPr="00AB582C">
        <w:rPr>
          <w:rStyle w:val="Char4"/>
          <w:rFonts w:cs="KFGQPC Uthmanic Script HAFS" w:hint="cs"/>
          <w:spacing w:val="-4"/>
          <w:rtl/>
        </w:rPr>
        <w:t>وَرُبَٰعَ</w:t>
      </w:r>
      <w:r w:rsidRPr="00AB582C">
        <w:rPr>
          <w:rStyle w:val="Char4"/>
          <w:rFonts w:ascii="Times New Roman" w:hAnsi="Times New Roman" w:cs="Traditional Arabic" w:hint="cs"/>
          <w:spacing w:val="-4"/>
          <w:rtl/>
        </w:rPr>
        <w:t>﴾</w:t>
      </w:r>
      <w:r w:rsidRPr="00AB582C">
        <w:rPr>
          <w:rStyle w:val="Char4"/>
          <w:rFonts w:ascii="Times New Roman" w:hAnsi="Times New Roman"/>
          <w:spacing w:val="-4"/>
          <w:szCs w:val="24"/>
          <w:rtl/>
        </w:rPr>
        <w:t xml:space="preserve"> </w:t>
      </w:r>
      <w:r w:rsidRPr="00AB582C">
        <w:rPr>
          <w:rStyle w:val="Char6"/>
          <w:spacing w:val="-4"/>
          <w:rtl/>
        </w:rPr>
        <w:t>[النساء: 3]</w:t>
      </w:r>
      <w:r w:rsidRPr="00AB582C">
        <w:rPr>
          <w:rStyle w:val="Char6"/>
          <w:rFonts w:hint="cs"/>
          <w:spacing w:val="-4"/>
          <w:rtl/>
        </w:rPr>
        <w:t>.</w:t>
      </w:r>
    </w:p>
    <w:p w:rsidR="000B6681" w:rsidRPr="00AB582C" w:rsidRDefault="00E70A1D" w:rsidP="00E70A1D">
      <w:pPr>
        <w:pStyle w:val="ab"/>
        <w:rPr>
          <w:rStyle w:val="Char4"/>
          <w:spacing w:val="-4"/>
          <w:rtl/>
        </w:rPr>
      </w:pPr>
      <w:r w:rsidRPr="00AB582C">
        <w:rPr>
          <w:rStyle w:val="Char4"/>
          <w:rFonts w:hint="cs"/>
          <w:spacing w:val="-4"/>
          <w:rtl/>
        </w:rPr>
        <w:t>«</w:t>
      </w:r>
      <w:r w:rsidR="000B6681" w:rsidRPr="00AB582C">
        <w:rPr>
          <w:rFonts w:hint="cs"/>
          <w:spacing w:val="-4"/>
          <w:rtl/>
        </w:rPr>
        <w:t>پس هرچه از زنان که شما را پسند افتاد، دو یا سه یا چهار، به زنی گیرید</w:t>
      </w:r>
      <w:r w:rsidRPr="00AB582C">
        <w:rPr>
          <w:rStyle w:val="Char4"/>
          <w:rFonts w:hint="cs"/>
          <w:spacing w:val="-4"/>
          <w:rtl/>
        </w:rPr>
        <w:t>»</w:t>
      </w:r>
      <w:r w:rsidR="000B6681" w:rsidRPr="00AB582C">
        <w:rPr>
          <w:rStyle w:val="Char4"/>
          <w:rFonts w:hint="cs"/>
          <w:spacing w:val="-4"/>
          <w:rtl/>
        </w:rPr>
        <w:t>.</w:t>
      </w:r>
    </w:p>
    <w:p w:rsidR="000B6681" w:rsidRPr="0009236F" w:rsidRDefault="000B6681" w:rsidP="00AB582C">
      <w:pPr>
        <w:widowControl w:val="0"/>
        <w:ind w:firstLine="284"/>
        <w:jc w:val="both"/>
        <w:rPr>
          <w:rStyle w:val="Char4"/>
          <w:rtl/>
        </w:rPr>
      </w:pPr>
      <w:r w:rsidRPr="0009236F">
        <w:rPr>
          <w:rStyle w:val="Char4"/>
          <w:rFonts w:hint="cs"/>
          <w:rtl/>
        </w:rPr>
        <w:t>و گمان برده‌اند که جمع چهار با سه و دو می‌شود نُه!</w:t>
      </w:r>
    </w:p>
    <w:p w:rsidR="000B6681" w:rsidRPr="0009236F" w:rsidRDefault="000B6681" w:rsidP="00AB582C">
      <w:pPr>
        <w:widowControl w:val="0"/>
        <w:ind w:firstLine="284"/>
        <w:jc w:val="both"/>
        <w:rPr>
          <w:rStyle w:val="Char4"/>
          <w:rtl/>
        </w:rPr>
      </w:pPr>
      <w:r w:rsidRPr="0009236F">
        <w:rPr>
          <w:rStyle w:val="Char4"/>
          <w:rFonts w:hint="cs"/>
          <w:rtl/>
        </w:rPr>
        <w:t xml:space="preserve">قرطبی </w:t>
      </w:r>
      <w:r w:rsidR="0009236F" w:rsidRPr="0009236F">
        <w:rPr>
          <w:rStyle w:val="Char4"/>
          <w:rFonts w:ascii="CTraditional Arabic" w:hAnsi="CTraditional Arabic" w:cs="CTraditional Arabic" w:hint="cs"/>
          <w:rtl/>
        </w:rPr>
        <w:t>/</w:t>
      </w:r>
      <w:r w:rsidRPr="0009236F">
        <w:rPr>
          <w:rStyle w:val="Char4"/>
          <w:rFonts w:hint="cs"/>
          <w:rtl/>
        </w:rPr>
        <w:t xml:space="preserve"> می‌گوید: «و این همه‌اش به سبب جهل در زبان عرب است... زیرا الله متعال عرب را با فصیح‌ترین لغات مورد خطاب قرار داده، و ممکن نیست که عرب لفظ «نُه» را بگذارد و بگوید: دو و سه و چهار!</w:t>
      </w:r>
      <w:r w:rsidR="00AB582C">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همینطور عرب این را زشت می‌داند که کسی بگوید: به فلانی </w:t>
      </w:r>
      <w:r w:rsidR="00501A39">
        <w:rPr>
          <w:rStyle w:val="Char4"/>
          <w:rFonts w:hint="cs"/>
          <w:rtl/>
        </w:rPr>
        <w:t>چهار، شش، نه بده، و نگوید هجده»</w:t>
      </w:r>
      <w:r w:rsidRPr="00027ECA">
        <w:rPr>
          <w:rStyle w:val="Char4"/>
          <w:rFonts w:eastAsia="SimSun"/>
          <w:vertAlign w:val="superscript"/>
          <w:rtl/>
        </w:rPr>
        <w:footnoteReference w:id="19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بر این اساس، منظور آیه، داشتن حق انتخاب از بین این اعداد است نه جمعِ آن، و اگر منظورِ آن جمع بود می‌گفت: نُه، و جمله‌ا</w:t>
      </w:r>
      <w:r w:rsidR="00501A39">
        <w:rPr>
          <w:rStyle w:val="Char4"/>
          <w:rFonts w:hint="cs"/>
          <w:rtl/>
        </w:rPr>
        <w:t>ی طولانی‌تر و ناواضح را نمی‌گفت</w:t>
      </w:r>
      <w:r w:rsidRPr="00027ECA">
        <w:rPr>
          <w:rStyle w:val="Char4"/>
          <w:rFonts w:eastAsia="SimSun"/>
          <w:vertAlign w:val="superscript"/>
          <w:rtl/>
        </w:rPr>
        <w:footnoteReference w:id="20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همینطور ادعای کسانی که گمان می‌کنند تنها گوشت خوک حرام است نه چربیِ آن زیرا قرآن تنها گوشتِ آن را حرام کرده نه پیه را:</w:t>
      </w:r>
    </w:p>
    <w:p w:rsidR="00E70A1D" w:rsidRPr="0009236F" w:rsidRDefault="00E70A1D" w:rsidP="00E70A1D">
      <w:pPr>
        <w:pStyle w:val="af1"/>
        <w:rPr>
          <w:rStyle w:val="Char4"/>
          <w:rtl/>
        </w:rPr>
      </w:pPr>
      <w:r w:rsidRPr="00E70A1D">
        <w:rPr>
          <w:rStyle w:val="Char4"/>
          <w:rFonts w:cs="Traditional Arabic"/>
          <w:rtl/>
        </w:rPr>
        <w:t>﴿</w:t>
      </w:r>
      <w:r w:rsidRPr="00E70A1D">
        <w:rPr>
          <w:rtl/>
        </w:rPr>
        <w:t>حُرِّمَت</w:t>
      </w:r>
      <w:r w:rsidRPr="00E70A1D">
        <w:rPr>
          <w:rFonts w:hint="cs"/>
          <w:rtl/>
        </w:rPr>
        <w:t>ۡ</w:t>
      </w:r>
      <w:r w:rsidRPr="00E70A1D">
        <w:rPr>
          <w:rtl/>
        </w:rPr>
        <w:t xml:space="preserve"> </w:t>
      </w:r>
      <w:r w:rsidRPr="00E70A1D">
        <w:rPr>
          <w:rFonts w:hint="cs"/>
          <w:rtl/>
        </w:rPr>
        <w:t>عَلَيۡكُمُ</w:t>
      </w:r>
      <w:r w:rsidRPr="00E70A1D">
        <w:rPr>
          <w:rtl/>
        </w:rPr>
        <w:t xml:space="preserve"> </w:t>
      </w:r>
      <w:r w:rsidRPr="00E70A1D">
        <w:rPr>
          <w:rFonts w:hint="cs"/>
          <w:rtl/>
        </w:rPr>
        <w:t>ٱ</w:t>
      </w:r>
      <w:r w:rsidRPr="00E70A1D">
        <w:rPr>
          <w:rFonts w:hint="eastAsia"/>
          <w:rtl/>
        </w:rPr>
        <w:t>ل</w:t>
      </w:r>
      <w:r w:rsidRPr="00E70A1D">
        <w:rPr>
          <w:rFonts w:hint="cs"/>
          <w:rtl/>
        </w:rPr>
        <w:t>ۡمَيۡتَةُ</w:t>
      </w:r>
      <w:r w:rsidRPr="00E70A1D">
        <w:rPr>
          <w:rtl/>
        </w:rPr>
        <w:t xml:space="preserve"> وَ</w:t>
      </w:r>
      <w:r w:rsidRPr="00E70A1D">
        <w:rPr>
          <w:rFonts w:hint="cs"/>
          <w:rtl/>
        </w:rPr>
        <w:t>ٱ</w:t>
      </w:r>
      <w:r w:rsidRPr="00E70A1D">
        <w:rPr>
          <w:rFonts w:hint="eastAsia"/>
          <w:rtl/>
        </w:rPr>
        <w:t>لدَّمُ</w:t>
      </w:r>
      <w:r w:rsidRPr="00E70A1D">
        <w:rPr>
          <w:rtl/>
        </w:rPr>
        <w:t xml:space="preserve"> وَلَح</w:t>
      </w:r>
      <w:r w:rsidRPr="00E70A1D">
        <w:rPr>
          <w:rFonts w:hint="cs"/>
          <w:rtl/>
        </w:rPr>
        <w:t>ۡمُ</w:t>
      </w:r>
      <w:r w:rsidRPr="00E70A1D">
        <w:rPr>
          <w:rtl/>
        </w:rPr>
        <w:t xml:space="preserve"> </w:t>
      </w:r>
      <w:r w:rsidRPr="00E70A1D">
        <w:rPr>
          <w:rFonts w:hint="cs"/>
          <w:rtl/>
        </w:rPr>
        <w:t>ٱ</w:t>
      </w:r>
      <w:r w:rsidRPr="00E70A1D">
        <w:rPr>
          <w:rFonts w:hint="eastAsia"/>
          <w:rtl/>
        </w:rPr>
        <w:t>ل</w:t>
      </w:r>
      <w:r w:rsidRPr="00E70A1D">
        <w:rPr>
          <w:rFonts w:hint="cs"/>
          <w:rtl/>
        </w:rPr>
        <w:t>ۡخِنزِيرِ</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[المائدة: 3]</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E70A1D">
        <w:rPr>
          <w:rFonts w:hint="cs"/>
          <w:rtl/>
        </w:rPr>
        <w:t>مردار و خون، و گوشت خوک بر شما حرام گردید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اما اگر می‌دانستند که در زبان عرب، لفظ لَحم (گوشت) بر شَحم (پیه) نیز اطلاق می‌شود؛ چنین نمی‌گفتند. به خلاف شحم که </w:t>
      </w:r>
      <w:r w:rsidR="00501A39">
        <w:rPr>
          <w:rStyle w:val="Char4"/>
          <w:rFonts w:hint="cs"/>
          <w:rtl/>
        </w:rPr>
        <w:t>اگر گفته شود معنای گوشت نمی‌دهد</w:t>
      </w:r>
      <w:r w:rsidRPr="00027ECA">
        <w:rPr>
          <w:rStyle w:val="Char4"/>
          <w:rFonts w:eastAsia="SimSun"/>
          <w:vertAlign w:val="superscript"/>
          <w:rtl/>
        </w:rPr>
        <w:footnoteReference w:id="201"/>
      </w:r>
      <w:r w:rsidR="00501A39">
        <w:rPr>
          <w:rStyle w:val="Char4"/>
          <w:rFonts w:hint="cs"/>
          <w:rtl/>
        </w:rPr>
        <w:t>.</w:t>
      </w:r>
      <w:r w:rsidRPr="0009236F">
        <w:rPr>
          <w:rStyle w:val="Char4"/>
          <w:rFonts w:hint="cs"/>
          <w:rtl/>
        </w:rPr>
        <w:t xml:space="preserve"> </w:t>
      </w:r>
    </w:p>
    <w:p w:rsidR="000B6681" w:rsidRPr="0009236F" w:rsidRDefault="000B6681" w:rsidP="0009236F">
      <w:pPr>
        <w:ind w:firstLine="284"/>
        <w:jc w:val="both"/>
        <w:rPr>
          <w:rStyle w:val="Char4"/>
          <w:rtl/>
        </w:rPr>
      </w:pPr>
      <w:r w:rsidRPr="0009236F">
        <w:rPr>
          <w:rStyle w:val="Char4"/>
          <w:rFonts w:hint="cs"/>
          <w:rtl/>
        </w:rPr>
        <w:t>همینطور سخن کسانی که گمان کرده‌اند معنای این سخن خداوند متعال که می‌فرماید:</w:t>
      </w:r>
    </w:p>
    <w:p w:rsidR="00E70A1D" w:rsidRPr="0009236F" w:rsidRDefault="00E70A1D" w:rsidP="00E70A1D">
      <w:pPr>
        <w:pStyle w:val="af1"/>
        <w:rPr>
          <w:rStyle w:val="Char4"/>
          <w:rtl/>
        </w:rPr>
      </w:pPr>
      <w:r w:rsidRPr="00E70A1D">
        <w:rPr>
          <w:rStyle w:val="Char4"/>
          <w:rFonts w:cs="Traditional Arabic"/>
          <w:rtl/>
        </w:rPr>
        <w:t>﴿</w:t>
      </w:r>
      <w:r w:rsidRPr="00E70A1D">
        <w:rPr>
          <w:rFonts w:hint="cs"/>
          <w:rtl/>
        </w:rPr>
        <w:t>فَظَنَّ</w:t>
      </w:r>
      <w:r w:rsidRPr="00E70A1D">
        <w:rPr>
          <w:rtl/>
        </w:rPr>
        <w:t xml:space="preserve"> </w:t>
      </w:r>
      <w:r w:rsidRPr="00E70A1D">
        <w:rPr>
          <w:rFonts w:hint="cs"/>
          <w:rtl/>
        </w:rPr>
        <w:t>أَن</w:t>
      </w:r>
      <w:r w:rsidRPr="00E70A1D">
        <w:rPr>
          <w:rtl/>
        </w:rPr>
        <w:t xml:space="preserve"> </w:t>
      </w:r>
      <w:r w:rsidRPr="00E70A1D">
        <w:rPr>
          <w:rFonts w:hint="cs"/>
          <w:rtl/>
        </w:rPr>
        <w:t>لَّن</w:t>
      </w:r>
      <w:r w:rsidRPr="00E70A1D">
        <w:rPr>
          <w:rtl/>
        </w:rPr>
        <w:t xml:space="preserve"> </w:t>
      </w:r>
      <w:r w:rsidRPr="00E70A1D">
        <w:rPr>
          <w:rFonts w:hint="cs"/>
          <w:rtl/>
        </w:rPr>
        <w:t>نَّقۡدِرَ</w:t>
      </w:r>
      <w:r w:rsidRPr="00E70A1D">
        <w:rPr>
          <w:rtl/>
        </w:rPr>
        <w:t xml:space="preserve"> </w:t>
      </w:r>
      <w:r w:rsidRPr="00E70A1D">
        <w:rPr>
          <w:rFonts w:hint="cs"/>
          <w:rtl/>
        </w:rPr>
        <w:t>عَلَيۡهِ</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[الأنبياء: 87]</w:t>
      </w:r>
      <w:r>
        <w:rPr>
          <w:rStyle w:val="Char6"/>
          <w:rFonts w:hint="cs"/>
          <w:rtl/>
        </w:rPr>
        <w:t>.</w:t>
      </w:r>
    </w:p>
    <w:p w:rsidR="000B6681" w:rsidRPr="0009236F" w:rsidRDefault="00E70A1D" w:rsidP="00E70A1D">
      <w:pPr>
        <w:pStyle w:val="ab"/>
        <w:rPr>
          <w:rStyle w:val="Char4"/>
          <w:rtl/>
        </w:rPr>
      </w:pPr>
      <w:r>
        <w:rPr>
          <w:rStyle w:val="Char4"/>
          <w:rFonts w:hint="cs"/>
          <w:rtl/>
        </w:rPr>
        <w:t>«</w:t>
      </w:r>
      <w:r w:rsidR="000B6681" w:rsidRPr="00E70A1D">
        <w:rPr>
          <w:rFonts w:hint="cs"/>
          <w:rtl/>
        </w:rPr>
        <w:t>پس گمان برد که او را در تنگنا [و سختی] قرار نخواهیم داد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آنکه گمان برد می‌تواند از خداوند بگریزد، یا آنکه خداوند بر وی قدرتی ندارد. اما اگر می‌دانستند که معنی «نقدر» یعنی «وی را در تنگا قرار می‌دهیم» چنین اشتباهی نمی‌کردند.</w:t>
      </w:r>
    </w:p>
    <w:p w:rsidR="000B6681" w:rsidRPr="0009236F" w:rsidRDefault="000B6681" w:rsidP="0009236F">
      <w:pPr>
        <w:ind w:firstLine="284"/>
        <w:jc w:val="both"/>
        <w:rPr>
          <w:rStyle w:val="Char4"/>
          <w:rtl/>
        </w:rPr>
      </w:pPr>
      <w:r w:rsidRPr="0009236F">
        <w:rPr>
          <w:rStyle w:val="Char4"/>
          <w:rFonts w:hint="cs"/>
          <w:rtl/>
        </w:rPr>
        <w:t xml:space="preserve">و همچنین اعتقاد بعضی‌ها که «رجالا» در این آیۀ سورۀ حج </w:t>
      </w:r>
      <w:r w:rsidRPr="00645602">
        <w:rPr>
          <w:rFonts w:ascii="Sakkal Majalla" w:hAnsi="Sakkal Majalla" w:cs="Traditional Arabic" w:hint="cs"/>
          <w:color w:val="000000"/>
          <w:rtl/>
        </w:rPr>
        <w:t>﴿</w:t>
      </w:r>
      <w:r w:rsidRPr="00E70A1D">
        <w:rPr>
          <w:rStyle w:val="Chard"/>
          <w:rtl/>
        </w:rPr>
        <w:t>يَأۡتُوكَ رِجَال</w:t>
      </w:r>
      <w:r w:rsidRPr="00E70A1D">
        <w:rPr>
          <w:rStyle w:val="Chard"/>
          <w:rFonts w:hint="cs"/>
          <w:rtl/>
        </w:rPr>
        <w:t>ٗا</w:t>
      </w:r>
      <w:r w:rsidRPr="00645602">
        <w:rPr>
          <w:rFonts w:ascii="Sakkal Majalla" w:hAnsi="Sakkal Majalla" w:cs="Traditional Arabic" w:hint="cs"/>
          <w:color w:val="000000"/>
          <w:rtl/>
        </w:rPr>
        <w:t>﴾</w:t>
      </w:r>
      <w:r>
        <w:rPr>
          <w:rFonts w:ascii="Arial" w:hAnsi="Arial" w:cs="Arial"/>
          <w:color w:val="000000"/>
          <w:sz w:val="2"/>
          <w:szCs w:val="2"/>
        </w:rPr>
        <w:t xml:space="preserve"> </w:t>
      </w:r>
      <w:r w:rsidRPr="0009236F">
        <w:rPr>
          <w:rStyle w:val="Char4"/>
          <w:rFonts w:hint="cs"/>
          <w:rtl/>
        </w:rPr>
        <w:t xml:space="preserve"> (پیاده به نزدت آیند) به معنای «مردان» است؛ به همین سبب این آیه را در تعویذ‌هایی برای دختران می‌نوشتند تا مردانی به خواستگاری آنان بیایند!! در حالی که معنای </w:t>
      </w:r>
      <w:r w:rsidRPr="00645602">
        <w:rPr>
          <w:rFonts w:ascii="Sakkal Majalla" w:hAnsi="Sakkal Majalla" w:cs="Traditional Arabic" w:hint="cs"/>
          <w:color w:val="000000"/>
          <w:rtl/>
        </w:rPr>
        <w:t>﴿</w:t>
      </w:r>
      <w:r w:rsidRPr="00E70A1D">
        <w:rPr>
          <w:rStyle w:val="Chard"/>
          <w:rtl/>
        </w:rPr>
        <w:t>رِجَال</w:t>
      </w:r>
      <w:r w:rsidRPr="00E70A1D">
        <w:rPr>
          <w:rStyle w:val="Chard"/>
          <w:rFonts w:hint="cs"/>
          <w:rtl/>
        </w:rPr>
        <w:t>ٗا</w:t>
      </w:r>
      <w:r w:rsidRPr="00645602">
        <w:rPr>
          <w:rFonts w:ascii="Sakkal Majalla" w:hAnsi="Sakkal Majalla" w:cs="Traditional Arabic" w:hint="cs"/>
          <w:color w:val="000000"/>
          <w:rtl/>
        </w:rPr>
        <w:t>﴾</w:t>
      </w:r>
      <w:r>
        <w:rPr>
          <w:rFonts w:ascii="Arial" w:hAnsi="Arial" w:cs="Arial"/>
          <w:color w:val="000000"/>
          <w:sz w:val="2"/>
          <w:szCs w:val="2"/>
        </w:rPr>
        <w:t xml:space="preserve"> </w:t>
      </w:r>
      <w:r w:rsidRPr="0009236F">
        <w:rPr>
          <w:rStyle w:val="Char4"/>
          <w:rFonts w:hint="cs"/>
          <w:rtl/>
        </w:rPr>
        <w:t xml:space="preserve"> در این آیه، یعنی پیاده.</w:t>
      </w:r>
    </w:p>
    <w:p w:rsidR="000B6681" w:rsidRPr="0009236F" w:rsidRDefault="000B6681" w:rsidP="0009236F">
      <w:pPr>
        <w:ind w:firstLine="284"/>
        <w:jc w:val="both"/>
        <w:rPr>
          <w:rStyle w:val="Char4"/>
          <w:rtl/>
        </w:rPr>
      </w:pPr>
      <w:r w:rsidRPr="0009236F">
        <w:rPr>
          <w:rStyle w:val="Char4"/>
          <w:rFonts w:hint="cs"/>
          <w:rtl/>
        </w:rPr>
        <w:t>شاطبی دربارۀ حال کسانی که قرآن را بدون علم تفسیر می‌کنند، می‌گوید: «سخن آنان بر اساس حدس و تخمین در قرآن و سنتی که به زبان عربی است، همراه با بی‌توجهی‌شان به زبان عرب که قرآن و سنت به وسیلۀ آن فهمیده می‌شود، باعث می‌شود بر اساس آنچه خود می‌دانند و به آن معتقدند در شریعت سخن بگویند و به مخالفت با راسخان در علم بپردازند؛ آنان به سبب گمان خوبی که به خود دارند فکر می‌کنند از اهل اجتهاد و استنباط هستند، در حالی که چنین نیست.</w:t>
      </w:r>
    </w:p>
    <w:p w:rsidR="000B6681" w:rsidRPr="0009236F" w:rsidRDefault="000B6681" w:rsidP="0009236F">
      <w:pPr>
        <w:ind w:firstLine="284"/>
        <w:jc w:val="both"/>
        <w:rPr>
          <w:rStyle w:val="Char4"/>
          <w:rtl/>
        </w:rPr>
      </w:pPr>
      <w:r w:rsidRPr="0009236F">
        <w:rPr>
          <w:rStyle w:val="Char4"/>
          <w:rFonts w:hint="cs"/>
          <w:rtl/>
        </w:rPr>
        <w:t>چنانکه از یکی از آن‌ها نقل است که از وی دربارۀ این سخن خداوند متعال پرسیدند:</w:t>
      </w:r>
    </w:p>
    <w:p w:rsidR="00E70A1D" w:rsidRPr="0009236F" w:rsidRDefault="00E70A1D" w:rsidP="00E70A1D">
      <w:pPr>
        <w:pStyle w:val="af1"/>
        <w:rPr>
          <w:rStyle w:val="Char4"/>
          <w:rtl/>
        </w:rPr>
      </w:pPr>
      <w:r w:rsidRPr="00E70A1D">
        <w:rPr>
          <w:rStyle w:val="Char4"/>
          <w:rFonts w:cs="Traditional Arabic"/>
          <w:rtl/>
        </w:rPr>
        <w:t>﴿</w:t>
      </w:r>
      <w:r w:rsidRPr="00E70A1D">
        <w:rPr>
          <w:rtl/>
        </w:rPr>
        <w:t>رِيح</w:t>
      </w:r>
      <w:r w:rsidRPr="00E70A1D">
        <w:rPr>
          <w:rFonts w:hint="cs"/>
          <w:rtl/>
        </w:rPr>
        <w:t>ٖ</w:t>
      </w:r>
      <w:r w:rsidRPr="00E70A1D">
        <w:rPr>
          <w:rtl/>
        </w:rPr>
        <w:t xml:space="preserve"> </w:t>
      </w:r>
      <w:r w:rsidRPr="00E70A1D">
        <w:rPr>
          <w:rFonts w:hint="cs"/>
          <w:rtl/>
        </w:rPr>
        <w:t>فِيهَا</w:t>
      </w:r>
      <w:r w:rsidRPr="00E70A1D">
        <w:rPr>
          <w:rtl/>
        </w:rPr>
        <w:t xml:space="preserve"> </w:t>
      </w:r>
      <w:r w:rsidRPr="00E70A1D">
        <w:rPr>
          <w:rFonts w:hint="cs"/>
          <w:rtl/>
        </w:rPr>
        <w:t>صِرٌّ</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E70A1D">
        <w:rPr>
          <w:rStyle w:val="Char6"/>
          <w:rtl/>
        </w:rPr>
        <w:t>[آل عمران: 117]</w:t>
      </w:r>
      <w:r>
        <w:rPr>
          <w:rStyle w:val="Char6"/>
          <w:rFonts w:hint="cs"/>
          <w:rtl/>
        </w:rPr>
        <w:t>.</w:t>
      </w:r>
      <w:r w:rsidRPr="00E70A1D">
        <w:rPr>
          <w:rStyle w:val="Char6"/>
          <w:rFonts w:hint="cs"/>
          <w:rtl/>
        </w:rPr>
        <w:t xml:space="preserve"> </w:t>
      </w:r>
    </w:p>
    <w:p w:rsidR="000B6681" w:rsidRPr="0009236F" w:rsidRDefault="00E70A1D" w:rsidP="00E70A1D">
      <w:pPr>
        <w:pStyle w:val="ab"/>
        <w:rPr>
          <w:rStyle w:val="Char4"/>
          <w:rtl/>
        </w:rPr>
      </w:pPr>
      <w:r>
        <w:rPr>
          <w:rStyle w:val="Char4"/>
          <w:rFonts w:hint="cs"/>
          <w:rtl/>
        </w:rPr>
        <w:t>«</w:t>
      </w:r>
      <w:r w:rsidR="000B6681" w:rsidRPr="00E70A1D">
        <w:rPr>
          <w:rFonts w:hint="cs"/>
          <w:rtl/>
        </w:rPr>
        <w:t>بادی که در آن سرمای بسیار شدید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پس گفت: منظور همین صرصر ـ یعنی جیرجیرک ـ است!</w:t>
      </w:r>
      <w:r w:rsidRPr="00027ECA">
        <w:rPr>
          <w:rStyle w:val="Char4"/>
          <w:rFonts w:eastAsia="SimSun"/>
          <w:vertAlign w:val="superscript"/>
          <w:rtl/>
        </w:rPr>
        <w:footnoteReference w:id="202"/>
      </w:r>
      <w:r w:rsidR="00AB582C">
        <w:rPr>
          <w:rStyle w:val="Char4"/>
          <w:rFonts w:hint="cs"/>
          <w:rtl/>
        </w:rPr>
        <w:t>.</w:t>
      </w:r>
    </w:p>
    <w:p w:rsidR="000B6681" w:rsidRPr="000B6681" w:rsidRDefault="000B6681" w:rsidP="000B6681">
      <w:pPr>
        <w:pStyle w:val="a2"/>
        <w:rPr>
          <w:rtl/>
        </w:rPr>
      </w:pPr>
      <w:bookmarkStart w:id="53" w:name="_Toc417410320"/>
      <w:bookmarkStart w:id="54" w:name="_Toc440560911"/>
      <w:r w:rsidRPr="000B6681">
        <w:rPr>
          <w:rFonts w:hint="cs"/>
          <w:rtl/>
        </w:rPr>
        <w:t>سوم: رجوع به اصول و قواعدی که سلف برای فهم نصوص قرار داده‌اند</w:t>
      </w:r>
      <w:bookmarkEnd w:id="53"/>
      <w:bookmarkEnd w:id="54"/>
    </w:p>
    <w:p w:rsidR="000B6681" w:rsidRPr="0009236F" w:rsidRDefault="000B6681" w:rsidP="0009236F">
      <w:pPr>
        <w:ind w:firstLine="284"/>
        <w:jc w:val="both"/>
        <w:rPr>
          <w:rStyle w:val="Char4"/>
          <w:rtl/>
        </w:rPr>
      </w:pPr>
      <w:r w:rsidRPr="0009236F">
        <w:rPr>
          <w:rStyle w:val="Char4"/>
          <w:rFonts w:hint="cs"/>
          <w:rtl/>
        </w:rPr>
        <w:t xml:space="preserve">سلف ـ رحمهم الله ـ مبانی و قواعدی داشتند که در فهم نصوص شرعی بر اساس آن حرکت می‌کردند، و نخستین کسی که این قواعد را جمع‌آوری و تبیین نمود و به شرح آن همت نهاد، امام شافعی </w:t>
      </w:r>
      <w:r w:rsidR="0009236F" w:rsidRPr="0009236F">
        <w:rPr>
          <w:rStyle w:val="Char4"/>
          <w:rFonts w:ascii="CTraditional Arabic" w:hAnsi="CTraditional Arabic" w:cs="CTraditional Arabic" w:hint="cs"/>
          <w:rtl/>
        </w:rPr>
        <w:t>/</w:t>
      </w:r>
      <w:r w:rsidRPr="0009236F">
        <w:rPr>
          <w:rStyle w:val="Char4"/>
          <w:rFonts w:hint="cs"/>
          <w:rtl/>
        </w:rPr>
        <w:t xml:space="preserve"> در کتابش «الرسالة» بود که بذر و اساس دیگر کتاب‌هایی است که پس از آن در علم «اصول فقه» نگاشته شد.</w:t>
      </w:r>
    </w:p>
    <w:p w:rsidR="000B6681" w:rsidRPr="0009236F" w:rsidRDefault="000B6681" w:rsidP="0009236F">
      <w:pPr>
        <w:ind w:firstLine="284"/>
        <w:jc w:val="both"/>
        <w:rPr>
          <w:rStyle w:val="Char4"/>
          <w:rtl/>
        </w:rPr>
      </w:pPr>
      <w:r w:rsidRPr="0009236F">
        <w:rPr>
          <w:rStyle w:val="Char4"/>
          <w:rFonts w:hint="cs"/>
          <w:rtl/>
        </w:rPr>
        <w:t>این علم به جمع‌آوری قواعدی می‌پردازد که استنباط احکام شرعی را از کتاب و سنت نظام‌مند می‌کند و دلیل هجوم پی در پی اصحاب بدعت «بازنگری در قرائت نصوص» به امام شافعی و کتاب الرسالۀ وی نیز همین است. ارکون دربارۀ امام شافعی و کتاب الرسالة می‌گوید: «وی در زندانی کردن عقل اسلامی در</w:t>
      </w:r>
      <w:r w:rsidR="00501A39">
        <w:rPr>
          <w:rStyle w:val="Char4"/>
          <w:rFonts w:hint="cs"/>
          <w:rtl/>
        </w:rPr>
        <w:t>ون دیوار یک روش مشخص، نقش داشت»</w:t>
      </w:r>
      <w:r w:rsidRPr="00027ECA">
        <w:rPr>
          <w:rStyle w:val="Char4"/>
          <w:rFonts w:eastAsia="SimSun"/>
          <w:vertAlign w:val="superscript"/>
          <w:rtl/>
        </w:rPr>
        <w:footnoteReference w:id="203"/>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وی دربارۀ محدود ساختن منابع تشریع اسلامی در قرآن و سنت و اجماع و قیاس توسط امام شافعی می‌گوید: «این همان فریب بزرگ بود که زمینه را برای شیوع آن توهم بزرگ فراهم کرد، مبنی بر ا</w:t>
      </w:r>
      <w:r w:rsidR="00501A39">
        <w:rPr>
          <w:rStyle w:val="Char4"/>
          <w:rFonts w:hint="cs"/>
          <w:rtl/>
        </w:rPr>
        <w:t>ینکه شریعت دارای اصلی الهی است»</w:t>
      </w:r>
      <w:r w:rsidRPr="00027ECA">
        <w:rPr>
          <w:rStyle w:val="Char4"/>
          <w:rFonts w:eastAsia="SimSun"/>
          <w:vertAlign w:val="superscript"/>
          <w:rtl/>
        </w:rPr>
        <w:footnoteReference w:id="20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شافعی نزد جابری «بزرگ</w:t>
      </w:r>
      <w:r w:rsidR="00AB582C">
        <w:rPr>
          <w:rStyle w:val="Char4"/>
          <w:rFonts w:hint="eastAsia"/>
          <w:rtl/>
        </w:rPr>
        <w:t>‌</w:t>
      </w:r>
      <w:r w:rsidRPr="0009236F">
        <w:rPr>
          <w:rStyle w:val="Char4"/>
          <w:rFonts w:hint="cs"/>
          <w:rtl/>
        </w:rPr>
        <w:t>ترین قانون‌گزار عقل عربی است» زیرا باعث گردید «نص، منبعِ اساسیِ قد</w:t>
      </w:r>
      <w:r w:rsidR="00501A39">
        <w:rPr>
          <w:rStyle w:val="Char4"/>
          <w:rFonts w:hint="cs"/>
          <w:rtl/>
        </w:rPr>
        <w:t>رتمند عقل عربی و عملکرد آن شود»</w:t>
      </w:r>
      <w:r w:rsidRPr="00027ECA">
        <w:rPr>
          <w:rStyle w:val="Char4"/>
          <w:rFonts w:eastAsia="SimSun"/>
          <w:vertAlign w:val="superscript"/>
          <w:rtl/>
        </w:rPr>
        <w:footnoteReference w:id="205"/>
      </w:r>
      <w:r w:rsidR="00501A39">
        <w:rPr>
          <w:rStyle w:val="Char4"/>
          <w:rFonts w:hint="cs"/>
          <w:rtl/>
        </w:rPr>
        <w:t>.</w:t>
      </w:r>
    </w:p>
    <w:p w:rsidR="000B6681" w:rsidRDefault="000B6681" w:rsidP="00AB582C">
      <w:pPr>
        <w:widowControl w:val="0"/>
        <w:ind w:firstLine="284"/>
        <w:jc w:val="both"/>
        <w:rPr>
          <w:rStyle w:val="Char4"/>
          <w:rtl/>
        </w:rPr>
      </w:pPr>
      <w:r w:rsidRPr="0009236F">
        <w:rPr>
          <w:rStyle w:val="Char4"/>
          <w:rFonts w:hint="cs"/>
          <w:rtl/>
        </w:rPr>
        <w:t>اما شرفی به وضوح می‌گوید: «امروزه هرگز قابل قبول نیست که به روش اصولی شافعی پایبند بمانیم؛ زیرا فهم کتاب و سنت بر اساس روش فهم شافعی و تاویل وی تنها به افتادن در یک باتلاق منهجی منجر می‌شود که سلف با</w:t>
      </w:r>
      <w:r w:rsidR="00501A39">
        <w:rPr>
          <w:rStyle w:val="Char4"/>
          <w:rFonts w:hint="cs"/>
          <w:rtl/>
        </w:rPr>
        <w:t xml:space="preserve"> آن روبرو نبوده‌اند»</w:t>
      </w:r>
      <w:r w:rsidRPr="00027ECA">
        <w:rPr>
          <w:rStyle w:val="Char4"/>
          <w:rFonts w:eastAsia="SimSun"/>
          <w:vertAlign w:val="superscript"/>
          <w:rtl/>
        </w:rPr>
        <w:footnoteReference w:id="206"/>
      </w:r>
      <w:r w:rsidR="00501A39">
        <w:rPr>
          <w:rStyle w:val="Char4"/>
          <w:rFonts w:hint="cs"/>
          <w:rtl/>
        </w:rPr>
        <w:t>.</w:t>
      </w:r>
    </w:p>
    <w:p w:rsidR="00AB582C" w:rsidRPr="0009236F" w:rsidRDefault="00AB582C" w:rsidP="00AB582C">
      <w:pPr>
        <w:widowControl w:val="0"/>
        <w:ind w:firstLine="284"/>
        <w:jc w:val="both"/>
        <w:rPr>
          <w:rStyle w:val="Char4"/>
          <w:rtl/>
        </w:rPr>
      </w:pPr>
    </w:p>
    <w:p w:rsidR="000B6681" w:rsidRPr="00AB582C" w:rsidRDefault="000B6681" w:rsidP="00AB582C">
      <w:pPr>
        <w:widowControl w:val="0"/>
        <w:ind w:firstLine="284"/>
        <w:jc w:val="both"/>
        <w:rPr>
          <w:rStyle w:val="Char4"/>
          <w:spacing w:val="-4"/>
          <w:rtl/>
        </w:rPr>
      </w:pPr>
      <w:r w:rsidRPr="00AB582C">
        <w:rPr>
          <w:rStyle w:val="Char4"/>
          <w:rFonts w:hint="cs"/>
          <w:spacing w:val="-4"/>
          <w:rtl/>
        </w:rPr>
        <w:t>وی از اصحاب این مدرسه می‌خواهد قواعدی جدید برای اصول فقه وضع کنند.</w:t>
      </w:r>
    </w:p>
    <w:p w:rsidR="000B6681" w:rsidRPr="0009236F" w:rsidRDefault="000B6681" w:rsidP="0009236F">
      <w:pPr>
        <w:ind w:firstLine="284"/>
        <w:jc w:val="both"/>
        <w:rPr>
          <w:rStyle w:val="Char4"/>
          <w:rtl/>
        </w:rPr>
      </w:pPr>
      <w:r w:rsidRPr="0009236F">
        <w:rPr>
          <w:rStyle w:val="Char4"/>
          <w:rFonts w:hint="cs"/>
          <w:rtl/>
        </w:rPr>
        <w:t>جابری می‌گوید: «می‌خواهیم اندیشۀ مجتهدانی که واقعا قصد تجدید و نوآوری دارند و عملا احساس می‌کنند چنین کاری ضروری است را به خودِ قواعد اصول جلب کنیم، تا آن را به هدف رسیدن به روشی جدید که با پیشرفت م</w:t>
      </w:r>
      <w:r w:rsidR="00501A39">
        <w:rPr>
          <w:rStyle w:val="Char4"/>
          <w:rFonts w:hint="cs"/>
          <w:rtl/>
        </w:rPr>
        <w:t>وجود هماهنگ باشد، بازسازی کنیم»</w:t>
      </w:r>
      <w:r w:rsidRPr="00027ECA">
        <w:rPr>
          <w:rStyle w:val="Char4"/>
          <w:rFonts w:eastAsia="SimSun"/>
          <w:vertAlign w:val="superscript"/>
          <w:rtl/>
        </w:rPr>
        <w:footnoteReference w:id="207"/>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وی در توجیه دعوتِ خود به تغییر علم اصول فقه می‌گوید: «چیزی مانع از آن نیست که قواعد منهجی دیگری را که می‌تواند حکمت از تشریع را در دورانی مشخص به روشی بهتر محقق سازد، [جایگزین قواعد پیشین] ق</w:t>
      </w:r>
      <w:r w:rsidR="00501A39">
        <w:rPr>
          <w:rStyle w:val="Char4"/>
          <w:rFonts w:hint="cs"/>
          <w:rtl/>
        </w:rPr>
        <w:t>رار دهیم»</w:t>
      </w:r>
      <w:r w:rsidRPr="00027ECA">
        <w:rPr>
          <w:rStyle w:val="Char4"/>
          <w:rFonts w:eastAsia="SimSun"/>
          <w:vertAlign w:val="superscript"/>
          <w:rtl/>
        </w:rPr>
        <w:footnoteReference w:id="20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محمد الشرفی می‌گوید: «قواعد فقهی که توسط فقهاء وضع شده در حقیقت دارای طبیعتی دینی نیستند، بلکه قواعدی ساختۀ بشرند، به همین سبب با عدالت و ب</w:t>
      </w:r>
      <w:r w:rsidR="00501A39">
        <w:rPr>
          <w:rStyle w:val="Char4"/>
          <w:rFonts w:hint="cs"/>
          <w:rtl/>
        </w:rPr>
        <w:t>رابری و حقوق بشر در تضاد هستند»</w:t>
      </w:r>
      <w:r w:rsidRPr="00027ECA">
        <w:rPr>
          <w:rStyle w:val="Char4"/>
          <w:rFonts w:eastAsia="SimSun"/>
          <w:vertAlign w:val="superscript"/>
          <w:rtl/>
        </w:rPr>
        <w:footnoteReference w:id="20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هدف از چنین دعوتی، در رفتن از زیر قواعد و ضوابطی است که علما برای استنباط از نصوص شرعی وضع کرده‌اند، تا بدین‌وسیله راه برای به بازی گرفتن نصوص شرعی، چنان که می‌خواهند هموار گردد.</w:t>
      </w:r>
    </w:p>
    <w:p w:rsidR="000B6681" w:rsidRDefault="000B6681" w:rsidP="0009236F">
      <w:pPr>
        <w:ind w:firstLine="284"/>
        <w:jc w:val="both"/>
        <w:rPr>
          <w:rStyle w:val="Char4"/>
          <w:rtl/>
        </w:rPr>
      </w:pPr>
      <w:r w:rsidRPr="0009236F">
        <w:rPr>
          <w:rStyle w:val="Char4"/>
          <w:rFonts w:hint="cs"/>
          <w:rtl/>
        </w:rPr>
        <w:t>در اینجا به اختصار برخی از قواعدی را که علمای برای فهم نصوص شرعی قرار داده‌اند، ذکر خواهیم کرد:</w:t>
      </w:r>
    </w:p>
    <w:p w:rsidR="00AB582C" w:rsidRDefault="00AB582C" w:rsidP="0009236F">
      <w:pPr>
        <w:ind w:firstLine="284"/>
        <w:jc w:val="both"/>
        <w:rPr>
          <w:rStyle w:val="Char4"/>
          <w:rtl/>
        </w:rPr>
      </w:pPr>
    </w:p>
    <w:p w:rsidR="00AB582C" w:rsidRPr="0009236F" w:rsidRDefault="00AB582C" w:rsidP="0009236F">
      <w:pPr>
        <w:ind w:firstLine="284"/>
        <w:jc w:val="both"/>
        <w:rPr>
          <w:rStyle w:val="Char4"/>
          <w:rtl/>
        </w:rPr>
      </w:pPr>
    </w:p>
    <w:p w:rsidR="000B6681" w:rsidRPr="007824C5" w:rsidRDefault="000B6681" w:rsidP="00501A39">
      <w:pPr>
        <w:pStyle w:val="a5"/>
        <w:rPr>
          <w:rtl/>
        </w:rPr>
      </w:pPr>
      <w:bookmarkStart w:id="55" w:name="_Toc417410321"/>
      <w:bookmarkStart w:id="56" w:name="_Toc440560912"/>
      <w:r w:rsidRPr="007824C5">
        <w:rPr>
          <w:rFonts w:hint="cs"/>
          <w:rtl/>
        </w:rPr>
        <w:t>۱- عبرت به عموم لفظ است نه به خصوص</w:t>
      </w:r>
      <w:r>
        <w:rPr>
          <w:rFonts w:hint="cs"/>
          <w:rtl/>
        </w:rPr>
        <w:t>ِ سبب</w:t>
      </w:r>
      <w:bookmarkEnd w:id="55"/>
      <w:bookmarkEnd w:id="56"/>
    </w:p>
    <w:p w:rsidR="000B6681" w:rsidRPr="0009236F" w:rsidRDefault="000B6681" w:rsidP="0009236F">
      <w:pPr>
        <w:ind w:firstLine="284"/>
        <w:jc w:val="both"/>
        <w:rPr>
          <w:rStyle w:val="Char4"/>
          <w:rtl/>
        </w:rPr>
      </w:pPr>
      <w:r w:rsidRPr="0009236F">
        <w:rPr>
          <w:rStyle w:val="Char4"/>
          <w:rFonts w:hint="cs"/>
          <w:rtl/>
        </w:rPr>
        <w:t>عموم علما به این قاعده استناد کرده‌اند؛ بدین صورت که ممکن است حادثۀ خاصی رخ دهد و دربارۀ آن آیه‌ای نازل گردد یا حدیثی ذکر شود، اما لفظ آن عام باشد که بتواند آن حادثه و دیگر حوادث [مانند آن] را شامل گردد؛ در این حالت واجب است که به عموم لفظ آیه یا حدیث عمل شود، نه اینکه آن حکم را تنها مخصوصِ همان حادثۀ به‌خصوص بدانیم.</w:t>
      </w:r>
    </w:p>
    <w:p w:rsidR="000B6681" w:rsidRPr="0009236F" w:rsidRDefault="000B6681" w:rsidP="0009236F">
      <w:pPr>
        <w:ind w:firstLine="284"/>
        <w:jc w:val="both"/>
        <w:rPr>
          <w:rStyle w:val="Char4"/>
          <w:rtl/>
        </w:rPr>
      </w:pPr>
      <w:r w:rsidRPr="0009236F">
        <w:rPr>
          <w:rStyle w:val="Char4"/>
          <w:rFonts w:hint="cs"/>
          <w:rtl/>
        </w:rPr>
        <w:t>چرا که امت بر این اتفاق دارند که آیات حدود و کفارات و مواریث و ازدواج و طلاق و دیگر احکام به همۀ امت مربوط است، هرچند برخی از این آیات و احادیث دربارۀ گروه خاصی نازل شده باشد.</w:t>
      </w:r>
    </w:p>
    <w:p w:rsidR="000B6681" w:rsidRPr="0009236F" w:rsidRDefault="000B6681" w:rsidP="0009236F">
      <w:pPr>
        <w:ind w:firstLine="284"/>
        <w:jc w:val="both"/>
        <w:rPr>
          <w:rStyle w:val="Char4"/>
          <w:rtl/>
        </w:rPr>
      </w:pPr>
      <w:r w:rsidRPr="0009236F">
        <w:rPr>
          <w:rStyle w:val="Char4"/>
          <w:rFonts w:hint="cs"/>
          <w:rtl/>
        </w:rPr>
        <w:t>اما اصحاب قرائت جدید، این قاعده را از اساس رد می‌کنند و آیات و احادیث را خاص اسباب نزول آن می‌دانند.</w:t>
      </w:r>
    </w:p>
    <w:p w:rsidR="000B6681" w:rsidRPr="0009236F" w:rsidRDefault="000B6681" w:rsidP="0009236F">
      <w:pPr>
        <w:ind w:firstLine="284"/>
        <w:jc w:val="both"/>
        <w:rPr>
          <w:rStyle w:val="Char4"/>
          <w:rtl/>
        </w:rPr>
      </w:pPr>
      <w:r w:rsidRPr="0009236F">
        <w:rPr>
          <w:rStyle w:val="Char4"/>
          <w:rFonts w:hint="cs"/>
          <w:rtl/>
        </w:rPr>
        <w:t>نتیجۀ چنین قرائتی رها شدن از احکام شرعی است، زیرا قرآن برای اسباب معینی نازل می‌شد و اکنون آن اسباب به پایان رسیده؛ در نتیجه عمل به قرآن هم به پایان خواهد رسید!</w:t>
      </w:r>
    </w:p>
    <w:p w:rsidR="000B6681" w:rsidRPr="0009236F" w:rsidRDefault="000B6681" w:rsidP="0009236F">
      <w:pPr>
        <w:ind w:firstLine="284"/>
        <w:jc w:val="both"/>
        <w:rPr>
          <w:rStyle w:val="Char4"/>
          <w:rtl/>
        </w:rPr>
      </w:pPr>
      <w:r w:rsidRPr="0009236F">
        <w:rPr>
          <w:rStyle w:val="Char4"/>
          <w:rFonts w:hint="cs"/>
          <w:rtl/>
        </w:rPr>
        <w:t>یکی از آنان دربارۀ آیات ولاء و براء می‌گوید: «راهی جز پذیرش ادلۀ قرآنی که از سوی طرفداران عقیدۀ ولاء و براء مطرح می‌شود نیست؛ زیرا این‌ها نصوصی واضح و روشن هستند که قابل تاویل نیستند؛ اما شاید این نصوص قابلیت تفسیری دیگر را داشتند؛ تفسیری راست‌تر از آنچه طرفداران نفرت و خون‌ریزی مطرح می‌کنند.</w:t>
      </w:r>
    </w:p>
    <w:p w:rsidR="000B6681" w:rsidRPr="0009236F" w:rsidRDefault="000B6681" w:rsidP="0009236F">
      <w:pPr>
        <w:ind w:firstLine="284"/>
        <w:jc w:val="both"/>
        <w:rPr>
          <w:rStyle w:val="Char4"/>
          <w:rtl/>
        </w:rPr>
      </w:pPr>
      <w:r w:rsidRPr="0009236F">
        <w:rPr>
          <w:rStyle w:val="Char4"/>
          <w:rFonts w:hint="cs"/>
          <w:rtl/>
        </w:rPr>
        <w:t>این آیات را به هیچ وجه نمی‌توان با استناد به قاعدۀ «عبرت به عموم لفظ است نه به خصوص سبب»، به طور مطلق به همۀ زمان‌ها و مکان‌ها تعمیم داد؛ زیرا آ</w:t>
      </w:r>
      <w:r w:rsidR="0009236F">
        <w:rPr>
          <w:rStyle w:val="Char4"/>
          <w:rFonts w:hint="cs"/>
          <w:rtl/>
        </w:rPr>
        <w:t>ی</w:t>
      </w:r>
      <w:r w:rsidRPr="0009236F">
        <w:rPr>
          <w:rStyle w:val="Char4"/>
          <w:rFonts w:hint="cs"/>
          <w:rtl/>
        </w:rPr>
        <w:t>ات با ما از دورانی خاص و شرایطی به خصوص سخن می‌گوید. زیرا برای پنهان ماندن اسرار حکومت نوپا و فاش نشدن آن به سبب روابط عاطفی میان دو برادر یا دو خویشاوند، قرآن با لفظ و معنای واضح از به دوستی گرفتن آنان منع کرده است؛ این آیه به دوران و شرایط و مکان خاص خود تعلق دارد نه به بعد یا قبل از آن».</w:t>
      </w:r>
    </w:p>
    <w:p w:rsidR="000B6681" w:rsidRPr="0009236F" w:rsidRDefault="000B6681" w:rsidP="0009236F">
      <w:pPr>
        <w:ind w:firstLine="284"/>
        <w:jc w:val="both"/>
        <w:rPr>
          <w:rStyle w:val="Char4"/>
        </w:rPr>
      </w:pPr>
      <w:r w:rsidRPr="0009236F">
        <w:rPr>
          <w:rStyle w:val="Char4"/>
          <w:rFonts w:hint="cs"/>
          <w:rtl/>
        </w:rPr>
        <w:t>وی سپس می‌گوید: «می‌توان با اطمینان دست رد به قواعد فقهی بشری زد؛ مانند قاعدۀ «عبرت به عموم لفظ است نه به خصوص سبب» و همینطور قاعدۀ «با وجود نص، اجتهاد جایی ندارد»</w:t>
      </w:r>
      <w:r w:rsidRPr="00027ECA">
        <w:rPr>
          <w:rStyle w:val="Char4"/>
          <w:rFonts w:eastAsia="SimSun"/>
          <w:vertAlign w:val="superscript"/>
          <w:rtl/>
        </w:rPr>
        <w:footnoteReference w:id="210"/>
      </w:r>
      <w:r w:rsidRPr="0009236F">
        <w:rPr>
          <w:rStyle w:val="Char4"/>
          <w:rFonts w:hint="cs"/>
          <w:rtl/>
        </w:rPr>
        <w:t>».</w:t>
      </w:r>
    </w:p>
    <w:p w:rsidR="000B6681" w:rsidRPr="00AB582C" w:rsidRDefault="000B6681" w:rsidP="0009236F">
      <w:pPr>
        <w:ind w:firstLine="284"/>
        <w:jc w:val="both"/>
        <w:rPr>
          <w:rStyle w:val="Char4"/>
          <w:spacing w:val="-4"/>
          <w:rtl/>
        </w:rPr>
      </w:pPr>
      <w:r w:rsidRPr="00AB582C">
        <w:rPr>
          <w:rStyle w:val="Char4"/>
          <w:rFonts w:hint="cs"/>
          <w:spacing w:val="-4"/>
          <w:rtl/>
        </w:rPr>
        <w:t>جابری دعوت به ربط احکام به اسباب نزول آن می‌دهد تا آنکه شریعت انعطاف بیشتری یافته و بتواند هم‌خوانی بیشتری با شرایط زمانه و اوضاع متغیر آن داشته باشد، و می‌گوید: «این بابی است بس بزرگ و وسیع، که مجال را برای دادن معقولیت به احکام باز می‌گذارد؛ به طوری که اجتهاد در راه تطبیق و تنوع آن بر حسب اختلاف اوضاع و تغ</w:t>
      </w:r>
      <w:r w:rsidR="00501A39" w:rsidRPr="00AB582C">
        <w:rPr>
          <w:rStyle w:val="Char4"/>
          <w:rFonts w:hint="cs"/>
          <w:spacing w:val="-4"/>
          <w:rtl/>
        </w:rPr>
        <w:t>ییر شرایط، کاری آسان خواهد بود»</w:t>
      </w:r>
      <w:r w:rsidRPr="00AB582C">
        <w:rPr>
          <w:rStyle w:val="Char4"/>
          <w:rFonts w:eastAsia="SimSun"/>
          <w:spacing w:val="-4"/>
          <w:vertAlign w:val="superscript"/>
          <w:rtl/>
        </w:rPr>
        <w:footnoteReference w:id="211"/>
      </w:r>
      <w:r w:rsidR="00501A39" w:rsidRPr="00AB582C">
        <w:rPr>
          <w:rStyle w:val="Char4"/>
          <w:rFonts w:hint="cs"/>
          <w:spacing w:val="-4"/>
          <w:rtl/>
        </w:rPr>
        <w:t>.</w:t>
      </w:r>
    </w:p>
    <w:p w:rsidR="000B6681" w:rsidRPr="0009236F" w:rsidRDefault="000B6681" w:rsidP="0009236F">
      <w:pPr>
        <w:ind w:firstLine="284"/>
        <w:jc w:val="both"/>
        <w:rPr>
          <w:rStyle w:val="Char4"/>
        </w:rPr>
      </w:pPr>
      <w:r w:rsidRPr="0009236F">
        <w:rPr>
          <w:rStyle w:val="Char4"/>
          <w:rFonts w:hint="cs"/>
          <w:rtl/>
        </w:rPr>
        <w:t>جابری با ربط مجازات قطع دست برای دزدان به اسباب نزول، مثالی در این باره می‌آورد؛ بر اساس سخن وی، اوضاع عرب پیش از اسلام و زمان بعثت و زندگی آنان در یک جامعۀ بدوی بیابانی و وابستگی‌شان به سفر و نقل مکان در پی علوفه، باعث می‌شد مجازات دزدان با زندانی کردن آنان غیر ممکن باشد؛ زیرا نه زندانی وجود داشت و نه حکومتی که بتواند زندانیان را یکجا نگه دارد؛ اما در زمانۀ کنونی ـ در دوران پیشرفت عمرانی و صنعتی ـ قطع دست دزدان برای باز داشتن آنان از تکرار دزدی، کار مناسبی نیست بلکه زندان راه حلی مناسب‌تر از قطع دست است.</w:t>
      </w:r>
    </w:p>
    <w:p w:rsidR="000B6681" w:rsidRPr="00AB582C" w:rsidRDefault="000B6681" w:rsidP="0009236F">
      <w:pPr>
        <w:ind w:firstLine="284"/>
        <w:jc w:val="both"/>
        <w:rPr>
          <w:rStyle w:val="Char4"/>
          <w:spacing w:val="-2"/>
          <w:rtl/>
        </w:rPr>
      </w:pPr>
      <w:r w:rsidRPr="00AB582C">
        <w:rPr>
          <w:rStyle w:val="Char4"/>
          <w:rFonts w:hint="cs"/>
          <w:spacing w:val="-2"/>
          <w:rtl/>
        </w:rPr>
        <w:t xml:space="preserve">شیخ احمد شاکر </w:t>
      </w:r>
      <w:r w:rsidR="0009236F" w:rsidRPr="00AB582C">
        <w:rPr>
          <w:rStyle w:val="Char4"/>
          <w:rFonts w:ascii="CTraditional Arabic" w:hAnsi="CTraditional Arabic" w:cs="CTraditional Arabic" w:hint="cs"/>
          <w:spacing w:val="-2"/>
          <w:rtl/>
        </w:rPr>
        <w:t>/</w:t>
      </w:r>
      <w:r w:rsidRPr="00AB582C">
        <w:rPr>
          <w:rStyle w:val="Char4"/>
          <w:rFonts w:hint="cs"/>
          <w:spacing w:val="-2"/>
          <w:rtl/>
        </w:rPr>
        <w:t xml:space="preserve"> می‌گوید: «ببین دشمنان تبشیری مستعمر با ما چه کرده‌اند! دینمان را به بازی گرفتند و قوانین بت پرستانۀ مجرمانه‌ای را بر ما حاکم ساختند که با آن حکم الله و حکم پیامبرش را دور نمودند؛ سپس در بین ما مردمی را پرورش دادند که به ما منتسب هستند، و کینۀ این حکم را در دل آنان کاشتند و کلمۀ کفر را به زبانشان گذاشتند که این حکمی است خشن و مناسب این دوران بی‌بند و بار نیست؛ دوران تمدن بی‌آبرو!</w:t>
      </w:r>
      <w:r w:rsidR="00AB582C" w:rsidRPr="00AB582C">
        <w:rPr>
          <w:rStyle w:val="Char4"/>
          <w:rFonts w:hint="cs"/>
          <w:spacing w:val="-2"/>
          <w:rtl/>
        </w:rPr>
        <w:t>.</w:t>
      </w:r>
    </w:p>
    <w:p w:rsidR="000B6681" w:rsidRPr="0009236F" w:rsidRDefault="000B6681" w:rsidP="0009236F">
      <w:pPr>
        <w:ind w:firstLine="284"/>
        <w:jc w:val="both"/>
        <w:rPr>
          <w:rStyle w:val="Char4"/>
          <w:rtl/>
        </w:rPr>
      </w:pPr>
      <w:r w:rsidRPr="0009236F">
        <w:rPr>
          <w:rStyle w:val="Char4"/>
          <w:rFonts w:hint="cs"/>
          <w:rtl/>
        </w:rPr>
        <w:t>و این حکم را مورد تمسخر قرار دادند!</w:t>
      </w:r>
      <w:r w:rsidR="00AB582C">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اینگونه در اثر قوانین و مجازات‌های غیر باز دارنده‌ای که برای سرقت وضع کردند، زندان‌ها تنها در کشور ما پر شد از صدها هزار دزد؛ قوانینی که بازدارنده نیست و نخواهد توانست جلوی این درد مسری را بگیرد.</w:t>
      </w:r>
    </w:p>
    <w:p w:rsidR="000B6681" w:rsidRPr="0009236F" w:rsidRDefault="000B6681" w:rsidP="0009236F">
      <w:pPr>
        <w:ind w:firstLine="284"/>
        <w:jc w:val="both"/>
        <w:rPr>
          <w:rStyle w:val="Char4"/>
          <w:rtl/>
          <w:lang w:bidi="fa-IR"/>
        </w:rPr>
      </w:pPr>
      <w:r w:rsidRPr="0009236F">
        <w:rPr>
          <w:rStyle w:val="Char4"/>
          <w:rFonts w:hint="cs"/>
          <w:rtl/>
        </w:rPr>
        <w:t>من با بسیاری از سردمداران‌شان در این باره بحث و جدل کردم؛ حرفی نداشتند جز اینکه: حکم قرآن در این مورد با دوران ما سازگار نیست!! و اینکه مجرم بیماری است که باید معالجه شود نه مجازات!!</w:t>
      </w:r>
      <w:r w:rsidR="00AB582C">
        <w:rPr>
          <w:rStyle w:val="Char4"/>
          <w:rFonts w:hint="cs"/>
          <w:rtl/>
        </w:rPr>
        <w:t>.</w:t>
      </w:r>
    </w:p>
    <w:p w:rsidR="000B6681" w:rsidRPr="0009236F" w:rsidRDefault="000B6681" w:rsidP="0009236F">
      <w:pPr>
        <w:ind w:firstLine="284"/>
        <w:jc w:val="both"/>
        <w:rPr>
          <w:rStyle w:val="Char4"/>
          <w:rtl/>
        </w:rPr>
      </w:pPr>
      <w:r w:rsidRPr="0009236F">
        <w:rPr>
          <w:rStyle w:val="Char4"/>
          <w:rFonts w:hint="cs"/>
          <w:rtl/>
        </w:rPr>
        <w:t>گویا این سخن پروردگار متعال را فراموش کرده‌اند که فرموده است:</w:t>
      </w:r>
    </w:p>
    <w:p w:rsidR="00E70A1D" w:rsidRPr="0009236F" w:rsidRDefault="00E70A1D" w:rsidP="00CF0B56">
      <w:pPr>
        <w:pStyle w:val="af1"/>
        <w:rPr>
          <w:rStyle w:val="Char4"/>
          <w:rtl/>
        </w:rPr>
      </w:pPr>
      <w:r w:rsidRPr="00E70A1D">
        <w:rPr>
          <w:rStyle w:val="Char4"/>
          <w:rFonts w:cs="Traditional Arabic"/>
          <w:rtl/>
        </w:rPr>
        <w:t>﴿</w:t>
      </w:r>
      <w:r w:rsidRPr="00CF0B56">
        <w:rPr>
          <w:rtl/>
        </w:rPr>
        <w:t>فَ</w:t>
      </w:r>
      <w:r w:rsidRPr="00CF0B56">
        <w:rPr>
          <w:rFonts w:hint="cs"/>
          <w:rtl/>
        </w:rPr>
        <w:t>ٱ</w:t>
      </w:r>
      <w:r w:rsidRPr="00CF0B56">
        <w:rPr>
          <w:rFonts w:hint="eastAsia"/>
          <w:rtl/>
        </w:rPr>
        <w:t>ق</w:t>
      </w:r>
      <w:r w:rsidRPr="00CF0B56">
        <w:rPr>
          <w:rFonts w:hint="cs"/>
          <w:rtl/>
        </w:rPr>
        <w:t>ۡطَعُوٓاْ</w:t>
      </w:r>
      <w:r w:rsidRPr="00CF0B56">
        <w:rPr>
          <w:rtl/>
        </w:rPr>
        <w:t xml:space="preserve"> أَي</w:t>
      </w:r>
      <w:r w:rsidRPr="00CF0B56">
        <w:rPr>
          <w:rFonts w:hint="cs"/>
          <w:rtl/>
        </w:rPr>
        <w:t>ۡدِيَهُمَا</w:t>
      </w:r>
      <w:r w:rsidRPr="00CF0B56">
        <w:rPr>
          <w:rtl/>
        </w:rPr>
        <w:t xml:space="preserve"> </w:t>
      </w:r>
      <w:r w:rsidRPr="00CF0B56">
        <w:rPr>
          <w:rFonts w:hint="cs"/>
          <w:rtl/>
        </w:rPr>
        <w:t>جَزَآءَۢ</w:t>
      </w:r>
      <w:r w:rsidRPr="00CF0B56">
        <w:rPr>
          <w:rtl/>
        </w:rPr>
        <w:t xml:space="preserve"> </w:t>
      </w:r>
      <w:r w:rsidRPr="00CF0B56">
        <w:rPr>
          <w:rFonts w:hint="cs"/>
          <w:rtl/>
        </w:rPr>
        <w:t>بِمَا</w:t>
      </w:r>
      <w:r w:rsidRPr="00CF0B56">
        <w:rPr>
          <w:rtl/>
        </w:rPr>
        <w:t xml:space="preserve"> </w:t>
      </w:r>
      <w:r w:rsidRPr="00CF0B56">
        <w:rPr>
          <w:rFonts w:hint="cs"/>
          <w:rtl/>
        </w:rPr>
        <w:t>كَسَبَا</w:t>
      </w:r>
      <w:r w:rsidRPr="00CF0B56">
        <w:rPr>
          <w:rtl/>
        </w:rPr>
        <w:t xml:space="preserve"> </w:t>
      </w:r>
      <w:r w:rsidRPr="00CF0B56">
        <w:rPr>
          <w:rFonts w:hint="cs"/>
          <w:rtl/>
        </w:rPr>
        <w:t>نَكَٰلٗا</w:t>
      </w:r>
      <w:r w:rsidRPr="00CF0B56">
        <w:rPr>
          <w:rtl/>
        </w:rPr>
        <w:t xml:space="preserve"> </w:t>
      </w:r>
      <w:r w:rsidRPr="00CF0B56">
        <w:rPr>
          <w:rFonts w:hint="cs"/>
          <w:rtl/>
        </w:rPr>
        <w:t>مِّنَ</w:t>
      </w:r>
      <w:r w:rsidRPr="00CF0B56">
        <w:rPr>
          <w:rtl/>
        </w:rPr>
        <w:t xml:space="preserve"> </w:t>
      </w:r>
      <w:r w:rsidRPr="00CF0B56">
        <w:rPr>
          <w:rFonts w:hint="cs"/>
          <w:rtl/>
        </w:rPr>
        <w:t>ٱ</w:t>
      </w:r>
      <w:r w:rsidRPr="00CF0B56">
        <w:rPr>
          <w:rFonts w:hint="eastAsia"/>
          <w:rtl/>
        </w:rPr>
        <w:t>للَّهِ</w:t>
      </w:r>
      <w:r w:rsidRPr="00E70A1D">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[المائدة: 38]</w:t>
      </w:r>
      <w:r w:rsidR="00CF0B56">
        <w:rPr>
          <w:rStyle w:val="Char6"/>
          <w:rFonts w:hint="cs"/>
          <w:rtl/>
        </w:rPr>
        <w:t>.</w:t>
      </w:r>
    </w:p>
    <w:p w:rsidR="000B6681" w:rsidRPr="0009236F" w:rsidRDefault="00CF0B56" w:rsidP="00CF0B56">
      <w:pPr>
        <w:pStyle w:val="ab"/>
        <w:rPr>
          <w:rStyle w:val="Char4"/>
          <w:rtl/>
        </w:rPr>
      </w:pPr>
      <w:r>
        <w:rPr>
          <w:rStyle w:val="Char4"/>
          <w:rFonts w:hint="cs"/>
          <w:rtl/>
        </w:rPr>
        <w:t>«</w:t>
      </w:r>
      <w:r w:rsidR="000B6681" w:rsidRPr="00CF0B56">
        <w:rPr>
          <w:rFonts w:hint="cs"/>
          <w:rtl/>
        </w:rPr>
        <w:t>دستشان را به عنوان کیفری از جانب الله [ببرید]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خداوند، آفریدگان را خلق نموده و خود به آنان آگاه‌تر است، و این مجازات را به نص صریح قرآن برای کیفر دزدان قرار داده است! بنابراین، این گروه به کجا می‌روند؟!</w:t>
      </w:r>
      <w:r w:rsidR="00AB582C">
        <w:rPr>
          <w:rStyle w:val="Char4"/>
          <w:rFonts w:hint="cs"/>
          <w:rtl/>
        </w:rPr>
        <w:t>.</w:t>
      </w:r>
    </w:p>
    <w:p w:rsidR="000B6681" w:rsidRPr="0009236F" w:rsidRDefault="000B6681" w:rsidP="00AB582C">
      <w:pPr>
        <w:widowControl w:val="0"/>
        <w:ind w:firstLine="284"/>
        <w:jc w:val="both"/>
        <w:rPr>
          <w:rStyle w:val="Char4"/>
          <w:rtl/>
        </w:rPr>
      </w:pPr>
      <w:r w:rsidRPr="0009236F">
        <w:rPr>
          <w:rStyle w:val="Char4"/>
          <w:rFonts w:hint="cs"/>
          <w:rtl/>
        </w:rPr>
        <w:t>اگر این‌ها که خود را منتسب به اسلام می‌دانند کمی تعقل می‌ورزیدند می‌دانستند که اگر هر سال تنها دست چند دزد قطع می‌شد، سرزمین‌ها از دست دزدان خلاص می‌شدند و سالانه جز موارد اندکی، دزدی رخ نمی‌داد، و این همه زندان از صدها هزار دزدی که زندان‌ها را تبدیل به مدارس آموزش جرم و جنایت کرده‌اند، خالی می‌شد.</w:t>
      </w:r>
    </w:p>
    <w:p w:rsidR="000B6681" w:rsidRPr="0009236F" w:rsidRDefault="000B6681" w:rsidP="00AB582C">
      <w:pPr>
        <w:widowControl w:val="0"/>
        <w:ind w:firstLine="284"/>
        <w:jc w:val="both"/>
        <w:rPr>
          <w:rStyle w:val="Char4"/>
        </w:rPr>
      </w:pPr>
      <w:r w:rsidRPr="0009236F">
        <w:rPr>
          <w:rStyle w:val="Char4"/>
          <w:rFonts w:hint="cs"/>
          <w:rtl/>
        </w:rPr>
        <w:t>اگر از عقل خود استفاده می‌کردند حتما این کار را انجام می‌دادند؛ اما مشکل این است که بر باطل خود پافشاری می‌کنند تا آقایان و معلمان‌شا</w:t>
      </w:r>
      <w:r w:rsidR="00501A39">
        <w:rPr>
          <w:rStyle w:val="Char4"/>
          <w:rFonts w:hint="cs"/>
          <w:rtl/>
        </w:rPr>
        <w:t>ن از آنان خشنود شوند! و هیهات!»</w:t>
      </w:r>
      <w:r w:rsidRPr="00027ECA">
        <w:rPr>
          <w:rStyle w:val="Char4"/>
          <w:rFonts w:eastAsia="SimSun"/>
          <w:vertAlign w:val="superscript"/>
          <w:rtl/>
        </w:rPr>
        <w:footnoteReference w:id="212"/>
      </w:r>
      <w:r w:rsidR="00501A39">
        <w:rPr>
          <w:rStyle w:val="Char4"/>
          <w:rFonts w:hint="cs"/>
          <w:rtl/>
        </w:rPr>
        <w:t>؟</w:t>
      </w:r>
    </w:p>
    <w:p w:rsidR="000B6681" w:rsidRPr="00BA4A12" w:rsidRDefault="000B6681" w:rsidP="00501A39">
      <w:pPr>
        <w:pStyle w:val="a5"/>
        <w:rPr>
          <w:rtl/>
        </w:rPr>
      </w:pPr>
      <w:bookmarkStart w:id="57" w:name="_Toc417410322"/>
      <w:bookmarkStart w:id="58" w:name="_Toc440560913"/>
      <w:r w:rsidRPr="00BA4A12">
        <w:rPr>
          <w:rFonts w:hint="cs"/>
          <w:rtl/>
        </w:rPr>
        <w:t>۲- عمل به ظاهر نصوص:</w:t>
      </w:r>
      <w:bookmarkEnd w:id="57"/>
      <w:bookmarkEnd w:id="58"/>
    </w:p>
    <w:p w:rsidR="000B6681" w:rsidRPr="0009236F" w:rsidRDefault="000B6681" w:rsidP="0009236F">
      <w:pPr>
        <w:ind w:firstLine="284"/>
        <w:jc w:val="both"/>
        <w:rPr>
          <w:rStyle w:val="Char4"/>
          <w:rtl/>
        </w:rPr>
      </w:pPr>
      <w:r w:rsidRPr="0009236F">
        <w:rPr>
          <w:rStyle w:val="Char4"/>
          <w:rFonts w:hint="cs"/>
          <w:rtl/>
        </w:rPr>
        <w:t>از جمله قواعدی که اهل علم برای فهم صحیح نصوص مقرر داشته‌اند، این است که معنایی که از ظاهر نص برمی‌آید، واجب است، مگر آنکه دلیلی صحیح نشان دهد ظاهر آن مورد نظر نیست.</w:t>
      </w:r>
    </w:p>
    <w:p w:rsidR="000B6681" w:rsidRPr="0009236F" w:rsidRDefault="000B6681" w:rsidP="0009236F">
      <w:pPr>
        <w:ind w:firstLine="284"/>
        <w:jc w:val="both"/>
        <w:rPr>
          <w:rStyle w:val="Char4"/>
        </w:rPr>
      </w:pPr>
      <w:r w:rsidRPr="0009236F">
        <w:rPr>
          <w:rStyle w:val="Char4"/>
          <w:rFonts w:hint="cs"/>
          <w:rtl/>
        </w:rPr>
        <w:t xml:space="preserve">شافعی </w:t>
      </w:r>
      <w:r w:rsidR="0009236F" w:rsidRPr="0009236F">
        <w:rPr>
          <w:rStyle w:val="Char4"/>
          <w:rFonts w:ascii="CTraditional Arabic" w:hAnsi="CTraditional Arabic" w:cs="CTraditional Arabic" w:hint="cs"/>
          <w:rtl/>
        </w:rPr>
        <w:t>/</w:t>
      </w:r>
      <w:r w:rsidRPr="0009236F">
        <w:rPr>
          <w:rStyle w:val="Char4"/>
          <w:rFonts w:hint="cs"/>
          <w:rtl/>
        </w:rPr>
        <w:t xml:space="preserve"> می‌گوید: «[فهم] قرآن بر اساس ظاهر آن است، مگر آنکه دلیلی از خود قرآن یا سنت یا اجماع وارد شود که نشان دهد باط</w:t>
      </w:r>
      <w:r w:rsidR="00501A39">
        <w:rPr>
          <w:rStyle w:val="Char4"/>
          <w:rFonts w:hint="cs"/>
          <w:rtl/>
        </w:rPr>
        <w:t>نی در واری ظاهر آن [نهفته] است»</w:t>
      </w:r>
      <w:r w:rsidRPr="00027ECA">
        <w:rPr>
          <w:rStyle w:val="Char4"/>
          <w:rFonts w:eastAsia="SimSun"/>
          <w:vertAlign w:val="superscript"/>
          <w:rtl/>
        </w:rPr>
        <w:footnoteReference w:id="213"/>
      </w:r>
      <w:r w:rsidR="00501A39">
        <w:rPr>
          <w:rStyle w:val="Char4"/>
          <w:rFonts w:hint="cs"/>
          <w:rtl/>
        </w:rPr>
        <w:t>.</w:t>
      </w:r>
    </w:p>
    <w:p w:rsidR="000B6681" w:rsidRPr="0009236F" w:rsidRDefault="000B6681" w:rsidP="00AB582C">
      <w:pPr>
        <w:widowControl w:val="0"/>
        <w:ind w:firstLine="284"/>
        <w:jc w:val="both"/>
        <w:rPr>
          <w:rStyle w:val="Char4"/>
          <w:rtl/>
        </w:rPr>
      </w:pPr>
      <w:r w:rsidRPr="0009236F">
        <w:rPr>
          <w:rStyle w:val="Char4"/>
          <w:rFonts w:hint="cs"/>
          <w:rtl/>
        </w:rPr>
        <w:t xml:space="preserve">و می‌گوید: «کسی حق ندارد ظاهر آن را به باطن، و عام آن را به خاص محول گرداند مگر با دلیلی از کتاب الله، و اگر نبود، از سنت رسول الله، یا از اجماع علمای امت... و اگر در حدیث جایز بود که چیزی از معنای ظاهر آن به یک معنای احتمالی باطنی محول شود، بیشتر احادیث را می‌شد بر چند معنای احتمالی فهمید، و در این صورت هر کس به معنایی می‌رسید حجتی بر دیگری که معنای دیگری فهمیده نداشت؛ اما [چنین نیست] و حق در این میان تنها یکی است؛ زیرا [معنی] آن بر ظاهر و عموم است، مگر با وجود دلیلی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یا سخن عموم اهل علم، که معنای آن خاص </w:t>
      </w:r>
      <w:r w:rsidR="00501A39">
        <w:rPr>
          <w:rStyle w:val="Char4"/>
          <w:rFonts w:hint="cs"/>
          <w:rtl/>
        </w:rPr>
        <w:t>است نه عام، و باطن است نه ظاهر»</w:t>
      </w:r>
      <w:r w:rsidRPr="00027ECA">
        <w:rPr>
          <w:rStyle w:val="Char4"/>
          <w:rFonts w:eastAsia="SimSun"/>
          <w:vertAlign w:val="superscript"/>
          <w:rtl/>
        </w:rPr>
        <w:footnoteReference w:id="214"/>
      </w:r>
      <w:r w:rsidR="00501A39">
        <w:rPr>
          <w:rStyle w:val="Char4"/>
          <w:rFonts w:hint="cs"/>
          <w:rtl/>
        </w:rPr>
        <w:t>.</w:t>
      </w:r>
    </w:p>
    <w:p w:rsidR="000B6681" w:rsidRPr="0009236F" w:rsidRDefault="000B6681" w:rsidP="00AB582C">
      <w:pPr>
        <w:widowControl w:val="0"/>
        <w:ind w:firstLine="284"/>
        <w:jc w:val="both"/>
        <w:rPr>
          <w:rStyle w:val="Char4"/>
          <w:rtl/>
        </w:rPr>
      </w:pPr>
      <w:r w:rsidRPr="0009236F">
        <w:rPr>
          <w:rStyle w:val="Char4"/>
          <w:rFonts w:hint="cs"/>
          <w:rtl/>
        </w:rPr>
        <w:t xml:space="preserve">شیخ مفسران، امام قرطبی </w:t>
      </w:r>
      <w:r w:rsidR="0009236F" w:rsidRPr="0009236F">
        <w:rPr>
          <w:rStyle w:val="Char4"/>
          <w:rFonts w:ascii="CTraditional Arabic" w:hAnsi="CTraditional Arabic" w:cs="CTraditional Arabic" w:hint="cs"/>
          <w:rtl/>
        </w:rPr>
        <w:t>/</w:t>
      </w:r>
      <w:r w:rsidRPr="0009236F">
        <w:rPr>
          <w:rStyle w:val="Char4"/>
          <w:rFonts w:hint="cs"/>
          <w:rtl/>
        </w:rPr>
        <w:t xml:space="preserve"> در تفسیر خود بارها به تقریر این معنا پرداخته می‌گوید: «ترک یک [معنای] ظاهرِ مفهوم، و برگرفتن [معنای] باطنی که دلیلی ب</w:t>
      </w:r>
      <w:r w:rsidR="00501A39">
        <w:rPr>
          <w:rStyle w:val="Char4"/>
          <w:rFonts w:hint="cs"/>
          <w:rtl/>
        </w:rPr>
        <w:t>ر صحت آن وجود ندارد، جایز نیست»</w:t>
      </w:r>
      <w:r w:rsidRPr="00027ECA">
        <w:rPr>
          <w:rStyle w:val="Char4"/>
          <w:rFonts w:eastAsia="SimSun"/>
          <w:vertAlign w:val="superscript"/>
          <w:rtl/>
        </w:rPr>
        <w:footnoteReference w:id="21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بنابراین، ابقای نصوص کتاب و سنت بر معانی ظاهری و عموم و اطلاقِ آن واجب است و کسی حق ندارد یک معنای پنهان را بر معنای آشکار و یا خاص را بر عام و یا مقید</w:t>
      </w:r>
      <w:r w:rsidRPr="00027ECA">
        <w:rPr>
          <w:rStyle w:val="Char4"/>
          <w:rFonts w:eastAsia="SimSun"/>
          <w:vertAlign w:val="superscript"/>
          <w:rtl/>
        </w:rPr>
        <w:footnoteReference w:id="216"/>
      </w:r>
      <w:r w:rsidRPr="0009236F">
        <w:rPr>
          <w:rStyle w:val="Char4"/>
          <w:rFonts w:hint="cs"/>
          <w:rtl/>
        </w:rPr>
        <w:t xml:space="preserve"> را بر مطلق ترجیح دهد مگر با دلیلی از کتاب الله یا سنت صحیح پیامبر خدا </w:t>
      </w:r>
      <w:r w:rsidR="0009236F" w:rsidRPr="0009236F">
        <w:rPr>
          <w:rStyle w:val="Char4"/>
          <w:rFonts w:ascii="CTraditional Arabic" w:hAnsi="CTraditional Arabic" w:cs="CTraditional Arabic" w:hint="cs"/>
          <w:rtl/>
        </w:rPr>
        <w:t>ج</w:t>
      </w:r>
      <w:r w:rsidRPr="0009236F">
        <w:rPr>
          <w:rStyle w:val="Char4"/>
          <w:rFonts w:hint="cs"/>
          <w:rtl/>
        </w:rPr>
        <w:t xml:space="preserve"> یا اجماعِ علما.</w:t>
      </w:r>
    </w:p>
    <w:p w:rsidR="000B6681" w:rsidRPr="00AB582C" w:rsidRDefault="000B6681" w:rsidP="0009236F">
      <w:pPr>
        <w:ind w:firstLine="284"/>
        <w:jc w:val="both"/>
        <w:rPr>
          <w:rStyle w:val="Char4"/>
          <w:spacing w:val="-4"/>
          <w:rtl/>
        </w:rPr>
      </w:pPr>
      <w:r w:rsidRPr="00AB582C">
        <w:rPr>
          <w:rStyle w:val="Char4"/>
          <w:rFonts w:hint="cs"/>
          <w:spacing w:val="-4"/>
          <w:rtl/>
        </w:rPr>
        <w:t>حمل یک لفظ بر معنای غیر ظاهری آن را تاویل می‌نامند که بر دو نوع است:</w:t>
      </w:r>
    </w:p>
    <w:p w:rsidR="000B6681" w:rsidRPr="00AB582C" w:rsidRDefault="000B6681" w:rsidP="0009236F">
      <w:pPr>
        <w:ind w:firstLine="284"/>
        <w:jc w:val="both"/>
        <w:rPr>
          <w:rStyle w:val="Char4"/>
          <w:spacing w:val="-4"/>
          <w:rtl/>
        </w:rPr>
      </w:pPr>
      <w:r w:rsidRPr="00AB582C">
        <w:rPr>
          <w:rStyle w:val="Char4"/>
          <w:rFonts w:hint="cs"/>
          <w:spacing w:val="-4"/>
          <w:rtl/>
        </w:rPr>
        <w:t>نخست: تاویل صحیح؛ به معنای صرف لفظ از معنای ظاهری به معنایی دیگر که لفظ احتمال آن را دارد، با وجود دلیل؛</w:t>
      </w:r>
      <w:r w:rsidRPr="00AB582C">
        <w:rPr>
          <w:rStyle w:val="Char4"/>
          <w:rFonts w:eastAsia="SimSun"/>
          <w:spacing w:val="-4"/>
          <w:vertAlign w:val="superscript"/>
          <w:rtl/>
        </w:rPr>
        <w:footnoteReference w:id="217"/>
      </w:r>
      <w:r w:rsidRPr="00AB582C">
        <w:rPr>
          <w:rStyle w:val="Char4"/>
          <w:rFonts w:hint="cs"/>
          <w:spacing w:val="-4"/>
          <w:rtl/>
        </w:rPr>
        <w:t xml:space="preserve"> مانند این سخن خداوند متعال:</w:t>
      </w:r>
    </w:p>
    <w:p w:rsidR="00CF0B56" w:rsidRPr="0009236F" w:rsidRDefault="00CF0B56" w:rsidP="00CF0B56">
      <w:pPr>
        <w:pStyle w:val="af1"/>
        <w:rPr>
          <w:rStyle w:val="Char4"/>
          <w:rtl/>
        </w:rPr>
      </w:pPr>
      <w:r w:rsidRPr="00CF0B56">
        <w:rPr>
          <w:rStyle w:val="Char4"/>
          <w:rFonts w:cs="Traditional Arabic"/>
          <w:rtl/>
        </w:rPr>
        <w:t>﴿</w:t>
      </w:r>
      <w:r w:rsidRPr="00CF0B56">
        <w:rPr>
          <w:rtl/>
        </w:rPr>
        <w:t>وَمَن يَق</w:t>
      </w:r>
      <w:r w:rsidRPr="00CF0B56">
        <w:rPr>
          <w:rFonts w:hint="cs"/>
          <w:rtl/>
        </w:rPr>
        <w:t>ۡتُلۡ</w:t>
      </w:r>
      <w:r w:rsidRPr="00CF0B56">
        <w:rPr>
          <w:rtl/>
        </w:rPr>
        <w:t xml:space="preserve"> </w:t>
      </w:r>
      <w:r w:rsidRPr="00CF0B56">
        <w:rPr>
          <w:rFonts w:hint="cs"/>
          <w:rtl/>
        </w:rPr>
        <w:t>مُؤۡمِنٗا</w:t>
      </w:r>
      <w:r w:rsidRPr="00CF0B56">
        <w:rPr>
          <w:rtl/>
        </w:rPr>
        <w:t xml:space="preserve"> </w:t>
      </w:r>
      <w:r w:rsidRPr="00CF0B56">
        <w:rPr>
          <w:rFonts w:hint="cs"/>
          <w:rtl/>
        </w:rPr>
        <w:t>مُّتَعَمِّدٗا</w:t>
      </w:r>
      <w:r w:rsidRPr="00CF0B56">
        <w:rPr>
          <w:rtl/>
        </w:rPr>
        <w:t xml:space="preserve"> </w:t>
      </w:r>
      <w:r w:rsidRPr="00CF0B56">
        <w:rPr>
          <w:rFonts w:hint="cs"/>
          <w:rtl/>
        </w:rPr>
        <w:t>فَجَزَآؤُهُۥ</w:t>
      </w:r>
      <w:r w:rsidRPr="00CF0B56">
        <w:rPr>
          <w:rtl/>
        </w:rPr>
        <w:t xml:space="preserve"> جَهَنَّمُ خَٰلِد</w:t>
      </w:r>
      <w:r w:rsidRPr="00CF0B56">
        <w:rPr>
          <w:rFonts w:hint="cs"/>
          <w:rtl/>
        </w:rPr>
        <w:t>ٗا</w:t>
      </w:r>
      <w:r w:rsidRPr="00CF0B56">
        <w:rPr>
          <w:rtl/>
        </w:rPr>
        <w:t xml:space="preserve"> </w:t>
      </w:r>
      <w:r w:rsidRPr="00CF0B56">
        <w:rPr>
          <w:rFonts w:hint="cs"/>
          <w:rtl/>
        </w:rPr>
        <w:t>فِيهَا</w:t>
      </w:r>
      <w:r w:rsidRPr="00CF0B56">
        <w:rPr>
          <w:rtl/>
        </w:rPr>
        <w:t xml:space="preserve"> </w:t>
      </w:r>
      <w:r w:rsidRPr="00CF0B56">
        <w:rPr>
          <w:rFonts w:hint="cs"/>
          <w:rtl/>
        </w:rPr>
        <w:t>وَغَضِبَ</w:t>
      </w:r>
      <w:r w:rsidRPr="00CF0B56">
        <w:rPr>
          <w:rtl/>
        </w:rPr>
        <w:t xml:space="preserve"> </w:t>
      </w:r>
      <w:r w:rsidRPr="00CF0B56">
        <w:rPr>
          <w:rFonts w:hint="cs"/>
          <w:rtl/>
        </w:rPr>
        <w:t>ٱ</w:t>
      </w:r>
      <w:r w:rsidRPr="00CF0B56">
        <w:rPr>
          <w:rFonts w:hint="eastAsia"/>
          <w:rtl/>
        </w:rPr>
        <w:t>للَّهُ</w:t>
      </w:r>
      <w:r w:rsidRPr="00CF0B56">
        <w:rPr>
          <w:rtl/>
        </w:rPr>
        <w:t xml:space="preserve"> عَلَي</w:t>
      </w:r>
      <w:r w:rsidRPr="00CF0B56">
        <w:rPr>
          <w:rFonts w:hint="cs"/>
          <w:rtl/>
        </w:rPr>
        <w:t>ۡهِ</w:t>
      </w:r>
      <w:r w:rsidRPr="00CF0B56">
        <w:rPr>
          <w:rtl/>
        </w:rPr>
        <w:t xml:space="preserve"> </w:t>
      </w:r>
      <w:r w:rsidRPr="00CF0B56">
        <w:rPr>
          <w:rFonts w:hint="cs"/>
          <w:rtl/>
        </w:rPr>
        <w:t>وَلَعَنَهُۥ</w:t>
      </w:r>
      <w:r w:rsidRPr="00CF0B56">
        <w:rPr>
          <w:rtl/>
        </w:rPr>
        <w:t xml:space="preserve"> وَأَعَدَّ لَهُ</w:t>
      </w:r>
      <w:r w:rsidRPr="00CF0B56">
        <w:rPr>
          <w:rFonts w:hint="cs"/>
          <w:rtl/>
        </w:rPr>
        <w:t>ۥ</w:t>
      </w:r>
      <w:r w:rsidRPr="00CF0B56">
        <w:rPr>
          <w:rtl/>
        </w:rPr>
        <w:t xml:space="preserve"> عَذَابًا عَظِيم</w:t>
      </w:r>
      <w:r w:rsidRPr="00CF0B56">
        <w:rPr>
          <w:rFonts w:hint="cs"/>
          <w:rtl/>
        </w:rPr>
        <w:t>ٗا</w:t>
      </w:r>
      <w:r w:rsidRPr="00CF0B56">
        <w:rPr>
          <w:rtl/>
        </w:rPr>
        <w:t>٩٣</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[النساء: 93]</w:t>
      </w:r>
    </w:p>
    <w:p w:rsidR="000B6681" w:rsidRPr="0009236F" w:rsidRDefault="00CF0B56" w:rsidP="00CF0B56">
      <w:pPr>
        <w:pStyle w:val="ab"/>
        <w:rPr>
          <w:rStyle w:val="Char4"/>
          <w:rtl/>
        </w:rPr>
      </w:pPr>
      <w:r>
        <w:rPr>
          <w:rStyle w:val="Char4"/>
          <w:rFonts w:hint="cs"/>
          <w:rtl/>
        </w:rPr>
        <w:t>«</w:t>
      </w:r>
      <w:r w:rsidR="000B6681" w:rsidRPr="00CF0B56">
        <w:rPr>
          <w:rFonts w:hint="cs"/>
          <w:rtl/>
        </w:rPr>
        <w:t>و هر کس مومنی را به عمد بکشد، کیفرش جهنم است که در آن ماندگار خواهد بود و الله بر او خشم می‌گیرد و لعنتش می‌کند و عذابی بزرگ برایش آماده ساخته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بنابر ظاهر آیه، قاتل جاودانه تا ابد در آتش جهنم خواهد ماند؛ اما احادیث بسیاری به تواتر از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وارد شده که هر کس در قلبش مثقال ذره‌ای از ایمان باشد از جهنم خارج خواهد شد و اینکه توبۀ هر توبه کننده‌ای [هر گناهی که مرتکب شده باشد] پذیرفته خواهد شد. بر این اساس، باید لفظ آیه را از ظاهر آن صرف نموده و آن را به ماندن طولانی در آتش ـ و نه جاودانگی ـ تاویل کرد که</w:t>
      </w:r>
      <w:r w:rsidR="00501A39">
        <w:rPr>
          <w:rStyle w:val="Char4"/>
          <w:rFonts w:hint="cs"/>
          <w:rtl/>
        </w:rPr>
        <w:t xml:space="preserve"> این معنا در زبان عرب معتبر است</w:t>
      </w:r>
      <w:r w:rsidRPr="00027ECA">
        <w:rPr>
          <w:rStyle w:val="Char4"/>
          <w:rFonts w:eastAsia="SimSun"/>
          <w:vertAlign w:val="superscript"/>
          <w:rtl/>
        </w:rPr>
        <w:footnoteReference w:id="21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نوع دوم، تاویل باطل است؛ یعنی صرف لفظ از ظاهرش به معنایی دیگر، بدون دلیل صحیحی که دال بر ارادۀ آن معنا باشد؛ مانند تاویل جن به «باکتری‌ها» و طیر ابابیل به پشه، </w:t>
      </w:r>
      <w:r w:rsidR="00501A39">
        <w:rPr>
          <w:rStyle w:val="Char4"/>
          <w:rFonts w:hint="cs"/>
          <w:rtl/>
        </w:rPr>
        <w:t>و حجارة من سجیل به «ویروس آبله»</w:t>
      </w:r>
      <w:r w:rsidRPr="00027ECA">
        <w:rPr>
          <w:rStyle w:val="Char4"/>
          <w:rFonts w:eastAsia="SimSun"/>
          <w:vertAlign w:val="superscript"/>
          <w:rtl/>
        </w:rPr>
        <w:footnoteReference w:id="219"/>
      </w:r>
      <w:r w:rsidR="00501A39">
        <w:rPr>
          <w:rStyle w:val="Char4"/>
          <w:rFonts w:hint="cs"/>
          <w:rtl/>
        </w:rPr>
        <w:t>.</w:t>
      </w:r>
      <w:r w:rsidRPr="0009236F">
        <w:rPr>
          <w:rStyle w:val="Char4"/>
          <w:rFonts w:hint="cs"/>
          <w:rtl/>
        </w:rPr>
        <w:t xml:space="preserve"> </w:t>
      </w:r>
    </w:p>
    <w:p w:rsidR="000B6681" w:rsidRPr="00AB582C" w:rsidRDefault="000B6681" w:rsidP="00CF0B56">
      <w:pPr>
        <w:ind w:firstLine="284"/>
        <w:jc w:val="both"/>
        <w:rPr>
          <w:rStyle w:val="Char4"/>
          <w:spacing w:val="-2"/>
          <w:rtl/>
        </w:rPr>
      </w:pPr>
      <w:r w:rsidRPr="00AB582C">
        <w:rPr>
          <w:rStyle w:val="Char4"/>
          <w:rFonts w:hint="cs"/>
          <w:spacing w:val="-2"/>
          <w:rtl/>
        </w:rPr>
        <w:t xml:space="preserve">یا تاویل </w:t>
      </w:r>
      <w:r w:rsidR="00CF0B56" w:rsidRPr="00AB582C">
        <w:rPr>
          <w:rStyle w:val="Char4"/>
          <w:rFonts w:cs="Traditional Arabic"/>
          <w:spacing w:val="-2"/>
          <w:rtl/>
          <w:lang w:bidi="fa-IR"/>
        </w:rPr>
        <w:t>﴿</w:t>
      </w:r>
      <w:r w:rsidR="00CF0B56" w:rsidRPr="00AB582C">
        <w:rPr>
          <w:rStyle w:val="Chard"/>
          <w:spacing w:val="-2"/>
          <w:rtl/>
        </w:rPr>
        <w:t>وَ</w:t>
      </w:r>
      <w:r w:rsidR="00CF0B56" w:rsidRPr="00AB582C">
        <w:rPr>
          <w:rStyle w:val="Chard"/>
          <w:rFonts w:hint="cs"/>
          <w:spacing w:val="-2"/>
          <w:rtl/>
        </w:rPr>
        <w:t>ٱ</w:t>
      </w:r>
      <w:r w:rsidR="00CF0B56" w:rsidRPr="00AB582C">
        <w:rPr>
          <w:rStyle w:val="Chard"/>
          <w:rFonts w:hint="eastAsia"/>
          <w:spacing w:val="-2"/>
          <w:rtl/>
        </w:rPr>
        <w:t>لۡفَجۡرِ</w:t>
      </w:r>
      <w:r w:rsidR="00CF0B56" w:rsidRPr="00AB582C">
        <w:rPr>
          <w:rStyle w:val="Chard"/>
          <w:spacing w:val="-2"/>
          <w:rtl/>
        </w:rPr>
        <w:t>١ وَلَيَالٍ عَشۡرٖ٢ وَ</w:t>
      </w:r>
      <w:r w:rsidR="00CF0B56" w:rsidRPr="00AB582C">
        <w:rPr>
          <w:rStyle w:val="Chard"/>
          <w:rFonts w:hint="cs"/>
          <w:spacing w:val="-2"/>
          <w:rtl/>
        </w:rPr>
        <w:t>ٱ</w:t>
      </w:r>
      <w:r w:rsidR="00CF0B56" w:rsidRPr="00AB582C">
        <w:rPr>
          <w:rStyle w:val="Chard"/>
          <w:rFonts w:hint="eastAsia"/>
          <w:spacing w:val="-2"/>
          <w:rtl/>
        </w:rPr>
        <w:t>لشَّفۡعِ</w:t>
      </w:r>
      <w:r w:rsidR="00CF0B56" w:rsidRPr="00AB582C">
        <w:rPr>
          <w:rStyle w:val="Chard"/>
          <w:spacing w:val="-2"/>
          <w:rtl/>
        </w:rPr>
        <w:t xml:space="preserve"> وَ</w:t>
      </w:r>
      <w:r w:rsidR="00CF0B56" w:rsidRPr="00AB582C">
        <w:rPr>
          <w:rStyle w:val="Chard"/>
          <w:rFonts w:hint="cs"/>
          <w:spacing w:val="-2"/>
          <w:rtl/>
        </w:rPr>
        <w:t>ٱ</w:t>
      </w:r>
      <w:r w:rsidR="00CF0B56" w:rsidRPr="00AB582C">
        <w:rPr>
          <w:rStyle w:val="Chard"/>
          <w:rFonts w:hint="eastAsia"/>
          <w:spacing w:val="-2"/>
          <w:rtl/>
        </w:rPr>
        <w:t>لۡوَتۡرِ</w:t>
      </w:r>
      <w:r w:rsidR="00CF0B56" w:rsidRPr="00AB582C">
        <w:rPr>
          <w:rStyle w:val="Chard"/>
          <w:spacing w:val="-2"/>
          <w:rtl/>
        </w:rPr>
        <w:t>٣</w:t>
      </w:r>
      <w:r w:rsidR="00CF0B56" w:rsidRPr="00AB582C">
        <w:rPr>
          <w:rStyle w:val="Char4"/>
          <w:rFonts w:ascii="Times New Roman" w:hAnsi="Times New Roman" w:cs="Traditional Arabic" w:hint="cs"/>
          <w:spacing w:val="-2"/>
          <w:rtl/>
          <w:lang w:bidi="fa-IR"/>
        </w:rPr>
        <w:t>﴾</w:t>
      </w:r>
      <w:r w:rsidR="00CF0B56" w:rsidRPr="00AB582C">
        <w:rPr>
          <w:rStyle w:val="Char4"/>
          <w:rFonts w:ascii="Times New Roman" w:hAnsi="Times New Roman"/>
          <w:spacing w:val="-2"/>
          <w:szCs w:val="24"/>
          <w:rtl/>
          <w:lang w:bidi="fa-IR"/>
        </w:rPr>
        <w:t xml:space="preserve"> </w:t>
      </w:r>
      <w:r w:rsidR="00CF0B56" w:rsidRPr="00AB582C">
        <w:rPr>
          <w:rStyle w:val="Char6"/>
          <w:spacing w:val="-2"/>
          <w:rtl/>
        </w:rPr>
        <w:t>[الفجر: 1-3]</w:t>
      </w:r>
      <w:r w:rsidRPr="00AB582C">
        <w:rPr>
          <w:rStyle w:val="Char4"/>
          <w:rFonts w:hint="cs"/>
          <w:spacing w:val="-2"/>
          <w:rtl/>
          <w:lang w:bidi="fa-IR"/>
        </w:rPr>
        <w:t xml:space="preserve"> </w:t>
      </w:r>
      <w:r w:rsidRPr="00AB582C">
        <w:rPr>
          <w:rStyle w:val="Char4"/>
          <w:rFonts w:hint="cs"/>
          <w:spacing w:val="-2"/>
          <w:rtl/>
        </w:rPr>
        <w:t>به این صورت: فجر همان انفجار بزرگِ نخست است، و شب‌های دهگانه یعنی اینکه ماده از ده مرحلۀ تکامل گذشته تا برای عبور نور شفاف شده است و «زوج و فرد» یعنی هیدروژن که زوج در هست</w:t>
      </w:r>
      <w:r w:rsidR="00501A39" w:rsidRPr="00AB582C">
        <w:rPr>
          <w:rStyle w:val="Char4"/>
          <w:rFonts w:hint="cs"/>
          <w:spacing w:val="-2"/>
          <w:rtl/>
        </w:rPr>
        <w:t>ۀ آن و فرد در مدار آن قرار دارد</w:t>
      </w:r>
      <w:r w:rsidRPr="00AB582C">
        <w:rPr>
          <w:rStyle w:val="Char4"/>
          <w:rFonts w:eastAsia="SimSun"/>
          <w:spacing w:val="-2"/>
          <w:vertAlign w:val="superscript"/>
          <w:rtl/>
        </w:rPr>
        <w:footnoteReference w:id="220"/>
      </w:r>
      <w:r w:rsidR="00501A39" w:rsidRPr="00AB582C">
        <w:rPr>
          <w:rStyle w:val="Char4"/>
          <w:rFonts w:hint="cs"/>
          <w:spacing w:val="-2"/>
          <w:rtl/>
        </w:rPr>
        <w:t>.</w:t>
      </w:r>
    </w:p>
    <w:p w:rsidR="000B6681" w:rsidRPr="0009236F" w:rsidRDefault="000B6681" w:rsidP="00CF0B56">
      <w:pPr>
        <w:ind w:firstLine="284"/>
        <w:jc w:val="both"/>
        <w:rPr>
          <w:rStyle w:val="Char4"/>
          <w:rtl/>
        </w:rPr>
      </w:pPr>
      <w:r w:rsidRPr="0009236F">
        <w:rPr>
          <w:rStyle w:val="Char4"/>
          <w:rFonts w:hint="cs"/>
          <w:rtl/>
        </w:rPr>
        <w:t xml:space="preserve">و تاریکی‌ها سه گانه در این سخن خداوند متعال </w:t>
      </w:r>
      <w:r w:rsidR="00CF0B56" w:rsidRPr="00CF0B56">
        <w:rPr>
          <w:rStyle w:val="Char4"/>
          <w:rFonts w:cs="Traditional Arabic"/>
          <w:rtl/>
          <w:lang w:bidi="fa-IR"/>
        </w:rPr>
        <w:t>﴿</w:t>
      </w:r>
      <w:r w:rsidR="00CF0B56" w:rsidRPr="00CF0B56">
        <w:rPr>
          <w:rStyle w:val="Chard"/>
          <w:rtl/>
        </w:rPr>
        <w:t>يَخۡلُقُكُمۡ فِي بُطُونِ أُمَّهَٰتِكُمۡ خَلۡقٗا مِّنۢ بَعۡدِ خَلۡقٖ فِي ظُلُمَٰتٖ ثَلَٰثٖۚ</w:t>
      </w:r>
      <w:r w:rsidR="00CF0B56" w:rsidRPr="00CF0B56">
        <w:rPr>
          <w:rStyle w:val="Char4"/>
          <w:rFonts w:ascii="Times New Roman" w:hAnsi="Times New Roman" w:cs="Traditional Arabic" w:hint="cs"/>
          <w:rtl/>
          <w:lang w:bidi="fa-IR"/>
        </w:rPr>
        <w:t>﴾</w:t>
      </w:r>
      <w:r w:rsidR="00CF0B56">
        <w:rPr>
          <w:rStyle w:val="Char4"/>
          <w:rFonts w:ascii="Times New Roman" w:hAnsi="Times New Roman"/>
          <w:szCs w:val="24"/>
          <w:rtl/>
          <w:lang w:bidi="fa-IR"/>
        </w:rPr>
        <w:t xml:space="preserve"> </w:t>
      </w:r>
      <w:r w:rsidR="00CF0B56" w:rsidRPr="00CF0B56">
        <w:rPr>
          <w:rStyle w:val="Char6"/>
          <w:rtl/>
        </w:rPr>
        <w:t>[الزمر: 6]</w:t>
      </w:r>
      <w:r w:rsidRPr="0009236F">
        <w:rPr>
          <w:rStyle w:val="Char4"/>
          <w:rFonts w:hint="cs"/>
          <w:rtl/>
          <w:lang w:bidi="fa-IR"/>
        </w:rPr>
        <w:t xml:space="preserve"> </w:t>
      </w:r>
      <w:r w:rsidRPr="0009236F">
        <w:rPr>
          <w:rStyle w:val="Char4"/>
          <w:rFonts w:hint="cs"/>
          <w:rtl/>
        </w:rPr>
        <w:t xml:space="preserve">همان سه مرحلۀ داروینی </w:t>
      </w:r>
      <w:r w:rsidR="00501A39">
        <w:rPr>
          <w:rStyle w:val="Char4"/>
          <w:rFonts w:hint="cs"/>
          <w:rtl/>
        </w:rPr>
        <w:t>زندگیِ جانداران بر روی زمین است</w:t>
      </w:r>
      <w:r w:rsidRPr="00027ECA">
        <w:rPr>
          <w:rStyle w:val="Char4"/>
          <w:rFonts w:eastAsia="SimSun"/>
          <w:vertAlign w:val="superscript"/>
          <w:rtl/>
        </w:rPr>
        <w:footnoteReference w:id="221"/>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چنین تاویلی در واقع بازی با نصوص و تحریف معانی آن و از جنس الحاد در آیات خداوند است:</w:t>
      </w:r>
    </w:p>
    <w:p w:rsidR="00CF0B56" w:rsidRPr="0009236F" w:rsidRDefault="00CF0B56" w:rsidP="00AB582C">
      <w:pPr>
        <w:pStyle w:val="af1"/>
        <w:widowControl w:val="0"/>
        <w:rPr>
          <w:rStyle w:val="Char4"/>
          <w:rtl/>
        </w:rPr>
      </w:pPr>
      <w:r w:rsidRPr="00CF0B56">
        <w:rPr>
          <w:rStyle w:val="Char4"/>
          <w:rFonts w:cs="Traditional Arabic"/>
          <w:rtl/>
        </w:rPr>
        <w:t>﴿</w:t>
      </w:r>
      <w:r w:rsidRPr="00CF0B56">
        <w:rPr>
          <w:rtl/>
        </w:rPr>
        <w:t xml:space="preserve">إِنَّ </w:t>
      </w:r>
      <w:r w:rsidRPr="00CF0B56">
        <w:rPr>
          <w:rFonts w:hint="cs"/>
          <w:rtl/>
        </w:rPr>
        <w:t>ٱ</w:t>
      </w:r>
      <w:r w:rsidRPr="00CF0B56">
        <w:rPr>
          <w:rFonts w:hint="eastAsia"/>
          <w:rtl/>
        </w:rPr>
        <w:t>لَّذِينَ</w:t>
      </w:r>
      <w:r w:rsidRPr="00CF0B56">
        <w:rPr>
          <w:rtl/>
        </w:rPr>
        <w:t xml:space="preserve"> يُل</w:t>
      </w:r>
      <w:r w:rsidRPr="00CF0B56">
        <w:rPr>
          <w:rFonts w:hint="cs"/>
          <w:rtl/>
        </w:rPr>
        <w:t>ۡحِدُونَ</w:t>
      </w:r>
      <w:r w:rsidRPr="00CF0B56">
        <w:rPr>
          <w:rtl/>
        </w:rPr>
        <w:t xml:space="preserve"> </w:t>
      </w:r>
      <w:r w:rsidRPr="00CF0B56">
        <w:rPr>
          <w:rFonts w:hint="cs"/>
          <w:rtl/>
        </w:rPr>
        <w:t>فِيٓ</w:t>
      </w:r>
      <w:r w:rsidRPr="00CF0B56">
        <w:rPr>
          <w:rtl/>
        </w:rPr>
        <w:t xml:space="preserve"> </w:t>
      </w:r>
      <w:r w:rsidRPr="00CF0B56">
        <w:rPr>
          <w:rFonts w:hint="cs"/>
          <w:rtl/>
        </w:rPr>
        <w:t>ءَايَٰتِنَا</w:t>
      </w:r>
      <w:r w:rsidRPr="00CF0B56">
        <w:rPr>
          <w:rtl/>
        </w:rPr>
        <w:t xml:space="preserve"> </w:t>
      </w:r>
      <w:r w:rsidRPr="00CF0B56">
        <w:rPr>
          <w:rFonts w:hint="cs"/>
          <w:rtl/>
        </w:rPr>
        <w:t>لَا</w:t>
      </w:r>
      <w:r w:rsidRPr="00CF0B56">
        <w:rPr>
          <w:rtl/>
        </w:rPr>
        <w:t xml:space="preserve"> </w:t>
      </w:r>
      <w:r w:rsidRPr="00CF0B56">
        <w:rPr>
          <w:rFonts w:hint="cs"/>
          <w:rtl/>
        </w:rPr>
        <w:t>يَخۡفَوۡنَ</w:t>
      </w:r>
      <w:r w:rsidRPr="00CF0B56">
        <w:rPr>
          <w:rtl/>
        </w:rPr>
        <w:t xml:space="preserve"> </w:t>
      </w:r>
      <w:r w:rsidRPr="00CF0B56">
        <w:rPr>
          <w:rFonts w:hint="cs"/>
          <w:rtl/>
        </w:rPr>
        <w:t>عَلَيۡنَآۗ</w:t>
      </w:r>
      <w:r w:rsidRPr="00CF0B56">
        <w:rPr>
          <w:rtl/>
        </w:rPr>
        <w:t xml:space="preserve"> </w:t>
      </w:r>
      <w:r w:rsidRPr="00CF0B56">
        <w:rPr>
          <w:rFonts w:hint="cs"/>
          <w:rtl/>
        </w:rPr>
        <w:t>أَفَمَن</w:t>
      </w:r>
      <w:r w:rsidRPr="00CF0B56">
        <w:rPr>
          <w:rtl/>
        </w:rPr>
        <w:t xml:space="preserve"> </w:t>
      </w:r>
      <w:r w:rsidRPr="00CF0B56">
        <w:rPr>
          <w:rFonts w:hint="cs"/>
          <w:rtl/>
        </w:rPr>
        <w:t>يُلۡقَىٰ</w:t>
      </w:r>
      <w:r w:rsidRPr="00CF0B56">
        <w:rPr>
          <w:rtl/>
        </w:rPr>
        <w:t xml:space="preserve"> </w:t>
      </w:r>
      <w:r w:rsidRPr="00CF0B56">
        <w:rPr>
          <w:rFonts w:hint="cs"/>
          <w:rtl/>
        </w:rPr>
        <w:t>فِي</w:t>
      </w:r>
      <w:r w:rsidRPr="00CF0B56">
        <w:rPr>
          <w:rtl/>
        </w:rPr>
        <w:t xml:space="preserve"> </w:t>
      </w:r>
      <w:r w:rsidRPr="00CF0B56">
        <w:rPr>
          <w:rFonts w:hint="cs"/>
          <w:rtl/>
        </w:rPr>
        <w:t>ٱ</w:t>
      </w:r>
      <w:r w:rsidRPr="00CF0B56">
        <w:rPr>
          <w:rFonts w:hint="eastAsia"/>
          <w:rtl/>
        </w:rPr>
        <w:t>لنَّارِ</w:t>
      </w:r>
      <w:r w:rsidRPr="00CF0B56">
        <w:rPr>
          <w:rtl/>
        </w:rPr>
        <w:t xml:space="preserve"> خَي</w:t>
      </w:r>
      <w:r w:rsidRPr="00CF0B56">
        <w:rPr>
          <w:rFonts w:hint="cs"/>
          <w:rtl/>
        </w:rPr>
        <w:t>ۡرٌ</w:t>
      </w:r>
      <w:r w:rsidRPr="00CF0B56">
        <w:rPr>
          <w:rtl/>
        </w:rPr>
        <w:t xml:space="preserve"> </w:t>
      </w:r>
      <w:r w:rsidRPr="00CF0B56">
        <w:rPr>
          <w:rFonts w:hint="cs"/>
          <w:rtl/>
        </w:rPr>
        <w:t>أَم</w:t>
      </w:r>
      <w:r w:rsidRPr="00CF0B56">
        <w:rPr>
          <w:rtl/>
        </w:rPr>
        <w:t xml:space="preserve"> </w:t>
      </w:r>
      <w:r w:rsidRPr="00CF0B56">
        <w:rPr>
          <w:rFonts w:hint="cs"/>
          <w:rtl/>
        </w:rPr>
        <w:t>مَّن</w:t>
      </w:r>
      <w:r w:rsidRPr="00CF0B56">
        <w:rPr>
          <w:rtl/>
        </w:rPr>
        <w:t xml:space="preserve"> </w:t>
      </w:r>
      <w:r w:rsidRPr="00CF0B56">
        <w:rPr>
          <w:rFonts w:hint="cs"/>
          <w:rtl/>
        </w:rPr>
        <w:t>يَأۡتِيٓ</w:t>
      </w:r>
      <w:r w:rsidRPr="00CF0B56">
        <w:rPr>
          <w:rtl/>
        </w:rPr>
        <w:t xml:space="preserve"> </w:t>
      </w:r>
      <w:r w:rsidRPr="00CF0B56">
        <w:rPr>
          <w:rFonts w:hint="cs"/>
          <w:rtl/>
        </w:rPr>
        <w:t>ءَامِنٗا</w:t>
      </w:r>
      <w:r w:rsidRPr="00CF0B56">
        <w:rPr>
          <w:rtl/>
        </w:rPr>
        <w:t xml:space="preserve"> </w:t>
      </w:r>
      <w:r w:rsidRPr="00CF0B56">
        <w:rPr>
          <w:rFonts w:hint="cs"/>
          <w:rtl/>
        </w:rPr>
        <w:t>يَوۡمَ</w:t>
      </w:r>
      <w:r w:rsidRPr="00CF0B56">
        <w:rPr>
          <w:rtl/>
        </w:rPr>
        <w:t xml:space="preserve"> </w:t>
      </w:r>
      <w:r w:rsidRPr="00CF0B56">
        <w:rPr>
          <w:rFonts w:hint="cs"/>
          <w:rtl/>
        </w:rPr>
        <w:t>ٱ</w:t>
      </w:r>
      <w:r w:rsidRPr="00CF0B56">
        <w:rPr>
          <w:rFonts w:hint="eastAsia"/>
          <w:rtl/>
        </w:rPr>
        <w:t>ل</w:t>
      </w:r>
      <w:r w:rsidRPr="00CF0B56">
        <w:rPr>
          <w:rFonts w:hint="cs"/>
          <w:rtl/>
        </w:rPr>
        <w:t>ۡقِيَٰمَةِ</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[فصلت: 40]</w:t>
      </w:r>
      <w:r>
        <w:rPr>
          <w:rStyle w:val="Char6"/>
          <w:rFonts w:hint="cs"/>
          <w:rtl/>
        </w:rPr>
        <w:t>.</w:t>
      </w:r>
    </w:p>
    <w:p w:rsidR="000B6681" w:rsidRPr="0009236F" w:rsidRDefault="00CF0B56" w:rsidP="00AB582C">
      <w:pPr>
        <w:pStyle w:val="ab"/>
        <w:widowControl w:val="0"/>
        <w:rPr>
          <w:rStyle w:val="Char4"/>
          <w:rtl/>
        </w:rPr>
      </w:pPr>
      <w:r>
        <w:rPr>
          <w:rStyle w:val="Char4"/>
          <w:rFonts w:hint="cs"/>
          <w:rtl/>
        </w:rPr>
        <w:t>«</w:t>
      </w:r>
      <w:r w:rsidR="000B6681" w:rsidRPr="00CF0B56">
        <w:rPr>
          <w:rFonts w:hint="cs"/>
          <w:rtl/>
        </w:rPr>
        <w:t>کسانی که در آیات ما مرتکب الحاد [و انحراف] می‌شوند بر ما پوشیده نیستند؛ آیا کسی که در آتش افکنده می‌شود بهتر است، یا کسی</w:t>
      </w:r>
      <w:r w:rsidRPr="00CF0B56">
        <w:rPr>
          <w:rFonts w:hint="cs"/>
          <w:rtl/>
        </w:rPr>
        <w:t xml:space="preserve"> که روز قیامت آسوده خاطر می‌آید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قیم </w:t>
      </w:r>
      <w:r w:rsidR="0009236F" w:rsidRPr="0009236F">
        <w:rPr>
          <w:rStyle w:val="Char4"/>
          <w:rFonts w:ascii="CTraditional Arabic" w:hAnsi="CTraditional Arabic" w:cs="CTraditional Arabic" w:hint="cs"/>
          <w:rtl/>
        </w:rPr>
        <w:t>/</w:t>
      </w:r>
      <w:r w:rsidRPr="0009236F">
        <w:rPr>
          <w:rStyle w:val="Char4"/>
          <w:rFonts w:hint="cs"/>
          <w:rtl/>
        </w:rPr>
        <w:t xml:space="preserve"> می‌گوید: «تاویلِ تحریف‌آمیز از جنسِ الحاد است؛ زیرا کج کردن نصوص از حقیقت آن است که یا با ایراد وارد ساختن به نصوص و یا با خارج کردن نص از حقایق آن با</w:t>
      </w:r>
      <w:r w:rsidR="00501A39">
        <w:rPr>
          <w:rStyle w:val="Char4"/>
          <w:rFonts w:hint="cs"/>
          <w:rtl/>
        </w:rPr>
        <w:t xml:space="preserve"> وجود اقرار به لفظِ آن می‌باشد»</w:t>
      </w:r>
      <w:r w:rsidRPr="00027ECA">
        <w:rPr>
          <w:rStyle w:val="Char4"/>
          <w:rFonts w:eastAsia="SimSun"/>
          <w:vertAlign w:val="superscript"/>
          <w:rtl/>
        </w:rPr>
        <w:footnoteReference w:id="22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اگر چنین بود که گوینده از شنونده می‌خواست تا سخن او را بر خلاف ظاهر و حقیقتش حمل کند، آن هم بدون هیچ قرینه و دلیل و بیانی، بی‌شک این کار برخلاف هدفِ ارشاد و راهنمایی بود و در آن صورت سخن نگفتن بهتر، و به هدایت نزدیک‌تر بود از این که شنونده را موظف سازیم تا سخن را بدون هیچ دلیلی از ظاهرش به معنایی دیگر تاویل نماید و او را در معرض فتنۀ اعتقاد باطل قرار دهیم...</w:t>
      </w:r>
      <w:r w:rsidRPr="00027ECA">
        <w:rPr>
          <w:rStyle w:val="Char4"/>
          <w:rFonts w:eastAsia="SimSun"/>
          <w:vertAlign w:val="superscript"/>
          <w:rtl/>
        </w:rPr>
        <w:footnoteReference w:id="223"/>
      </w:r>
      <w:r w:rsidR="00501A39">
        <w:rPr>
          <w:rStyle w:val="Char4"/>
          <w:rFonts w:hint="cs"/>
          <w:rtl/>
        </w:rPr>
        <w:t>.</w:t>
      </w:r>
    </w:p>
    <w:p w:rsidR="000B6681" w:rsidRPr="004E70A8" w:rsidRDefault="000B6681" w:rsidP="00501A39">
      <w:pPr>
        <w:pStyle w:val="a5"/>
        <w:rPr>
          <w:rtl/>
        </w:rPr>
      </w:pPr>
      <w:bookmarkStart w:id="59" w:name="_Toc417410323"/>
      <w:bookmarkStart w:id="60" w:name="_Toc440560914"/>
      <w:r w:rsidRPr="004E70A8">
        <w:rPr>
          <w:rFonts w:hint="cs"/>
          <w:rtl/>
        </w:rPr>
        <w:t>۳- بازگ</w:t>
      </w:r>
      <w:r>
        <w:rPr>
          <w:rFonts w:hint="cs"/>
          <w:rtl/>
        </w:rPr>
        <w:t>رداندن نصوص متشابه به نصوص محکم</w:t>
      </w:r>
      <w:bookmarkEnd w:id="59"/>
      <w:bookmarkEnd w:id="60"/>
    </w:p>
    <w:p w:rsidR="000B6681" w:rsidRPr="0009236F" w:rsidRDefault="000B6681" w:rsidP="0009236F">
      <w:pPr>
        <w:ind w:firstLine="284"/>
        <w:jc w:val="both"/>
        <w:rPr>
          <w:rStyle w:val="Char4"/>
          <w:rtl/>
        </w:rPr>
      </w:pPr>
      <w:r w:rsidRPr="0009236F">
        <w:rPr>
          <w:rStyle w:val="Char4"/>
          <w:rFonts w:hint="cs"/>
          <w:rtl/>
        </w:rPr>
        <w:t>نص محکم آن است که تنها یک تفسیر از آن برداشت می‌شود.</w:t>
      </w:r>
    </w:p>
    <w:p w:rsidR="000B6681" w:rsidRPr="0009236F" w:rsidRDefault="000B6681" w:rsidP="0009236F">
      <w:pPr>
        <w:ind w:firstLine="284"/>
        <w:jc w:val="both"/>
        <w:rPr>
          <w:rStyle w:val="Char4"/>
          <w:rtl/>
        </w:rPr>
      </w:pPr>
      <w:r w:rsidRPr="0009236F">
        <w:rPr>
          <w:rStyle w:val="Char4"/>
          <w:rFonts w:hint="cs"/>
          <w:rtl/>
        </w:rPr>
        <w:t>متشابه آن است ک</w:t>
      </w:r>
      <w:r w:rsidR="00501A39">
        <w:rPr>
          <w:rStyle w:val="Char4"/>
          <w:rFonts w:hint="cs"/>
          <w:rtl/>
        </w:rPr>
        <w:t>ه در تفسیر آن چندین احتمال باشد</w:t>
      </w:r>
      <w:r w:rsidRPr="00027ECA">
        <w:rPr>
          <w:rStyle w:val="Char4"/>
          <w:rFonts w:eastAsia="SimSun"/>
          <w:vertAlign w:val="superscript"/>
          <w:rtl/>
        </w:rPr>
        <w:footnoteReference w:id="224"/>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الله متعال امر به بازگرداندن [معنای] آیات متشابه به آیات محکم داده و فرموده است:</w:t>
      </w:r>
    </w:p>
    <w:p w:rsidR="00CF0B56" w:rsidRPr="0009236F" w:rsidRDefault="00CF0B56" w:rsidP="00AB582C">
      <w:pPr>
        <w:pStyle w:val="af1"/>
        <w:widowControl w:val="0"/>
        <w:rPr>
          <w:rStyle w:val="Char4"/>
          <w:rtl/>
        </w:rPr>
      </w:pPr>
      <w:r w:rsidRPr="00CF0B56">
        <w:rPr>
          <w:rStyle w:val="Char4"/>
          <w:rFonts w:cs="Traditional Arabic"/>
          <w:rtl/>
        </w:rPr>
        <w:t>﴿</w:t>
      </w:r>
      <w:r w:rsidRPr="00CF0B56">
        <w:rPr>
          <w:rtl/>
        </w:rPr>
        <w:t xml:space="preserve">هُوَ </w:t>
      </w:r>
      <w:r w:rsidRPr="00CF0B56">
        <w:rPr>
          <w:rFonts w:hint="cs"/>
          <w:rtl/>
        </w:rPr>
        <w:t>ٱ</w:t>
      </w:r>
      <w:r w:rsidRPr="00CF0B56">
        <w:rPr>
          <w:rFonts w:hint="eastAsia"/>
          <w:rtl/>
        </w:rPr>
        <w:t>لَّذِي</w:t>
      </w:r>
      <w:r w:rsidRPr="00CF0B56">
        <w:rPr>
          <w:rFonts w:hint="cs"/>
          <w:rtl/>
        </w:rPr>
        <w:t>ٓ</w:t>
      </w:r>
      <w:r w:rsidRPr="00CF0B56">
        <w:rPr>
          <w:rtl/>
        </w:rPr>
        <w:t xml:space="preserve"> أَنزَلَ عَلَي</w:t>
      </w:r>
      <w:r w:rsidRPr="00CF0B56">
        <w:rPr>
          <w:rFonts w:hint="cs"/>
          <w:rtl/>
        </w:rPr>
        <w:t>ۡكَ</w:t>
      </w:r>
      <w:r w:rsidRPr="00CF0B56">
        <w:rPr>
          <w:rtl/>
        </w:rPr>
        <w:t xml:space="preserve"> </w:t>
      </w:r>
      <w:r w:rsidRPr="00CF0B56">
        <w:rPr>
          <w:rFonts w:hint="cs"/>
          <w:rtl/>
        </w:rPr>
        <w:t>ٱ</w:t>
      </w:r>
      <w:r w:rsidRPr="00CF0B56">
        <w:rPr>
          <w:rFonts w:hint="eastAsia"/>
          <w:rtl/>
        </w:rPr>
        <w:t>ل</w:t>
      </w:r>
      <w:r w:rsidRPr="00CF0B56">
        <w:rPr>
          <w:rFonts w:hint="cs"/>
          <w:rtl/>
        </w:rPr>
        <w:t>ۡكِتَٰبَ</w:t>
      </w:r>
      <w:r w:rsidRPr="00CF0B56">
        <w:rPr>
          <w:rtl/>
        </w:rPr>
        <w:t xml:space="preserve"> مِن</w:t>
      </w:r>
      <w:r w:rsidRPr="00CF0B56">
        <w:rPr>
          <w:rFonts w:hint="cs"/>
          <w:rtl/>
        </w:rPr>
        <w:t>ۡهُ</w:t>
      </w:r>
      <w:r w:rsidRPr="00CF0B56">
        <w:rPr>
          <w:rtl/>
        </w:rPr>
        <w:t xml:space="preserve"> </w:t>
      </w:r>
      <w:r w:rsidRPr="00CF0B56">
        <w:rPr>
          <w:rFonts w:hint="cs"/>
          <w:rtl/>
        </w:rPr>
        <w:t>ءَايَٰتٞ</w:t>
      </w:r>
      <w:r w:rsidRPr="00CF0B56">
        <w:rPr>
          <w:rtl/>
        </w:rPr>
        <w:t xml:space="preserve"> </w:t>
      </w:r>
      <w:r w:rsidRPr="00CF0B56">
        <w:rPr>
          <w:rFonts w:hint="cs"/>
          <w:rtl/>
        </w:rPr>
        <w:t>مُّحۡكَمَٰتٌ</w:t>
      </w:r>
      <w:r w:rsidRPr="00CF0B56">
        <w:rPr>
          <w:rtl/>
        </w:rPr>
        <w:t xml:space="preserve"> </w:t>
      </w:r>
      <w:r w:rsidRPr="00CF0B56">
        <w:rPr>
          <w:rFonts w:hint="cs"/>
          <w:rtl/>
        </w:rPr>
        <w:t>هُنَّ</w:t>
      </w:r>
      <w:r w:rsidRPr="00CF0B56">
        <w:rPr>
          <w:rtl/>
        </w:rPr>
        <w:t xml:space="preserve"> </w:t>
      </w:r>
      <w:r w:rsidRPr="00CF0B56">
        <w:rPr>
          <w:rFonts w:hint="cs"/>
          <w:rtl/>
        </w:rPr>
        <w:t>أُمُّ</w:t>
      </w:r>
      <w:r w:rsidRPr="00CF0B56">
        <w:rPr>
          <w:rtl/>
        </w:rPr>
        <w:t xml:space="preserve"> </w:t>
      </w:r>
      <w:r w:rsidRPr="00CF0B56">
        <w:rPr>
          <w:rFonts w:hint="cs"/>
          <w:rtl/>
        </w:rPr>
        <w:t>ٱ</w:t>
      </w:r>
      <w:r w:rsidRPr="00CF0B56">
        <w:rPr>
          <w:rFonts w:hint="eastAsia"/>
          <w:rtl/>
        </w:rPr>
        <w:t>ل</w:t>
      </w:r>
      <w:r w:rsidRPr="00CF0B56">
        <w:rPr>
          <w:rFonts w:hint="cs"/>
          <w:rtl/>
        </w:rPr>
        <w:t>ۡكِتَٰبِ</w:t>
      </w:r>
      <w:r w:rsidRPr="00CF0B56">
        <w:rPr>
          <w:rtl/>
        </w:rPr>
        <w:t xml:space="preserve"> وَأُخَرُ مُتَشَٰبِهَٰت</w:t>
      </w:r>
      <w:r w:rsidRPr="00CF0B56">
        <w:rPr>
          <w:rFonts w:hint="cs"/>
          <w:rtl/>
        </w:rPr>
        <w:t>ٞۖ</w:t>
      </w:r>
      <w:r w:rsidRPr="00CF0B56">
        <w:rPr>
          <w:rtl/>
        </w:rPr>
        <w:t xml:space="preserve"> </w:t>
      </w:r>
      <w:r w:rsidRPr="00CF0B56">
        <w:rPr>
          <w:rFonts w:hint="cs"/>
          <w:rtl/>
        </w:rPr>
        <w:t>فَأَمَّا</w:t>
      </w:r>
      <w:r w:rsidRPr="00CF0B56">
        <w:rPr>
          <w:rtl/>
        </w:rPr>
        <w:t xml:space="preserve"> </w:t>
      </w:r>
      <w:r w:rsidRPr="00CF0B56">
        <w:rPr>
          <w:rFonts w:hint="cs"/>
          <w:rtl/>
        </w:rPr>
        <w:t>ٱ</w:t>
      </w:r>
      <w:r w:rsidRPr="00CF0B56">
        <w:rPr>
          <w:rFonts w:hint="eastAsia"/>
          <w:rtl/>
        </w:rPr>
        <w:t>لَّذِينَ</w:t>
      </w:r>
      <w:r w:rsidRPr="00CF0B56">
        <w:rPr>
          <w:rtl/>
        </w:rPr>
        <w:t xml:space="preserve"> فِي قُلُوبِهِم</w:t>
      </w:r>
      <w:r w:rsidRPr="00CF0B56">
        <w:rPr>
          <w:rFonts w:hint="cs"/>
          <w:rtl/>
        </w:rPr>
        <w:t>ۡ</w:t>
      </w:r>
      <w:r w:rsidRPr="00CF0B56">
        <w:rPr>
          <w:rtl/>
        </w:rPr>
        <w:t xml:space="preserve"> </w:t>
      </w:r>
      <w:r w:rsidRPr="00CF0B56">
        <w:rPr>
          <w:rFonts w:hint="cs"/>
          <w:rtl/>
        </w:rPr>
        <w:t>زَيۡغٞ</w:t>
      </w:r>
      <w:r w:rsidRPr="00CF0B56">
        <w:rPr>
          <w:rtl/>
        </w:rPr>
        <w:t xml:space="preserve"> </w:t>
      </w:r>
      <w:r w:rsidRPr="00CF0B56">
        <w:rPr>
          <w:rFonts w:hint="cs"/>
          <w:rtl/>
        </w:rPr>
        <w:t>فَيَتَّبِعُونَ</w:t>
      </w:r>
      <w:r w:rsidRPr="00CF0B56">
        <w:rPr>
          <w:rtl/>
        </w:rPr>
        <w:t xml:space="preserve"> </w:t>
      </w:r>
      <w:r w:rsidRPr="00CF0B56">
        <w:rPr>
          <w:rFonts w:hint="cs"/>
          <w:rtl/>
        </w:rPr>
        <w:t>مَا</w:t>
      </w:r>
      <w:r w:rsidRPr="00CF0B56">
        <w:rPr>
          <w:rtl/>
        </w:rPr>
        <w:t xml:space="preserve"> </w:t>
      </w:r>
      <w:r w:rsidRPr="00CF0B56">
        <w:rPr>
          <w:rFonts w:hint="cs"/>
          <w:rtl/>
        </w:rPr>
        <w:t>تَشَٰبَهَ</w:t>
      </w:r>
      <w:r w:rsidRPr="00CF0B56">
        <w:rPr>
          <w:rtl/>
        </w:rPr>
        <w:t xml:space="preserve"> </w:t>
      </w:r>
      <w:r w:rsidRPr="00CF0B56">
        <w:rPr>
          <w:rFonts w:hint="cs"/>
          <w:rtl/>
        </w:rPr>
        <w:t>مِنۡهُ</w:t>
      </w:r>
      <w:r w:rsidRPr="00CF0B56">
        <w:rPr>
          <w:rtl/>
        </w:rPr>
        <w:t xml:space="preserve"> </w:t>
      </w:r>
      <w:r w:rsidRPr="00CF0B56">
        <w:rPr>
          <w:rFonts w:hint="cs"/>
          <w:rtl/>
        </w:rPr>
        <w:t>ٱ</w:t>
      </w:r>
      <w:r w:rsidRPr="00CF0B56">
        <w:rPr>
          <w:rFonts w:hint="eastAsia"/>
          <w:rtl/>
        </w:rPr>
        <w:t>ب</w:t>
      </w:r>
      <w:r w:rsidRPr="00CF0B56">
        <w:rPr>
          <w:rFonts w:hint="cs"/>
          <w:rtl/>
        </w:rPr>
        <w:t>ۡتِغَآءَ</w:t>
      </w:r>
      <w:r w:rsidRPr="00CF0B56">
        <w:rPr>
          <w:rtl/>
        </w:rPr>
        <w:t xml:space="preserve"> </w:t>
      </w:r>
      <w:r w:rsidRPr="00CF0B56">
        <w:rPr>
          <w:rFonts w:hint="cs"/>
          <w:rtl/>
        </w:rPr>
        <w:t>ٱ</w:t>
      </w:r>
      <w:r w:rsidRPr="00CF0B56">
        <w:rPr>
          <w:rFonts w:hint="eastAsia"/>
          <w:rtl/>
        </w:rPr>
        <w:t>ل</w:t>
      </w:r>
      <w:r w:rsidRPr="00CF0B56">
        <w:rPr>
          <w:rFonts w:hint="cs"/>
          <w:rtl/>
        </w:rPr>
        <w:t>ۡفِتۡنَةِ</w:t>
      </w:r>
      <w:r w:rsidRPr="00CF0B56">
        <w:rPr>
          <w:rtl/>
        </w:rPr>
        <w:t xml:space="preserve"> وَ</w:t>
      </w:r>
      <w:r w:rsidRPr="00CF0B56">
        <w:rPr>
          <w:rFonts w:hint="cs"/>
          <w:rtl/>
        </w:rPr>
        <w:t>ٱ</w:t>
      </w:r>
      <w:r w:rsidRPr="00CF0B56">
        <w:rPr>
          <w:rFonts w:hint="eastAsia"/>
          <w:rtl/>
        </w:rPr>
        <w:t>ب</w:t>
      </w:r>
      <w:r w:rsidRPr="00CF0B56">
        <w:rPr>
          <w:rFonts w:hint="cs"/>
          <w:rtl/>
        </w:rPr>
        <w:t>ۡتِغَآءَ</w:t>
      </w:r>
      <w:r w:rsidRPr="00CF0B56">
        <w:rPr>
          <w:rtl/>
        </w:rPr>
        <w:t xml:space="preserve"> تَأ</w:t>
      </w:r>
      <w:r w:rsidRPr="00CF0B56">
        <w:rPr>
          <w:rFonts w:hint="cs"/>
          <w:rtl/>
        </w:rPr>
        <w:t>ۡوِيلِهِۦۖ</w:t>
      </w:r>
      <w:r w:rsidRPr="00CF0B56">
        <w:rPr>
          <w:rtl/>
        </w:rPr>
        <w:t xml:space="preserve"> وَمَا </w:t>
      </w:r>
      <w:r w:rsidRPr="00CF0B56">
        <w:rPr>
          <w:rFonts w:hint="eastAsia"/>
          <w:rtl/>
        </w:rPr>
        <w:t>يَع</w:t>
      </w:r>
      <w:r w:rsidRPr="00CF0B56">
        <w:rPr>
          <w:rFonts w:hint="cs"/>
          <w:rtl/>
        </w:rPr>
        <w:t>ۡلَمُ</w:t>
      </w:r>
      <w:r w:rsidRPr="00CF0B56">
        <w:rPr>
          <w:rtl/>
        </w:rPr>
        <w:t xml:space="preserve"> تَأ</w:t>
      </w:r>
      <w:r w:rsidRPr="00CF0B56">
        <w:rPr>
          <w:rFonts w:hint="cs"/>
          <w:rtl/>
        </w:rPr>
        <w:t>ۡوِيلَه</w:t>
      </w:r>
      <w:r w:rsidRPr="00CF0B56">
        <w:rPr>
          <w:rtl/>
        </w:rPr>
        <w:t>ُ</w:t>
      </w:r>
      <w:r w:rsidRPr="00CF0B56">
        <w:rPr>
          <w:rFonts w:hint="cs"/>
          <w:rtl/>
        </w:rPr>
        <w:t>ۥٓ</w:t>
      </w:r>
      <w:r w:rsidRPr="00CF0B56">
        <w:rPr>
          <w:rtl/>
        </w:rPr>
        <w:t xml:space="preserve"> إِلَّا </w:t>
      </w:r>
      <w:r w:rsidRPr="00CF0B56">
        <w:rPr>
          <w:rFonts w:hint="cs"/>
          <w:rtl/>
        </w:rPr>
        <w:t>ٱ</w:t>
      </w:r>
      <w:r w:rsidRPr="00CF0B56">
        <w:rPr>
          <w:rFonts w:hint="eastAsia"/>
          <w:rtl/>
        </w:rPr>
        <w:t>للَّهُ</w:t>
      </w:r>
      <w:r w:rsidRPr="00CF0B56">
        <w:rPr>
          <w:rFonts w:hint="cs"/>
          <w:rtl/>
        </w:rPr>
        <w:t>ۗ</w:t>
      </w:r>
      <w:r w:rsidRPr="00CF0B56">
        <w:rPr>
          <w:rtl/>
        </w:rPr>
        <w:t xml:space="preserve"> وَ</w:t>
      </w:r>
      <w:r w:rsidRPr="00CF0B56">
        <w:rPr>
          <w:rFonts w:hint="cs"/>
          <w:rtl/>
        </w:rPr>
        <w:t>ٱ</w:t>
      </w:r>
      <w:r w:rsidRPr="00CF0B56">
        <w:rPr>
          <w:rFonts w:hint="eastAsia"/>
          <w:rtl/>
        </w:rPr>
        <w:t>لرَّٰسِخُونَ</w:t>
      </w:r>
      <w:r w:rsidRPr="00CF0B56">
        <w:rPr>
          <w:rtl/>
        </w:rPr>
        <w:t xml:space="preserve"> فِي </w:t>
      </w:r>
      <w:r w:rsidRPr="00CF0B56">
        <w:rPr>
          <w:rFonts w:hint="cs"/>
          <w:rtl/>
        </w:rPr>
        <w:t>ٱ</w:t>
      </w:r>
      <w:r w:rsidRPr="00CF0B56">
        <w:rPr>
          <w:rFonts w:hint="eastAsia"/>
          <w:rtl/>
        </w:rPr>
        <w:t>ل</w:t>
      </w:r>
      <w:r w:rsidRPr="00CF0B56">
        <w:rPr>
          <w:rFonts w:hint="cs"/>
          <w:rtl/>
        </w:rPr>
        <w:t>ۡعِلۡمِ</w:t>
      </w:r>
      <w:r w:rsidRPr="00CF0B56">
        <w:rPr>
          <w:rtl/>
        </w:rPr>
        <w:t xml:space="preserve"> يَقُولُونَ ءَامَنَّا بِهِ</w:t>
      </w:r>
      <w:r w:rsidRPr="00CF0B56">
        <w:rPr>
          <w:rFonts w:hint="cs"/>
          <w:rtl/>
        </w:rPr>
        <w:t>ۦ</w:t>
      </w:r>
      <w:r w:rsidRPr="00CF0B56">
        <w:rPr>
          <w:rtl/>
        </w:rPr>
        <w:t xml:space="preserve"> كُلّ</w:t>
      </w:r>
      <w:r w:rsidRPr="00CF0B56">
        <w:rPr>
          <w:rFonts w:hint="cs"/>
          <w:rtl/>
        </w:rPr>
        <w:t>ٞ</w:t>
      </w:r>
      <w:r w:rsidRPr="00CF0B56">
        <w:rPr>
          <w:rtl/>
        </w:rPr>
        <w:t xml:space="preserve"> </w:t>
      </w:r>
      <w:r w:rsidRPr="00CF0B56">
        <w:rPr>
          <w:rFonts w:hint="cs"/>
          <w:rtl/>
        </w:rPr>
        <w:t>مِّنۡ</w:t>
      </w:r>
      <w:r w:rsidRPr="00CF0B56">
        <w:rPr>
          <w:rtl/>
        </w:rPr>
        <w:t xml:space="preserve"> </w:t>
      </w:r>
      <w:r w:rsidRPr="00CF0B56">
        <w:rPr>
          <w:rFonts w:hint="cs"/>
          <w:rtl/>
        </w:rPr>
        <w:t>عِندِ</w:t>
      </w:r>
      <w:r w:rsidRPr="00CF0B56">
        <w:rPr>
          <w:rtl/>
        </w:rPr>
        <w:t xml:space="preserve"> </w:t>
      </w:r>
      <w:r w:rsidRPr="00CF0B56">
        <w:rPr>
          <w:rFonts w:hint="cs"/>
          <w:rtl/>
        </w:rPr>
        <w:t>رَبِّنَاۗ</w:t>
      </w:r>
      <w:r w:rsidRPr="00CF0B56">
        <w:rPr>
          <w:rtl/>
        </w:rPr>
        <w:t xml:space="preserve"> </w:t>
      </w:r>
      <w:r w:rsidRPr="00CF0B56">
        <w:rPr>
          <w:rFonts w:hint="cs"/>
          <w:rtl/>
        </w:rPr>
        <w:t>وَمَا</w:t>
      </w:r>
      <w:r w:rsidRPr="00CF0B56">
        <w:rPr>
          <w:rtl/>
        </w:rPr>
        <w:t xml:space="preserve"> </w:t>
      </w:r>
      <w:r w:rsidRPr="00CF0B56">
        <w:rPr>
          <w:rFonts w:hint="cs"/>
          <w:rtl/>
        </w:rPr>
        <w:t>يَذَّكَّرُ</w:t>
      </w:r>
      <w:r w:rsidRPr="00CF0B56">
        <w:rPr>
          <w:rtl/>
        </w:rPr>
        <w:t xml:space="preserve"> </w:t>
      </w:r>
      <w:r w:rsidRPr="00CF0B56">
        <w:rPr>
          <w:rFonts w:hint="cs"/>
          <w:rtl/>
        </w:rPr>
        <w:t>إِلَّآ</w:t>
      </w:r>
      <w:r w:rsidRPr="00CF0B56">
        <w:rPr>
          <w:rtl/>
        </w:rPr>
        <w:t xml:space="preserve"> </w:t>
      </w:r>
      <w:r w:rsidRPr="00CF0B56">
        <w:rPr>
          <w:rFonts w:hint="cs"/>
          <w:rtl/>
        </w:rPr>
        <w:t>أُوْلُواْ</w:t>
      </w:r>
      <w:r w:rsidRPr="00CF0B56">
        <w:rPr>
          <w:rtl/>
        </w:rPr>
        <w:t xml:space="preserve"> </w:t>
      </w:r>
      <w:r w:rsidRPr="00CF0B56">
        <w:rPr>
          <w:rFonts w:hint="cs"/>
          <w:rtl/>
        </w:rPr>
        <w:t>ٱ</w:t>
      </w:r>
      <w:r w:rsidRPr="00CF0B56">
        <w:rPr>
          <w:rFonts w:hint="eastAsia"/>
          <w:rtl/>
        </w:rPr>
        <w:t>ل</w:t>
      </w:r>
      <w:r w:rsidRPr="00CF0B56">
        <w:rPr>
          <w:rFonts w:hint="cs"/>
          <w:rtl/>
        </w:rPr>
        <w:t>ۡأَلۡبَٰبِ</w:t>
      </w:r>
      <w:r w:rsidRPr="00CF0B56">
        <w:rPr>
          <w:rtl/>
        </w:rPr>
        <w:t>٧</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[آل عمران: 7]</w:t>
      </w:r>
      <w:r>
        <w:rPr>
          <w:rStyle w:val="Char6"/>
          <w:rFonts w:hint="cs"/>
          <w:rtl/>
        </w:rPr>
        <w:t>.</w:t>
      </w:r>
    </w:p>
    <w:p w:rsidR="000B6681" w:rsidRPr="00AB582C" w:rsidRDefault="00CF0B56" w:rsidP="00CF0B56">
      <w:pPr>
        <w:pStyle w:val="ab"/>
        <w:rPr>
          <w:rStyle w:val="Char4"/>
          <w:spacing w:val="-2"/>
          <w:rtl/>
        </w:rPr>
      </w:pPr>
      <w:r w:rsidRPr="00AB582C">
        <w:rPr>
          <w:rStyle w:val="Char4"/>
          <w:rFonts w:hint="cs"/>
          <w:spacing w:val="-2"/>
          <w:rtl/>
        </w:rPr>
        <w:t>«</w:t>
      </w:r>
      <w:r w:rsidR="000B6681" w:rsidRPr="00AB582C">
        <w:rPr>
          <w:rFonts w:hint="cs"/>
          <w:spacing w:val="-2"/>
          <w:rtl/>
        </w:rPr>
        <w:t>او کسی است که این کتاب را بر تو فرو فرستاد؛ پاره‌ای از آن آیات محکم است [که] آن‌ها اساس این کتابند و [پاره‌ای] متشابهند؛ اما کسانی که در دلهایشان انحراف است برای فتنه‌جویی و طلب تاویل آن [به دلخواه] از متشابه پیروی می‌کنند، در حالی که تاویل آن را جز الله، کسی نمی‌داند، و راسخان در علم می‌گویند ما بدان ایمان آوردیم همه [چه محکم و چه متشابه] از جانب پروردگار ماست؛ و جز خردمندان کسی یادآور نمی‌شود</w:t>
      </w:r>
      <w:r w:rsidRPr="00AB582C">
        <w:rPr>
          <w:rStyle w:val="Char4"/>
          <w:rFonts w:hint="cs"/>
          <w:spacing w:val="-2"/>
          <w:rtl/>
        </w:rPr>
        <w:t>»</w:t>
      </w:r>
      <w:r w:rsidR="000B6681" w:rsidRPr="00AB582C">
        <w:rPr>
          <w:rStyle w:val="Char4"/>
          <w:rFonts w:hint="cs"/>
          <w:spacing w:val="-2"/>
          <w:rtl/>
        </w:rPr>
        <w:t>.</w:t>
      </w:r>
    </w:p>
    <w:p w:rsidR="000B6681" w:rsidRPr="0009236F" w:rsidRDefault="000B6681" w:rsidP="0009236F">
      <w:pPr>
        <w:ind w:firstLine="284"/>
        <w:jc w:val="both"/>
        <w:rPr>
          <w:rStyle w:val="Char4"/>
          <w:rtl/>
        </w:rPr>
      </w:pPr>
      <w:r w:rsidRPr="0009236F">
        <w:rPr>
          <w:rStyle w:val="Char4"/>
          <w:rFonts w:hint="cs"/>
          <w:rtl/>
        </w:rPr>
        <w:t xml:space="preserve">ابن کثیر </w:t>
      </w:r>
      <w:r w:rsidR="0009236F" w:rsidRPr="0009236F">
        <w:rPr>
          <w:rStyle w:val="Char4"/>
          <w:rFonts w:ascii="CTraditional Arabic" w:hAnsi="CTraditional Arabic" w:cs="CTraditional Arabic" w:hint="cs"/>
          <w:rtl/>
        </w:rPr>
        <w:t>/</w:t>
      </w:r>
      <w:r w:rsidRPr="0009236F">
        <w:rPr>
          <w:rStyle w:val="Char4"/>
          <w:rFonts w:hint="cs"/>
          <w:rtl/>
        </w:rPr>
        <w:t xml:space="preserve"> می‌گوید: «خداوند متعال ما را آگاه نموده که در قرآن آیاتی محکم هستند که اصل کتاب‌اند. یعنی آیاتی که آشکارند و معنای واضح دارند که بر هیچکس پوشیده نیست. و آیاتی دیگر که معنای آن بر بسیاری از مردم یا برخی از آنان، مشتبه است؛ بنابراین کسی که آیات مشتبه را به آیات واضح عرضه کند و محکم را بر آنچه نزد وی متشابه است حاکم گرداند، هدیت یافته، و هرکه</w:t>
      </w:r>
      <w:r w:rsidR="00501A39">
        <w:rPr>
          <w:rStyle w:val="Char4"/>
          <w:rFonts w:hint="cs"/>
          <w:rtl/>
        </w:rPr>
        <w:t xml:space="preserve"> برعکس عمل کند، گمراه خواهد شد»</w:t>
      </w:r>
      <w:r w:rsidRPr="00027ECA">
        <w:rPr>
          <w:rStyle w:val="Char4"/>
          <w:rFonts w:eastAsia="SimSun"/>
          <w:vertAlign w:val="superscript"/>
          <w:rtl/>
        </w:rPr>
        <w:footnoteReference w:id="22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ترک نصوص محکم و تکیه بر نصوص متشابه به گمراهی منتهی می‌شود؛ خوارج و معتزله نیز نصوص صریح محکم را در اثبات شفاعت، بر اساس این آیۀ متشابه رد کردند:</w:t>
      </w:r>
    </w:p>
    <w:p w:rsidR="00CF0B56" w:rsidRPr="0009236F" w:rsidRDefault="00CF0B56" w:rsidP="00CF0B56">
      <w:pPr>
        <w:pStyle w:val="ab"/>
        <w:rPr>
          <w:rStyle w:val="Char4"/>
          <w:rtl/>
        </w:rPr>
      </w:pPr>
      <w:r w:rsidRPr="00CF0B56">
        <w:rPr>
          <w:rStyle w:val="Char4"/>
          <w:rFonts w:cs="Traditional Arabic"/>
          <w:rtl/>
        </w:rPr>
        <w:t>﴿</w:t>
      </w:r>
      <w:r w:rsidRPr="00CF0B56">
        <w:rPr>
          <w:rStyle w:val="Chard"/>
          <w:rtl/>
        </w:rPr>
        <w:t>فَمَا تَنفَعُهُم</w:t>
      </w:r>
      <w:r w:rsidRPr="00CF0B56">
        <w:rPr>
          <w:rStyle w:val="Chard"/>
          <w:rFonts w:hint="cs"/>
          <w:rtl/>
        </w:rPr>
        <w:t>ۡ</w:t>
      </w:r>
      <w:r w:rsidRPr="00CF0B56">
        <w:rPr>
          <w:rStyle w:val="Chard"/>
          <w:rtl/>
        </w:rPr>
        <w:t xml:space="preserve"> </w:t>
      </w:r>
      <w:r w:rsidRPr="00CF0B56">
        <w:rPr>
          <w:rStyle w:val="Chard"/>
          <w:rFonts w:hint="cs"/>
          <w:rtl/>
        </w:rPr>
        <w:t>شَفَٰعَةُ</w:t>
      </w:r>
      <w:r w:rsidRPr="00CF0B56">
        <w:rPr>
          <w:rStyle w:val="Chard"/>
          <w:rtl/>
        </w:rPr>
        <w:t xml:space="preserve"> </w:t>
      </w:r>
      <w:r w:rsidRPr="00CF0B56">
        <w:rPr>
          <w:rStyle w:val="Chard"/>
          <w:rFonts w:hint="cs"/>
          <w:rtl/>
        </w:rPr>
        <w:t>ٱ</w:t>
      </w:r>
      <w:r w:rsidRPr="00CF0B56">
        <w:rPr>
          <w:rStyle w:val="Chard"/>
          <w:rFonts w:hint="eastAsia"/>
          <w:rtl/>
        </w:rPr>
        <w:t>لشَّٰفِعِينَ</w:t>
      </w:r>
      <w:r w:rsidRPr="00CF0B56">
        <w:rPr>
          <w:rStyle w:val="Chard"/>
          <w:rtl/>
        </w:rPr>
        <w:t>٤٨</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[المدثر: 48]</w:t>
      </w:r>
      <w:r>
        <w:rPr>
          <w:rStyle w:val="Char6"/>
          <w:rFonts w:hint="cs"/>
          <w:rtl/>
        </w:rPr>
        <w:t>.</w:t>
      </w:r>
    </w:p>
    <w:p w:rsidR="000B6681" w:rsidRPr="0009236F" w:rsidRDefault="00CF0B56" w:rsidP="00CF0B56">
      <w:pPr>
        <w:pStyle w:val="ab"/>
        <w:rPr>
          <w:rStyle w:val="Char4"/>
          <w:rtl/>
        </w:rPr>
      </w:pPr>
      <w:r>
        <w:rPr>
          <w:rStyle w:val="Char4"/>
          <w:rFonts w:hint="cs"/>
          <w:rtl/>
        </w:rPr>
        <w:t>«</w:t>
      </w:r>
      <w:r w:rsidR="000B6681" w:rsidRPr="00CF0B56">
        <w:rPr>
          <w:rFonts w:hint="cs"/>
          <w:rtl/>
        </w:rPr>
        <w:t>پش شفاعت شفاعت‌کنندگان به حالشان سودی نخواهد داشت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جبریه نیز نصوص محکم وارده در اثبات ارادۀ بنده و قادر و مختار بودن وی را بر اساس نصی متشابه رد کردند که این سخن پروردگار متعال است:</w:t>
      </w:r>
    </w:p>
    <w:p w:rsidR="00CF0B56" w:rsidRPr="0009236F" w:rsidRDefault="00CF0B56" w:rsidP="00CF0B56">
      <w:pPr>
        <w:pStyle w:val="af1"/>
        <w:rPr>
          <w:rStyle w:val="Char4"/>
          <w:rtl/>
        </w:rPr>
      </w:pPr>
      <w:r w:rsidRPr="00CF0B56">
        <w:rPr>
          <w:rStyle w:val="Char4"/>
          <w:rFonts w:cs="Traditional Arabic"/>
          <w:rtl/>
        </w:rPr>
        <w:t>﴿</w:t>
      </w:r>
      <w:r w:rsidRPr="00CF0B56">
        <w:rPr>
          <w:rtl/>
        </w:rPr>
        <w:t>وَمَا تَشَا</w:t>
      </w:r>
      <w:r w:rsidRPr="00CF0B56">
        <w:rPr>
          <w:rFonts w:hint="cs"/>
          <w:rtl/>
        </w:rPr>
        <w:t>ٓءُونَ</w:t>
      </w:r>
      <w:r w:rsidRPr="00CF0B56">
        <w:rPr>
          <w:rtl/>
        </w:rPr>
        <w:t xml:space="preserve"> </w:t>
      </w:r>
      <w:r w:rsidRPr="00CF0B56">
        <w:rPr>
          <w:rFonts w:hint="cs"/>
          <w:rtl/>
        </w:rPr>
        <w:t>إِلَّآ</w:t>
      </w:r>
      <w:r w:rsidRPr="00CF0B56">
        <w:rPr>
          <w:rtl/>
        </w:rPr>
        <w:t xml:space="preserve"> </w:t>
      </w:r>
      <w:r w:rsidRPr="00CF0B56">
        <w:rPr>
          <w:rFonts w:hint="cs"/>
          <w:rtl/>
        </w:rPr>
        <w:t>أَن</w:t>
      </w:r>
      <w:r w:rsidRPr="00CF0B56">
        <w:rPr>
          <w:rtl/>
        </w:rPr>
        <w:t xml:space="preserve"> </w:t>
      </w:r>
      <w:r w:rsidRPr="00CF0B56">
        <w:rPr>
          <w:rFonts w:hint="cs"/>
          <w:rtl/>
        </w:rPr>
        <w:t>يَشَآءَ</w:t>
      </w:r>
      <w:r w:rsidRPr="00CF0B56">
        <w:rPr>
          <w:rtl/>
        </w:rPr>
        <w:t xml:space="preserve"> </w:t>
      </w:r>
      <w:r w:rsidRPr="00CF0B56">
        <w:rPr>
          <w:rFonts w:hint="cs"/>
          <w:rtl/>
        </w:rPr>
        <w:t>ٱ</w:t>
      </w:r>
      <w:r w:rsidRPr="00CF0B56">
        <w:rPr>
          <w:rFonts w:hint="eastAsia"/>
          <w:rtl/>
        </w:rPr>
        <w:t>للَّهُ</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[الإنسان: 30]</w:t>
      </w:r>
      <w:r>
        <w:rPr>
          <w:rStyle w:val="Char6"/>
          <w:rFonts w:hint="cs"/>
          <w:rtl/>
        </w:rPr>
        <w:t>.</w:t>
      </w:r>
    </w:p>
    <w:p w:rsidR="000B6681" w:rsidRPr="0009236F" w:rsidRDefault="00CF0B56" w:rsidP="00CF0B56">
      <w:pPr>
        <w:pStyle w:val="ab"/>
        <w:rPr>
          <w:rStyle w:val="Char4"/>
          <w:rtl/>
        </w:rPr>
      </w:pPr>
      <w:r>
        <w:rPr>
          <w:rStyle w:val="Char4"/>
          <w:rFonts w:hint="cs"/>
          <w:rtl/>
        </w:rPr>
        <w:t>«</w:t>
      </w:r>
      <w:r w:rsidR="000B6681" w:rsidRPr="00CF0B56">
        <w:rPr>
          <w:rFonts w:hint="cs"/>
          <w:rtl/>
        </w:rPr>
        <w:t>و شما نمی‌توانید بخواهید مگر آنکه الله بخواهد</w:t>
      </w:r>
      <w:r>
        <w:rPr>
          <w:rStyle w:val="Char4"/>
          <w:rFonts w:hint="cs"/>
          <w:rtl/>
        </w:rPr>
        <w:t>»</w:t>
      </w:r>
      <w:r w:rsidR="000B6681" w:rsidRPr="0009236F">
        <w:rPr>
          <w:rStyle w:val="Char4"/>
          <w:rFonts w:hint="cs"/>
          <w:rtl/>
        </w:rPr>
        <w:t>.</w:t>
      </w:r>
    </w:p>
    <w:p w:rsidR="000B6681" w:rsidRPr="00501A39" w:rsidRDefault="000B6681" w:rsidP="00501A39">
      <w:pPr>
        <w:pStyle w:val="a5"/>
        <w:rPr>
          <w:rtl/>
        </w:rPr>
      </w:pPr>
      <w:bookmarkStart w:id="61" w:name="_Toc417410324"/>
      <w:bookmarkStart w:id="62" w:name="_Toc440560915"/>
      <w:r w:rsidRPr="00501A39">
        <w:rPr>
          <w:rFonts w:hint="cs"/>
          <w:rtl/>
        </w:rPr>
        <w:t>۴- جمع‌آوری نصوص وارده در یک باب</w:t>
      </w:r>
      <w:bookmarkEnd w:id="61"/>
      <w:bookmarkEnd w:id="62"/>
    </w:p>
    <w:p w:rsidR="000B6681" w:rsidRPr="0009236F" w:rsidRDefault="000B6681" w:rsidP="0009236F">
      <w:pPr>
        <w:ind w:firstLine="284"/>
        <w:jc w:val="both"/>
        <w:rPr>
          <w:rStyle w:val="Char4"/>
          <w:rtl/>
        </w:rPr>
      </w:pPr>
      <w:r w:rsidRPr="0009236F">
        <w:rPr>
          <w:rStyle w:val="Char4"/>
          <w:rFonts w:hint="cs"/>
          <w:rtl/>
        </w:rPr>
        <w:t xml:space="preserve">مسائل و احکام شرعی واضح نمی‌شود مگر پس از آنکه همۀ نصوص وارده دربارۀ آن، یکجا شود؛ زیرا همۀ این نصوص از یک منبع سرچشمه می‌گیرد و ممکن نیست میان آن‌ها تناقض و اختلاف وجود داشته باشد، چنانکه رسول الله </w:t>
      </w:r>
      <w:r w:rsidR="0009236F" w:rsidRPr="0009236F">
        <w:rPr>
          <w:rStyle w:val="Char4"/>
          <w:rFonts w:ascii="CTraditional Arabic" w:hAnsi="CTraditional Arabic" w:cs="CTraditional Arabic" w:hint="cs"/>
          <w:rtl/>
        </w:rPr>
        <w:t>ج</w:t>
      </w:r>
      <w:r w:rsidRPr="0009236F">
        <w:rPr>
          <w:rStyle w:val="Char4"/>
          <w:rFonts w:hint="cs"/>
          <w:rtl/>
        </w:rPr>
        <w:t xml:space="preserve"> می‌فرماید: «قرآن برای این نازل نشده که بخشی از آن، بخش دیگر را تکذیب کند؛ بلکه هر قسمتِ آن، قسمت دیگر را تایید می‌کند؛ پس هرچه از آن را دانستید بدان عمل کنید و هر قسمت را که ندانست</w:t>
      </w:r>
      <w:r w:rsidR="00501A39">
        <w:rPr>
          <w:rStyle w:val="Char4"/>
          <w:rFonts w:hint="cs"/>
          <w:rtl/>
        </w:rPr>
        <w:t>ید، آن را به دانایش ارجاع دهید»</w:t>
      </w:r>
      <w:r w:rsidRPr="00027ECA">
        <w:rPr>
          <w:rStyle w:val="Char4"/>
          <w:rFonts w:eastAsia="SimSun"/>
          <w:vertAlign w:val="superscript"/>
          <w:rtl/>
        </w:rPr>
        <w:footnoteReference w:id="22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بنابراین جایز نیست که نصی از قرآن را بگیریم و نص دیگر را رها کنیم، زیرا این به تکه تکه کردن نصوص منجر می‌شود؛ الله متعال دربارۀ یهودیان فرموده است:</w:t>
      </w:r>
    </w:p>
    <w:p w:rsidR="00CF0B56" w:rsidRPr="0009236F" w:rsidRDefault="00CF0B56" w:rsidP="00CF0B56">
      <w:pPr>
        <w:pStyle w:val="af1"/>
        <w:rPr>
          <w:rStyle w:val="Char4"/>
          <w:rtl/>
        </w:rPr>
      </w:pPr>
      <w:r w:rsidRPr="00CF0B56">
        <w:rPr>
          <w:rStyle w:val="Char4"/>
          <w:rFonts w:cs="Traditional Arabic"/>
          <w:rtl/>
        </w:rPr>
        <w:t>﴿</w:t>
      </w:r>
      <w:r w:rsidRPr="00CF0B56">
        <w:rPr>
          <w:rStyle w:val="Char4"/>
          <w:rFonts w:cs="KFGQPC Uthmanic Script HAFS" w:hint="cs"/>
          <w:rtl/>
        </w:rPr>
        <w:t>أَفَتُؤ</w:t>
      </w:r>
      <w:r w:rsidRPr="00CF0B56">
        <w:rPr>
          <w:rStyle w:val="Char4"/>
          <w:rFonts w:ascii="Times New Roman" w:hAnsi="Times New Roman" w:cs="KFGQPC Uthmanic Script HAFS" w:hint="cs"/>
          <w:rtl/>
        </w:rPr>
        <w:t>ۡ</w:t>
      </w:r>
      <w:r w:rsidRPr="00CF0B56">
        <w:rPr>
          <w:rStyle w:val="Char4"/>
          <w:rFonts w:cs="KFGQPC Uthmanic Script HAFS" w:hint="cs"/>
          <w:rtl/>
        </w:rPr>
        <w:t>مِنُونَ</w:t>
      </w:r>
      <w:r w:rsidRPr="00CF0B56">
        <w:rPr>
          <w:rStyle w:val="Char4"/>
          <w:rFonts w:cs="KFGQPC Uthmanic Script HAFS"/>
          <w:rtl/>
        </w:rPr>
        <w:t xml:space="preserve"> </w:t>
      </w:r>
      <w:r w:rsidRPr="00CF0B56">
        <w:rPr>
          <w:rStyle w:val="Char4"/>
          <w:rFonts w:cs="KFGQPC Uthmanic Script HAFS" w:hint="cs"/>
          <w:rtl/>
        </w:rPr>
        <w:t>بِبَع</w:t>
      </w:r>
      <w:r w:rsidRPr="00CF0B56">
        <w:rPr>
          <w:rStyle w:val="Char4"/>
          <w:rFonts w:ascii="Times New Roman" w:hAnsi="Times New Roman" w:cs="KFGQPC Uthmanic Script HAFS" w:hint="cs"/>
          <w:rtl/>
        </w:rPr>
        <w:t>ۡ</w:t>
      </w:r>
      <w:r w:rsidRPr="00CF0B56">
        <w:rPr>
          <w:rStyle w:val="Char4"/>
          <w:rFonts w:cs="KFGQPC Uthmanic Script HAFS" w:hint="eastAsia"/>
          <w:rtl/>
        </w:rPr>
        <w:t>ضِ</w:t>
      </w:r>
      <w:r w:rsidRPr="00CF0B56">
        <w:rPr>
          <w:rStyle w:val="Char4"/>
          <w:rFonts w:cs="KFGQPC Uthmanic Script HAFS"/>
          <w:rtl/>
        </w:rPr>
        <w:t xml:space="preserve"> </w:t>
      </w:r>
      <w:r w:rsidRPr="00CF0B56">
        <w:rPr>
          <w:rStyle w:val="Char4"/>
          <w:rFonts w:cs="KFGQPC Uthmanic Script HAFS" w:hint="cs"/>
          <w:rtl/>
        </w:rPr>
        <w:t>ٱ</w:t>
      </w:r>
      <w:r w:rsidRPr="00CF0B56">
        <w:rPr>
          <w:rStyle w:val="Char4"/>
          <w:rFonts w:cs="KFGQPC Uthmanic Script HAFS" w:hint="eastAsia"/>
          <w:rtl/>
        </w:rPr>
        <w:t>ل</w:t>
      </w:r>
      <w:r w:rsidRPr="00CF0B56">
        <w:rPr>
          <w:rStyle w:val="Char4"/>
          <w:rFonts w:ascii="Times New Roman" w:hAnsi="Times New Roman" w:cs="KFGQPC Uthmanic Script HAFS" w:hint="cs"/>
          <w:rtl/>
        </w:rPr>
        <w:t>ۡ</w:t>
      </w:r>
      <w:r w:rsidRPr="00CF0B56">
        <w:rPr>
          <w:rStyle w:val="Char4"/>
          <w:rFonts w:cs="KFGQPC Uthmanic Script HAFS" w:hint="cs"/>
          <w:rtl/>
        </w:rPr>
        <w:t>كِتَ</w:t>
      </w:r>
      <w:r w:rsidRPr="00CF0B56">
        <w:rPr>
          <w:rStyle w:val="Char4"/>
          <w:rFonts w:cs="KFGQPC Uthmanic Script HAFS" w:hint="eastAsia"/>
          <w:rtl/>
        </w:rPr>
        <w:t>ٰبِ</w:t>
      </w:r>
      <w:r w:rsidRPr="00CF0B56">
        <w:rPr>
          <w:rStyle w:val="Char4"/>
          <w:rFonts w:cs="KFGQPC Uthmanic Script HAFS"/>
          <w:rtl/>
        </w:rPr>
        <w:t xml:space="preserve"> وَتَك</w:t>
      </w:r>
      <w:r w:rsidRPr="00CF0B56">
        <w:rPr>
          <w:rStyle w:val="Char4"/>
          <w:rFonts w:ascii="Times New Roman" w:hAnsi="Times New Roman" w:cs="KFGQPC Uthmanic Script HAFS" w:hint="cs"/>
          <w:rtl/>
        </w:rPr>
        <w:t>ۡ</w:t>
      </w:r>
      <w:r w:rsidRPr="00CF0B56">
        <w:rPr>
          <w:rStyle w:val="Char4"/>
          <w:rFonts w:cs="KFGQPC Uthmanic Script HAFS" w:hint="cs"/>
          <w:rtl/>
        </w:rPr>
        <w:t>فُرُونَ</w:t>
      </w:r>
      <w:r w:rsidRPr="00CF0B56">
        <w:rPr>
          <w:rStyle w:val="Char4"/>
          <w:rFonts w:cs="KFGQPC Uthmanic Script HAFS"/>
          <w:rtl/>
        </w:rPr>
        <w:t xml:space="preserve"> </w:t>
      </w:r>
      <w:r w:rsidRPr="00CF0B56">
        <w:rPr>
          <w:rStyle w:val="Char4"/>
          <w:rFonts w:cs="KFGQPC Uthmanic Script HAFS" w:hint="cs"/>
          <w:rtl/>
        </w:rPr>
        <w:t>بِبَع</w:t>
      </w:r>
      <w:r w:rsidRPr="00CF0B56">
        <w:rPr>
          <w:rStyle w:val="Char4"/>
          <w:rFonts w:ascii="Times New Roman" w:hAnsi="Times New Roman" w:cs="KFGQPC Uthmanic Script HAFS" w:hint="cs"/>
          <w:rtl/>
        </w:rPr>
        <w:t>ۡ</w:t>
      </w:r>
      <w:r w:rsidRPr="00CF0B56">
        <w:rPr>
          <w:rStyle w:val="Char4"/>
          <w:rFonts w:cs="KFGQPC Uthmanic Script HAFS" w:hint="cs"/>
          <w:rtl/>
        </w:rPr>
        <w:t>ض</w:t>
      </w:r>
      <w:r w:rsidRPr="00CF0B56">
        <w:rPr>
          <w:rStyle w:val="Char4"/>
          <w:rFonts w:ascii="Times New Roman" w:hAnsi="Times New Roman" w:cs="KFGQPC Uthmanic Script HAFS" w:hint="cs"/>
          <w:rtl/>
        </w:rPr>
        <w:t>ٖ</w:t>
      </w:r>
      <w:r w:rsidRPr="00CF0B56">
        <w:rPr>
          <w:rStyle w:val="Char4"/>
          <w:rFonts w:ascii="Times New Roman" w:hAnsi="Times New Roman" w:cs="Traditional Arabic" w:hint="cs"/>
          <w:rtl/>
        </w:rPr>
        <w:t>﴾</w:t>
      </w:r>
      <w:r>
        <w:rPr>
          <w:rStyle w:val="Char4"/>
          <w:rFonts w:ascii="Times New Roman" w:hAnsi="Times New Roman"/>
          <w:szCs w:val="24"/>
          <w:rtl/>
        </w:rPr>
        <w:t xml:space="preserve"> </w:t>
      </w:r>
      <w:r w:rsidRPr="00CF0B56">
        <w:rPr>
          <w:rStyle w:val="Char6"/>
          <w:rtl/>
        </w:rPr>
        <w:t>[البقرة: 85]</w:t>
      </w:r>
      <w:r>
        <w:rPr>
          <w:rStyle w:val="Char6"/>
          <w:rFonts w:hint="cs"/>
          <w:rtl/>
        </w:rPr>
        <w:t>.</w:t>
      </w:r>
    </w:p>
    <w:p w:rsidR="000B6681" w:rsidRPr="0009236F" w:rsidRDefault="00CF0B56" w:rsidP="00CF0B56">
      <w:pPr>
        <w:pStyle w:val="ab"/>
        <w:rPr>
          <w:rStyle w:val="Char4"/>
          <w:rtl/>
        </w:rPr>
      </w:pPr>
      <w:r>
        <w:rPr>
          <w:rStyle w:val="Char4"/>
          <w:rFonts w:hint="cs"/>
          <w:rtl/>
        </w:rPr>
        <w:t>«</w:t>
      </w:r>
      <w:r w:rsidR="000B6681" w:rsidRPr="00CF0B56">
        <w:rPr>
          <w:rFonts w:hint="cs"/>
          <w:rtl/>
        </w:rPr>
        <w:t>آیا به قسمتی از کتاب ایمان می‌آورید و به قسمتی دیگر کفر می‌ورزید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بسیاری از بدعت‌ها و گمراهی‌های قدیم و جدید به سبب بی‌توجهی به این قاعدۀ مهم، شکل گرفته است. برخی از اهل بدعت نصی را گرفته و نصوص دیگری که شاید تخصیص کننده یا مقیِّد یا مبیِّن و ناسخِ نص مورد توجه آن‌ها باشد را نادیده می‌گیرند.</w:t>
      </w:r>
    </w:p>
    <w:p w:rsidR="000B6681" w:rsidRPr="0009236F" w:rsidRDefault="000B6681" w:rsidP="0009236F">
      <w:pPr>
        <w:ind w:firstLine="284"/>
        <w:jc w:val="both"/>
        <w:rPr>
          <w:rStyle w:val="Char4"/>
          <w:rtl/>
        </w:rPr>
      </w:pPr>
      <w:r w:rsidRPr="0009236F">
        <w:rPr>
          <w:rStyle w:val="Char4"/>
          <w:rFonts w:hint="cs"/>
          <w:rtl/>
        </w:rPr>
        <w:t xml:space="preserve">شاطبی </w:t>
      </w:r>
      <w:r w:rsidR="0009236F" w:rsidRPr="0009236F">
        <w:rPr>
          <w:rStyle w:val="Char4"/>
          <w:rFonts w:ascii="CTraditional Arabic" w:hAnsi="CTraditional Arabic" w:cs="CTraditional Arabic" w:hint="cs"/>
          <w:rtl/>
        </w:rPr>
        <w:t>/</w:t>
      </w:r>
      <w:r w:rsidRPr="0009236F">
        <w:rPr>
          <w:rStyle w:val="Char4"/>
          <w:rFonts w:hint="cs"/>
          <w:rtl/>
        </w:rPr>
        <w:t xml:space="preserve"> می‌گوید: «بسیار می‌بینی که جاهلان برای خود به ادله‌ای فاسد یا صحیح استناد می‌کنند؛ به یک دلیل بسنده می‌کنن</w:t>
      </w:r>
      <w:r w:rsidR="00501A39">
        <w:rPr>
          <w:rStyle w:val="Char4"/>
          <w:rFonts w:hint="cs"/>
          <w:rtl/>
        </w:rPr>
        <w:t>د و به دیگر ادله توجه نمی‌کنند»</w:t>
      </w:r>
      <w:r w:rsidRPr="00027ECA">
        <w:rPr>
          <w:rStyle w:val="Char4"/>
          <w:rFonts w:eastAsia="SimSun"/>
          <w:vertAlign w:val="superscript"/>
          <w:rtl/>
        </w:rPr>
        <w:footnoteReference w:id="227"/>
      </w:r>
      <w:r w:rsidR="00501A39">
        <w:rPr>
          <w:rStyle w:val="Char4"/>
          <w:rFonts w:hint="cs"/>
          <w:rtl/>
        </w:rPr>
        <w:t>.</w:t>
      </w:r>
      <w:r w:rsidRPr="0009236F">
        <w:rPr>
          <w:rStyle w:val="Char4"/>
          <w:rFonts w:hint="cs"/>
          <w:rtl/>
        </w:rPr>
        <w:t xml:space="preserve"> برای نمونه، خوارج نصوص وعید (تهدید) را می‌گرفتند و نصوص وعد را رها می‌کردند، و اینگونه شد که این نصوص را به غیر مراد آن فهمیدند؛ در نتیجه مسلمانان را تکفیر کرده، خون‌ها و اموالشان را حلال شمردند.</w:t>
      </w:r>
    </w:p>
    <w:p w:rsidR="000B6681" w:rsidRPr="0009236F" w:rsidRDefault="000B6681" w:rsidP="0009236F">
      <w:pPr>
        <w:ind w:firstLine="284"/>
        <w:jc w:val="both"/>
        <w:rPr>
          <w:rStyle w:val="Char4"/>
          <w:rtl/>
        </w:rPr>
      </w:pPr>
      <w:r w:rsidRPr="0009236F">
        <w:rPr>
          <w:rStyle w:val="Char4"/>
          <w:rFonts w:hint="cs"/>
          <w:rtl/>
        </w:rPr>
        <w:t>برعکسِ آنان، مرجئه نصوص وعد را گرفتند و نصوص وعید را رها کردند، که این باعث شد نصوص وعد را خلاف مراد آن بفهمند و گفتند: با وجود ایمان، معصیت به انسان زیانی نمی‌رساند، چنانکه با وجود کفر، طاعت فایده‌ای ندارد.</w:t>
      </w:r>
    </w:p>
    <w:p w:rsidR="00CF0B56" w:rsidRDefault="000B6681" w:rsidP="00CF0B56">
      <w:pPr>
        <w:ind w:firstLine="284"/>
        <w:rPr>
          <w:rStyle w:val="Char4"/>
          <w:rtl/>
        </w:rPr>
        <w:sectPr w:rsidR="00CF0B56" w:rsidSect="00FB47BD">
          <w:headerReference w:type="default" r:id="rId27"/>
          <w:footnotePr>
            <w:numRestart w:val="eachPage"/>
          </w:footnotePr>
          <w:pgSz w:w="7938" w:h="11907" w:code="9"/>
          <w:pgMar w:top="567" w:right="851" w:bottom="851" w:left="851" w:header="454" w:footer="0" w:gutter="0"/>
          <w:cols w:space="708"/>
          <w:titlePg/>
          <w:bidi/>
          <w:rtlGutter/>
          <w:docGrid w:linePitch="381"/>
        </w:sectPr>
      </w:pPr>
      <w:r w:rsidRPr="0009236F">
        <w:rPr>
          <w:rStyle w:val="Char4"/>
          <w:rFonts w:hint="cs"/>
          <w:rtl/>
        </w:rPr>
        <w:t>جمع بین نصوص به این صورت است که نص عام را به نص خاص و نص مطلق را به مقیَّد، و مجمل را به مبیَّن و متشابه را به محکم ارجاع دهیم، و این روش راسخان در علم است.</w:t>
      </w:r>
      <w:r w:rsidR="00CF0B56">
        <w:rPr>
          <w:rStyle w:val="Char4"/>
          <w:rtl/>
        </w:rPr>
        <w:br/>
      </w:r>
    </w:p>
    <w:p w:rsidR="000B6681" w:rsidRPr="000B6681" w:rsidRDefault="000B6681" w:rsidP="000B6681">
      <w:pPr>
        <w:pStyle w:val="a1"/>
        <w:rPr>
          <w:rtl/>
        </w:rPr>
      </w:pPr>
      <w:bookmarkStart w:id="63" w:name="_Toc417410325"/>
      <w:bookmarkStart w:id="64" w:name="_Toc440560916"/>
      <w:r w:rsidRPr="000B6681">
        <w:rPr>
          <w:rFonts w:hint="cs"/>
          <w:rtl/>
        </w:rPr>
        <w:t>چه کسی صلاحیت فهم نصوص شرع را دارد؟</w:t>
      </w:r>
      <w:bookmarkEnd w:id="63"/>
      <w:bookmarkEnd w:id="64"/>
    </w:p>
    <w:p w:rsidR="000B6681" w:rsidRPr="0009236F" w:rsidRDefault="000B6681" w:rsidP="0009236F">
      <w:pPr>
        <w:ind w:firstLine="284"/>
        <w:jc w:val="both"/>
        <w:rPr>
          <w:rStyle w:val="Char4"/>
          <w:rtl/>
        </w:rPr>
      </w:pPr>
      <w:r w:rsidRPr="0009236F">
        <w:rPr>
          <w:rStyle w:val="Char4"/>
          <w:rFonts w:hint="cs"/>
          <w:rtl/>
        </w:rPr>
        <w:t>از جمله مواردی که توضیح و بیانِ آن لازم است، اشاره به این نکته می‌باشد که نصوص شرع بر دو نوع است:</w:t>
      </w:r>
    </w:p>
    <w:p w:rsidR="000B6681" w:rsidRPr="0009236F" w:rsidRDefault="000B6681" w:rsidP="0009236F">
      <w:pPr>
        <w:ind w:firstLine="284"/>
        <w:jc w:val="both"/>
        <w:rPr>
          <w:rStyle w:val="Char4"/>
          <w:rtl/>
        </w:rPr>
      </w:pPr>
      <w:r w:rsidRPr="0009236F">
        <w:rPr>
          <w:rStyle w:val="Char4"/>
          <w:rFonts w:hint="cs"/>
          <w:rtl/>
        </w:rPr>
        <w:t xml:space="preserve">اول: نصوص صریحی که دلالت و معنای آن واضح است که اغلب نصوص کتاب و سنت از این نوع است؛ بیشتر آیات قرآن برای همۀ مردم واضح و آشکار است، چنانکه ابن عباس </w:t>
      </w:r>
      <w:r w:rsidR="0009236F" w:rsidRPr="0009236F">
        <w:rPr>
          <w:rStyle w:val="Char4"/>
          <w:rFonts w:ascii="CTraditional Arabic" w:hAnsi="CTraditional Arabic" w:cs="CTraditional Arabic" w:hint="cs"/>
          <w:rtl/>
        </w:rPr>
        <w:t>ب</w:t>
      </w:r>
      <w:r w:rsidRPr="0009236F">
        <w:rPr>
          <w:rStyle w:val="Char4"/>
          <w:rFonts w:hint="cs"/>
          <w:rtl/>
        </w:rPr>
        <w:t xml:space="preserve"> می‌گوید: «تفسیر بر چهار وجه است:</w:t>
      </w:r>
    </w:p>
    <w:p w:rsidR="000B6681" w:rsidRPr="0009236F" w:rsidRDefault="000B6681" w:rsidP="0009236F">
      <w:pPr>
        <w:ind w:firstLine="284"/>
        <w:jc w:val="both"/>
        <w:rPr>
          <w:rStyle w:val="Char4"/>
          <w:rtl/>
        </w:rPr>
      </w:pPr>
      <w:r w:rsidRPr="0009236F">
        <w:rPr>
          <w:rStyle w:val="Char4"/>
          <w:rFonts w:hint="cs"/>
          <w:rtl/>
        </w:rPr>
        <w:t>ـ بخشی است که عرب زب</w:t>
      </w:r>
      <w:r w:rsidR="00501A39">
        <w:rPr>
          <w:rStyle w:val="Char4"/>
          <w:rFonts w:hint="cs"/>
          <w:rtl/>
        </w:rPr>
        <w:t>ان‌ها بر اساس سخنِ خود می‌فهمند</w:t>
      </w:r>
      <w:r w:rsidRPr="00027ECA">
        <w:rPr>
          <w:rStyle w:val="Char4"/>
          <w:rFonts w:eastAsia="SimSun"/>
          <w:vertAlign w:val="superscript"/>
          <w:rtl/>
        </w:rPr>
        <w:footnoteReference w:id="22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ـ تفسیری که هی</w:t>
      </w:r>
      <w:r w:rsidR="00501A39">
        <w:rPr>
          <w:rStyle w:val="Char4"/>
          <w:rFonts w:hint="cs"/>
          <w:rtl/>
        </w:rPr>
        <w:t>چ کس برای ندانستن آن معذور نیست</w:t>
      </w:r>
      <w:r w:rsidRPr="00027ECA">
        <w:rPr>
          <w:rStyle w:val="Char4"/>
          <w:rFonts w:eastAsia="SimSun"/>
          <w:vertAlign w:val="superscript"/>
          <w:rtl/>
        </w:rPr>
        <w:footnoteReference w:id="22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ـ تفسیری که علما آن را می‌دانند.</w:t>
      </w:r>
    </w:p>
    <w:p w:rsidR="000B6681" w:rsidRPr="0009236F" w:rsidRDefault="000B6681" w:rsidP="0009236F">
      <w:pPr>
        <w:ind w:firstLine="284"/>
        <w:jc w:val="both"/>
        <w:rPr>
          <w:rStyle w:val="Char4"/>
          <w:rtl/>
        </w:rPr>
      </w:pPr>
      <w:r w:rsidRPr="0009236F">
        <w:rPr>
          <w:rStyle w:val="Char4"/>
          <w:rFonts w:hint="cs"/>
          <w:rtl/>
        </w:rPr>
        <w:t xml:space="preserve">ـ و تفسیری که تنها الله متعال می‌داند و هر کس </w:t>
      </w:r>
      <w:r w:rsidR="00501A39">
        <w:rPr>
          <w:rStyle w:val="Char4"/>
          <w:rFonts w:hint="cs"/>
          <w:rtl/>
        </w:rPr>
        <w:t>ادعای دانستن آن کند، دروغگو است</w:t>
      </w:r>
      <w:r w:rsidRPr="00027ECA">
        <w:rPr>
          <w:rStyle w:val="Char4"/>
          <w:rFonts w:eastAsia="SimSun"/>
          <w:vertAlign w:val="superscript"/>
          <w:rtl/>
        </w:rPr>
        <w:footnoteReference w:id="230"/>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بخشی از قرآن به گونه‌ای است که هرکس آن را بخواند، معنایش را می‌داند و هیچ دشواری در فهم آن نیست؛ حلال آن واضح است و حرامش واضح است؛ همینطور حدود و فرائض دین و داستان‌ها و عبرت‌های قرآن. بخش اعظم قرآن اینگونه آسان و قابل فهم است.</w:t>
      </w:r>
    </w:p>
    <w:p w:rsidR="000B6681" w:rsidRPr="0009236F" w:rsidRDefault="000B6681" w:rsidP="0009236F">
      <w:pPr>
        <w:ind w:firstLine="284"/>
        <w:jc w:val="both"/>
        <w:rPr>
          <w:rStyle w:val="Char4"/>
          <w:rtl/>
        </w:rPr>
      </w:pPr>
      <w:r w:rsidRPr="0009236F">
        <w:rPr>
          <w:rStyle w:val="Char4"/>
          <w:rFonts w:hint="cs"/>
          <w:rtl/>
        </w:rPr>
        <w:t>چرا که قرآن، آیاتی است روشنگر و در راهنمایی به سوی حق واضح است و امر و نهی و خبر آن</w:t>
      </w:r>
      <w:r w:rsidRPr="00027ECA">
        <w:rPr>
          <w:rStyle w:val="Char4"/>
          <w:rFonts w:eastAsia="SimSun"/>
          <w:vertAlign w:val="superscript"/>
          <w:rtl/>
        </w:rPr>
        <w:footnoteReference w:id="231"/>
      </w:r>
      <w:r w:rsidRPr="0009236F">
        <w:rPr>
          <w:rStyle w:val="Char4"/>
          <w:rFonts w:hint="cs"/>
          <w:rtl/>
        </w:rPr>
        <w:t xml:space="preserve"> روشن و آشکار است؛ چنانکه پروردگار متعال می‌فرماید:</w:t>
      </w:r>
    </w:p>
    <w:p w:rsidR="00A41FF9" w:rsidRPr="0009236F" w:rsidRDefault="00A41FF9" w:rsidP="00A41FF9">
      <w:pPr>
        <w:pStyle w:val="af1"/>
        <w:rPr>
          <w:rStyle w:val="Char4"/>
          <w:rtl/>
        </w:rPr>
      </w:pPr>
      <w:r w:rsidRPr="00A41FF9">
        <w:rPr>
          <w:rStyle w:val="Char4"/>
          <w:rFonts w:cs="Traditional Arabic"/>
          <w:rtl/>
        </w:rPr>
        <w:t>﴿</w:t>
      </w:r>
      <w:r w:rsidRPr="00A41FF9">
        <w:rPr>
          <w:rtl/>
        </w:rPr>
        <w:t>بَل</w:t>
      </w:r>
      <w:r w:rsidRPr="00A41FF9">
        <w:rPr>
          <w:rFonts w:hint="cs"/>
          <w:rtl/>
        </w:rPr>
        <w:t>ۡ</w:t>
      </w:r>
      <w:r w:rsidRPr="00A41FF9">
        <w:rPr>
          <w:rtl/>
        </w:rPr>
        <w:t xml:space="preserve"> </w:t>
      </w:r>
      <w:r w:rsidRPr="00A41FF9">
        <w:rPr>
          <w:rFonts w:hint="cs"/>
          <w:rtl/>
        </w:rPr>
        <w:t>هُوَ</w:t>
      </w:r>
      <w:r w:rsidRPr="00A41FF9">
        <w:rPr>
          <w:rtl/>
        </w:rPr>
        <w:t xml:space="preserve"> </w:t>
      </w:r>
      <w:r w:rsidRPr="00A41FF9">
        <w:rPr>
          <w:rFonts w:hint="cs"/>
          <w:rtl/>
        </w:rPr>
        <w:t>ءَايَٰتُۢ</w:t>
      </w:r>
      <w:r w:rsidRPr="00A41FF9">
        <w:rPr>
          <w:rtl/>
        </w:rPr>
        <w:t xml:space="preserve"> </w:t>
      </w:r>
      <w:r w:rsidRPr="00A41FF9">
        <w:rPr>
          <w:rFonts w:hint="cs"/>
          <w:rtl/>
        </w:rPr>
        <w:t>بَيِّنَٰتٞ</w:t>
      </w:r>
      <w:r w:rsidRPr="00A41FF9">
        <w:rPr>
          <w:rStyle w:val="Char4"/>
          <w:rFonts w:ascii="Times New Roman" w:hAnsi="Times New Roman" w:cs="Traditional Arabic" w:hint="cs"/>
          <w:rtl/>
        </w:rPr>
        <w:t>﴾</w:t>
      </w:r>
      <w:r>
        <w:rPr>
          <w:rStyle w:val="Char4"/>
          <w:rFonts w:ascii="Times New Roman" w:hAnsi="Times New Roman"/>
          <w:szCs w:val="24"/>
          <w:rtl/>
        </w:rPr>
        <w:t xml:space="preserve"> </w:t>
      </w:r>
      <w:r w:rsidRPr="00A41FF9">
        <w:rPr>
          <w:rStyle w:val="Char6"/>
          <w:rtl/>
        </w:rPr>
        <w:t>[العنكبوت: 49]</w:t>
      </w:r>
    </w:p>
    <w:p w:rsidR="000B6681" w:rsidRPr="0009236F" w:rsidRDefault="00A41FF9" w:rsidP="00A41FF9">
      <w:pPr>
        <w:pStyle w:val="ab"/>
        <w:rPr>
          <w:rStyle w:val="Char4"/>
          <w:rtl/>
        </w:rPr>
      </w:pPr>
      <w:r>
        <w:rPr>
          <w:rStyle w:val="Char4"/>
          <w:rFonts w:hint="cs"/>
          <w:rtl/>
        </w:rPr>
        <w:t>«</w:t>
      </w:r>
      <w:r w:rsidR="000B6681" w:rsidRPr="00A41FF9">
        <w:rPr>
          <w:rFonts w:hint="cs"/>
          <w:rtl/>
        </w:rPr>
        <w:t>بلکه آن [قرآن] آیاتی روشن است</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می‌فرماید:</w:t>
      </w:r>
    </w:p>
    <w:p w:rsidR="00A41FF9" w:rsidRPr="0009236F" w:rsidRDefault="00A41FF9" w:rsidP="00A41FF9">
      <w:pPr>
        <w:pStyle w:val="af1"/>
        <w:rPr>
          <w:rStyle w:val="Char4"/>
          <w:rtl/>
        </w:rPr>
      </w:pPr>
      <w:r w:rsidRPr="00A41FF9">
        <w:rPr>
          <w:rStyle w:val="Char4"/>
          <w:rFonts w:cs="Traditional Arabic"/>
          <w:rtl/>
        </w:rPr>
        <w:t>﴿</w:t>
      </w:r>
      <w:r w:rsidRPr="00A41FF9">
        <w:rPr>
          <w:rtl/>
        </w:rPr>
        <w:t>قُر</w:t>
      </w:r>
      <w:r w:rsidRPr="00A41FF9">
        <w:rPr>
          <w:rFonts w:hint="cs"/>
          <w:rtl/>
        </w:rPr>
        <w:t>ۡءَانً</w:t>
      </w:r>
      <w:r w:rsidRPr="00A41FF9">
        <w:rPr>
          <w:rtl/>
        </w:rPr>
        <w:t>ا عَرَبِيًّا غَي</w:t>
      </w:r>
      <w:r w:rsidRPr="00A41FF9">
        <w:rPr>
          <w:rFonts w:hint="cs"/>
          <w:rtl/>
        </w:rPr>
        <w:t>ۡرَ</w:t>
      </w:r>
      <w:r w:rsidRPr="00A41FF9">
        <w:rPr>
          <w:rtl/>
        </w:rPr>
        <w:t xml:space="preserve"> </w:t>
      </w:r>
      <w:r w:rsidRPr="00A41FF9">
        <w:rPr>
          <w:rFonts w:hint="cs"/>
          <w:rtl/>
        </w:rPr>
        <w:t>ذِي</w:t>
      </w:r>
      <w:r w:rsidRPr="00A41FF9">
        <w:rPr>
          <w:rtl/>
        </w:rPr>
        <w:t xml:space="preserve"> </w:t>
      </w:r>
      <w:r w:rsidRPr="00A41FF9">
        <w:rPr>
          <w:rFonts w:hint="cs"/>
          <w:rtl/>
        </w:rPr>
        <w:t>عِوَجٖ</w:t>
      </w:r>
      <w:r w:rsidRPr="00A41FF9">
        <w:rPr>
          <w:rtl/>
        </w:rPr>
        <w:t xml:space="preserve"> </w:t>
      </w:r>
      <w:r w:rsidRPr="00A41FF9">
        <w:rPr>
          <w:rFonts w:hint="cs"/>
          <w:rtl/>
        </w:rPr>
        <w:t>لَّعَلَّهُمۡ</w:t>
      </w:r>
      <w:r w:rsidRPr="00A41FF9">
        <w:rPr>
          <w:rtl/>
        </w:rPr>
        <w:t xml:space="preserve"> </w:t>
      </w:r>
      <w:r w:rsidRPr="00A41FF9">
        <w:rPr>
          <w:rFonts w:hint="cs"/>
          <w:rtl/>
        </w:rPr>
        <w:t>يَتَّقُونَ</w:t>
      </w:r>
      <w:r w:rsidRPr="00A41FF9">
        <w:rPr>
          <w:rtl/>
        </w:rPr>
        <w:t>٢٨</w:t>
      </w:r>
      <w:r w:rsidRPr="00A41FF9">
        <w:rPr>
          <w:rStyle w:val="Char4"/>
          <w:rFonts w:ascii="Times New Roman" w:hAnsi="Times New Roman" w:cs="Traditional Arabic" w:hint="cs"/>
          <w:rtl/>
        </w:rPr>
        <w:t>﴾</w:t>
      </w:r>
      <w:r>
        <w:rPr>
          <w:rStyle w:val="Char4"/>
          <w:rFonts w:ascii="Times New Roman" w:hAnsi="Times New Roman"/>
          <w:szCs w:val="24"/>
          <w:rtl/>
        </w:rPr>
        <w:t xml:space="preserve"> </w:t>
      </w:r>
      <w:r w:rsidRPr="00A41FF9">
        <w:rPr>
          <w:rStyle w:val="Char6"/>
          <w:rtl/>
        </w:rPr>
        <w:t>[الزمر: 28]</w:t>
      </w:r>
    </w:p>
    <w:p w:rsidR="000B6681" w:rsidRPr="0009236F" w:rsidRDefault="00A41FF9" w:rsidP="00A41FF9">
      <w:pPr>
        <w:pStyle w:val="ab"/>
        <w:rPr>
          <w:rStyle w:val="Char4"/>
          <w:rtl/>
        </w:rPr>
      </w:pPr>
      <w:r>
        <w:rPr>
          <w:rStyle w:val="Char4"/>
          <w:rFonts w:hint="cs"/>
          <w:rtl/>
        </w:rPr>
        <w:t>«</w:t>
      </w:r>
      <w:r w:rsidR="000B6681" w:rsidRPr="00A41FF9">
        <w:rPr>
          <w:rFonts w:hint="cs"/>
          <w:rtl/>
        </w:rPr>
        <w:t>قرآنی عربی، بی هیچ کژی؛ باشد که آنان تقوا پیشه کنند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یعنی آن را قرآنی عربی با الفاظی واضح و معانیِ آسان قرار داده‌ایم، به ویژه برای</w:t>
      </w:r>
      <w:r w:rsidR="00501A39">
        <w:rPr>
          <w:rStyle w:val="Char4"/>
          <w:rFonts w:hint="cs"/>
          <w:rtl/>
        </w:rPr>
        <w:t xml:space="preserve"> عرب [و کسانی که عربی می‌دانند]</w:t>
      </w:r>
      <w:r w:rsidRPr="00027ECA">
        <w:rPr>
          <w:rStyle w:val="Char4"/>
          <w:rFonts w:eastAsia="SimSun"/>
          <w:vertAlign w:val="superscript"/>
          <w:rtl/>
        </w:rPr>
        <w:footnoteReference w:id="232"/>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ابن قیم </w:t>
      </w:r>
      <w:r w:rsidR="0009236F" w:rsidRPr="0009236F">
        <w:rPr>
          <w:rStyle w:val="Char4"/>
          <w:rFonts w:ascii="CTraditional Arabic" w:hAnsi="CTraditional Arabic" w:cs="CTraditional Arabic" w:hint="cs"/>
          <w:rtl/>
        </w:rPr>
        <w:t>/</w:t>
      </w:r>
      <w:r w:rsidRPr="0009236F">
        <w:rPr>
          <w:rStyle w:val="Char4"/>
          <w:rFonts w:hint="cs"/>
          <w:rtl/>
        </w:rPr>
        <w:t xml:space="preserve"> می‌گوید: «عموم واژه‌های قرآن چنین است، و مراد الله و پیامبر از آن را می‌دانیم؛ چنانکه می‌دانیم پیامبر این الفاظ را از سوی خداوند ابلاغ نموده. بنابراین دربارۀ غالب الفاظ قرآن مطمئن هستیم که مراد خداوند از آن چیست، چه خبر باشد و چه امر؛ بلکه به سبب کمال متکلم (الله) و کمال بیان او، علم به مراد خداوند واضح‌تر و آشکارتر از دانستن منظور هر متکلم دیگری است، و همینطور کمال هدایت و ارشاد وی و کمال آسانی قرآن از سوی او سبحانه و ت</w:t>
      </w:r>
      <w:r w:rsidR="00501A39">
        <w:rPr>
          <w:rStyle w:val="Char4"/>
          <w:rFonts w:hint="cs"/>
          <w:rtl/>
        </w:rPr>
        <w:t>عالی از نظر عمل و از نظر تلاوت»</w:t>
      </w:r>
      <w:r w:rsidRPr="00027ECA">
        <w:rPr>
          <w:rStyle w:val="Char4"/>
          <w:rFonts w:eastAsia="SimSun"/>
          <w:vertAlign w:val="superscript"/>
          <w:rtl/>
        </w:rPr>
        <w:footnoteReference w:id="233"/>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دوم: نصوصی که معنای دقیقی دارند؛ در این مورد، اهل علم به اجتهاد و نظر در نصوص می‌پردازند تا بتوانند مسائل و احکام را از آن استخراج کنند. برای آنکه هرج و مرج رخ ندهد و مدعیان بی‌صلاحیت سخن نگویند، علما ضوابط و شروطی را وضع کرده‌اند که هرکس در منصب اجتهاد و استنباط می‌نشیند باید از آن برخوردار باشد. این شروط و ضوابط از لغت عرب و خطاب شارع از جمله امر و نهی و اخبار آن برگرفته شده است.</w:t>
      </w:r>
    </w:p>
    <w:p w:rsidR="000B6681" w:rsidRPr="0009236F" w:rsidRDefault="000B6681" w:rsidP="0009236F">
      <w:pPr>
        <w:ind w:firstLine="284"/>
        <w:jc w:val="both"/>
        <w:rPr>
          <w:rStyle w:val="Char4"/>
          <w:rtl/>
        </w:rPr>
      </w:pPr>
      <w:r w:rsidRPr="0009236F">
        <w:rPr>
          <w:rStyle w:val="Char4"/>
          <w:rFonts w:hint="cs"/>
          <w:rtl/>
        </w:rPr>
        <w:t>ممکن است علما در مورد فهم منظور این نصوص که دلالتشان واضح نیست اختلاف کنند؛ مانند این سخن خداوند متعال که می‌فرماید:</w:t>
      </w:r>
    </w:p>
    <w:p w:rsidR="00A41FF9" w:rsidRPr="0009236F" w:rsidRDefault="00A41FF9" w:rsidP="00A41FF9">
      <w:pPr>
        <w:pStyle w:val="af1"/>
        <w:rPr>
          <w:rStyle w:val="Char4"/>
          <w:rtl/>
        </w:rPr>
      </w:pPr>
      <w:r w:rsidRPr="00A41FF9">
        <w:rPr>
          <w:rStyle w:val="Char4"/>
          <w:rFonts w:cs="Traditional Arabic"/>
          <w:rtl/>
        </w:rPr>
        <w:t>﴿</w:t>
      </w:r>
      <w:r w:rsidRPr="00A41FF9">
        <w:rPr>
          <w:rtl/>
        </w:rPr>
        <w:t>وَ</w:t>
      </w:r>
      <w:r w:rsidRPr="00A41FF9">
        <w:rPr>
          <w:rFonts w:hint="cs"/>
          <w:rtl/>
        </w:rPr>
        <w:t>ٱ</w:t>
      </w:r>
      <w:r w:rsidRPr="00A41FF9">
        <w:rPr>
          <w:rFonts w:hint="eastAsia"/>
          <w:rtl/>
        </w:rPr>
        <w:t>ل</w:t>
      </w:r>
      <w:r w:rsidRPr="00A41FF9">
        <w:rPr>
          <w:rFonts w:hint="cs"/>
          <w:rtl/>
        </w:rPr>
        <w:t>ۡمُطَلَّقَٰتُ</w:t>
      </w:r>
      <w:r w:rsidRPr="00A41FF9">
        <w:rPr>
          <w:rtl/>
        </w:rPr>
        <w:t xml:space="preserve"> يَتَرَبَّص</w:t>
      </w:r>
      <w:r w:rsidRPr="00A41FF9">
        <w:rPr>
          <w:rFonts w:hint="cs"/>
          <w:rtl/>
        </w:rPr>
        <w:t>ۡنَ</w:t>
      </w:r>
      <w:r w:rsidRPr="00A41FF9">
        <w:rPr>
          <w:rtl/>
        </w:rPr>
        <w:t xml:space="preserve"> </w:t>
      </w:r>
      <w:r w:rsidRPr="00A41FF9">
        <w:rPr>
          <w:rFonts w:hint="cs"/>
          <w:rtl/>
        </w:rPr>
        <w:t>بِأَنفُسِهِنَّ</w:t>
      </w:r>
      <w:r w:rsidRPr="00A41FF9">
        <w:rPr>
          <w:rtl/>
        </w:rPr>
        <w:t xml:space="preserve"> ثَلَٰثَةَ قُرُو</w:t>
      </w:r>
      <w:r w:rsidRPr="00A41FF9">
        <w:rPr>
          <w:rFonts w:hint="cs"/>
          <w:rtl/>
        </w:rPr>
        <w:t>ٓءٖ</w:t>
      </w:r>
      <w:r w:rsidRPr="00A41FF9">
        <w:rPr>
          <w:rStyle w:val="Char4"/>
          <w:rFonts w:ascii="Times New Roman" w:hAnsi="Times New Roman" w:cs="Traditional Arabic" w:hint="cs"/>
          <w:rtl/>
        </w:rPr>
        <w:t>﴾</w:t>
      </w:r>
      <w:r>
        <w:rPr>
          <w:rStyle w:val="Char4"/>
          <w:rFonts w:ascii="Times New Roman" w:hAnsi="Times New Roman"/>
          <w:szCs w:val="24"/>
          <w:rtl/>
        </w:rPr>
        <w:t xml:space="preserve"> </w:t>
      </w:r>
      <w:r w:rsidRPr="00A41FF9">
        <w:rPr>
          <w:rStyle w:val="Char6"/>
          <w:rtl/>
        </w:rPr>
        <w:t>[البقرة: 228]</w:t>
      </w:r>
    </w:p>
    <w:p w:rsidR="000B6681" w:rsidRPr="0009236F" w:rsidRDefault="00A41FF9" w:rsidP="00A41FF9">
      <w:pPr>
        <w:pStyle w:val="ab"/>
        <w:rPr>
          <w:rStyle w:val="Char4"/>
        </w:rPr>
      </w:pPr>
      <w:r>
        <w:rPr>
          <w:rStyle w:val="Char4"/>
          <w:rFonts w:hint="cs"/>
          <w:rtl/>
        </w:rPr>
        <w:t>«</w:t>
      </w:r>
      <w:r w:rsidR="000B6681" w:rsidRPr="00A41FF9">
        <w:rPr>
          <w:rFonts w:hint="cs"/>
          <w:rtl/>
        </w:rPr>
        <w:t>و زنان طلاق داده شده باید مدت سه قُرء (پاکی یا حیض) انتظار کشند</w:t>
      </w:r>
      <w:r>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در این آیه، قرء به معنای پاکی از حیض است یا به معنای خود حیض؟</w:t>
      </w:r>
    </w:p>
    <w:p w:rsidR="000B6681" w:rsidRPr="0009236F" w:rsidRDefault="000B6681" w:rsidP="0009236F">
      <w:pPr>
        <w:ind w:firstLine="284"/>
        <w:jc w:val="both"/>
        <w:rPr>
          <w:rStyle w:val="Char4"/>
          <w:rtl/>
        </w:rPr>
      </w:pPr>
      <w:r w:rsidRPr="0009236F">
        <w:rPr>
          <w:rStyle w:val="Char4"/>
          <w:rFonts w:hint="cs"/>
          <w:rtl/>
        </w:rPr>
        <w:t>این اختلاف در دایرۀ اجتهاد است؛ اجتهادی که صاحبش یک اجر یا دو اجر دارد. اما یکی از مواردی که در برخی برنامه‌های گفتگو در رسانه‌های مختلف از جمله کانال‌های ماهواره‌ای و شبکه‌های رادیو و تلویزیون و مجلات و روزنامه‌ها دیده می‌شود، روشی است که برخی از آن‌ها وقتی در بحث دچار مشکل می‌شوند به آن روی می‌آورند و می‌گویند: دین مال همه است! هیچ‌کس حق ندارد تفسیر آن را به احتکار خود درآورد و مردم را مجبور به پذیرش آن کند، زیرا در اسلام پاپ و کهنوت نداریم!</w:t>
      </w:r>
      <w:r w:rsidR="00AB582C">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اما این سخن حقی است به هدف باطل؛ حق این است که دین از نظر تطبیق و عمل به احکام آن مخصوص به افراد خاصی نیست؛ اما بخش باطلِ آن این است که نصوص آن به خدمت هر کس درآید تا آن را بر اساس خواسته‌ها و دلخواه خود تفسیر کند. چنین کاری باعث چند پاره شدن امت و بازیچه شدن نصوص به دست نااهلان می‌شود تا هر طور که می‌خواهند از آن احکامِ دلخواه خود را استنباط کنند.</w:t>
      </w:r>
    </w:p>
    <w:p w:rsidR="000B6681" w:rsidRPr="0009236F" w:rsidRDefault="000B6681" w:rsidP="0009236F">
      <w:pPr>
        <w:ind w:firstLine="284"/>
        <w:jc w:val="both"/>
        <w:rPr>
          <w:rStyle w:val="Char4"/>
          <w:rtl/>
        </w:rPr>
      </w:pPr>
      <w:r w:rsidRPr="0009236F">
        <w:rPr>
          <w:rStyle w:val="Char4"/>
          <w:rFonts w:hint="cs"/>
          <w:rtl/>
        </w:rPr>
        <w:t>این دقیقا همان چیزی است که هنگام ظهور این دعوت رخ داد و باعث کوچک شمردن مجتهدان این امت از صحابه تا دیگران شد و هرج و مرجی را پدید آورد که باعث شد اظهار نظر و فتوای بی‌ضابطه، جای اجتهاد حقیقیِ دقیق را بگیرد.</w:t>
      </w:r>
    </w:p>
    <w:p w:rsidR="000B6681" w:rsidRPr="0009236F" w:rsidRDefault="000B6681" w:rsidP="0009236F">
      <w:pPr>
        <w:ind w:firstLine="284"/>
        <w:jc w:val="both"/>
        <w:rPr>
          <w:rStyle w:val="Char4"/>
          <w:rtl/>
        </w:rPr>
      </w:pPr>
      <w:r w:rsidRPr="0009236F">
        <w:rPr>
          <w:rStyle w:val="Char4"/>
          <w:rFonts w:hint="cs"/>
          <w:rtl/>
        </w:rPr>
        <w:t xml:space="preserve">حافظ ابن حجر [در دوران خودش] متوجه این مشکل شده و چنین لب به شکایت گشوده است: «عجیب است! اگر کسی ادعای مهارت در یکی از حرفه‌های دنیا را بکند اما مردم او را به عنوان اهل آن حرفه نشناسند و ابزار آن را نزد وی ندیده باشند ادعایش را تکذیب می‌کنند و او را بر اموال خود امین نمی‌دانند و اجازه نمی‌دهند به آن کار مشغول شود؛ چگونه است حال کسی که ادعای شناخت امر پیامبر </w:t>
      </w:r>
      <w:r w:rsidR="0009236F" w:rsidRPr="0009236F">
        <w:rPr>
          <w:rStyle w:val="Char4"/>
          <w:rFonts w:ascii="CTraditional Arabic" w:hAnsi="CTraditional Arabic" w:cs="CTraditional Arabic" w:hint="cs"/>
          <w:rtl/>
        </w:rPr>
        <w:t>ج</w:t>
      </w:r>
      <w:r w:rsidRPr="0009236F">
        <w:rPr>
          <w:rStyle w:val="Char4"/>
          <w:rFonts w:hint="cs"/>
          <w:rtl/>
        </w:rPr>
        <w:t xml:space="preserve"> (یعنی دین) را بکند اما نه کسی او را دیده که علم پیامبر </w:t>
      </w:r>
      <w:r w:rsidR="0009236F" w:rsidRPr="0009236F">
        <w:rPr>
          <w:rStyle w:val="Char4"/>
          <w:rFonts w:ascii="CTraditional Arabic" w:hAnsi="CTraditional Arabic" w:cs="CTraditional Arabic" w:hint="cs"/>
          <w:rtl/>
        </w:rPr>
        <w:t>ج</w:t>
      </w:r>
      <w:r w:rsidRPr="0009236F">
        <w:rPr>
          <w:rStyle w:val="Char4"/>
          <w:rFonts w:hint="cs"/>
          <w:rtl/>
        </w:rPr>
        <w:t xml:space="preserve"> را می‌نویسند و نه کسی او را در مجالست با اهل علم و مدارسه با آنان دیده است.</w:t>
      </w:r>
    </w:p>
    <w:p w:rsidR="00A41FF9" w:rsidRDefault="000B6681" w:rsidP="0009236F">
      <w:pPr>
        <w:ind w:firstLine="284"/>
        <w:jc w:val="both"/>
        <w:rPr>
          <w:rStyle w:val="Char4"/>
          <w:rtl/>
        </w:rPr>
      </w:pPr>
      <w:r w:rsidRPr="0009236F">
        <w:rPr>
          <w:rStyle w:val="Char4"/>
          <w:rFonts w:hint="cs"/>
          <w:rtl/>
        </w:rPr>
        <w:t>شگفت آور است! چگونه ممکن است عاقلان ادعای او را بپذیرند و با ادعای دروغینش وی را در دین خود داور قرار دهند؟!»</w:t>
      </w:r>
      <w:r w:rsidRPr="00027ECA">
        <w:rPr>
          <w:rStyle w:val="Char4"/>
          <w:rFonts w:eastAsia="SimSun"/>
          <w:vertAlign w:val="superscript"/>
          <w:rtl/>
        </w:rPr>
        <w:footnoteReference w:id="234"/>
      </w:r>
      <w:r w:rsidR="00AB582C">
        <w:rPr>
          <w:rStyle w:val="Char4"/>
          <w:rFonts w:hint="cs"/>
          <w:rtl/>
        </w:rPr>
        <w:t>.</w:t>
      </w:r>
    </w:p>
    <w:p w:rsidR="00AB582C" w:rsidRDefault="00AB582C" w:rsidP="0009236F">
      <w:pPr>
        <w:ind w:firstLine="284"/>
        <w:jc w:val="both"/>
        <w:rPr>
          <w:rStyle w:val="Char4"/>
          <w:rtl/>
        </w:rPr>
        <w:sectPr w:rsidR="00AB582C" w:rsidSect="00FB47BD">
          <w:headerReference w:type="default" r:id="rId28"/>
          <w:footnotePr>
            <w:numRestart w:val="eachPage"/>
          </w:footnotePr>
          <w:pgSz w:w="7938" w:h="11907" w:code="9"/>
          <w:pgMar w:top="567" w:right="851" w:bottom="851" w:left="851" w:header="454" w:footer="0" w:gutter="0"/>
          <w:cols w:space="708"/>
          <w:titlePg/>
          <w:bidi/>
          <w:rtlGutter/>
          <w:docGrid w:linePitch="381"/>
        </w:sectPr>
      </w:pPr>
    </w:p>
    <w:p w:rsidR="000B6681" w:rsidRPr="000B6681" w:rsidRDefault="000B6681" w:rsidP="000B6681">
      <w:pPr>
        <w:pStyle w:val="a1"/>
        <w:rPr>
          <w:rtl/>
        </w:rPr>
      </w:pPr>
      <w:bookmarkStart w:id="65" w:name="_Toc417410326"/>
      <w:bookmarkStart w:id="66" w:name="_Toc440560917"/>
      <w:r w:rsidRPr="000B6681">
        <w:rPr>
          <w:rFonts w:hint="cs"/>
          <w:rtl/>
        </w:rPr>
        <w:t>راهنمایی‌های کلی</w:t>
      </w:r>
      <w:bookmarkEnd w:id="65"/>
      <w:bookmarkEnd w:id="66"/>
    </w:p>
    <w:p w:rsidR="000B6681" w:rsidRPr="0009236F" w:rsidRDefault="000B6681" w:rsidP="0009236F">
      <w:pPr>
        <w:ind w:firstLine="284"/>
        <w:jc w:val="both"/>
        <w:rPr>
          <w:rStyle w:val="Char4"/>
          <w:rtl/>
        </w:rPr>
      </w:pPr>
      <w:r w:rsidRPr="0009236F">
        <w:rPr>
          <w:rStyle w:val="Char4"/>
          <w:rFonts w:hint="cs"/>
          <w:rtl/>
        </w:rPr>
        <w:t xml:space="preserve">قائلان به بازنگری در قرائت نصوص، بر نحله‌ها و مکاتب فکری گوناگونی هستند که این مذاهب به اندازۀ فسادِ عقیدۀ صاحب خود یا گمراهی‌اش، از فهم صحیح نصوص، دور، یا به آن نزدیک هستند. به همین سبب ممکن است برخی از کسانی که نیت نیکی دارند کمی از تاویل آنان تاثیر گیرند یا به پی‌گیری نوشته‌های اصحاب قرائت جدید بپردازند؛ به همین سبب باید به شدت نسبت به چنین لغزشگاهی هشدار دهیم؛ لغزش‌هایی که در آغاز ناچیز به نظر می‌رسد اما کم کم بزرگ می‌شود. </w:t>
      </w:r>
    </w:p>
    <w:p w:rsidR="000B6681" w:rsidRPr="00AB582C" w:rsidRDefault="000B6681" w:rsidP="00AB582C">
      <w:pPr>
        <w:pStyle w:val="a9"/>
        <w:rPr>
          <w:rStyle w:val="Char4"/>
          <w:rtl/>
        </w:rPr>
      </w:pPr>
      <w:r w:rsidRPr="00AB582C">
        <w:rPr>
          <w:rStyle w:val="Char4"/>
          <w:rFonts w:hint="cs"/>
          <w:rtl/>
        </w:rPr>
        <w:t>رهنمودهایی در این زمینه:</w:t>
      </w:r>
    </w:p>
    <w:p w:rsidR="000B6681" w:rsidRPr="0009236F" w:rsidRDefault="000B6681" w:rsidP="0009236F">
      <w:pPr>
        <w:ind w:firstLine="284"/>
        <w:jc w:val="both"/>
        <w:rPr>
          <w:rStyle w:val="Char4"/>
          <w:rtl/>
        </w:rPr>
      </w:pPr>
      <w:r w:rsidRPr="0009236F">
        <w:rPr>
          <w:rStyle w:val="Char4"/>
          <w:rFonts w:hint="cs"/>
          <w:rtl/>
          <w:lang w:bidi="fa-IR"/>
        </w:rPr>
        <w:t xml:space="preserve">۱- </w:t>
      </w:r>
      <w:r w:rsidRPr="0009236F">
        <w:rPr>
          <w:rStyle w:val="Char4"/>
          <w:rFonts w:hint="cs"/>
          <w:rtl/>
        </w:rPr>
        <w:t>راسخ گردندان حق در درون از طریق علم شرعی صحیح، و گوش سپردن و مطالعۀ سخنان و کتاب‌های علمای راسخ؛ کسانی که خداوند متعال آنان را به دلیل پی نگرفتن متشابه و عرضۀ آن بر نصوص محکم، و ایمان به هر آنچه از سوی پروردگار نازل گردیده، ستوده است.</w:t>
      </w:r>
    </w:p>
    <w:p w:rsidR="000B6681" w:rsidRPr="0009236F" w:rsidRDefault="000B6681" w:rsidP="0009236F">
      <w:pPr>
        <w:ind w:firstLine="284"/>
        <w:jc w:val="both"/>
        <w:rPr>
          <w:rStyle w:val="Char4"/>
          <w:rtl/>
        </w:rPr>
      </w:pPr>
      <w:r w:rsidRPr="0009236F">
        <w:rPr>
          <w:rStyle w:val="Char4"/>
          <w:rFonts w:hint="cs"/>
          <w:rtl/>
          <w:lang w:bidi="fa-IR"/>
        </w:rPr>
        <w:t xml:space="preserve">۲- </w:t>
      </w:r>
      <w:r w:rsidRPr="0009236F">
        <w:rPr>
          <w:rStyle w:val="Char4"/>
          <w:rFonts w:hint="cs"/>
          <w:rtl/>
        </w:rPr>
        <w:t>دعای بسیار برای سالم ماندن از فتنه‌ها:</w:t>
      </w:r>
    </w:p>
    <w:p w:rsidR="000B6681" w:rsidRDefault="000B6681" w:rsidP="0009236F">
      <w:pPr>
        <w:ind w:firstLine="284"/>
        <w:jc w:val="both"/>
        <w:rPr>
          <w:rStyle w:val="Char4"/>
          <w:rtl/>
        </w:rPr>
      </w:pPr>
      <w:r w:rsidRPr="0009236F">
        <w:rPr>
          <w:rStyle w:val="Char4"/>
          <w:rFonts w:hint="cs"/>
          <w:rtl/>
        </w:rPr>
        <w:t>زیرا یکی از ویژگی‌های فتنه آن است که ممکن است انسان وارد آن شود و فکر کند بر راه حق و صواب گام نهاده، و بزرگترین عامل نجات انسان از فتنه‌ها، روی آوردن صادقانه به الله متعال و درخواست نجات از وی است.</w:t>
      </w:r>
    </w:p>
    <w:p w:rsidR="00AB582C" w:rsidRPr="0009236F" w:rsidRDefault="00AB582C" w:rsidP="0009236F">
      <w:pPr>
        <w:ind w:firstLine="284"/>
        <w:jc w:val="both"/>
        <w:rPr>
          <w:rStyle w:val="Char4"/>
          <w:rtl/>
        </w:rPr>
      </w:pPr>
    </w:p>
    <w:p w:rsidR="000B6681" w:rsidRPr="00AB582C" w:rsidRDefault="000B6681" w:rsidP="00AB582C">
      <w:pPr>
        <w:pStyle w:val="a9"/>
        <w:rPr>
          <w:rStyle w:val="Char4"/>
          <w:rtl/>
        </w:rPr>
      </w:pPr>
      <w:r w:rsidRPr="00AB582C">
        <w:rPr>
          <w:rStyle w:val="Char4"/>
          <w:rFonts w:hint="cs"/>
          <w:rtl/>
        </w:rPr>
        <w:t>دعای در امان ماندن از زیغ و کژی نیز از همین باب است:</w:t>
      </w:r>
    </w:p>
    <w:p w:rsidR="00C3047C" w:rsidRPr="0009236F" w:rsidRDefault="00C3047C" w:rsidP="00C3047C">
      <w:pPr>
        <w:pStyle w:val="af1"/>
        <w:rPr>
          <w:rStyle w:val="Char4"/>
          <w:rtl/>
        </w:rPr>
      </w:pPr>
      <w:r w:rsidRPr="00C3047C">
        <w:rPr>
          <w:rStyle w:val="Char4"/>
          <w:rFonts w:cs="Traditional Arabic"/>
          <w:rtl/>
        </w:rPr>
        <w:t>﴿</w:t>
      </w:r>
      <w:r w:rsidRPr="00C3047C">
        <w:rPr>
          <w:rtl/>
        </w:rPr>
        <w:t>رَبَّنَا لَا تُزِغ</w:t>
      </w:r>
      <w:r w:rsidRPr="00C3047C">
        <w:rPr>
          <w:rFonts w:hint="cs"/>
          <w:rtl/>
        </w:rPr>
        <w:t>ۡ</w:t>
      </w:r>
      <w:r w:rsidRPr="00C3047C">
        <w:rPr>
          <w:rtl/>
        </w:rPr>
        <w:t xml:space="preserve"> </w:t>
      </w:r>
      <w:r w:rsidRPr="00C3047C">
        <w:rPr>
          <w:rFonts w:hint="cs"/>
          <w:rtl/>
        </w:rPr>
        <w:t>قُلُوبَنَا</w:t>
      </w:r>
      <w:r w:rsidRPr="00C3047C">
        <w:rPr>
          <w:rtl/>
        </w:rPr>
        <w:t xml:space="preserve"> </w:t>
      </w:r>
      <w:r w:rsidRPr="00C3047C">
        <w:rPr>
          <w:rFonts w:hint="cs"/>
          <w:rtl/>
        </w:rPr>
        <w:t>بَعۡدَ</w:t>
      </w:r>
      <w:r w:rsidRPr="00C3047C">
        <w:rPr>
          <w:rtl/>
        </w:rPr>
        <w:t xml:space="preserve"> </w:t>
      </w:r>
      <w:r w:rsidRPr="00C3047C">
        <w:rPr>
          <w:rFonts w:hint="cs"/>
          <w:rtl/>
        </w:rPr>
        <w:t>إِذۡ</w:t>
      </w:r>
      <w:r w:rsidRPr="00C3047C">
        <w:rPr>
          <w:rtl/>
        </w:rPr>
        <w:t xml:space="preserve"> </w:t>
      </w:r>
      <w:r w:rsidRPr="00C3047C">
        <w:rPr>
          <w:rFonts w:hint="cs"/>
          <w:rtl/>
        </w:rPr>
        <w:t>هَدَيۡتَنَا</w:t>
      </w:r>
      <w:r w:rsidRPr="00C3047C">
        <w:rPr>
          <w:rStyle w:val="Char4"/>
          <w:rFonts w:ascii="Times New Roman" w:hAnsi="Times New Roman" w:cs="Traditional Arabic" w:hint="cs"/>
          <w:rtl/>
        </w:rPr>
        <w:t>﴾</w:t>
      </w:r>
      <w:r>
        <w:rPr>
          <w:rStyle w:val="Char4"/>
          <w:rFonts w:ascii="Times New Roman" w:hAnsi="Times New Roman"/>
          <w:szCs w:val="24"/>
          <w:rtl/>
        </w:rPr>
        <w:t xml:space="preserve"> </w:t>
      </w:r>
      <w:r w:rsidRPr="00C3047C">
        <w:rPr>
          <w:rStyle w:val="Char6"/>
          <w:rtl/>
        </w:rPr>
        <w:t>[آل عمران: 8]</w:t>
      </w:r>
      <w:r>
        <w:rPr>
          <w:rStyle w:val="Char6"/>
          <w:rFonts w:hint="cs"/>
          <w:rtl/>
        </w:rPr>
        <w:t>.</w:t>
      </w:r>
    </w:p>
    <w:p w:rsidR="000B6681" w:rsidRPr="0009236F" w:rsidRDefault="00C3047C" w:rsidP="00C3047C">
      <w:pPr>
        <w:pStyle w:val="ab"/>
        <w:rPr>
          <w:rStyle w:val="Char4"/>
          <w:rtl/>
        </w:rPr>
      </w:pPr>
      <w:r>
        <w:rPr>
          <w:rStyle w:val="Char4"/>
          <w:rFonts w:hint="cs"/>
          <w:rtl/>
        </w:rPr>
        <w:t>«</w:t>
      </w:r>
      <w:r w:rsidR="000B6681" w:rsidRPr="00C3047C">
        <w:rPr>
          <w:rFonts w:hint="cs"/>
          <w:rtl/>
        </w:rPr>
        <w:t>پروردگارا دل‌هایمان را پس از آنکه ما را هدایت نمودی دستخوش انحراف مگردان</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زیرا این دعا پس از بیان حال کژاندیشان آمده است:</w:t>
      </w:r>
    </w:p>
    <w:p w:rsidR="00C3047C" w:rsidRPr="0009236F" w:rsidRDefault="00C3047C" w:rsidP="00C3047C">
      <w:pPr>
        <w:pStyle w:val="af1"/>
        <w:rPr>
          <w:rStyle w:val="Char4"/>
          <w:rtl/>
        </w:rPr>
      </w:pPr>
      <w:r w:rsidRPr="00C3047C">
        <w:rPr>
          <w:rStyle w:val="Char4"/>
          <w:rFonts w:cs="Traditional Arabic"/>
          <w:rtl/>
        </w:rPr>
        <w:t>﴿</w:t>
      </w:r>
      <w:r w:rsidRPr="00C3047C">
        <w:rPr>
          <w:rFonts w:hint="cs"/>
          <w:rtl/>
        </w:rPr>
        <w:t>فَأَمَّا</w:t>
      </w:r>
      <w:r w:rsidRPr="00C3047C">
        <w:rPr>
          <w:rtl/>
        </w:rPr>
        <w:t xml:space="preserve"> </w:t>
      </w:r>
      <w:r w:rsidRPr="00C3047C">
        <w:rPr>
          <w:rFonts w:hint="cs"/>
          <w:rtl/>
        </w:rPr>
        <w:t>ٱ</w:t>
      </w:r>
      <w:r w:rsidRPr="00C3047C">
        <w:rPr>
          <w:rFonts w:hint="eastAsia"/>
          <w:rtl/>
        </w:rPr>
        <w:t>لَّذِينَ</w:t>
      </w:r>
      <w:r w:rsidRPr="00C3047C">
        <w:rPr>
          <w:rtl/>
        </w:rPr>
        <w:t xml:space="preserve"> فِي قُلُوبِهِم</w:t>
      </w:r>
      <w:r w:rsidRPr="00C3047C">
        <w:rPr>
          <w:rFonts w:hint="cs"/>
          <w:rtl/>
        </w:rPr>
        <w:t>ۡ</w:t>
      </w:r>
      <w:r w:rsidRPr="00C3047C">
        <w:rPr>
          <w:rtl/>
        </w:rPr>
        <w:t xml:space="preserve"> </w:t>
      </w:r>
      <w:r w:rsidRPr="00C3047C">
        <w:rPr>
          <w:rFonts w:hint="cs"/>
          <w:rtl/>
        </w:rPr>
        <w:t>زَيۡغٞ</w:t>
      </w:r>
      <w:r w:rsidRPr="00C3047C">
        <w:rPr>
          <w:rtl/>
        </w:rPr>
        <w:t xml:space="preserve"> </w:t>
      </w:r>
      <w:r w:rsidRPr="00C3047C">
        <w:rPr>
          <w:rFonts w:hint="cs"/>
          <w:rtl/>
        </w:rPr>
        <w:t>فَيَتَّبِعُونَ</w:t>
      </w:r>
      <w:r w:rsidRPr="00C3047C">
        <w:rPr>
          <w:rtl/>
        </w:rPr>
        <w:t xml:space="preserve"> </w:t>
      </w:r>
      <w:r w:rsidRPr="00C3047C">
        <w:rPr>
          <w:rFonts w:hint="cs"/>
          <w:rtl/>
        </w:rPr>
        <w:t>مَا</w:t>
      </w:r>
      <w:r w:rsidRPr="00C3047C">
        <w:rPr>
          <w:rtl/>
        </w:rPr>
        <w:t xml:space="preserve"> </w:t>
      </w:r>
      <w:r w:rsidRPr="00C3047C">
        <w:rPr>
          <w:rFonts w:hint="cs"/>
          <w:rtl/>
        </w:rPr>
        <w:t>تَشَٰبَهَ</w:t>
      </w:r>
      <w:r w:rsidRPr="00C3047C">
        <w:rPr>
          <w:rtl/>
        </w:rPr>
        <w:t xml:space="preserve"> </w:t>
      </w:r>
      <w:r w:rsidRPr="00C3047C">
        <w:rPr>
          <w:rFonts w:hint="cs"/>
          <w:rtl/>
        </w:rPr>
        <w:t>مِنۡهُ</w:t>
      </w:r>
      <w:r w:rsidRPr="00C3047C">
        <w:rPr>
          <w:rtl/>
        </w:rPr>
        <w:t xml:space="preserve"> </w:t>
      </w:r>
      <w:r w:rsidRPr="00C3047C">
        <w:rPr>
          <w:rFonts w:hint="cs"/>
          <w:rtl/>
        </w:rPr>
        <w:t>ٱ</w:t>
      </w:r>
      <w:r w:rsidRPr="00C3047C">
        <w:rPr>
          <w:rFonts w:hint="eastAsia"/>
          <w:rtl/>
        </w:rPr>
        <w:t>ب</w:t>
      </w:r>
      <w:r w:rsidRPr="00C3047C">
        <w:rPr>
          <w:rFonts w:hint="cs"/>
          <w:rtl/>
        </w:rPr>
        <w:t>ۡتِغَآءَ</w:t>
      </w:r>
      <w:r w:rsidRPr="00C3047C">
        <w:rPr>
          <w:rtl/>
        </w:rPr>
        <w:t xml:space="preserve"> </w:t>
      </w:r>
      <w:r w:rsidRPr="00C3047C">
        <w:rPr>
          <w:rFonts w:hint="cs"/>
          <w:rtl/>
        </w:rPr>
        <w:t>ٱ</w:t>
      </w:r>
      <w:r w:rsidRPr="00C3047C">
        <w:rPr>
          <w:rFonts w:hint="eastAsia"/>
          <w:rtl/>
        </w:rPr>
        <w:t>ل</w:t>
      </w:r>
      <w:r w:rsidRPr="00C3047C">
        <w:rPr>
          <w:rFonts w:hint="cs"/>
          <w:rtl/>
        </w:rPr>
        <w:t>ۡفِتۡنَةِ</w:t>
      </w:r>
      <w:r w:rsidRPr="00C3047C">
        <w:rPr>
          <w:rtl/>
        </w:rPr>
        <w:t xml:space="preserve"> وَ</w:t>
      </w:r>
      <w:r w:rsidRPr="00C3047C">
        <w:rPr>
          <w:rFonts w:hint="cs"/>
          <w:rtl/>
        </w:rPr>
        <w:t>ٱ</w:t>
      </w:r>
      <w:r w:rsidRPr="00C3047C">
        <w:rPr>
          <w:rFonts w:hint="eastAsia"/>
          <w:rtl/>
        </w:rPr>
        <w:t>ب</w:t>
      </w:r>
      <w:r w:rsidRPr="00C3047C">
        <w:rPr>
          <w:rFonts w:hint="cs"/>
          <w:rtl/>
        </w:rPr>
        <w:t>ۡتِغَآءَ</w:t>
      </w:r>
      <w:r w:rsidRPr="00C3047C">
        <w:rPr>
          <w:rtl/>
        </w:rPr>
        <w:t xml:space="preserve"> تَأ</w:t>
      </w:r>
      <w:r w:rsidRPr="00C3047C">
        <w:rPr>
          <w:rFonts w:hint="cs"/>
          <w:rtl/>
        </w:rPr>
        <w:t>ۡوِيلِهِۦ</w:t>
      </w:r>
      <w:r w:rsidRPr="00C3047C">
        <w:rPr>
          <w:rStyle w:val="Char4"/>
          <w:rFonts w:ascii="Times New Roman" w:hAnsi="Times New Roman" w:cs="Traditional Arabic" w:hint="cs"/>
          <w:rtl/>
        </w:rPr>
        <w:t>﴾</w:t>
      </w:r>
      <w:r>
        <w:rPr>
          <w:rStyle w:val="Char4"/>
          <w:rFonts w:ascii="Times New Roman" w:hAnsi="Times New Roman"/>
          <w:szCs w:val="24"/>
          <w:rtl/>
        </w:rPr>
        <w:t xml:space="preserve"> </w:t>
      </w:r>
      <w:r w:rsidRPr="00C3047C">
        <w:rPr>
          <w:rStyle w:val="Char6"/>
          <w:rtl/>
        </w:rPr>
        <w:t>[آل عمران: 7]</w:t>
      </w:r>
      <w:r>
        <w:rPr>
          <w:rStyle w:val="Char6"/>
          <w:rFonts w:hint="cs"/>
          <w:rtl/>
        </w:rPr>
        <w:t>.</w:t>
      </w:r>
    </w:p>
    <w:p w:rsidR="000B6681" w:rsidRPr="0009236F" w:rsidRDefault="00C3047C" w:rsidP="00C3047C">
      <w:pPr>
        <w:pStyle w:val="ab"/>
        <w:rPr>
          <w:rStyle w:val="Char4"/>
          <w:rtl/>
        </w:rPr>
      </w:pPr>
      <w:r w:rsidRPr="0009236F">
        <w:rPr>
          <w:rStyle w:val="Char4"/>
          <w:rFonts w:hint="cs"/>
          <w:rtl/>
        </w:rPr>
        <w:t xml:space="preserve"> </w:t>
      </w:r>
      <w:r>
        <w:rPr>
          <w:rStyle w:val="Char4"/>
          <w:rFonts w:hint="cs"/>
          <w:rtl/>
        </w:rPr>
        <w:t>«</w:t>
      </w:r>
      <w:r w:rsidR="000B6681" w:rsidRPr="00C3047C">
        <w:rPr>
          <w:rFonts w:hint="cs"/>
          <w:rtl/>
        </w:rPr>
        <w:t>اما کسانی که در دل‌هایشان انحراف است برای فتنه‌جویی و طلب تاویل [دلخواه] آن از متشابه پیروی می‌کنند</w:t>
      </w:r>
      <w:r>
        <w:rPr>
          <w:rStyle w:val="Char4"/>
          <w:rFonts w:hint="cs"/>
          <w:rtl/>
        </w:rPr>
        <w:t>»</w:t>
      </w:r>
      <w:r w:rsidR="000B6681" w:rsidRPr="0009236F">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درخواست بنده از پروردگار برای در امان ماندن از انحراف، از بزرگترین اسباب مصونیت است.</w:t>
      </w:r>
    </w:p>
    <w:p w:rsidR="000B6681" w:rsidRPr="0009236F" w:rsidRDefault="000B6681" w:rsidP="0009236F">
      <w:pPr>
        <w:ind w:firstLine="284"/>
        <w:jc w:val="both"/>
        <w:rPr>
          <w:rStyle w:val="Char4"/>
          <w:rtl/>
        </w:rPr>
      </w:pPr>
      <w:r w:rsidRPr="0009236F">
        <w:rPr>
          <w:rStyle w:val="Char4"/>
          <w:rFonts w:hint="cs"/>
          <w:rtl/>
          <w:lang w:bidi="fa-IR"/>
        </w:rPr>
        <w:t>۳- «</w:t>
      </w:r>
      <w:r w:rsidRPr="0009236F">
        <w:rPr>
          <w:rStyle w:val="Char4"/>
          <w:rFonts w:hint="cs"/>
          <w:rtl/>
        </w:rPr>
        <w:t>از آنان دوری گزینید».</w:t>
      </w:r>
    </w:p>
    <w:p w:rsidR="000B6681" w:rsidRPr="0009236F" w:rsidRDefault="000B6681" w:rsidP="0009236F">
      <w:pPr>
        <w:ind w:firstLine="284"/>
        <w:jc w:val="both"/>
        <w:rPr>
          <w:rStyle w:val="Char4"/>
          <w:rtl/>
        </w:rPr>
      </w:pPr>
      <w:r w:rsidRPr="0009236F">
        <w:rPr>
          <w:rStyle w:val="Char4"/>
          <w:rFonts w:hint="cs"/>
          <w:rtl/>
        </w:rPr>
        <w:t>این نصیحت نبوی در تعامل با اهل انحراف است؛ از آن‌ها و خواندن کتاب‌هایشان باید دوری گزید، حتی اگر به قصد یافتن عیب آنان باشد، زیرا شبهه، رباینده است.</w:t>
      </w:r>
    </w:p>
    <w:p w:rsidR="000B6681" w:rsidRPr="0009236F" w:rsidRDefault="000B6681" w:rsidP="0009236F">
      <w:pPr>
        <w:ind w:firstLine="284"/>
        <w:jc w:val="both"/>
        <w:rPr>
          <w:rStyle w:val="Char4"/>
          <w:rtl/>
        </w:rPr>
      </w:pPr>
      <w:r w:rsidRPr="0009236F">
        <w:rPr>
          <w:rStyle w:val="Char4"/>
          <w:rFonts w:hint="cs"/>
          <w:rtl/>
        </w:rPr>
        <w:t xml:space="preserve">و پیامبر </w:t>
      </w:r>
      <w:r w:rsidR="0009236F" w:rsidRPr="0009236F">
        <w:rPr>
          <w:rStyle w:val="Char4"/>
          <w:rFonts w:ascii="CTraditional Arabic" w:hAnsi="CTraditional Arabic" w:cs="CTraditional Arabic" w:hint="cs"/>
          <w:rtl/>
        </w:rPr>
        <w:t>ج</w:t>
      </w:r>
      <w:r w:rsidRPr="0009236F">
        <w:rPr>
          <w:rStyle w:val="Char4"/>
          <w:rFonts w:hint="cs"/>
          <w:rtl/>
        </w:rPr>
        <w:t xml:space="preserve"> کسانی را که دجال را درک کنند چنین نصیحت کرده که از وی دوری گزینند و به خود اطمینان نکنند.</w:t>
      </w:r>
    </w:p>
    <w:p w:rsidR="000B6681" w:rsidRPr="0009236F" w:rsidRDefault="000B6681" w:rsidP="00AB582C">
      <w:pPr>
        <w:widowControl w:val="0"/>
        <w:ind w:firstLine="284"/>
        <w:jc w:val="both"/>
        <w:rPr>
          <w:rStyle w:val="Char4"/>
          <w:rtl/>
        </w:rPr>
      </w:pPr>
      <w:r w:rsidRPr="0009236F">
        <w:rPr>
          <w:rStyle w:val="Char4"/>
          <w:rFonts w:hint="cs"/>
          <w:rtl/>
        </w:rPr>
        <w:t xml:space="preserve">نصوص زیادی در سنت نبوی وارد شده که ایشان </w:t>
      </w:r>
      <w:r w:rsidR="0009236F" w:rsidRPr="0009236F">
        <w:rPr>
          <w:rStyle w:val="Char4"/>
          <w:rFonts w:ascii="CTraditional Arabic" w:hAnsi="CTraditional Arabic" w:cs="CTraditional Arabic" w:hint="cs"/>
          <w:rtl/>
        </w:rPr>
        <w:t>ج</w:t>
      </w:r>
      <w:r w:rsidRPr="0009236F">
        <w:rPr>
          <w:rStyle w:val="Char4"/>
          <w:rFonts w:hint="cs"/>
          <w:rtl/>
        </w:rPr>
        <w:t xml:space="preserve"> امر به دوری از اماکن بیماری‌های حسی نموده است، و دوری از بیماری شبهات مهم‌تر از آن است زیرا اگر قلب گرفتار این بیماری‌ها شود ایمانش ضعیف شده و چه بسا نابود شود.</w:t>
      </w:r>
    </w:p>
    <w:p w:rsidR="000B6681" w:rsidRPr="0009236F" w:rsidRDefault="000B6681" w:rsidP="00AB582C">
      <w:pPr>
        <w:widowControl w:val="0"/>
        <w:ind w:firstLine="284"/>
        <w:jc w:val="both"/>
        <w:rPr>
          <w:rStyle w:val="Char4"/>
          <w:rtl/>
        </w:rPr>
      </w:pPr>
      <w:r w:rsidRPr="0009236F">
        <w:rPr>
          <w:rStyle w:val="Char4"/>
          <w:rFonts w:hint="cs"/>
          <w:rtl/>
        </w:rPr>
        <w:t xml:space="preserve">شافعی </w:t>
      </w:r>
      <w:r w:rsidR="0009236F" w:rsidRPr="0009236F">
        <w:rPr>
          <w:rStyle w:val="Char4"/>
          <w:rFonts w:ascii="CTraditional Arabic" w:hAnsi="CTraditional Arabic" w:cs="CTraditional Arabic" w:hint="cs"/>
          <w:rtl/>
        </w:rPr>
        <w:t>/</w:t>
      </w:r>
      <w:r w:rsidRPr="0009236F">
        <w:rPr>
          <w:rStyle w:val="Char4"/>
          <w:rFonts w:hint="cs"/>
          <w:rtl/>
        </w:rPr>
        <w:t xml:space="preserve"> می گوید: «هنگامی که کسی از اهل اهواء به نزد مالک می‌آمد، به وی می‌گفت: دین من برایم واضح و آشکار است؛ اما تو دچار شک و تردیدی؛ به نزد شکاکی</w:t>
      </w:r>
      <w:r w:rsidR="00501A39">
        <w:rPr>
          <w:rStyle w:val="Char4"/>
          <w:rFonts w:hint="cs"/>
          <w:rtl/>
        </w:rPr>
        <w:t xml:space="preserve"> مانند خود برو و با او جدل کن!»</w:t>
      </w:r>
      <w:r w:rsidRPr="00027ECA">
        <w:rPr>
          <w:rStyle w:val="Char4"/>
          <w:rFonts w:eastAsia="SimSun"/>
          <w:vertAlign w:val="superscript"/>
          <w:rtl/>
        </w:rPr>
        <w:footnoteReference w:id="235"/>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امام مالک </w:t>
      </w:r>
      <w:r w:rsidR="0009236F" w:rsidRPr="0009236F">
        <w:rPr>
          <w:rStyle w:val="Char4"/>
          <w:rFonts w:ascii="CTraditional Arabic" w:hAnsi="CTraditional Arabic" w:cs="CTraditional Arabic" w:hint="cs"/>
          <w:rtl/>
        </w:rPr>
        <w:t>/</w:t>
      </w:r>
      <w:r w:rsidRPr="0009236F">
        <w:rPr>
          <w:rStyle w:val="Char4"/>
          <w:rFonts w:hint="cs"/>
          <w:rtl/>
        </w:rPr>
        <w:t xml:space="preserve"> می‌گوید: «آیا هر بار که سخنوری نزد ما آمد که در جدل و مناظره ماهرتر از دیگری بود، آنچه که جبرئیل </w:t>
      </w:r>
      <w:r w:rsidR="0009236F">
        <w:rPr>
          <w:rStyle w:val="Char4"/>
          <w:rFonts w:cs="CTraditional Arabic" w:hint="cs"/>
          <w:rtl/>
        </w:rPr>
        <w:t>÷</w:t>
      </w:r>
      <w:r w:rsidRPr="0009236F">
        <w:rPr>
          <w:rStyle w:val="Char4"/>
          <w:rFonts w:hint="cs"/>
          <w:rtl/>
        </w:rPr>
        <w:t xml:space="preserve"> بر محمد </w:t>
      </w:r>
      <w:r w:rsidR="0009236F" w:rsidRPr="0009236F">
        <w:rPr>
          <w:rStyle w:val="Char4"/>
          <w:rFonts w:ascii="CTraditional Arabic" w:hAnsi="CTraditional Arabic" w:cs="CTraditional Arabic" w:hint="cs"/>
          <w:rtl/>
        </w:rPr>
        <w:t>ج</w:t>
      </w:r>
      <w:r w:rsidRPr="0009236F">
        <w:rPr>
          <w:rStyle w:val="Char4"/>
          <w:rFonts w:hint="cs"/>
          <w:rtl/>
        </w:rPr>
        <w:t xml:space="preserve"> نازل نم</w:t>
      </w:r>
      <w:r w:rsidR="00501A39">
        <w:rPr>
          <w:rStyle w:val="Char4"/>
          <w:rFonts w:hint="cs"/>
          <w:rtl/>
        </w:rPr>
        <w:t>وده را برای جدل او ترک گوییم؟!»</w:t>
      </w:r>
      <w:r w:rsidRPr="00027ECA">
        <w:rPr>
          <w:rStyle w:val="Char4"/>
          <w:rFonts w:eastAsia="SimSun"/>
          <w:vertAlign w:val="superscript"/>
          <w:rtl/>
        </w:rPr>
        <w:footnoteReference w:id="236"/>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 xml:space="preserve">و عمر بن عبدالعزیز </w:t>
      </w:r>
      <w:r w:rsidR="0009236F">
        <w:rPr>
          <w:rStyle w:val="Char4"/>
          <w:rFonts w:cs="CTraditional Arabic" w:hint="cs"/>
          <w:rtl/>
        </w:rPr>
        <w:t>/</w:t>
      </w:r>
      <w:r w:rsidRPr="0009236F">
        <w:rPr>
          <w:rStyle w:val="Char4"/>
          <w:rFonts w:hint="cs"/>
          <w:rtl/>
        </w:rPr>
        <w:t xml:space="preserve"> می‌گوید: «ای مردم؛ ب</w:t>
      </w:r>
      <w:r w:rsidRPr="00501A39">
        <w:rPr>
          <w:rStyle w:val="Char4"/>
          <w:rFonts w:hint="cs"/>
          <w:rtl/>
        </w:rPr>
        <w:t>د</w:t>
      </w:r>
      <w:r w:rsidRPr="0009236F">
        <w:rPr>
          <w:rStyle w:val="Char4"/>
          <w:rFonts w:hint="cs"/>
          <w:rtl/>
        </w:rPr>
        <w:t>انید که پس از پیامبر شما پیامبرِ دیگری نیست و پس از کتاب شما کتاب دیگری نازل نخواهد شد و پس از سنت پیامبرتان سنت دیگری نخواهد آمد و بعد از امت شما امت دیگری نخواهد بود؛ بدانید که حلال همانی است که الله در کتاب خود به زبان پیامبرش حلال نموده و تا روز قیامت حلال است؛ و بدانید که حرام آن است که خداوند در کتاب خود و به زبان پیامبرش حرام نموده</w:t>
      </w:r>
      <w:r w:rsidR="00501A39">
        <w:rPr>
          <w:rStyle w:val="Char4"/>
          <w:rFonts w:hint="cs"/>
          <w:rtl/>
        </w:rPr>
        <w:t xml:space="preserve"> و تا قیامت حرام خواهد ماند»</w:t>
      </w:r>
      <w:r w:rsidRPr="00027ECA">
        <w:rPr>
          <w:rStyle w:val="Char4"/>
          <w:rFonts w:eastAsia="SimSun"/>
          <w:vertAlign w:val="superscript"/>
          <w:rtl/>
        </w:rPr>
        <w:footnoteReference w:id="237"/>
      </w:r>
      <w:r w:rsidR="00501A39">
        <w:rPr>
          <w:rStyle w:val="Char4"/>
          <w:rFonts w:hint="cs"/>
          <w:rtl/>
        </w:rPr>
        <w:t>.</w:t>
      </w:r>
    </w:p>
    <w:p w:rsidR="000B6681" w:rsidRPr="00AB582C" w:rsidRDefault="000B6681" w:rsidP="0009236F">
      <w:pPr>
        <w:ind w:firstLine="284"/>
        <w:jc w:val="both"/>
        <w:rPr>
          <w:rStyle w:val="Char4"/>
          <w:spacing w:val="-4"/>
          <w:rtl/>
        </w:rPr>
      </w:pPr>
      <w:r w:rsidRPr="00AB582C">
        <w:rPr>
          <w:rStyle w:val="Char4"/>
          <w:rFonts w:hint="cs"/>
          <w:spacing w:val="-4"/>
          <w:rtl/>
        </w:rPr>
        <w:t>بنابراین کسی حق تغییر یا تبدیل احکام این شریعت را ندارد و هرکه چنین کند فرجامش ناگوار بوده و راهی جز راه مومنان را در پیش گرفته است.</w:t>
      </w:r>
    </w:p>
    <w:p w:rsidR="000B6681" w:rsidRPr="0009236F" w:rsidRDefault="000B6681" w:rsidP="0009236F">
      <w:pPr>
        <w:ind w:firstLine="284"/>
        <w:jc w:val="both"/>
        <w:rPr>
          <w:rStyle w:val="Char4"/>
          <w:rtl/>
        </w:rPr>
      </w:pPr>
      <w:r w:rsidRPr="0009236F">
        <w:rPr>
          <w:rStyle w:val="Char4"/>
          <w:rFonts w:hint="cs"/>
          <w:rtl/>
          <w:lang w:bidi="fa-IR"/>
        </w:rPr>
        <w:t xml:space="preserve">۴- </w:t>
      </w:r>
      <w:r w:rsidRPr="0009236F">
        <w:rPr>
          <w:rStyle w:val="Char4"/>
          <w:rFonts w:hint="cs"/>
          <w:rtl/>
        </w:rPr>
        <w:t>بزرگداشت کسانی که خداوند بر آنان نعمت ارزانی داشته و پیروی از آنان در راه راست، و خواندن سیرت آنان و سیرت دیگر علمای اهل عمل و اطلاع از اهمیت بسیاری که به علم و پیروی از امامان پیشین از جمله صحابه و تابعین داشتند، و تمسک شدید آنان به عمل و نهی از جدل.</w:t>
      </w:r>
    </w:p>
    <w:p w:rsidR="000B6681" w:rsidRPr="0009236F" w:rsidRDefault="000B6681" w:rsidP="0009236F">
      <w:pPr>
        <w:ind w:firstLine="284"/>
        <w:jc w:val="both"/>
        <w:rPr>
          <w:rStyle w:val="Char4"/>
          <w:rtl/>
        </w:rPr>
      </w:pPr>
      <w:r w:rsidRPr="0009236F">
        <w:rPr>
          <w:rStyle w:val="Char4"/>
          <w:rFonts w:hint="cs"/>
          <w:rtl/>
        </w:rPr>
        <w:t>چنین مطالعه‌ای از بزرگترین اسباب محبت و پیروی و احترام و حق‌شناسی آنان و دوری از کسانی است که گستاخانه به آنان ایراد می‌گیرند.</w:t>
      </w:r>
    </w:p>
    <w:p w:rsidR="000B6681" w:rsidRPr="0009236F" w:rsidRDefault="000B6681" w:rsidP="0009236F">
      <w:pPr>
        <w:ind w:firstLine="284"/>
        <w:jc w:val="both"/>
        <w:rPr>
          <w:rStyle w:val="Char4"/>
          <w:rtl/>
        </w:rPr>
      </w:pPr>
      <w:r w:rsidRPr="0009236F">
        <w:rPr>
          <w:rStyle w:val="Char4"/>
          <w:rFonts w:hint="cs"/>
          <w:rtl/>
          <w:lang w:bidi="fa-IR"/>
        </w:rPr>
        <w:t xml:space="preserve">۵- </w:t>
      </w:r>
      <w:r w:rsidRPr="0009236F">
        <w:rPr>
          <w:rStyle w:val="Char4"/>
          <w:rFonts w:hint="cs"/>
          <w:rtl/>
        </w:rPr>
        <w:t>تلاش برای عمل به علم؛ زیرا کسی که اهل عمل است و با علمی که دارد عبادت پروردگار را به جا می‌آورد مطیع الله است و شایستگی این را دارد که توسط خداوند در سختی‌ها ثابت قدم بماند و از شر افتادن در بدعت‌ها دور شده و در علمش برکت افتد.</w:t>
      </w:r>
    </w:p>
    <w:p w:rsidR="000B6681" w:rsidRPr="0009236F" w:rsidRDefault="000B6681" w:rsidP="0009236F">
      <w:pPr>
        <w:ind w:firstLine="284"/>
        <w:jc w:val="both"/>
        <w:rPr>
          <w:rStyle w:val="Char4"/>
          <w:rtl/>
        </w:rPr>
      </w:pPr>
      <w:r w:rsidRPr="0009236F">
        <w:rPr>
          <w:rStyle w:val="Char4"/>
          <w:rFonts w:hint="cs"/>
          <w:rtl/>
        </w:rPr>
        <w:t>اما آنکه در سیرت دعوتگرانِ قرائت جدید نص نگاهی اندازد می‌بیند که آنان ـ اگر بی‌دین نباشند ـ دورترین مردم از عمل به دین و از اخلاق</w:t>
      </w:r>
      <w:r w:rsidR="00501A39">
        <w:rPr>
          <w:rStyle w:val="Char4"/>
          <w:rFonts w:hint="cs"/>
          <w:rtl/>
        </w:rPr>
        <w:t xml:space="preserve"> و رفتار و ظاهرِ اهل صلاح هستند</w:t>
      </w:r>
      <w:r w:rsidRPr="00027ECA">
        <w:rPr>
          <w:rStyle w:val="Char4"/>
          <w:rFonts w:eastAsia="SimSun"/>
          <w:vertAlign w:val="superscript"/>
          <w:rtl/>
        </w:rPr>
        <w:footnoteReference w:id="238"/>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و هر کس در کوتاهی در عمل و عبادت به آنان شبیه شود باید از سرنوشت آنان بترسد.</w:t>
      </w:r>
    </w:p>
    <w:p w:rsidR="000B6681" w:rsidRPr="0009236F" w:rsidRDefault="000B6681" w:rsidP="0009236F">
      <w:pPr>
        <w:ind w:firstLine="284"/>
        <w:jc w:val="both"/>
        <w:rPr>
          <w:rStyle w:val="Char4"/>
          <w:rtl/>
        </w:rPr>
      </w:pPr>
      <w:r w:rsidRPr="0009236F">
        <w:rPr>
          <w:rStyle w:val="Char4"/>
          <w:rFonts w:hint="cs"/>
          <w:rtl/>
          <w:lang w:bidi="fa-IR"/>
        </w:rPr>
        <w:t xml:space="preserve">۶- </w:t>
      </w:r>
      <w:r w:rsidRPr="0009236F">
        <w:rPr>
          <w:rStyle w:val="Char4"/>
          <w:rFonts w:hint="cs"/>
          <w:rtl/>
        </w:rPr>
        <w:t>اگر مرتکب گناه شدی، آن را توجیه نکن:</w:t>
      </w:r>
    </w:p>
    <w:p w:rsidR="000B6681" w:rsidRPr="0009236F" w:rsidRDefault="000B6681" w:rsidP="0009236F">
      <w:pPr>
        <w:ind w:firstLine="284"/>
        <w:jc w:val="both"/>
        <w:rPr>
          <w:rStyle w:val="Char4"/>
          <w:rtl/>
        </w:rPr>
      </w:pPr>
      <w:r w:rsidRPr="0009236F">
        <w:rPr>
          <w:rStyle w:val="Char4"/>
          <w:rFonts w:hint="cs"/>
          <w:rtl/>
        </w:rPr>
        <w:t>کسی که مبتلای گناه شده باید از چیزی که از خود گناه بدتر است بترسد و آن تلاش برای توجیه گناه یا جستجوی کسانی است که آن را مباح می‌دانند. زیرا اساس قرائت جدید نصوص، حلال کردنِ حرام و باز کردن دروازه‌های هوای نفس و شهوات است.</w:t>
      </w:r>
    </w:p>
    <w:p w:rsidR="000B6681" w:rsidRPr="0009236F" w:rsidRDefault="000B6681" w:rsidP="00AB582C">
      <w:pPr>
        <w:widowControl w:val="0"/>
        <w:ind w:firstLine="284"/>
        <w:jc w:val="both"/>
        <w:rPr>
          <w:rStyle w:val="Char4"/>
          <w:rtl/>
        </w:rPr>
      </w:pPr>
      <w:r w:rsidRPr="0009236F">
        <w:rPr>
          <w:rStyle w:val="Char4"/>
          <w:rFonts w:hint="cs"/>
          <w:rtl/>
        </w:rPr>
        <w:t xml:space="preserve">این رساله را با سخن ابن قیم </w:t>
      </w:r>
      <w:r w:rsidR="0009236F" w:rsidRPr="0009236F">
        <w:rPr>
          <w:rStyle w:val="Char4"/>
          <w:rFonts w:ascii="CTraditional Arabic" w:hAnsi="CTraditional Arabic" w:cs="CTraditional Arabic" w:hint="cs"/>
          <w:rtl/>
        </w:rPr>
        <w:t>/</w:t>
      </w:r>
      <w:r w:rsidRPr="0009236F">
        <w:rPr>
          <w:rStyle w:val="Char4"/>
          <w:rFonts w:hint="cs"/>
          <w:rtl/>
        </w:rPr>
        <w:t xml:space="preserve"> به پایان می‌رسانیم که می‌گوید:</w:t>
      </w:r>
    </w:p>
    <w:p w:rsidR="000B6681" w:rsidRPr="0009236F" w:rsidRDefault="000B6681" w:rsidP="00AB582C">
      <w:pPr>
        <w:widowControl w:val="0"/>
        <w:ind w:firstLine="284"/>
        <w:jc w:val="both"/>
        <w:rPr>
          <w:rStyle w:val="Char4"/>
          <w:rtl/>
        </w:rPr>
      </w:pPr>
      <w:r w:rsidRPr="0009236F">
        <w:rPr>
          <w:rStyle w:val="Char4"/>
          <w:rFonts w:hint="cs"/>
          <w:rtl/>
        </w:rPr>
        <w:t>«سبحان الله! آنان که از نصوص وحی و برگرفتن نور از چراغِ آن روی‌گردانند چه گنج‌هایی که از دست داده‌اند!! و [حیف از] زندگی قلب و نور دیدگان که از آن محروم گشته‌اند!</w:t>
      </w:r>
      <w:r w:rsidR="00AB582C">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به سخنانی قانع شدند که از تیشۀ آرای آنان بر آمده بود... و کار [دین]شان میان‌شان تکه تکه شد.</w:t>
      </w:r>
    </w:p>
    <w:p w:rsidR="000B6681" w:rsidRPr="0009236F" w:rsidRDefault="000B6681" w:rsidP="0009236F">
      <w:pPr>
        <w:ind w:firstLine="284"/>
        <w:jc w:val="both"/>
        <w:rPr>
          <w:rStyle w:val="Char4"/>
          <w:rtl/>
        </w:rPr>
      </w:pPr>
      <w:r w:rsidRPr="0009236F">
        <w:rPr>
          <w:rStyle w:val="Char4"/>
          <w:rFonts w:hint="cs"/>
          <w:rtl/>
        </w:rPr>
        <w:t>و سخنان فریبندۀ زیبا را میان هم رد و بدل کردند و اینگونه قرآن را مهجور گذاشتند.</w:t>
      </w:r>
    </w:p>
    <w:p w:rsidR="000B6681" w:rsidRPr="0009236F" w:rsidRDefault="000B6681" w:rsidP="0009236F">
      <w:pPr>
        <w:ind w:firstLine="284"/>
        <w:jc w:val="both"/>
        <w:rPr>
          <w:rStyle w:val="Char4"/>
          <w:rtl/>
        </w:rPr>
      </w:pPr>
      <w:r w:rsidRPr="0009236F">
        <w:rPr>
          <w:rStyle w:val="Char4"/>
          <w:rFonts w:hint="cs"/>
          <w:rtl/>
        </w:rPr>
        <w:t>نشانه‌های قرآن در دل‌هایشان کهنه شد، طوری که دیگر آن را نمی‌شناسند و منزل‌گاه‌هایش نزدشان کهنه گردید اما آبادش نمی‌کنند.</w:t>
      </w:r>
    </w:p>
    <w:p w:rsidR="000B6681" w:rsidRPr="0009236F" w:rsidRDefault="000B6681" w:rsidP="0009236F">
      <w:pPr>
        <w:ind w:firstLine="284"/>
        <w:jc w:val="both"/>
        <w:rPr>
          <w:rStyle w:val="Char4"/>
          <w:rtl/>
        </w:rPr>
      </w:pPr>
      <w:r w:rsidRPr="0009236F">
        <w:rPr>
          <w:rStyle w:val="Char4"/>
          <w:rFonts w:hint="cs"/>
          <w:rtl/>
        </w:rPr>
        <w:t>پرچم‌هایش از دست‌شان افتاد اما آن را برنمی‌دارند و ستاره‌هایش از آسمان‌شان خاموش گردید پس آن را نمی‌بینند.</w:t>
      </w:r>
    </w:p>
    <w:p w:rsidR="000B6681" w:rsidRPr="0009236F" w:rsidRDefault="000B6681" w:rsidP="0009236F">
      <w:pPr>
        <w:ind w:firstLine="284"/>
        <w:jc w:val="both"/>
        <w:rPr>
          <w:rStyle w:val="Char4"/>
          <w:rtl/>
        </w:rPr>
      </w:pPr>
      <w:r w:rsidRPr="0009236F">
        <w:rPr>
          <w:rStyle w:val="Char4"/>
          <w:rFonts w:hint="cs"/>
          <w:rtl/>
        </w:rPr>
        <w:t>خورشید قرآن با یکجا شدن تاریکی آراءشان تاریک شد و از دیدنش محرومند.</w:t>
      </w:r>
    </w:p>
    <w:p w:rsidR="000B6681" w:rsidRPr="0009236F" w:rsidRDefault="000B6681" w:rsidP="0009236F">
      <w:pPr>
        <w:ind w:firstLine="284"/>
        <w:jc w:val="both"/>
        <w:rPr>
          <w:rStyle w:val="Char4"/>
          <w:rtl/>
        </w:rPr>
      </w:pPr>
      <w:r w:rsidRPr="0009236F">
        <w:rPr>
          <w:rStyle w:val="Char4"/>
          <w:rFonts w:hint="cs"/>
          <w:rtl/>
        </w:rPr>
        <w:t>نصوص وحی را از سلطان حقیقت خلع کردند و از ولایت یقین عزل نمودند، و بر آن با تحریف و تاویل باطل هجوم آوردند، و همچنان از لشکرهای شکست خورده‌شان کمین در پی کمین به نبرد آن می‌روند.</w:t>
      </w:r>
    </w:p>
    <w:p w:rsidR="000B6681" w:rsidRPr="0009236F" w:rsidRDefault="000B6681" w:rsidP="0009236F">
      <w:pPr>
        <w:ind w:firstLine="284"/>
        <w:jc w:val="both"/>
        <w:rPr>
          <w:rStyle w:val="Char4"/>
          <w:rtl/>
        </w:rPr>
      </w:pPr>
      <w:r w:rsidRPr="0009236F">
        <w:rPr>
          <w:rStyle w:val="Char4"/>
          <w:rFonts w:hint="cs"/>
          <w:rtl/>
        </w:rPr>
        <w:t>[قرآن] همانند مهمانی که نزد گروهی بخیل بیاید، به نزد آنان آمد و با وی رفتاری نمودند که شایستۀ جلال و بزرگواری‌اش نبود و او را دور داشتند و بر سینه‌اش زدند و بر پشتش زدند و گفتند: نمی‌توانی از نزد ما عبور کنی مگر از راه مَجاز.</w:t>
      </w:r>
    </w:p>
    <w:p w:rsidR="000B6681" w:rsidRPr="0009236F" w:rsidRDefault="000B6681" w:rsidP="0009236F">
      <w:pPr>
        <w:ind w:firstLine="284"/>
        <w:jc w:val="both"/>
        <w:rPr>
          <w:rStyle w:val="Char4"/>
          <w:rtl/>
        </w:rPr>
      </w:pPr>
      <w:r w:rsidRPr="0009236F">
        <w:rPr>
          <w:rStyle w:val="Char4"/>
          <w:rFonts w:hint="cs"/>
          <w:rtl/>
        </w:rPr>
        <w:t>نصوص را همان منزلتی دادند که خلیفۀ عاجر در این دوران دارد؛ سکه به نامش می‌زنند و خطبه به نامش می‌خوانند اما نه</w:t>
      </w:r>
      <w:r w:rsidR="00501A39">
        <w:rPr>
          <w:rStyle w:val="Char4"/>
          <w:rFonts w:hint="cs"/>
          <w:rtl/>
        </w:rPr>
        <w:t xml:space="preserve"> حکمش نافذ است و نه قدرتی دارد»</w:t>
      </w:r>
      <w:r w:rsidRPr="00027ECA">
        <w:rPr>
          <w:rStyle w:val="Char4"/>
          <w:rFonts w:eastAsia="SimSun"/>
          <w:vertAlign w:val="superscript"/>
          <w:rtl/>
        </w:rPr>
        <w:footnoteReference w:id="239"/>
      </w:r>
      <w:r w:rsidR="00501A39">
        <w:rPr>
          <w:rStyle w:val="Char4"/>
          <w:rFonts w:hint="cs"/>
          <w:rtl/>
        </w:rPr>
        <w:t>.</w:t>
      </w:r>
    </w:p>
    <w:p w:rsidR="000B6681" w:rsidRPr="0009236F" w:rsidRDefault="000B6681" w:rsidP="0009236F">
      <w:pPr>
        <w:ind w:firstLine="284"/>
        <w:jc w:val="both"/>
        <w:rPr>
          <w:rStyle w:val="Char4"/>
          <w:rtl/>
        </w:rPr>
      </w:pPr>
      <w:r w:rsidRPr="0009236F">
        <w:rPr>
          <w:rStyle w:val="Char4"/>
          <w:rFonts w:hint="cs"/>
          <w:rtl/>
        </w:rPr>
        <w:t>آنچه خواندید مطالبی بود که توانستم دربارۀ این بدعت جمع‌آوری نمایم، و از الله متعال پایداری تا مرگ را خواهانیم.</w:t>
      </w:r>
    </w:p>
    <w:p w:rsidR="002925F9" w:rsidRPr="00533FA5" w:rsidRDefault="000B6681" w:rsidP="00AB582C">
      <w:pPr>
        <w:tabs>
          <w:tab w:val="left" w:pos="3521"/>
        </w:tabs>
        <w:ind w:firstLine="284"/>
        <w:jc w:val="center"/>
        <w:rPr>
          <w:rFonts w:cs="B Lotus"/>
          <w:rtl/>
        </w:rPr>
      </w:pPr>
      <w:r w:rsidRPr="0009236F">
        <w:rPr>
          <w:rStyle w:val="Char4"/>
          <w:rFonts w:hint="cs"/>
          <w:rtl/>
        </w:rPr>
        <w:t>درود و سلام خداوند بر پیامبر ما محمد، و بر آل و اصحاب وی باد.</w:t>
      </w:r>
    </w:p>
    <w:sectPr w:rsidR="002925F9" w:rsidRPr="00533FA5" w:rsidSect="00FB47BD">
      <w:headerReference w:type="default" r:id="rId29"/>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72" w:rsidRDefault="00D54372">
      <w:r>
        <w:separator/>
      </w:r>
    </w:p>
  </w:endnote>
  <w:endnote w:type="continuationSeparator" w:id="0">
    <w:p w:rsidR="00D54372" w:rsidRDefault="00D5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QCF_BSML">
    <w:panose1 w:val="02000400000000000000"/>
    <w:charset w:val="00"/>
    <w:family w:val="auto"/>
    <w:pitch w:val="variable"/>
    <w:sig w:usb0="80002003" w:usb1="90000000" w:usb2="00000008" w:usb3="00000000" w:csb0="80000041" w:csb1="00000000"/>
  </w:font>
  <w:font w:name="Sakkal Majalla">
    <w:panose1 w:val="02000000000000000000"/>
    <w:charset w:val="00"/>
    <w:family w:val="auto"/>
    <w:pitch w:val="variable"/>
    <w:sig w:usb0="A000207F" w:usb1="C000204B" w:usb2="00000008" w:usb3="00000000" w:csb0="000000D3" w:csb1="00000000"/>
  </w:font>
  <w:font w:name="QCF_P088">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347111" w:rsidRDefault="0084770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347111" w:rsidRDefault="0084770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72" w:rsidRDefault="00D54372">
      <w:r>
        <w:separator/>
      </w:r>
    </w:p>
  </w:footnote>
  <w:footnote w:type="continuationSeparator" w:id="0">
    <w:p w:rsidR="00D54372" w:rsidRDefault="00D54372">
      <w:r>
        <w:continuationSeparator/>
      </w:r>
    </w:p>
  </w:footnote>
  <w:footnote w:id="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رسال</w:t>
      </w:r>
      <w:r w:rsidRPr="00847701">
        <w:rPr>
          <w:rFonts w:hint="cs"/>
          <w:rtl/>
          <w:lang w:bidi="ar-SA"/>
        </w:rPr>
        <w:t>ۀ</w:t>
      </w:r>
      <w:r w:rsidRPr="00847701">
        <w:rPr>
          <w:rFonts w:hint="cs"/>
          <w:rtl/>
        </w:rPr>
        <w:t xml:space="preserve"> دکتری از دانشگاه قاهره.</w:t>
      </w:r>
    </w:p>
  </w:footnote>
  <w:footnote w:id="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رسال</w:t>
      </w:r>
      <w:r w:rsidRPr="00847701">
        <w:rPr>
          <w:rFonts w:hint="cs"/>
          <w:rtl/>
          <w:lang w:bidi="ar-SA"/>
        </w:rPr>
        <w:t>ۀ</w:t>
      </w:r>
      <w:r w:rsidRPr="00847701">
        <w:rPr>
          <w:rFonts w:hint="cs"/>
          <w:rtl/>
        </w:rPr>
        <w:t xml:space="preserve"> فوق لیسانس تفسیر از دانشگاه ازهر.</w:t>
      </w:r>
    </w:p>
  </w:footnote>
  <w:footnote w:id="3">
    <w:p w:rsidR="00847701" w:rsidRPr="00847701" w:rsidRDefault="00847701" w:rsidP="000B6681">
      <w:pPr>
        <w:pStyle w:val="ad"/>
      </w:pPr>
      <w:r w:rsidRPr="00847701">
        <w:rPr>
          <w:rStyle w:val="FootnoteReference"/>
          <w:rFonts w:eastAsia="SimSun"/>
          <w:szCs w:val="28"/>
          <w:vertAlign w:val="baseline"/>
        </w:rPr>
        <w:footnoteRef/>
      </w:r>
      <w:r w:rsidRPr="00847701">
        <w:rPr>
          <w:rFonts w:hint="cs"/>
          <w:rtl/>
        </w:rPr>
        <w:t>- به روایت نسائی در سنن کبری (۸۵۷۵). وادعی در صحیح المسند (۷۱۱) آن را حسن دانسته است.</w:t>
      </w:r>
    </w:p>
  </w:footnote>
  <w:footnote w:id="4">
    <w:p w:rsidR="00847701" w:rsidRPr="00847701" w:rsidRDefault="00847701" w:rsidP="000B6681">
      <w:pPr>
        <w:pStyle w:val="ad"/>
      </w:pPr>
      <w:r w:rsidRPr="00847701">
        <w:rPr>
          <w:rStyle w:val="FootnoteReference"/>
          <w:rFonts w:eastAsia="SimSun"/>
          <w:szCs w:val="28"/>
          <w:vertAlign w:val="baseline"/>
        </w:rPr>
        <w:footnoteRef/>
      </w:r>
      <w:r w:rsidRPr="00847701">
        <w:rPr>
          <w:rFonts w:hint="cs"/>
          <w:rtl/>
        </w:rPr>
        <w:t>- به روایت احمد در مسند (۱۱۲۷۶) و نسائی در سنن کبری (۸۵۴۱). هیثمی در مجمع الزوائد (۹/ ۱۳۶) می‌گوید: «رجال سند آن همه رجال صحیح هستند به جز فطر بن خلیفة که ثقه است» و آلبانی در السلسلة الصحیحة (۲۴۸۷) آن را صحیح می‌داند.</w:t>
      </w:r>
    </w:p>
  </w:footnote>
  <w:footnote w:id="5">
    <w:p w:rsidR="00847701" w:rsidRPr="00847701" w:rsidRDefault="00847701" w:rsidP="000B6681">
      <w:pPr>
        <w:pStyle w:val="ad"/>
      </w:pPr>
      <w:r w:rsidRPr="00847701">
        <w:rPr>
          <w:rStyle w:val="FootnoteReference"/>
          <w:rFonts w:eastAsia="SimSun"/>
          <w:szCs w:val="28"/>
          <w:vertAlign w:val="baseline"/>
        </w:rPr>
        <w:footnoteRef/>
      </w:r>
      <w:r w:rsidRPr="00847701">
        <w:rPr>
          <w:rFonts w:hint="cs"/>
          <w:rtl/>
        </w:rPr>
        <w:t>- مجموع الفتاوی (۲۵/ ۱۳۰).</w:t>
      </w:r>
    </w:p>
  </w:footnote>
  <w:footnote w:id="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ترمذی (۲۶۰۰) و ابوداود (۳۹۹۳) و شیخ آلبانی در صحیح الجامع (۴۳۱۴) آن را صحیح دانسته است.</w:t>
      </w:r>
    </w:p>
  </w:footnote>
  <w:footnote w:id="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سعدی (۲۷۰).</w:t>
      </w:r>
    </w:p>
  </w:footnote>
  <w:footnote w:id="8">
    <w:p w:rsidR="00847701" w:rsidRPr="00847701" w:rsidRDefault="00847701" w:rsidP="000B6681">
      <w:pPr>
        <w:pStyle w:val="ad"/>
      </w:pPr>
      <w:r w:rsidRPr="00847701">
        <w:rPr>
          <w:rStyle w:val="FootnoteReference"/>
          <w:rFonts w:eastAsia="SimSun"/>
          <w:szCs w:val="28"/>
          <w:vertAlign w:val="baseline"/>
        </w:rPr>
        <w:footnoteRef/>
      </w:r>
      <w:r w:rsidRPr="00847701">
        <w:rPr>
          <w:rFonts w:hint="cs"/>
          <w:rtl/>
        </w:rPr>
        <w:t>- الرسالة (۷۸).</w:t>
      </w:r>
    </w:p>
  </w:footnote>
  <w:footnote w:id="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ترمذی (۲۶۶۴) و ابن ماجه (۱۲). علامه آلبانی (۲۶۵۷) آن را صحیح دانسته است.</w:t>
      </w:r>
    </w:p>
  </w:footnote>
  <w:footnote w:id="1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اما محمد آرکون برخلاف آن می‌گوید: «عادت کرده‌اند که کلم</w:t>
      </w:r>
      <w:r w:rsidRPr="00847701">
        <w:rPr>
          <w:rFonts w:hint="cs"/>
          <w:rtl/>
          <w:lang w:bidi="ar-SA"/>
        </w:rPr>
        <w:t>ۀ</w:t>
      </w:r>
      <w:r w:rsidRPr="00847701">
        <w:rPr>
          <w:rFonts w:hint="cs"/>
          <w:rtl/>
        </w:rPr>
        <w:t xml:space="preserve"> اسلام را به فرانسوی معادل کلم</w:t>
      </w:r>
      <w:r w:rsidRPr="00847701">
        <w:rPr>
          <w:rFonts w:hint="cs"/>
          <w:rtl/>
          <w:lang w:bidi="ar-SA"/>
        </w:rPr>
        <w:t>ۀ</w:t>
      </w:r>
      <w:r w:rsidRPr="00847701">
        <w:rPr>
          <w:rFonts w:hint="cs"/>
          <w:rtl/>
        </w:rPr>
        <w:t xml:space="preserve"> «خضوع» ترجمه کنند؛ یعنی خضوع در برابر الله یا حتی تسلیم شدن در برابر او. اما این معنا هرگز صحیح نیست؛ زیرا مومن در برابر الله تسلیم نیست، بلکه در برابر خداوند احساس شور عاشقانه دارد، و در خود نوعی وابستگی و حرکت به سوی آنچه خداوند به او پیشنهاد می‌دهد، احساس می‌کند...» (الفکر الإسلامی، نقد واجتهاد: ۵۳). منظور وی برداشتن معنای الزام از کلم</w:t>
      </w:r>
      <w:r w:rsidRPr="00847701">
        <w:rPr>
          <w:rFonts w:hint="cs"/>
          <w:rtl/>
          <w:lang w:bidi="ar-SA"/>
        </w:rPr>
        <w:t>ۀ</w:t>
      </w:r>
      <w:r w:rsidRPr="00847701">
        <w:rPr>
          <w:rFonts w:hint="cs"/>
          <w:rtl/>
        </w:rPr>
        <w:t xml:space="preserve"> اسلام است.</w:t>
      </w:r>
    </w:p>
  </w:footnote>
  <w:footnote w:id="1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(۷/ ۲۶۳-۲۶۲) با تصرف.</w:t>
      </w:r>
    </w:p>
  </w:footnote>
  <w:footnote w:id="1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مدارج السالکین (۲/ ۱۴۸).</w:t>
      </w:r>
    </w:p>
  </w:footnote>
  <w:footnote w:id="1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مدارج السالکین (۲/ ۳۸۷).</w:t>
      </w:r>
    </w:p>
  </w:footnote>
  <w:footnote w:id="1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به صورت معلق با صیغ</w:t>
      </w:r>
      <w:r w:rsidRPr="00847701">
        <w:rPr>
          <w:rFonts w:hint="cs"/>
          <w:rtl/>
          <w:lang w:bidi="ar-SA"/>
        </w:rPr>
        <w:t>ۀ</w:t>
      </w:r>
      <w:r w:rsidRPr="00847701">
        <w:rPr>
          <w:rFonts w:hint="cs"/>
          <w:rtl/>
        </w:rPr>
        <w:t xml:space="preserve"> جزم (۶/ ۲۷۳۷). اما خطیب بغدادی در کتاب «الجامع لأخلاق الراوي وآداب السامع» آن را با سند متصل نقل کرده است (۲/ ۱۱۱). نگا: تغلیق التعلیق (۵/ ۳۶۶).</w:t>
      </w:r>
    </w:p>
  </w:footnote>
  <w:footnote w:id="1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العقیدة الطحاوية (۲۰۱).</w:t>
      </w:r>
    </w:p>
  </w:footnote>
  <w:footnote w:id="16">
    <w:p w:rsidR="00847701" w:rsidRPr="00847701" w:rsidRDefault="00847701" w:rsidP="000B6681">
      <w:pPr>
        <w:pStyle w:val="ad"/>
        <w:rPr>
          <w:rtl/>
        </w:rPr>
      </w:pPr>
      <w:r w:rsidRPr="00847701">
        <w:rPr>
          <w:rStyle w:val="FootnoteReference"/>
          <w:rFonts w:eastAsia="SimSun"/>
          <w:szCs w:val="28"/>
          <w:vertAlign w:val="baseline"/>
        </w:rPr>
        <w:footnoteRef/>
      </w:r>
      <w:r w:rsidRPr="00847701">
        <w:rPr>
          <w:rtl/>
        </w:rPr>
        <w:t xml:space="preserve">- </w:t>
      </w:r>
      <w:r w:rsidRPr="00847701">
        <w:rPr>
          <w:rFonts w:hint="cs"/>
          <w:rtl/>
        </w:rPr>
        <w:t>کتاب «الروح» ابن قیم (۱۳۶).</w:t>
      </w:r>
    </w:p>
  </w:footnote>
  <w:footnote w:id="1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ابن کثیر (۲/ ۳۴۹).</w:t>
      </w:r>
    </w:p>
  </w:footnote>
  <w:footnote w:id="1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فتح القدیر (۱/ ۴۸۴).</w:t>
      </w:r>
    </w:p>
  </w:footnote>
  <w:footnote w:id="19">
    <w:p w:rsidR="00847701" w:rsidRPr="00847701" w:rsidRDefault="00847701" w:rsidP="000B6681">
      <w:pPr>
        <w:pStyle w:val="ad"/>
      </w:pPr>
      <w:r w:rsidRPr="00847701">
        <w:rPr>
          <w:rStyle w:val="FootnoteReference"/>
          <w:rFonts w:eastAsia="SimSun"/>
          <w:szCs w:val="28"/>
          <w:vertAlign w:val="baseline"/>
        </w:rPr>
        <w:footnoteRef/>
      </w:r>
      <w:r w:rsidRPr="00847701">
        <w:rPr>
          <w:rFonts w:hint="cs"/>
          <w:rtl/>
        </w:rPr>
        <w:t>- مجموع الفتاوی (۱۳/ ۱۳۵).</w:t>
      </w:r>
    </w:p>
  </w:footnote>
  <w:footnote w:id="2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احمد (۱/ ۵۳) و ابوداود (۳۶۷۰) و ترمذی (۳۰۴۹). ابن حجر در فتح الباری می‌گوید: «علی بن مدینی و ترمذی آن را صحیح می‌دانند» (۸/ ۲۷۹).</w:t>
      </w:r>
    </w:p>
  </w:footnote>
  <w:footnote w:id="2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(۴۶۲۰).</w:t>
      </w:r>
    </w:p>
  </w:footnote>
  <w:footnote w:id="2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(۳۷۲). نگا: فتح الباری (۸/ ۴۹۰).</w:t>
      </w:r>
    </w:p>
  </w:footnote>
  <w:footnote w:id="2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بحتری (۴۰۳) و مسلم (۵۲۶).</w:t>
      </w:r>
    </w:p>
  </w:footnote>
  <w:footnote w:id="2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احمد (۳/ ۲۰) آلبانی در إرواء الغلیل (۱/ ۳۱۴) آن را صحیح می‌داند.</w:t>
      </w:r>
    </w:p>
  </w:footnote>
  <w:footnote w:id="2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(۴۷۵۰).</w:t>
      </w:r>
    </w:p>
  </w:footnote>
  <w:footnote w:id="2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ترمذی (۲۳۲۸) نگا: فتح الباری (۹/ ۱۸۷).</w:t>
      </w:r>
    </w:p>
  </w:footnote>
  <w:footnote w:id="2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ابن ماجه (۱۸۶۶). آلبانی در غایة المرام (۱/ ۱۴۲) آن را صحیح می‌داند.</w:t>
      </w:r>
    </w:p>
  </w:footnote>
  <w:footnote w:id="2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احمد (۳/ ۱۳۶) و ابن حبان (۹/ ۳۶۵). سند آن صحیح است.</w:t>
      </w:r>
    </w:p>
  </w:footnote>
  <w:footnote w:id="2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بیهقی در دلائل النبوة با سند صحیح اما مرسل، چنانکه حافظ ابن حجر در الإصابة (۴/ ۸۴) می‌گوید.</w:t>
      </w:r>
    </w:p>
  </w:footnote>
  <w:footnote w:id="3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بیهقی (۳/ ۲۰۶) و حاکم (۱/ ۴۲۰). حاکم آن را صحیح دانسته و ذهبی با وی موافقت نموده است.</w:t>
      </w:r>
    </w:p>
  </w:footnote>
  <w:footnote w:id="3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مسلم (۲۵۱۱).</w:t>
      </w:r>
    </w:p>
  </w:footnote>
  <w:footnote w:id="3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ابوداود (۱۶۲). شیخ آلبانی در إرواء الغلیل (۱/ ۱۴۰) آن را صحیح می‌داند.</w:t>
      </w:r>
    </w:p>
  </w:footnote>
  <w:footnote w:id="3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مسلم (۱۵۴۸). چیزی که پیامبر </w:t>
      </w:r>
      <w:r w:rsidRPr="00847701">
        <w:rPr>
          <w:rFonts w:ascii="CTraditional Arabic" w:hAnsi="CTraditional Arabic" w:cs="CTraditional Arabic" w:hint="cs"/>
          <w:rtl/>
        </w:rPr>
        <w:t>ج</w:t>
      </w:r>
      <w:r w:rsidRPr="00847701">
        <w:rPr>
          <w:rFonts w:hint="cs"/>
          <w:rtl/>
        </w:rPr>
        <w:t xml:space="preserve"> از آن نهی کرده مزارعه‌ای است که سود آن بر اساس نسبت (درصد) نباشد بلکه معین باشد، یعنی مثلا بگوید: سمت شرق زمین از آن تو و سمت غرب مال من باشد، که این جایز نیست زیرا چه بسا بخشی از زمین ثمر ندهد و بخش دیگر ثمر دهد، یا برعکس.</w:t>
      </w:r>
    </w:p>
  </w:footnote>
  <w:footnote w:id="3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(۴۶۴۲).</w:t>
      </w:r>
    </w:p>
  </w:footnote>
  <w:footnote w:id="3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تاریخ دمشق (۴۱/ ۳۸۷).</w:t>
      </w:r>
    </w:p>
  </w:footnote>
  <w:footnote w:id="3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(۱۳/ ۲۸).</w:t>
      </w:r>
    </w:p>
  </w:footnote>
  <w:footnote w:id="3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ابن حبان (۴۶۰۴). آلبانی در صحیح الترغیب (۲/ ۴۳) آن را صحیح دانسته است.</w:t>
      </w:r>
    </w:p>
  </w:footnote>
  <w:footnote w:id="3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(۳۰۴۷).</w:t>
      </w:r>
    </w:p>
  </w:footnote>
  <w:footnote w:id="3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اعلام النبلاء (۸/ ۴۰).</w:t>
      </w:r>
    </w:p>
  </w:footnote>
  <w:footnote w:id="4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(۶۰۵۶) و مسلم (۱۰۵).</w:t>
      </w:r>
    </w:p>
  </w:footnote>
  <w:footnote w:id="4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چنانکه در شعر فارسی، سعدی </w:t>
      </w:r>
      <w:r w:rsidRPr="00847701">
        <w:rPr>
          <w:rFonts w:ascii="CTraditional Arabic" w:hAnsi="CTraditional Arabic" w:cs="CTraditional Arabic" w:hint="cs"/>
          <w:rtl/>
        </w:rPr>
        <w:t>/</w:t>
      </w:r>
      <w:r w:rsidRPr="00847701">
        <w:rPr>
          <w:rFonts w:hint="cs"/>
          <w:rtl/>
        </w:rPr>
        <w:t xml:space="preserve"> سخن‌چین را هیزم کش نامیده است (مترجم).</w:t>
      </w:r>
    </w:p>
  </w:footnote>
  <w:footnote w:id="4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أعلام النبلاء (۱۸/ ۴۹۹).</w:t>
      </w:r>
    </w:p>
  </w:footnote>
  <w:footnote w:id="4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مختصر الصواعق المرسلة (۳/ ۱۰۶۲).</w:t>
      </w:r>
    </w:p>
  </w:footnote>
  <w:footnote w:id="4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مسلم (۳۷). منظور از اینکه «او ایرادی ندارد» یعنی از کسانی نیست که متهم به نفاق یا زندقه یا بدعت و دیگر ویژگی‌های خلاف استقامت باشد.</w:t>
      </w:r>
    </w:p>
  </w:footnote>
  <w:footnote w:id="4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یعنی دو درهم نقره با یک درهم نقره عوض شود.</w:t>
      </w:r>
    </w:p>
  </w:footnote>
  <w:footnote w:id="4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دارمی (۴۴۳).</w:t>
      </w:r>
    </w:p>
  </w:footnote>
  <w:footnote w:id="4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(۲۴۷۵).</w:t>
      </w:r>
    </w:p>
  </w:footnote>
  <w:footnote w:id="4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تعظیم قدر الصلاة (۱/ ۵۰۴).</w:t>
      </w:r>
    </w:p>
  </w:footnote>
  <w:footnote w:id="4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(۴۷۳۶).</w:t>
      </w:r>
    </w:p>
  </w:footnote>
  <w:footnote w:id="5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أعلام النبلاء (۹/ ۲۸۸).</w:t>
      </w:r>
    </w:p>
  </w:footnote>
  <w:footnote w:id="5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عقیدة السلف وأصحاب الحدیث (۱۱۷).</w:t>
      </w:r>
    </w:p>
  </w:footnote>
  <w:footnote w:id="5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الفقیه والمتفقه (۱/ ۲۱۴).</w:t>
      </w:r>
    </w:p>
  </w:footnote>
  <w:footnote w:id="5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الباعث فی إنکار البدع (۲۲).</w:t>
      </w:r>
    </w:p>
  </w:footnote>
  <w:footnote w:id="5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مدارج السالکین (۲/ ۳۸۹).</w:t>
      </w:r>
    </w:p>
  </w:footnote>
  <w:footnote w:id="5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حادی الأرواح (۸).</w:t>
      </w:r>
    </w:p>
  </w:footnote>
  <w:footnote w:id="5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تاریخ دمشق (۵۱/ ۲۸۷)، احادیث فی ذم الکلام وأهله (۲/ ۱۳).</w:t>
      </w:r>
    </w:p>
  </w:footnote>
  <w:footnote w:id="5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الفقیه و المتفقه (۱/ ۲۱۸)، حلیة الأولیاء (۹/ ۶۰۱).</w:t>
      </w:r>
    </w:p>
  </w:footnote>
  <w:footnote w:id="5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(۲۵/ ۱۳۰).</w:t>
      </w:r>
    </w:p>
  </w:footnote>
  <w:footnote w:id="5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زرکشی در بحر المحیط (۴/ ۳۱۷).</w:t>
      </w:r>
    </w:p>
  </w:footnote>
  <w:footnote w:id="6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إعلام الموقعین عن رب العالمین (۵/ ۱۲۷).</w:t>
      </w:r>
    </w:p>
  </w:footnote>
  <w:footnote w:id="6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درء تعارض (۳/ ۹).</w:t>
      </w:r>
    </w:p>
  </w:footnote>
  <w:footnote w:id="6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شرح العقیدة الطحاویة (۲۳۲).</w:t>
      </w:r>
    </w:p>
  </w:footnote>
  <w:footnote w:id="63">
    <w:p w:rsidR="00847701" w:rsidRPr="00CE758B" w:rsidRDefault="00847701" w:rsidP="000B6681">
      <w:pPr>
        <w:pStyle w:val="ad"/>
        <w:rPr>
          <w:spacing w:val="-4"/>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«حسن حنفی» می‌گوید: «هیچ نصی وجود ندارد مگر آنکه می‌تواند تاویلش نمود و منظور از تاویل در اینجا ضرورتا خارج ساختن نص از معنای حقیقی به سوی یک معنای مجازی با وجود قرینه نیست، بلکه نهادن یک مضمون معاصر برای نص است؛ زیرا نص یک قالب بدون مضمون است». کتاب «من العقیدة إلی الثورة» (۱/ ۳۹۷-۳۹۸).</w:t>
      </w:r>
    </w:p>
  </w:footnote>
  <w:footnote w:id="6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مراجعه کنید به کتاب «التأویل وخطورته» نوشته دکتر عمر سلیمان الأشقر.</w:t>
      </w:r>
    </w:p>
  </w:footnote>
  <w:footnote w:id="6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برای مطالع</w:t>
      </w:r>
      <w:r w:rsidRPr="00847701">
        <w:rPr>
          <w:rFonts w:hint="cs"/>
          <w:rtl/>
          <w:lang w:bidi="ar-SA"/>
        </w:rPr>
        <w:t>ۀ</w:t>
      </w:r>
      <w:r w:rsidRPr="00847701">
        <w:rPr>
          <w:rFonts w:hint="cs"/>
          <w:rtl/>
        </w:rPr>
        <w:t xml:space="preserve"> بیشتر در این زمینه، مراجعه کنید به کتاب «جنایة التأویل الفاسد» نوشت</w:t>
      </w:r>
      <w:r w:rsidRPr="00847701">
        <w:rPr>
          <w:rFonts w:hint="cs"/>
          <w:rtl/>
          <w:lang w:bidi="ar-SA"/>
        </w:rPr>
        <w:t>ۀ</w:t>
      </w:r>
      <w:r w:rsidRPr="00847701">
        <w:rPr>
          <w:rFonts w:hint="cs"/>
          <w:rtl/>
        </w:rPr>
        <w:t xml:space="preserve"> دکتر محمد لوح.</w:t>
      </w:r>
    </w:p>
  </w:footnote>
  <w:footnote w:id="6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کشاف زمخشری (۱/ ۶۲۴).</w:t>
      </w:r>
    </w:p>
  </w:footnote>
  <w:footnote w:id="6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حقائق التفسیر سلمی (۳۶۵).</w:t>
      </w:r>
    </w:p>
  </w:footnote>
  <w:footnote w:id="6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أعلام النبلاء (۲۳/ ۲۲۵).</w:t>
      </w:r>
    </w:p>
  </w:footnote>
  <w:footnote w:id="6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(۳۴۵۵) و مسلم (۱۸۴۲).</w:t>
      </w:r>
    </w:p>
  </w:footnote>
  <w:footnote w:id="7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(۳۰۱۷).</w:t>
      </w:r>
    </w:p>
  </w:footnote>
  <w:footnote w:id="71">
    <w:p w:rsidR="00847701" w:rsidRPr="00CE758B" w:rsidRDefault="00847701" w:rsidP="000B6681">
      <w:pPr>
        <w:pStyle w:val="ad"/>
        <w:rPr>
          <w:spacing w:val="-4"/>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محمد آرکون در مناقش</w:t>
      </w:r>
      <w:r w:rsidRPr="00CE758B">
        <w:rPr>
          <w:rFonts w:hint="cs"/>
          <w:spacing w:val="-4"/>
          <w:rtl/>
          <w:lang w:bidi="ar-SA"/>
        </w:rPr>
        <w:t>ۀ</w:t>
      </w:r>
      <w:r w:rsidRPr="00CE758B">
        <w:rPr>
          <w:rFonts w:hint="cs"/>
          <w:spacing w:val="-4"/>
          <w:rtl/>
        </w:rPr>
        <w:t xml:space="preserve"> قضی</w:t>
      </w:r>
      <w:r w:rsidRPr="00CE758B">
        <w:rPr>
          <w:rFonts w:hint="cs"/>
          <w:spacing w:val="-4"/>
          <w:rtl/>
          <w:lang w:bidi="ar-SA"/>
        </w:rPr>
        <w:t>ۀ</w:t>
      </w:r>
      <w:r w:rsidRPr="00CE758B">
        <w:rPr>
          <w:rFonts w:hint="cs"/>
          <w:spacing w:val="-4"/>
          <w:rtl/>
        </w:rPr>
        <w:t xml:space="preserve"> توحید می‌گوید: «...منظور من برگشت از این تصور نیست والعیاذ بالله؛ زیرا در توحید پاک و مطلق است که نبوغ اسلام متجلی می‌شود؛ بلکه خواهان تاویل دوبار</w:t>
      </w:r>
      <w:r w:rsidRPr="00CE758B">
        <w:rPr>
          <w:rFonts w:hint="cs"/>
          <w:spacing w:val="-4"/>
          <w:rtl/>
          <w:lang w:bidi="ar-SA"/>
        </w:rPr>
        <w:t>ۀ</w:t>
      </w:r>
      <w:r w:rsidRPr="00CE758B">
        <w:rPr>
          <w:rFonts w:hint="cs"/>
          <w:spacing w:val="-4"/>
          <w:rtl/>
        </w:rPr>
        <w:t xml:space="preserve"> آن هستم؛ یعنی تاویل آن به گونه‌ای مخالف با تصور غالب در قرون میانه... شرط بندی بزرگ برای بازنگری هم</w:t>
      </w:r>
      <w:r w:rsidRPr="00CE758B">
        <w:rPr>
          <w:rFonts w:hint="cs"/>
          <w:spacing w:val="-4"/>
          <w:rtl/>
          <w:lang w:bidi="ar-SA"/>
        </w:rPr>
        <w:t>ۀ</w:t>
      </w:r>
      <w:r w:rsidRPr="00CE758B">
        <w:rPr>
          <w:rFonts w:hint="cs"/>
          <w:spacing w:val="-4"/>
          <w:rtl/>
        </w:rPr>
        <w:t xml:space="preserve"> میراث اسلامی و تاسیس یک لاهوت جدید در اسلام، در همین نکته پنهان است» قضایا فی نقد العقل الدینی (۲۸۱).</w:t>
      </w:r>
    </w:p>
  </w:footnote>
  <w:footnote w:id="7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بخاری (۷۰۸۴) و مسلم (۱۸۴۷).</w:t>
      </w:r>
    </w:p>
  </w:footnote>
  <w:footnote w:id="73">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در گفتگو با مجل</w:t>
      </w:r>
      <w:r w:rsidRPr="00847701">
        <w:rPr>
          <w:rFonts w:hint="cs"/>
          <w:rtl/>
          <w:lang w:bidi="ar-SA"/>
        </w:rPr>
        <w:t>ۀ</w:t>
      </w:r>
      <w:r w:rsidRPr="00847701">
        <w:rPr>
          <w:rFonts w:hint="cs"/>
          <w:rtl/>
        </w:rPr>
        <w:t xml:space="preserve"> فرانسوی </w:t>
      </w:r>
      <w:r w:rsidRPr="00847701">
        <w:t>Observateur Nouvel</w:t>
      </w:r>
      <w:r w:rsidRPr="00847701">
        <w:rPr>
          <w:rFonts w:hint="cs"/>
          <w:rtl/>
        </w:rPr>
        <w:t>.</w:t>
      </w:r>
    </w:p>
  </w:footnote>
  <w:footnote w:id="74">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الکتاب و القرآن (۴۴۵).</w:t>
      </w:r>
    </w:p>
  </w:footnote>
  <w:footnote w:id="75">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طیب تیزینی، «النص القرآی» (۲۶۱) و علی حرب، «نقد النص» (۲۰).</w:t>
      </w:r>
    </w:p>
  </w:footnote>
  <w:footnote w:id="76">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حسن حنفی، «التراث والتجدید» (۱۱۲).</w:t>
      </w:r>
    </w:p>
  </w:footnote>
  <w:footnote w:id="77">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ارکون، تاریخیة الفکر العربی الإسلامی (۱۴۵).</w:t>
      </w:r>
    </w:p>
  </w:footnote>
  <w:footnote w:id="78">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علی حرب، نقد الحقیقة (۴۵).</w:t>
      </w:r>
    </w:p>
  </w:footnote>
  <w:footnote w:id="79">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بعضی چنان در این زمینه زیاده‌روی کرده‌اند که به نظرشان حتی غیر مسلمانانی که در جامع</w:t>
      </w:r>
      <w:r w:rsidRPr="00847701">
        <w:rPr>
          <w:rFonts w:hint="cs"/>
          <w:rtl/>
          <w:lang w:bidi="ar-SA"/>
        </w:rPr>
        <w:t>ۀ</w:t>
      </w:r>
      <w:r w:rsidRPr="00847701">
        <w:rPr>
          <w:rFonts w:hint="cs"/>
          <w:rtl/>
        </w:rPr>
        <w:t xml:space="preserve"> اسلامی زندگی می‌کند حق دارند قرآن را به شیوه‌ای که با فرهنگ و عقیده‌شان در توافق است، تفسیر کنند. نگا: طیب تیزینی، النص القرآنی (۲۲۶).</w:t>
      </w:r>
    </w:p>
  </w:footnote>
  <w:footnote w:id="80">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ارکون، الفکر الأصولی واستحالة التأصیل (۷۶).</w:t>
      </w:r>
    </w:p>
  </w:footnote>
  <w:footnote w:id="81">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الکتاب والقرآن (۶۰۴). اما دهان و بینی و دو چشم از نظر وی «جیوب» آشکار است و پنهان داشتن آن واجب نیست.</w:t>
      </w:r>
    </w:p>
  </w:footnote>
  <w:footnote w:id="82">
    <w:p w:rsidR="00847701" w:rsidRPr="00847701" w:rsidRDefault="00847701" w:rsidP="000B6681">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شحرور، نحو أصول جدیدة (۹۹-۱۰۳).</w:t>
      </w:r>
    </w:p>
  </w:footnote>
  <w:footnote w:id="8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عبدالرزاق نوفل، القرآن والعلم الحدیث (۱۳۶). ظاهرا وی از آخر آیه که مفهوم آن را توضیح داده غفلت ورزیده که می‌فرماید: ﴿و از آنان مردان و زنانی بسیار پراکنده ساخت﴾ [نساء: ۱] و اینکه اساسا خطاب این آیه متوجه مردم است نه جهان.</w:t>
      </w:r>
    </w:p>
  </w:footnote>
  <w:footnote w:id="8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مصطفی محمود، القرآن لفهم عصری (۱۳۵).</w:t>
      </w:r>
    </w:p>
  </w:footnote>
  <w:footnote w:id="8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برگرفته از «شبکة التفسیر والدراسات القرآنیة».</w:t>
      </w:r>
    </w:p>
  </w:footnote>
  <w:footnote w:id="8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تجدید الفکر الإسلامی (۱۰۵).</w:t>
      </w:r>
    </w:p>
  </w:footnote>
  <w:footnote w:id="8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«روژه آرنالدز» یکی از خاورشناسان فرانسوی در مداخله‌ای بر سخنرانی محمد آرکون در فرانسه می‌گوید: «فکر می‌کنم اندیشۀ محوری محمد ارکون که از گذشته تا کنون درباره‌اش بحث کرده‌ایم این باشد: ترکیباتی تئولوژی و قانونی و تشریعی در طی تاریخ اسلام شکل گرفته که گرفتار جمود شده است و چه بسا تعالیم قرآن را که باز و غنی و چند احتمالی بود به طوری که بشریت می‌تواند تا روز قیامت در آن تامل و اندیشه کند، تخریب کرده است... من فکر می‌کنم ایشان وقتی این حرف را می‌زند چیزهای درستی هم می‌گوید، اما من ـ اگر شده برای یک لحظه ـ از فقهاء و مفسرانی که مدت‌ها است به پژوهش [شخصیت] آنان پرداخته‌ام و با آثارشان زندگی کرده‌ام، دفاع می‌کنم؛ این را برای محمد ارکون یادآور می‌شوم که آن فقهاء خیلی هم فعال بودند و نصوص قرآن را به جنبش آورده و با تفاسیر خود به آن جان داده‌اند؛ به طوری که امروزه برای ما سخت است حتی به نام علوم انسانی چیز جدید دیگری جز آنچه آن‌ها یافته‌اند در آن پیدا کنیم...» سپس در ادامه می‌گوید: «مفسران در دوران کلاسیک اسلام می‌توانستند هر مقوله‌ای را که در آیات قرآن هست یا به طور ضمنی در آن موجود است، از آن استخراج کنند؛ به همین سبب می‌گویم:برای مسلمانان نوگرایی که مناهج غربی را وارد می‌کنند بهتر بود به روش پیشینیان خود اکتفا می‌کردند، زیرا این روش می‌تواند آنان را با دقت بالا به جایی برساند که از آیات قرآنی چیزهایی برگیرند که از روش‌های تابع علوم انسانی به دست آورده‌اند و محمد ارکون دم از آن می‌زند». نگا: محمد ارکون، الفکر الإسلامی نقد واجتهاد (۳۲۶-۳۲۷) ترجمه: هاشم صالح.</w:t>
      </w:r>
    </w:p>
  </w:footnote>
  <w:footnote w:id="8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عبدالمجید الشرفی کتابی در شرح این اندیشه تالیف کرده و عنوانی برای آن برگزیده که نشان دهندۀ محتوای آن است: «الإسلام بین الرسالة والتاریخ». به عبارت دیگری اسلامی که پیامبر </w:t>
      </w:r>
      <w:r w:rsidRPr="00847701">
        <w:rPr>
          <w:rFonts w:ascii="CTraditional Arabic" w:hAnsi="CTraditional Arabic" w:cs="CTraditional Arabic" w:hint="cs"/>
          <w:rtl/>
        </w:rPr>
        <w:t>ج</w:t>
      </w:r>
      <w:r w:rsidRPr="00847701">
        <w:rPr>
          <w:rFonts w:hint="cs"/>
          <w:rtl/>
        </w:rPr>
        <w:t xml:space="preserve"> آن را آورد نه آن اسلامی است که در طول تاریخ تحقق یافته است.</w:t>
      </w:r>
    </w:p>
  </w:footnote>
  <w:footnote w:id="8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(۵/ ۱۰).</w:t>
      </w:r>
    </w:p>
  </w:footnote>
  <w:footnote w:id="9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شرح الطحاویة (۷۶).</w:t>
      </w:r>
    </w:p>
  </w:footnote>
  <w:footnote w:id="9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ترابی، تجدید أصول الفقه الإسلامی (۲۱).</w:t>
      </w:r>
    </w:p>
  </w:footnote>
  <w:footnote w:id="9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إقبال برکة، حول قضایا إسلامیة (۱۰۲).</w:t>
      </w:r>
    </w:p>
  </w:footnote>
  <w:footnote w:id="9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الإسلام بین الرسالة والتاریخ (۶۱).</w:t>
      </w:r>
    </w:p>
  </w:footnote>
  <w:footnote w:id="9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ارکون، الفکر الأصولی (۳۰).</w:t>
      </w:r>
    </w:p>
  </w:footnote>
  <w:footnote w:id="9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یعنی سود ربوی. غافل از زیان‌هایی که ربای بانکی برای جهان کنونی دارد و هیچ چیز بیش از بحران مالی جهانی ـ که بر شرق و غرب سایه افکند ـ نشانگر آن نیست.</w:t>
      </w:r>
    </w:p>
  </w:footnote>
  <w:footnote w:id="96">
    <w:p w:rsidR="00847701" w:rsidRPr="00CE758B" w:rsidRDefault="00847701" w:rsidP="00E13930">
      <w:pPr>
        <w:pStyle w:val="ad"/>
        <w:rPr>
          <w:spacing w:val="-6"/>
        </w:rPr>
      </w:pPr>
      <w:r w:rsidRPr="00CE758B">
        <w:rPr>
          <w:rStyle w:val="FootnoteReference"/>
          <w:rFonts w:eastAsia="SimSun"/>
          <w:spacing w:val="-6"/>
          <w:szCs w:val="28"/>
          <w:vertAlign w:val="baseline"/>
        </w:rPr>
        <w:footnoteRef/>
      </w:r>
      <w:r w:rsidRPr="00CE758B">
        <w:rPr>
          <w:spacing w:val="-6"/>
          <w:rtl/>
        </w:rPr>
        <w:t xml:space="preserve">- </w:t>
      </w:r>
      <w:r w:rsidRPr="00CE758B">
        <w:rPr>
          <w:rFonts w:hint="cs"/>
          <w:spacing w:val="-6"/>
          <w:rtl/>
        </w:rPr>
        <w:t>از مقاله‌ای تحت عنوان «تجدید الخطاب الدینی». روزنامۀ «الریاض» به تاریخ ۲۴/۹/۱۴۲۷.</w:t>
      </w:r>
    </w:p>
  </w:footnote>
  <w:footnote w:id="9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الشرفی، الإسلام والحریة، الالتباس التاریخی (۸۹).</w:t>
      </w:r>
    </w:p>
  </w:footnote>
  <w:footnote w:id="9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بسیاری از کشورها عمل به حد سرقت را متوقف کرده‌اند و دیگر مجازات‌های بشری مانند زندان را جایگزین آن کرده‌اند، اما نتیجه چه بود؟ زندان‌ها پر شد از صدها هزار دزد؛ زیرا قوانینی که آنان اجرا کرده‌اند بازدارنده نیست و هرگز نمی‌تواند جلوی این بیماری مسری را بگیرد.</w:t>
      </w:r>
    </w:p>
  </w:footnote>
  <w:footnote w:id="99">
    <w:p w:rsidR="00847701" w:rsidRPr="00CE758B" w:rsidRDefault="00847701" w:rsidP="00E13930">
      <w:pPr>
        <w:pStyle w:val="ad"/>
        <w:rPr>
          <w:spacing w:val="-4"/>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اما آنچه امروزه به چشم می‌بینیم این است که زنان باحجاب توانسته‌اند با شایستگی در همۀ عرصه‌های علم و اشتغال که با کرامت و خلقتشان سازگار است در صدر قرار گیرند.</w:t>
      </w:r>
    </w:p>
  </w:footnote>
  <w:footnote w:id="10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الإسلام بین الرسالة والتاریخ (۶۲-۶۳).</w:t>
      </w:r>
    </w:p>
  </w:footnote>
  <w:footnote w:id="10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نصر حامد ابوزید، النص، السلطة، الحقیقة (۱۳۹).</w:t>
      </w:r>
    </w:p>
  </w:footnote>
  <w:footnote w:id="10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نصر حامد ابوزید،دراسة فی علوم القرآن (۲۴). بلکه وی پا را فراتر گذاشته تصریح نموده که قرآن، بشری است نه کلام خداوند، چنانکه در کتاب «نقد الخطاب الدینی» (۱۳۹) می‌گوید.</w:t>
      </w:r>
    </w:p>
  </w:footnote>
  <w:footnote w:id="10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ارکون، الفکر الأصولی (۳۶).</w:t>
      </w:r>
    </w:p>
  </w:footnote>
  <w:footnote w:id="10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الفکر الإسلامی، نقد واجتهاد (۲۴۶-۲۴۷).</w:t>
      </w:r>
    </w:p>
  </w:footnote>
  <w:footnote w:id="10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من هنا یبدأ التغییر (۳۴۷).</w:t>
      </w:r>
    </w:p>
  </w:footnote>
  <w:footnote w:id="10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بله، در مسائلی که اجتهاد در آن جا دارد می‌توان گفت کسی نمی‌تواند حق را به احتکار خود در آورد، و منظور امام شافعی از ا ین سخن که «رای من درست است با احتمال اشتباه و رای دیگری اشتباه است با احتمال صواب»، اینگونه مسائل است.</w:t>
      </w:r>
    </w:p>
  </w:footnote>
  <w:footnote w:id="10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مصاحبۀ روزنامۀ «المحرر» با حسن الترابی (شمارۀ ۲۶۳، آگست ۱۹۹۴).</w:t>
      </w:r>
    </w:p>
  </w:footnote>
  <w:footnote w:id="10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(۱۹/ ۱۴۴-۱۴۵).</w:t>
      </w:r>
    </w:p>
  </w:footnote>
  <w:footnote w:id="10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تلبیس ابلیس (۵۴).</w:t>
      </w:r>
    </w:p>
  </w:footnote>
  <w:footnote w:id="11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نقد الخطاب الدینی (۲۱۹).</w:t>
      </w:r>
    </w:p>
  </w:footnote>
  <w:footnote w:id="11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ابن ماجه (۴۰۴۸). آلبانی در مشکاة (۲۷۷) آن را صحیح دانسته است.</w:t>
      </w:r>
    </w:p>
  </w:footnote>
  <w:footnote w:id="11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بلکه حتی مفهوم «الله» نیز نزد آنان قابل تغییر است. ارکون می‌گوید: «برعکس عقیدۀ مسلّم سنتی که وجود خدایی زنده و متعال و ثابت و تغییرناپذیر را فرض می‌کند؛ مفهوم خداوند نمی‌تواند از فشار تاریخ و تاثیر آن نجات یابد. منظورم این است که این مفهوم نیز با تغییر دوران‌ها و زمان‌ها دچار تحول و تغییر می‌شود. مفهوم النص (۲۰).</w:t>
      </w:r>
    </w:p>
  </w:footnote>
  <w:footnote w:id="11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محمود محمد طاها، کتاب خود را که در آن به شرح فهم جدید از دین پرداخته اینگونه نام نهاده است: «ال</w:t>
      </w:r>
      <w:r w:rsidR="00CE758B">
        <w:rPr>
          <w:rFonts w:hint="cs"/>
          <w:rtl/>
        </w:rPr>
        <w:t>رسالة الثانیة ف</w:t>
      </w:r>
      <w:r w:rsidR="00CE758B">
        <w:rPr>
          <w:rFonts w:hint="cs"/>
          <w:rtl/>
          <w:lang w:bidi="ar-SA"/>
        </w:rPr>
        <w:t>ي</w:t>
      </w:r>
      <w:r w:rsidRPr="00847701">
        <w:rPr>
          <w:rFonts w:hint="cs"/>
          <w:rtl/>
        </w:rPr>
        <w:t xml:space="preserve"> الإسلام» (رسالت دوم در اسلام) و کتاب دیگری را تحت عنوان «الإسلام برسالته الأولی لا یصلح لإنسان القرن العشرین» (رسالت نخست اسلام برای انسان قرن بیستم مناسب نیست).</w:t>
      </w:r>
    </w:p>
  </w:footnote>
  <w:footnote w:id="11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نصر حامد ابوزید، النص، السلطة، الحقیقة (۱۳۴).</w:t>
      </w:r>
    </w:p>
  </w:footnote>
  <w:footnote w:id="11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ارکون می‌گوید: «اسلام هرگز کامل نمی‌شود؛ بلکه در هر سیاق اجتماعی و فرهنگی و در هر مرحلۀ تاریخی، باید آن را دوباره چارچوب‌بندی و بازتعریف نمود» قضایا فی نقد العقل الدینی (۱۷۴).</w:t>
      </w:r>
    </w:p>
  </w:footnote>
  <w:footnote w:id="11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من العقیدة إلی الثورة (۱/ ۱۷).</w:t>
      </w:r>
    </w:p>
  </w:footnote>
  <w:footnote w:id="11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صادق النیهوم، صوت الناس، محنة ثقافة مزورة (۲۵).</w:t>
      </w:r>
    </w:p>
  </w:footnote>
  <w:footnote w:id="11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عبدالرزاق هوماس به نقل از ار</w:t>
      </w:r>
      <w:r w:rsidR="00CE758B">
        <w:rPr>
          <w:rFonts w:hint="cs"/>
          <w:rtl/>
        </w:rPr>
        <w:t>کون در کتابش «القراءة الجدیدة ف</w:t>
      </w:r>
      <w:r w:rsidR="00CE758B">
        <w:rPr>
          <w:rFonts w:hint="cs"/>
          <w:rtl/>
          <w:lang w:bidi="ar-SA"/>
        </w:rPr>
        <w:t>ي</w:t>
      </w:r>
      <w:r w:rsidRPr="00847701">
        <w:rPr>
          <w:rFonts w:hint="cs"/>
          <w:rtl/>
        </w:rPr>
        <w:t xml:space="preserve"> ضوء ضوابط التفسیر» (۱۶۹).</w:t>
      </w:r>
    </w:p>
  </w:footnote>
  <w:footnote w:id="11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الإسلام بین الرسالة والتاریخ (۶۳).</w:t>
      </w:r>
    </w:p>
  </w:footnote>
  <w:footnote w:id="12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عبدالهادی عبدالرحمن، سلطة النص (۱۱۰-۱۱۱).</w:t>
      </w:r>
    </w:p>
  </w:footnote>
  <w:footnote w:id="12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00CE758B">
        <w:rPr>
          <w:rFonts w:hint="cs"/>
          <w:rtl/>
        </w:rPr>
        <w:t>صادق النیهوم، الإسلام ف</w:t>
      </w:r>
      <w:r w:rsidR="00CE758B">
        <w:rPr>
          <w:rFonts w:hint="cs"/>
          <w:rtl/>
          <w:lang w:bidi="ar-SA"/>
        </w:rPr>
        <w:t>ي</w:t>
      </w:r>
      <w:r w:rsidRPr="00847701">
        <w:rPr>
          <w:rFonts w:hint="cs"/>
          <w:rtl/>
        </w:rPr>
        <w:t xml:space="preserve"> الأسر (۱۲۷-۱۳۴).</w:t>
      </w:r>
    </w:p>
  </w:footnote>
  <w:footnote w:id="12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جمال البنا، لا حرج، قض</w:t>
      </w:r>
      <w:r w:rsidR="00CE758B">
        <w:rPr>
          <w:rFonts w:hint="cs"/>
          <w:rtl/>
        </w:rPr>
        <w:t>یة التیسیر ف</w:t>
      </w:r>
      <w:r w:rsidR="00CE758B">
        <w:rPr>
          <w:rFonts w:hint="cs"/>
          <w:rtl/>
          <w:lang w:bidi="ar-SA"/>
        </w:rPr>
        <w:t>ي</w:t>
      </w:r>
      <w:r w:rsidRPr="00847701">
        <w:rPr>
          <w:rFonts w:hint="cs"/>
          <w:rtl/>
        </w:rPr>
        <w:t xml:space="preserve"> الإسلام (۵۸-۶۱).</w:t>
      </w:r>
    </w:p>
  </w:footnote>
  <w:footnote w:id="12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الإسلام بین الرسالة والتاریخ (۶۳)، و العشماوی، جوهر الإسلام (۷-۸).</w:t>
      </w:r>
    </w:p>
  </w:footnote>
  <w:footnote w:id="12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جابری، وجهة نظر (۱۵۰-۱۵۱).</w:t>
      </w:r>
    </w:p>
  </w:footnote>
  <w:footnote w:id="12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شرفی، لبنات (۱۷۳) و الإسلام بین الرسالة والتاریخ (۶۳-۶۴).</w:t>
      </w:r>
    </w:p>
  </w:footnote>
  <w:footnote w:id="12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عبدالهادی عبدالرحمن، سلطة النص (۱۰۹).</w:t>
      </w:r>
    </w:p>
  </w:footnote>
  <w:footnote w:id="12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ارکون دربارۀ اینکه پیامبر </w:t>
      </w:r>
      <w:r w:rsidRPr="00847701">
        <w:rPr>
          <w:rFonts w:ascii="CTraditional Arabic" w:hAnsi="CTraditional Arabic" w:cs="CTraditional Arabic" w:hint="cs"/>
          <w:rtl/>
        </w:rPr>
        <w:t>ج</w:t>
      </w:r>
      <w:r w:rsidRPr="00847701">
        <w:rPr>
          <w:rFonts w:hint="cs"/>
          <w:rtl/>
        </w:rPr>
        <w:t xml:space="preserve"> یاران خود را در حال جنگ در رمضان دستور به افطار داد، می‌گوید: «ما نیز هم‌اکنون در حال نبرد با عقب ماندگی هستیم». مصاحبه با مجلۀ فرانسوی </w:t>
      </w:r>
      <w:r w:rsidRPr="00847701">
        <w:t>Observateur Nouvel</w:t>
      </w:r>
      <w:r w:rsidRPr="00847701">
        <w:rPr>
          <w:rFonts w:hint="cs"/>
          <w:rtl/>
        </w:rPr>
        <w:t xml:space="preserve"> به تاریخ فوریه ۱۹۸۶.</w:t>
      </w:r>
    </w:p>
  </w:footnote>
  <w:footnote w:id="12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ارکون، مجلۀ «الکرمی» (۱/ ۲۳) شمارۀ ۳۴، ۱۹۸۹ میلادی.</w:t>
      </w:r>
    </w:p>
  </w:footnote>
  <w:footnote w:id="129">
    <w:p w:rsidR="00847701" w:rsidRPr="00CE758B" w:rsidRDefault="00847701" w:rsidP="00E13930">
      <w:pPr>
        <w:pStyle w:val="ad"/>
        <w:rPr>
          <w:spacing w:val="-4"/>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حسن ترابی در مصاحبه با مجلۀ آلمانی «در اشپیگل» به تاریخ ۱۷/ ۴/ ۱۹۹۵ می‌گوید: «این حدود هم‌اکنون در سودان اجرا نمی‌شود زیرا تفسیری که ما از شریعت داریم پیشرفته‌تر از آن چیزی است که در دیگر سرزمین‌های اسلامی اجرا می‌شود».</w:t>
      </w:r>
    </w:p>
  </w:footnote>
  <w:footnote w:id="13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الشرفی، الإسلام والحریة (۸۹).</w:t>
      </w:r>
    </w:p>
  </w:footnote>
  <w:footnote w:id="13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زیرا آنطور که جابری می‌گوید، دادن دو برابر سهم زنان به مردان، پاسخگویی به نیاز جامعه در آن دوران بود. نگا: التراث والحداثة (۵۴-۵۵).</w:t>
      </w:r>
    </w:p>
  </w:footnote>
  <w:footnote w:id="13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الإسلام بین الرسالة والتاریخ (۸۲).</w:t>
      </w:r>
    </w:p>
  </w:footnote>
  <w:footnote w:id="13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در مصاحبه با مجلۀ فرانسوی </w:t>
      </w:r>
      <w:r w:rsidRPr="00847701">
        <w:t>Observateur Nouvel</w:t>
      </w:r>
      <w:r w:rsidRPr="00847701">
        <w:rPr>
          <w:rFonts w:hint="cs"/>
          <w:rtl/>
        </w:rPr>
        <w:t xml:space="preserve"> به تاریخ فوریه ۱۹۸۶.</w:t>
      </w:r>
    </w:p>
  </w:footnote>
  <w:footnote w:id="13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الإسلام والحریة (۸۵).</w:t>
      </w:r>
    </w:p>
  </w:footnote>
  <w:footnote w:id="13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سعید عشماوی، الإسلام السیاسی (۱۲۱)، محمد شحرور، الکتاب والقرآن (۶۰۶)</w:t>
      </w:r>
    </w:p>
  </w:footnote>
  <w:footnote w:id="13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ابوالقاسم حاج حمد، العالمیة الإسلامیة الثانیة (۲/ ۴۹۷-۴۹۸).</w:t>
      </w:r>
    </w:p>
  </w:footnote>
  <w:footnote w:id="13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الشحرور، نحو أصول جدیدة للفقه الإسلامی (۳۱).</w:t>
      </w:r>
    </w:p>
  </w:footnote>
  <w:footnote w:id="13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عشماوی، جوهر الإسلام (۱۰۹-۱۲۱).</w:t>
      </w:r>
    </w:p>
  </w:footnote>
  <w:footnote w:id="13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نافذة علی الإسلام (۶۰)، و ارکون، الفکر الإسلامی نقد واجتهاد (۸۴).</w:t>
      </w:r>
    </w:p>
  </w:footnote>
  <w:footnote w:id="14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لبنات (۱۰۱).</w:t>
      </w:r>
    </w:p>
  </w:footnote>
  <w:footnote w:id="14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شحرور، الکتاب و القرآن (۴۹۶).</w:t>
      </w:r>
    </w:p>
  </w:footnote>
  <w:footnote w:id="14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حوار المشرق والمعرب (۵۴-۵۷).</w:t>
      </w:r>
    </w:p>
  </w:footnote>
  <w:footnote w:id="143">
    <w:p w:rsidR="00847701" w:rsidRPr="00CE758B" w:rsidRDefault="00847701" w:rsidP="00E13930">
      <w:pPr>
        <w:pStyle w:val="ad"/>
        <w:rPr>
          <w:spacing w:val="-4"/>
          <w:rtl/>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این سخن را حسن ترابی در کتاب خود «قیمة الدین... رسالیة الفن» بیان کرده است.</w:t>
      </w:r>
    </w:p>
  </w:footnote>
  <w:footnote w:id="14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نصر حامد ابوزید، النص، السلطة، الحقیقة (۱۳۵).</w:t>
      </w:r>
    </w:p>
  </w:footnote>
  <w:footnote w:id="14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صادق النیهوم، الإسلام فی الأسر (۸۲).</w:t>
      </w:r>
    </w:p>
  </w:footnote>
  <w:footnote w:id="14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صادق النیهوم، الإسلام فی الأسر (۱۰۶-۱۰۷).</w:t>
      </w:r>
    </w:p>
  </w:footnote>
  <w:footnote w:id="14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من العقیدة إلی الثورة (۴/ ۵۰۸).</w:t>
      </w:r>
    </w:p>
  </w:footnote>
  <w:footnote w:id="14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پیشین (۴/ ۱۳۵).</w:t>
      </w:r>
    </w:p>
  </w:footnote>
  <w:footnote w:id="14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فی فکرنا المعاصر (۹۳).</w:t>
      </w:r>
    </w:p>
  </w:footnote>
  <w:footnote w:id="15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من العقیدة إلی الثورة (۴/ ۶۰۱).</w:t>
      </w:r>
    </w:p>
  </w:footnote>
  <w:footnote w:id="15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پیشین (۴/ ۶۰۵).</w:t>
      </w:r>
    </w:p>
  </w:footnote>
  <w:footnote w:id="15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الکتاب والقرآن (۲۳۶-۲۳۷).</w:t>
      </w:r>
    </w:p>
  </w:footnote>
  <w:footnote w:id="15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ترکی علی الربیعو، العنف والجنس فی المیثولوجیا (۱۴۰۱۴۱).</w:t>
      </w:r>
    </w:p>
  </w:footnote>
  <w:footnote w:id="15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مسلم (۶).</w:t>
      </w:r>
    </w:p>
  </w:footnote>
  <w:footnote w:id="15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او را به سبب فریب و تلبیس بر مردم و زیبا جلوه دادن باطل، دجال می‌نامند. لسان العرب (۱۱/ ۲۳۶).</w:t>
      </w:r>
    </w:p>
  </w:footnote>
  <w:footnote w:id="15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مسلم (۷).</w:t>
      </w:r>
    </w:p>
  </w:footnote>
  <w:footnote w:id="157">
    <w:p w:rsidR="00847701" w:rsidRPr="00CE758B" w:rsidRDefault="00847701" w:rsidP="00E13930">
      <w:pPr>
        <w:pStyle w:val="ad"/>
        <w:rPr>
          <w:spacing w:val="-4"/>
          <w:rtl/>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به روایت ابوداود (۴۲۹۱). علامه آلبانی در صحیح الجامع (۲۷۵۵) آن را صحیح می‌داند.</w:t>
      </w:r>
    </w:p>
  </w:footnote>
  <w:footnote w:id="15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به صراحت بیان می‌کند که تجدید دین، با بازسازی دوبارۀ آن امکان پذیر است: «باید آن نظریۀ ارثی را بر اساس نیازهای این دوران تغییر داد و [این تغییر را باید] از اصول دین آغاز نمود». التراث والتجدید (۶۱).</w:t>
      </w:r>
    </w:p>
  </w:footnote>
  <w:footnote w:id="15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مجلۀ مجمع فقه اسلامی (۴/ ۱۶: ۱۴۶).</w:t>
      </w:r>
    </w:p>
  </w:footnote>
  <w:footnote w:id="16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منظور نویسنده، در زبان و نوشتار عربی است. نویسنده مثال‌های دیگری را نیز ذکر کرده بود که برای طولانی نشدن مبحث از ترجمۀ آن خودداری کردم. (مترجم)</w:t>
      </w:r>
    </w:p>
  </w:footnote>
  <w:footnote w:id="16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عربی: غنوصیة؛ مصطلحی است اساسا یونانی به معنای عرفان‌گرایی.</w:t>
      </w:r>
    </w:p>
  </w:footnote>
  <w:footnote w:id="16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معرفت‌سناسی، یا شناخت‌شناسی. شاخه‌ای از فلسفه که به چیستی معرفت و راه‌های رسیدن به آن می‌پردازد.</w:t>
      </w:r>
    </w:p>
  </w:footnote>
  <w:footnote w:id="16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به عربی: </w:t>
      </w:r>
      <w:r w:rsidRPr="00847701">
        <w:rPr>
          <w:rtl/>
        </w:rPr>
        <w:t>الإمبريقية</w:t>
      </w:r>
      <w:r w:rsidRPr="00847701">
        <w:rPr>
          <w:rFonts w:hint="cs"/>
          <w:rtl/>
        </w:rPr>
        <w:t>؛ به معنای تجربه‌گرایی. نگرشی فلسفی که شناخت انسانی را اساسا از طریق حواس و تجربه می‌داند.</w:t>
      </w:r>
    </w:p>
  </w:footnote>
  <w:footnote w:id="16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عربی: أنسنة؛ به معنای انسان شدن، یا سیر تحول به سوی انسان شدن.</w:t>
      </w:r>
    </w:p>
  </w:footnote>
  <w:footnote w:id="16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عربی: مستقبلیة؛ به معنای آینده‌گری، یا گرایش به آینده. حرکتی است در هنر و معماری و... به هدف آغاز دوران جدید و بریدن از گذشته.</w:t>
      </w:r>
    </w:p>
  </w:footnote>
  <w:footnote w:id="16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عربی: علم الوجود؛ به معنای هستی‌شناسی.</w:t>
      </w:r>
    </w:p>
  </w:footnote>
  <w:footnote w:id="16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کلمه‌ای است روسی به معنای اکثریت. دستۀ تندروتر حزب کارگر سوسیال دمکرات مارکسیستی روسیه بودند که در دومین کنگرۀ حزب در سال ۱۹۰۳ به رهبری لنین از دستۀ منشویک‌ها (اقلیت) معتدل جدا شدند و در پایان حزب کمونیست شوروی را تشکیل دادند. آنان سرانجام در انقلاب ۱۹۱۷ قدرت را در روسیه به دست گرفتند. (ویکی‌پدیا)</w:t>
      </w:r>
    </w:p>
  </w:footnote>
  <w:footnote w:id="16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واژهای روسی به معنای اقلیت. منشویک‌ها دستۀ معتدل‌تر حزب کارگر سوسیال دمکرات مارکسیستی روسیه بودند که برعکس بلشویک‌ها معتقد به روش مسالمت‌آمیز برای تغییر بودند. (ویکی‌پدیا)</w:t>
      </w:r>
    </w:p>
  </w:footnote>
  <w:footnote w:id="16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واژه‌ای یونانی به معنای مباحثه و مناظره. روشی خاص از بحث و مناظره است که اول بار سقراط در مقابل طرف مقابل در پیش گرفت. (ویکی‌پدیا)</w:t>
      </w:r>
    </w:p>
  </w:footnote>
  <w:footnote w:id="17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سکولاستیک یا اسکولاستیک، برگرفته از واژۀ یونانی </w:t>
      </w:r>
      <w:r w:rsidRPr="00847701">
        <w:t>Schola</w:t>
      </w:r>
      <w:r w:rsidRPr="00847701">
        <w:rPr>
          <w:rFonts w:hint="cs"/>
          <w:rtl/>
        </w:rPr>
        <w:t xml:space="preserve"> به معنی مدرسه. در قرون وسطی معرفت تنها در مدارس و کلیساها تدریس می‌شد، بنابراین مجموعه علم و حکمت به مدرسه منسوب شد و «مدرَسی» نام گرفت. طرفداران این مکتب را مدرسیون یا رواقیون گویند. هدف این مکتب گسترش و شرح تعالیم مسیح به کمک فلسفۀ یونان بود.</w:t>
      </w:r>
    </w:p>
  </w:footnote>
  <w:footnote w:id="17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نشانه‌شناسی.</w:t>
      </w:r>
    </w:p>
  </w:footnote>
  <w:footnote w:id="17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هرمنوتیک یا علم تاویل؛ هدف این علم کشف پیام‌ها، نشانه‌ها و معانی یک متن است. (نگا: ویکی پدیا، هرمنوتیک).</w:t>
      </w:r>
    </w:p>
  </w:footnote>
  <w:footnote w:id="17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معنای مردم فریبی. آن است که شخصی به جای استدلال و اقامۀ برهان برای اثبات یک عقیده، سعی می‌کند از راه تحریک احساسات و هیجان‌های جمعی و توسل به عواطف و جو حاکم، نوعی تصدیق جمعی نسبت به ننتیجۀ مطلوب خود به دست آورد. (ویکی‌پدیا: عوام‌فریبی).</w:t>
      </w:r>
    </w:p>
  </w:footnote>
  <w:footnote w:id="174">
    <w:p w:rsidR="00847701" w:rsidRPr="00CE758B" w:rsidRDefault="00847701" w:rsidP="00E13930">
      <w:pPr>
        <w:pStyle w:val="ad"/>
        <w:rPr>
          <w:spacing w:val="-4"/>
        </w:rPr>
      </w:pPr>
      <w:r w:rsidRPr="00CE758B">
        <w:rPr>
          <w:rStyle w:val="FootnoteReference"/>
          <w:rFonts w:eastAsia="SimSun"/>
          <w:spacing w:val="-4"/>
          <w:szCs w:val="28"/>
          <w:vertAlign w:val="baseline"/>
        </w:rPr>
        <w:footnoteRef/>
      </w:r>
      <w:r w:rsidRPr="00CE758B">
        <w:rPr>
          <w:spacing w:val="-4"/>
          <w:rtl/>
        </w:rPr>
        <w:t xml:space="preserve">- </w:t>
      </w:r>
      <w:r w:rsidRPr="00CE758B">
        <w:rPr>
          <w:rFonts w:hint="cs"/>
          <w:spacing w:val="-4"/>
          <w:rtl/>
        </w:rPr>
        <w:t>به روایت امام احمد (۱۴۳). آلبانی در صحیح الجامع (۲۳۹) آن را صحیح دانسته است.</w:t>
      </w:r>
    </w:p>
  </w:footnote>
  <w:footnote w:id="17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در مقدمۀ وی بر کتاب «أین هو الفکر الإسلامی المعاصر».</w:t>
      </w:r>
    </w:p>
  </w:footnote>
  <w:footnote w:id="17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حلیة الأولیاء (۶/ ۳۲۴).</w:t>
      </w:r>
    </w:p>
  </w:footnote>
  <w:footnote w:id="17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إعلام الموقعین (۴/ ۱۴۰).</w:t>
      </w:r>
    </w:p>
  </w:footnote>
  <w:footnote w:id="17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ترمذی (۲۶۰۰) و ابوداود (۳۹۹۱). آلبانی در صحیح الجامع (۴۳۱۴) آن را صحیح می‌داند.</w:t>
      </w:r>
    </w:p>
  </w:footnote>
  <w:footnote w:id="17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بخاری (۲۴۵۸).</w:t>
      </w:r>
    </w:p>
  </w:footnote>
  <w:footnote w:id="18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(۴/ ۱۵۷).</w:t>
      </w:r>
    </w:p>
  </w:footnote>
  <w:footnote w:id="18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ترمذی (۲۶۴۱). این حدیث را علامه آلبانی در صحیح الجامع (۹۴۷۴) حسن دانسته است.</w:t>
      </w:r>
    </w:p>
  </w:footnote>
  <w:footnote w:id="18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إعلام الموقعین (۴/ ۱۴۹).</w:t>
      </w:r>
    </w:p>
  </w:footnote>
  <w:footnote w:id="183">
    <w:p w:rsidR="00847701" w:rsidRPr="00847701" w:rsidRDefault="00847701" w:rsidP="00E13930">
      <w:pPr>
        <w:pStyle w:val="ad"/>
        <w:rPr>
          <w:rtl/>
        </w:rPr>
      </w:pPr>
      <w:r w:rsidRPr="00847701">
        <w:rPr>
          <w:rStyle w:val="FootnoteReference"/>
          <w:rFonts w:eastAsia="SimSun"/>
          <w:szCs w:val="28"/>
          <w:vertAlign w:val="baseline"/>
        </w:rPr>
        <w:footnoteRef/>
      </w:r>
      <w:r w:rsidRPr="00847701">
        <w:rPr>
          <w:rtl/>
        </w:rPr>
        <w:t xml:space="preserve">- </w:t>
      </w:r>
      <w:r w:rsidRPr="00847701">
        <w:rPr>
          <w:rFonts w:hint="cs"/>
          <w:rtl/>
        </w:rPr>
        <w:t xml:space="preserve">سخن ابن مسعود </w:t>
      </w:r>
      <w:r w:rsidRPr="00847701">
        <w:rPr>
          <w:rFonts w:ascii="CTraditional Arabic" w:hAnsi="CTraditional Arabic" w:cs="CTraditional Arabic" w:hint="cs"/>
          <w:rtl/>
        </w:rPr>
        <w:t>س</w:t>
      </w:r>
      <w:r w:rsidRPr="00847701">
        <w:rPr>
          <w:rFonts w:hint="cs"/>
          <w:rtl/>
        </w:rPr>
        <w:t xml:space="preserve"> تاکیدی بر این حقیقت است؛ آنجا که می‌گوید: «قسم به آنکه معبودی جز او نیست، سوره‌ای از کتاب الله نیست مگر آنکه می‌دانم کجا نازل شد، و آیه‌ای نیست مگر آنکه می‌دانم دربارۀ چه موضوعی نازل شده است، و اگر می‌دانستم کسی نسبت به کتاب الله از من آگاه‌تر است و می‌توان با شتران به او رسید، برای رسیدن او سوار [بر شتر] می‌شدم». به روایت مسلم در صحیح وی (۲۴۶۳).</w:t>
      </w:r>
    </w:p>
    <w:p w:rsidR="00847701" w:rsidRPr="00847701" w:rsidRDefault="00847701" w:rsidP="00CE758B">
      <w:pPr>
        <w:pStyle w:val="ad"/>
        <w:widowControl w:val="0"/>
        <w:ind w:firstLine="0"/>
      </w:pPr>
      <w:r w:rsidRPr="00847701">
        <w:rPr>
          <w:rFonts w:hint="cs"/>
          <w:rtl/>
        </w:rPr>
        <w:t>و ابن اسحاق از مجاهد روایت کرده که گفت: «قرآن را سه بار بر ابن عباس عرضه کردم (دوره کردم) و او را نزد هر آیه نگه می‌داشتم و از وی می‌پرسیدم که در مورد چه نازل شده و [داستان آن] چگونه بوده». سیر أعلام النبلاء (۴/ ۴۵۰).</w:t>
      </w:r>
    </w:p>
  </w:footnote>
  <w:footnote w:id="18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(۱۳/ ۳۸۴).</w:t>
      </w:r>
    </w:p>
  </w:footnote>
  <w:footnote w:id="18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سنن ابن ماجه (۴۳). آلبانی در صحیح الجامع (۷۸۱۸) آن را صحیح می‌داند.</w:t>
      </w:r>
    </w:p>
  </w:footnote>
  <w:footnote w:id="18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فضائل القرآن قاسم بن سلام (۱۰۳).</w:t>
      </w:r>
    </w:p>
  </w:footnote>
  <w:footnote w:id="18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الموافقات (۳/ ۷۷).</w:t>
      </w:r>
    </w:p>
  </w:footnote>
  <w:footnote w:id="18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فضل علم السلف (۶).</w:t>
      </w:r>
    </w:p>
  </w:footnote>
  <w:footnote w:id="18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الصارم المنکی (۱/ ۴۹۷).</w:t>
      </w:r>
    </w:p>
  </w:footnote>
  <w:footnote w:id="19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(۱۳/ ۲۴۳).</w:t>
      </w:r>
    </w:p>
  </w:footnote>
  <w:footnote w:id="19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الاعتصام (۱/ ۵۰۳).</w:t>
      </w:r>
    </w:p>
  </w:footnote>
  <w:footnote w:id="19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مجموع الفتاوی (۷/ ۱۱۶).</w:t>
      </w:r>
    </w:p>
  </w:footnote>
  <w:footnote w:id="19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الاعتصام (۱/ ۵۰۳).</w:t>
      </w:r>
    </w:p>
  </w:footnote>
  <w:footnote w:id="19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أعلام النبلاء (۱۰/ ۷۴).</w:t>
      </w:r>
    </w:p>
  </w:footnote>
  <w:footnote w:id="19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الموافقات (۲/ ۶۴).</w:t>
      </w:r>
    </w:p>
  </w:footnote>
  <w:footnote w:id="19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شعب الإیمان بیهقی (۲/ ۴۲۵).</w:t>
      </w:r>
    </w:p>
  </w:footnote>
  <w:footnote w:id="19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البرهان فی علوم القرآن (۱/ ۲۹۲).</w:t>
      </w:r>
    </w:p>
  </w:footnote>
  <w:footnote w:id="19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کتاب الزینة أبی حاتم (۸۶).</w:t>
      </w:r>
    </w:p>
  </w:footnote>
  <w:footnote w:id="19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قرطبی (۵/ ۱۷).</w:t>
      </w:r>
    </w:p>
  </w:footnote>
  <w:footnote w:id="20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التسهیل ابن جزی (۱/ ۲۳۲).</w:t>
      </w:r>
    </w:p>
  </w:footnote>
  <w:footnote w:id="20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تفسیر قرطبی (۲/ ۲۲۲)، تفسیر ابن کثیر (۳/ ۱۶).</w:t>
      </w:r>
    </w:p>
  </w:footnote>
  <w:footnote w:id="20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معنای صر که در آیه آمده «سرمای شدید» است، اما وی از روی جهل آن را با صرصر یا صرار اللیل که همان جیرجیرک است اشتباه گرفته است! نگا: لسان العرب (۴/ ۴۵۰). نگا: الاعتصام (۱/ ۱۷۹).</w:t>
      </w:r>
    </w:p>
  </w:footnote>
  <w:footnote w:id="20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تاریخیة الفکر العربی الإسلامی (۷۴).</w:t>
      </w:r>
    </w:p>
  </w:footnote>
  <w:footnote w:id="20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پیشین (۲۹۷).</w:t>
      </w:r>
    </w:p>
  </w:footnote>
  <w:footnote w:id="20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الجابری، تکوین العقل العربی (۱۰۵) و بنیة العقل (۲۲).</w:t>
      </w:r>
    </w:p>
  </w:footnote>
  <w:footnote w:id="20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عبدالمجید الشرفی، لبنات (۱۴۳).</w:t>
      </w:r>
    </w:p>
  </w:footnote>
  <w:footnote w:id="20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وجهة نظر (۶۳).</w:t>
      </w:r>
    </w:p>
  </w:footnote>
  <w:footnote w:id="20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پیشین (۶۲).</w:t>
      </w:r>
    </w:p>
  </w:footnote>
  <w:footnote w:id="20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الشرفی، الإسلام والتاریخ (۶۴).</w:t>
      </w:r>
    </w:p>
  </w:footnote>
  <w:footnote w:id="21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 xml:space="preserve">مقاله‌ای تحت عنوان «نظریة أن کل مسلم إرهابی»، نوشتۀ نویسندۀ مصری، سید القمنی، </w:t>
      </w:r>
      <w:r w:rsidRPr="00847701">
        <w:t>quemny.blog.com</w:t>
      </w:r>
      <w:r w:rsidRPr="00847701">
        <w:rPr>
          <w:rFonts w:hint="cs"/>
          <w:rtl/>
        </w:rPr>
        <w:t>.</w:t>
      </w:r>
    </w:p>
  </w:footnote>
  <w:footnote w:id="21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وجهة نظر (۵۹).</w:t>
      </w:r>
    </w:p>
  </w:footnote>
  <w:footnote w:id="21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عمدة التفسیر (۱/ ۶۸۱).</w:t>
      </w:r>
    </w:p>
  </w:footnote>
  <w:footnote w:id="21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الرسالة (۵۸۰).</w:t>
      </w:r>
    </w:p>
  </w:footnote>
  <w:footnote w:id="21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اختلاف الحدیث (۱/ ۴۸۰).</w:t>
      </w:r>
    </w:p>
  </w:footnote>
  <w:footnote w:id="21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قرطبی (۱/ ۱۵).</w:t>
      </w:r>
    </w:p>
  </w:footnote>
  <w:footnote w:id="21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خلاف آن‌هایی که امروزه دعوت به مقید ساختن چند همسری یا طلاق می‌دهند؛ آن هم با شرط‌هایی که هیچ اصلی در شریعت ندارد.</w:t>
      </w:r>
    </w:p>
  </w:footnote>
  <w:footnote w:id="21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الإحکام فی أصول الأحکام (۳/ ۵۹).</w:t>
      </w:r>
    </w:p>
  </w:footnote>
  <w:footnote w:id="21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الإحکام فی أصول الأحکام (۳/ ۵۹).</w:t>
      </w:r>
    </w:p>
  </w:footnote>
  <w:footnote w:id="21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محمد عبده، تفسیر جزء عم (۱۵۵). نگا: تفسیر المنار (۷/ ۳۱۹).</w:t>
      </w:r>
    </w:p>
  </w:footnote>
  <w:footnote w:id="22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الکتاب والقرآن (۲۳۵).</w:t>
      </w:r>
    </w:p>
  </w:footnote>
  <w:footnote w:id="22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الکتاب والقرآن (۲۰۸).</w:t>
      </w:r>
    </w:p>
  </w:footnote>
  <w:footnote w:id="22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الصواعق المرسلة (۱/ ۲۱۷).</w:t>
      </w:r>
    </w:p>
  </w:footnote>
  <w:footnote w:id="22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نگا: الصواعق المرسلة (۱/ ۳۱۰).</w:t>
      </w:r>
    </w:p>
  </w:footnote>
  <w:footnote w:id="22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البحر المحیط (۲/ ۸۵).</w:t>
      </w:r>
    </w:p>
  </w:footnote>
  <w:footnote w:id="22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ابن کثیر (۲/ ۶).</w:t>
      </w:r>
    </w:p>
  </w:footnote>
  <w:footnote w:id="22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به روایت احمد (۶۶۶۳). آلبانی در تعلیق بر شرح عقیدۀ طحاویه (۱/ ۲۱۸) آن را صحیح می‌داند.</w:t>
      </w:r>
    </w:p>
  </w:footnote>
  <w:footnote w:id="22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الاعتصام (۱/ ۱۶۷).</w:t>
      </w:r>
    </w:p>
  </w:footnote>
  <w:footnote w:id="22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یعنی برای هرکه عربی بداند واضح است و نیاز به تفسیر ندارد (مترجم).</w:t>
      </w:r>
    </w:p>
  </w:footnote>
  <w:footnote w:id="22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یعنی دانستن آن ضروری است، و هیچکس برای ندانستن آن عذر ندارد (مترجم).</w:t>
      </w:r>
    </w:p>
  </w:footnote>
  <w:footnote w:id="230">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طبری (۱/ ۷۵).</w:t>
      </w:r>
    </w:p>
  </w:footnote>
  <w:footnote w:id="231">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ابن کثیر (۶/ ۲۸۶).</w:t>
      </w:r>
    </w:p>
  </w:footnote>
  <w:footnote w:id="232">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تفسیر سعدی (۷۲۳).</w:t>
      </w:r>
    </w:p>
  </w:footnote>
  <w:footnote w:id="233">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الصواعق المرسلة (۲/ ۶۳۶).</w:t>
      </w:r>
    </w:p>
  </w:footnote>
  <w:footnote w:id="234">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الحکم الجدیرة بالإذاعة (۲۰).</w:t>
      </w:r>
    </w:p>
  </w:footnote>
  <w:footnote w:id="235">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سیر أعلام النبلاء (۸/ ۹۹).</w:t>
      </w:r>
    </w:p>
  </w:footnote>
  <w:footnote w:id="236">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حلیة الأولیاء (۶/ ۳۲۴).</w:t>
      </w:r>
    </w:p>
  </w:footnote>
  <w:footnote w:id="237">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طبقات ابن سعد (۵/ ۳۴۰)، الاعتصام (۱/ ۸۶).</w:t>
      </w:r>
    </w:p>
  </w:footnote>
  <w:footnote w:id="238">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حسن حنفی در آغاز کتابش «من العقیدة إلی الثورة» می‌نویسد:«اگر پیشینیان عقاید خود را بنابر درخواست امراء و سلاطین، یا پس از استخاره و دیدن یکی از اولیای خداوند یا پیامبر در رویای نیک، نوشته‌اند، من «من العقیدة إلی الثورة» را بدون درخواست هیچ کس یا رویا یا استخاره، نگاشته‌ام». «همانطور که پیشینیان از خداوند درخواست یاری می‌کنند، ما از قدرت انسان بر فهم و عمل یاری می‌جوییم» من العقیدة إلی الثورة (۴۴، ۵۰). همچنین می‌گوید: «حال ما نیازی به حمد و ثنا ندارد» من العقیدة إلی الثورة (۱۱). او با این سخنان ثنای الله متعال را رد کرده و از اثبات حمد و ستایش برای الله سرباز می‌زند.</w:t>
      </w:r>
    </w:p>
  </w:footnote>
  <w:footnote w:id="239">
    <w:p w:rsidR="00847701" w:rsidRPr="00847701" w:rsidRDefault="00847701" w:rsidP="00E13930">
      <w:pPr>
        <w:pStyle w:val="ad"/>
      </w:pPr>
      <w:r w:rsidRPr="00847701">
        <w:rPr>
          <w:rStyle w:val="FootnoteReference"/>
          <w:rFonts w:eastAsia="SimSun"/>
          <w:szCs w:val="28"/>
          <w:vertAlign w:val="baseline"/>
        </w:rPr>
        <w:footnoteRef/>
      </w:r>
      <w:r w:rsidRPr="00847701">
        <w:rPr>
          <w:rtl/>
        </w:rPr>
        <w:t xml:space="preserve">- </w:t>
      </w:r>
      <w:r w:rsidRPr="00847701">
        <w:rPr>
          <w:rFonts w:hint="cs"/>
          <w:rtl/>
        </w:rPr>
        <w:t>اجتماع الجیوش الإسلامیة (۴۱).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AD6582">
    <w:pPr>
      <w:pStyle w:val="Header"/>
      <w:tabs>
        <w:tab w:val="clear" w:pos="4153"/>
        <w:tab w:val="clear" w:pos="8306"/>
        <w:tab w:val="left" w:pos="2205"/>
        <w:tab w:val="left" w:pos="3847"/>
        <w:tab w:val="right" w:pos="7200"/>
      </w:tabs>
      <w:spacing w:after="180"/>
      <w:ind w:left="284" w:right="284"/>
      <w:jc w:val="both"/>
      <w:rPr>
        <w:rStyle w:val="Char4"/>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908BD43" wp14:editId="2F516C5D">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09236F">
      <w:rPr>
        <w:rStyle w:val="Char4"/>
        <w:rFonts w:hint="cs"/>
        <w:rtl/>
      </w:rPr>
      <w:fldChar w:fldCharType="begin"/>
    </w:r>
    <w:r w:rsidRPr="0009236F">
      <w:rPr>
        <w:rStyle w:val="Char4"/>
        <w:rFonts w:hint="cs"/>
        <w:rtl/>
      </w:rPr>
      <w:instrText xml:space="preserve"> </w:instrText>
    </w:r>
    <w:r w:rsidRPr="0009236F">
      <w:rPr>
        <w:rStyle w:val="Char4"/>
        <w:rFonts w:hint="cs"/>
      </w:rPr>
      <w:instrText xml:space="preserve">PAGE </w:instrText>
    </w:r>
    <w:r w:rsidRPr="0009236F">
      <w:rPr>
        <w:rStyle w:val="Char4"/>
        <w:rFonts w:hint="cs"/>
        <w:rtl/>
      </w:rPr>
      <w:fldChar w:fldCharType="separate"/>
    </w:r>
    <w:r w:rsidRPr="0009236F">
      <w:rPr>
        <w:rStyle w:val="Char4"/>
        <w:rtl/>
      </w:rPr>
      <w:t>2</w:t>
    </w:r>
    <w:r w:rsidRPr="0009236F">
      <w:rPr>
        <w:rStyle w:val="Char4"/>
        <w:rFonts w:hint="cs"/>
        <w:rtl/>
      </w:rPr>
      <w:fldChar w:fldCharType="end"/>
    </w:r>
    <w:r w:rsidRPr="0009236F">
      <w:rPr>
        <w:rStyle w:val="Char4"/>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69504" behindDoc="0" locked="0" layoutInCell="1" allowOverlap="1" wp14:anchorId="5D55CC2C" wp14:editId="3F868C07">
              <wp:simplePos x="0" y="0"/>
              <wp:positionH relativeFrom="column">
                <wp:posOffset>5080</wp:posOffset>
              </wp:positionH>
              <wp:positionV relativeFrom="paragraph">
                <wp:posOffset>274955</wp:posOffset>
              </wp:positionV>
              <wp:extent cx="3959860" cy="0"/>
              <wp:effectExtent l="24130" t="27305" r="26035" b="2032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8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HwHH7wiAgAAQA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دعوت به‌</w:t>
    </w:r>
    <w:r w:rsidR="00AB582C">
      <w:rPr>
        <w:rFonts w:ascii="IRNazanin" w:hAnsi="IRNazanin" w:cs="IRNazanin" w:hint="cs"/>
        <w:b/>
        <w:bCs/>
        <w:sz w:val="26"/>
        <w:szCs w:val="26"/>
        <w:rtl/>
        <w:lang w:bidi="fa-IR"/>
      </w:rPr>
      <w:t>سوی قرائنی نوی</w:t>
    </w:r>
    <w:r>
      <w:rPr>
        <w:rFonts w:ascii="IRNazanin" w:hAnsi="IRNazanin" w:cs="IRNazanin" w:hint="cs"/>
        <w:b/>
        <w:bCs/>
        <w:sz w:val="26"/>
        <w:szCs w:val="26"/>
        <w:rtl/>
        <w:lang w:bidi="fa-IR"/>
      </w:rPr>
      <w:t xml:space="preserve">ن از نص شرعی </w:t>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45</w:t>
    </w:r>
    <w:r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71552" behindDoc="0" locked="0" layoutInCell="1" allowOverlap="1" wp14:anchorId="27B6AC6E" wp14:editId="2601C12B">
              <wp:simplePos x="0" y="0"/>
              <wp:positionH relativeFrom="column">
                <wp:posOffset>5080</wp:posOffset>
              </wp:positionH>
              <wp:positionV relativeFrom="paragraph">
                <wp:posOffset>284480</wp:posOffset>
              </wp:positionV>
              <wp:extent cx="3959860" cy="0"/>
              <wp:effectExtent l="0" t="19050" r="2540" b="1905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HWxRrSECAABABAAADgAAAAAAAAAAAAAAAAAuAgAAZHJzL2Uyb0RvYy54bWxQSwECLQAU&#10;AAYACAAAACEAln/u/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زیر ساخت‌هایی که این مدرسه اصول خود را بر آن بنا کرده است</w:t>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63</w:t>
    </w:r>
    <w:r w:rsidRPr="008E3275">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73600" behindDoc="0" locked="0" layoutInCell="1" allowOverlap="1" wp14:anchorId="2C5C53DB" wp14:editId="6D09CC1A">
              <wp:simplePos x="0" y="0"/>
              <wp:positionH relativeFrom="column">
                <wp:posOffset>5080</wp:posOffset>
              </wp:positionH>
              <wp:positionV relativeFrom="paragraph">
                <wp:posOffset>284480</wp:posOffset>
              </wp:positionV>
              <wp:extent cx="3959860" cy="0"/>
              <wp:effectExtent l="0" t="19050" r="2540" b="190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rb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5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Dp8utsiAgAAQA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نتایج قرائت معاصر از نصوص</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77</w:t>
    </w:r>
    <w:r w:rsidRPr="008E3275">
      <w:rPr>
        <w:rFonts w:ascii="Nazli" w:hAnsi="Nazli" w:cs="Nazli"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75648" behindDoc="0" locked="0" layoutInCell="1" allowOverlap="1" wp14:anchorId="2BE7EF97" wp14:editId="7BDF4E4A">
              <wp:simplePos x="0" y="0"/>
              <wp:positionH relativeFrom="column">
                <wp:posOffset>5080</wp:posOffset>
              </wp:positionH>
              <wp:positionV relativeFrom="paragraph">
                <wp:posOffset>284480</wp:posOffset>
              </wp:positionV>
              <wp:extent cx="3959860" cy="0"/>
              <wp:effectExtent l="0" t="19050" r="2540" b="1905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K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FsX9MoiAgAAQA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صاحبان قرائت جدید و اصطلاحات عجیب و نامأنوس</w:t>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79</w:t>
    </w:r>
    <w:r w:rsidRPr="008E3275">
      <w:rPr>
        <w:rFonts w:ascii="Nazli" w:hAnsi="Nazli" w:cs="Nazli"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77696" behindDoc="0" locked="0" layoutInCell="1" allowOverlap="1" wp14:anchorId="40CB764D" wp14:editId="588646E8">
              <wp:simplePos x="0" y="0"/>
              <wp:positionH relativeFrom="column">
                <wp:posOffset>5080</wp:posOffset>
              </wp:positionH>
              <wp:positionV relativeFrom="paragraph">
                <wp:posOffset>284480</wp:posOffset>
              </wp:positionV>
              <wp:extent cx="3959860" cy="0"/>
              <wp:effectExtent l="0" t="19050" r="2540" b="1905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b5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T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PiqJvkiAgAAQA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از اصول و قواعد اهل سنت در فهم نصوص شرعی </w:t>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103</w:t>
    </w:r>
    <w:r w:rsidRPr="008E3275">
      <w:rPr>
        <w:rFonts w:ascii="Nazli" w:hAnsi="Nazli" w:cs="Nazli"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79744" behindDoc="0" locked="0" layoutInCell="1" allowOverlap="1" wp14:anchorId="325B1171" wp14:editId="6AB8E9C0">
              <wp:simplePos x="0" y="0"/>
              <wp:positionH relativeFrom="column">
                <wp:posOffset>5080</wp:posOffset>
              </wp:positionH>
              <wp:positionV relativeFrom="paragraph">
                <wp:posOffset>284480</wp:posOffset>
              </wp:positionV>
              <wp:extent cx="3959860" cy="0"/>
              <wp:effectExtent l="0" t="19050" r="2540" b="1905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JnBaOgiAgAAQA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چه کسی صلاحیت فهم نصوص شرع را دارد؟ </w:t>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107</w:t>
    </w:r>
    <w:r w:rsidRPr="008E3275">
      <w:rPr>
        <w:rFonts w:ascii="Nazli" w:hAnsi="Nazli" w:cs="Nazli"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81792" behindDoc="0" locked="0" layoutInCell="1" allowOverlap="1" wp14:anchorId="65E6E20E" wp14:editId="657B2400">
              <wp:simplePos x="0" y="0"/>
              <wp:positionH relativeFrom="column">
                <wp:posOffset>5080</wp:posOffset>
              </wp:positionH>
              <wp:positionV relativeFrom="paragraph">
                <wp:posOffset>284480</wp:posOffset>
              </wp:positionV>
              <wp:extent cx="3959860" cy="0"/>
              <wp:effectExtent l="0" t="19050" r="2540" b="1905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AUIQ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torwFCECAABABAAADgAAAAAAAAAAAAAAAAAuAgAAZHJzL2Uyb0RvYy54bWxQSwECLQAU&#10;AAYACAAAACEAln/u/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راهنمایی</w:t>
    </w:r>
    <w:r>
      <w:rPr>
        <w:rFonts w:ascii="IRNazanin" w:hAnsi="IRNazanin" w:cs="IRNazanin" w:hint="eastAsia"/>
        <w:b/>
        <w:bCs/>
        <w:sz w:val="26"/>
        <w:szCs w:val="26"/>
        <w:rtl/>
        <w:lang w:bidi="fa-IR"/>
      </w:rPr>
      <w:t>‌</w:t>
    </w:r>
    <w:r>
      <w:rPr>
        <w:rFonts w:ascii="IRNazanin" w:hAnsi="IRNazanin" w:cs="IRNazanin" w:hint="cs"/>
        <w:b/>
        <w:bCs/>
        <w:sz w:val="26"/>
        <w:szCs w:val="26"/>
        <w:rtl/>
        <w:lang w:bidi="fa-IR"/>
      </w:rPr>
      <w:t>های کلی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113</w:t>
    </w:r>
    <w:r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D97A5E" w:rsidRDefault="00847701" w:rsidP="003A585B">
    <w:pPr>
      <w:pStyle w:val="Header"/>
      <w:ind w:left="284" w:right="284"/>
      <w:rPr>
        <w:rFonts w:cs="B Lotus"/>
        <w:sz w:val="2"/>
        <w:szCs w:val="2"/>
        <w:rtl/>
      </w:rPr>
    </w:pPr>
    <w:r>
      <w:rPr>
        <w:rFonts w:cs="B Titr" w:hint="cs"/>
        <w:szCs w:val="24"/>
        <w:rtl/>
        <w:lang w:bidi="ar-EG"/>
      </w:rPr>
      <w:t xml:space="preserve"> </w:t>
    </w:r>
  </w:p>
  <w:p w:rsidR="00847701" w:rsidRPr="0009236F" w:rsidRDefault="00847701" w:rsidP="003A585B">
    <w:pPr>
      <w:pStyle w:val="Header"/>
      <w:tabs>
        <w:tab w:val="clear" w:pos="4153"/>
        <w:tab w:val="clear" w:pos="8306"/>
        <w:tab w:val="left" w:pos="254"/>
        <w:tab w:val="left" w:pos="2758"/>
        <w:tab w:val="right" w:pos="7200"/>
      </w:tabs>
      <w:ind w:left="284" w:right="284"/>
      <w:rPr>
        <w:rStyle w:val="Char4"/>
        <w:rtl/>
      </w:rPr>
    </w:pPr>
    <w:r w:rsidRPr="0009236F">
      <w:rPr>
        <w:rStyle w:val="Char4"/>
        <w:rFonts w:hint="cs"/>
        <w:rtl/>
      </w:rPr>
      <w:t>فهرست مطالب</w:t>
    </w:r>
    <w:r w:rsidRPr="0009236F">
      <w:rPr>
        <w:rStyle w:val="Char4"/>
        <w:rFonts w:hint="cs"/>
        <w:rtl/>
      </w:rPr>
      <w:tab/>
    </w:r>
    <w:r w:rsidRPr="0009236F">
      <w:rPr>
        <w:rStyle w:val="Char4"/>
        <w:rtl/>
      </w:rPr>
      <w:tab/>
    </w:r>
    <w:r w:rsidRPr="0009236F">
      <w:rPr>
        <w:rStyle w:val="Char4"/>
        <w:rFonts w:hint="cs"/>
        <w:rtl/>
      </w:rPr>
      <w:fldChar w:fldCharType="begin"/>
    </w:r>
    <w:r w:rsidRPr="0009236F">
      <w:rPr>
        <w:rStyle w:val="Char4"/>
        <w:rFonts w:hint="cs"/>
        <w:rtl/>
      </w:rPr>
      <w:instrText xml:space="preserve"> </w:instrText>
    </w:r>
    <w:r w:rsidRPr="0009236F">
      <w:rPr>
        <w:rStyle w:val="Char4"/>
        <w:rFonts w:hint="cs"/>
      </w:rPr>
      <w:instrText xml:space="preserve">PAGE </w:instrText>
    </w:r>
    <w:r w:rsidRPr="0009236F">
      <w:rPr>
        <w:rStyle w:val="Char4"/>
        <w:rFonts w:hint="cs"/>
        <w:rtl/>
      </w:rPr>
      <w:fldChar w:fldCharType="separate"/>
    </w:r>
    <w:r>
      <w:rPr>
        <w:rStyle w:val="Char4"/>
        <w:noProof/>
        <w:rtl/>
      </w:rPr>
      <w:t>3</w:t>
    </w:r>
    <w:r w:rsidRPr="0009236F">
      <w:rPr>
        <w:rStyle w:val="Char4"/>
        <w:rFonts w:hint="cs"/>
        <w:rtl/>
      </w:rPr>
      <w:fldChar w:fldCharType="end"/>
    </w:r>
  </w:p>
  <w:p w:rsidR="00847701" w:rsidRPr="0009236F" w:rsidRDefault="00847701" w:rsidP="003A585B">
    <w:pPr>
      <w:pStyle w:val="Header"/>
      <w:ind w:left="284" w:right="284"/>
      <w:rPr>
        <w:rStyle w:val="Char4"/>
        <w:rtl/>
      </w:rPr>
    </w:pPr>
    <w:r w:rsidRPr="0009236F">
      <w:rPr>
        <w:rStyle w:val="Char4"/>
        <w:rFonts w:hint="cs"/>
        <w:noProof/>
        <w:rtl/>
      </w:rPr>
      <mc:AlternateContent>
        <mc:Choice Requires="wps">
          <w:drawing>
            <wp:anchor distT="0" distB="0" distL="114300" distR="114300" simplePos="0" relativeHeight="251657216" behindDoc="0" locked="0" layoutInCell="1" allowOverlap="1" wp14:anchorId="61B6E807" wp14:editId="40F02FE1">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AB582C">
    <w:pPr>
      <w:pStyle w:val="Header"/>
      <w:tabs>
        <w:tab w:val="clear" w:pos="4153"/>
        <w:tab w:val="clear" w:pos="8306"/>
        <w:tab w:val="right" w:pos="5952"/>
      </w:tabs>
      <w:spacing w:after="180"/>
      <w:ind w:left="284" w:right="284"/>
      <w:jc w:val="both"/>
      <w:rPr>
        <w:rStyle w:val="Char4"/>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6A73DE62" wp14:editId="7A274039">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114</w:t>
    </w:r>
    <w:r w:rsidRPr="008E3275">
      <w:rPr>
        <w:rFonts w:ascii="Nazli" w:hAnsi="Nazli" w:cs="Nazli" w:hint="cs"/>
        <w:b/>
        <w:rtl/>
        <w:lang w:bidi="fa-IR"/>
      </w:rPr>
      <w:fldChar w:fldCharType="end"/>
    </w:r>
    <w:r w:rsidR="00AB582C">
      <w:rPr>
        <w:rStyle w:val="Char4"/>
        <w:rFonts w:hint="cs"/>
        <w:rtl/>
      </w:rPr>
      <w:tab/>
    </w:r>
    <w:r w:rsidRPr="0009236F">
      <w:rPr>
        <w:rStyle w:val="Char4"/>
        <w:rFonts w:hint="cs"/>
        <w:rtl/>
      </w:rPr>
      <w:t xml:space="preserve"> </w:t>
    </w:r>
    <w:r w:rsidR="00AB582C">
      <w:rPr>
        <w:rFonts w:ascii="IRNazanin" w:hAnsi="IRNazanin" w:cs="IRNazanin" w:hint="cs"/>
        <w:b/>
        <w:bCs/>
        <w:sz w:val="26"/>
        <w:szCs w:val="26"/>
        <w:rtl/>
        <w:lang w:bidi="fa-IR"/>
      </w:rPr>
      <w:t>بدعت بازنگری در فهم نصوص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4ED7B6C1" wp14:editId="448AE11B">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Pr="00FB47BD">
      <w:rPr>
        <w:rFonts w:ascii="IRNazanin" w:hAnsi="IRNazanin" w:cs="IRNazanin"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31C5F">
      <w:rPr>
        <w:rFonts w:ascii="Nazli" w:hAnsi="Nazli" w:cs="Nazli"/>
        <w:b/>
        <w:noProof/>
        <w:rtl/>
        <w:lang w:bidi="fa-IR"/>
      </w:rPr>
      <w:t>3</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Default="00847701" w:rsidP="008E3275">
    <w:pPr>
      <w:pStyle w:val="Header"/>
      <w:spacing w:after="180"/>
      <w:ind w:left="284" w:right="284"/>
      <w:jc w:val="both"/>
      <w:rPr>
        <w:rFonts w:cs="B Lotus"/>
        <w:rtl/>
      </w:rPr>
    </w:pPr>
  </w:p>
  <w:p w:rsidR="00847701" w:rsidRDefault="00847701" w:rsidP="003978F7">
    <w:pPr>
      <w:pStyle w:val="Header"/>
      <w:spacing w:after="180"/>
      <w:ind w:left="284"/>
      <w:jc w:val="both"/>
      <w:rPr>
        <w:rFonts w:cs="B Lotus"/>
        <w:sz w:val="6"/>
        <w:szCs w:val="6"/>
        <w:rtl/>
      </w:rPr>
    </w:pPr>
  </w:p>
  <w:p w:rsidR="00847701" w:rsidRDefault="00847701" w:rsidP="003978F7">
    <w:pPr>
      <w:pStyle w:val="Header"/>
      <w:spacing w:after="180"/>
      <w:ind w:left="284"/>
      <w:jc w:val="both"/>
      <w:rPr>
        <w:rFonts w:cs="B Lotus"/>
        <w:sz w:val="6"/>
        <w:szCs w:val="6"/>
        <w:rtl/>
      </w:rPr>
    </w:pPr>
  </w:p>
  <w:p w:rsidR="00847701" w:rsidRDefault="00847701" w:rsidP="003978F7">
    <w:pPr>
      <w:pStyle w:val="Header"/>
      <w:spacing w:after="180"/>
      <w:ind w:left="284"/>
      <w:jc w:val="both"/>
      <w:rPr>
        <w:rFonts w:cs="B Lotus"/>
        <w:sz w:val="6"/>
        <w:szCs w:val="6"/>
        <w:rtl/>
      </w:rPr>
    </w:pPr>
  </w:p>
  <w:p w:rsidR="00847701" w:rsidRPr="00155E9F" w:rsidRDefault="00847701"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2347DF38" wp14:editId="174B1D38">
              <wp:simplePos x="0" y="0"/>
              <wp:positionH relativeFrom="column">
                <wp:posOffset>5080</wp:posOffset>
              </wp:positionH>
              <wp:positionV relativeFrom="paragraph">
                <wp:posOffset>274955</wp:posOffset>
              </wp:positionV>
              <wp:extent cx="3959860" cy="0"/>
              <wp:effectExtent l="24130" t="27305" r="26035" b="2032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SBqCgiECAA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پیش درآمد</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9</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37ACB7D3" wp14:editId="7814E241">
              <wp:simplePos x="0" y="0"/>
              <wp:positionH relativeFrom="column">
                <wp:posOffset>5080</wp:posOffset>
              </wp:positionH>
              <wp:positionV relativeFrom="paragraph">
                <wp:posOffset>274955</wp:posOffset>
              </wp:positionV>
              <wp:extent cx="3959860" cy="0"/>
              <wp:effectExtent l="24130" t="27305" r="26035" b="2032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ClxzJMiAgAAPw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اهمیت تسلیم در برابر نصوص شرعی و پذیرش آن</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21</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5438D830" wp14:editId="23CA9DF4">
              <wp:simplePos x="0" y="0"/>
              <wp:positionH relativeFrom="column">
                <wp:posOffset>5080</wp:posOffset>
              </wp:positionH>
              <wp:positionV relativeFrom="paragraph">
                <wp:posOffset>274955</wp:posOffset>
              </wp:positionV>
              <wp:extent cx="3959860" cy="0"/>
              <wp:effectExtent l="24130" t="27305" r="26035" b="2032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e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vtGDniECAABABAAADgAAAAAAAAAAAAAAAAAuAgAAZHJzL2Uyb0RvYy54bWxQSwECLQAU&#10;AAYACAAAACEAJuEvldcAAAAGAQAADwAAAAAAAAAAAAAAAAB7BAAAZHJzL2Rvd25yZXYueG1sUEsF&#10;BgAAAAAEAAQA8wAAAH8FAAAAAA==&#10;" strokeweight="3pt">
              <v:stroke linestyle="thinThin"/>
            </v:line>
          </w:pict>
        </mc:Fallback>
      </mc:AlternateContent>
    </w:r>
    <w:r w:rsidR="00AB582C">
      <w:rPr>
        <w:rFonts w:ascii="IRNazanin" w:hAnsi="IRNazanin" w:cs="IRNazanin" w:hint="cs"/>
        <w:b/>
        <w:bCs/>
        <w:sz w:val="26"/>
        <w:szCs w:val="26"/>
        <w:rtl/>
        <w:lang w:bidi="fa-IR"/>
      </w:rPr>
      <w:t>چگونگی</w:t>
    </w:r>
    <w:r>
      <w:rPr>
        <w:rFonts w:ascii="IRNazanin" w:hAnsi="IRNazanin" w:cs="IRNazanin" w:hint="cs"/>
        <w:b/>
        <w:bCs/>
        <w:sz w:val="26"/>
        <w:szCs w:val="26"/>
        <w:rtl/>
        <w:lang w:bidi="fa-IR"/>
      </w:rPr>
      <w:t xml:space="preserve"> تسلیم سلف صالح در برابر نصوص شرعی </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35</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01" w:rsidRPr="0009236F" w:rsidRDefault="00847701" w:rsidP="0009236F">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67456" behindDoc="0" locked="0" layoutInCell="1" allowOverlap="1" wp14:anchorId="2F1A5E6D" wp14:editId="21A54BB3">
              <wp:simplePos x="0" y="0"/>
              <wp:positionH relativeFrom="column">
                <wp:posOffset>5080</wp:posOffset>
              </wp:positionH>
              <wp:positionV relativeFrom="paragraph">
                <wp:posOffset>274955</wp:posOffset>
              </wp:positionV>
              <wp:extent cx="3959860" cy="0"/>
              <wp:effectExtent l="24130" t="27305" r="26035" b="2032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P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N+6zY8iAgAAQA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موضع دشمنان نص شرعی </w:t>
    </w:r>
    <w:r>
      <w:rPr>
        <w:rFonts w:ascii="IRNazanin" w:hAnsi="IRNazanin" w:cs="IRNazanin"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6025E">
      <w:rPr>
        <w:rFonts w:ascii="Nazli" w:hAnsi="Nazli" w:cs="Nazli"/>
        <w:b/>
        <w:noProof/>
        <w:rtl/>
        <w:lang w:bidi="fa-IR"/>
      </w:rPr>
      <w:t>41</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2uyTpj43d6TrFDTO6VPWrgqergQ=" w:salt="XTnucFzlk9B/KHS8mFuG/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4FF9"/>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ECA"/>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618"/>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36F"/>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6681"/>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D01"/>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38A6"/>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5DD0"/>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531"/>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37CD"/>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39"/>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2C31"/>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07A9"/>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B19"/>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5E6B"/>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0F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6E6"/>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496"/>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0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667"/>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B7A"/>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1FF9"/>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3DEF"/>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2C"/>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7C"/>
    <w:rsid w:val="00C304B8"/>
    <w:rsid w:val="00C311EB"/>
    <w:rsid w:val="00C31C5F"/>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25E"/>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58B"/>
    <w:rsid w:val="00CE7619"/>
    <w:rsid w:val="00CE7E4F"/>
    <w:rsid w:val="00CF029D"/>
    <w:rsid w:val="00CF0B56"/>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4372"/>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930"/>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0A1D"/>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96B19"/>
    <w:pPr>
      <w:spacing w:before="120"/>
      <w:jc w:val="both"/>
    </w:pPr>
    <w:rPr>
      <w:rFonts w:cs="IRYakout"/>
      <w:bCs/>
    </w:rPr>
  </w:style>
  <w:style w:type="paragraph" w:styleId="TOC2">
    <w:name w:val="toc 2"/>
    <w:basedOn w:val="Normal"/>
    <w:next w:val="Normal"/>
    <w:uiPriority w:val="39"/>
    <w:qFormat/>
    <w:rsid w:val="00696B19"/>
    <w:pPr>
      <w:ind w:left="284"/>
      <w:jc w:val="both"/>
    </w:pPr>
    <w:rPr>
      <w:rFonts w:cs="IRNazli"/>
      <w:sz w:val="30"/>
      <w:szCs w:val="30"/>
    </w:rPr>
  </w:style>
  <w:style w:type="paragraph" w:styleId="TOC3">
    <w:name w:val="toc 3"/>
    <w:basedOn w:val="Normal"/>
    <w:next w:val="Normal"/>
    <w:uiPriority w:val="39"/>
    <w:qFormat/>
    <w:rsid w:val="00C31C5F"/>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CE758B"/>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386A72"/>
    <w:pPr>
      <w:ind w:firstLine="284"/>
      <w:jc w:val="both"/>
    </w:pPr>
    <w:rPr>
      <w:rFonts w:ascii="IRNazli" w:hAnsi="IRNazli" w:cs="IRNazli"/>
      <w:b/>
      <w:bCs/>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386A72"/>
    <w:rPr>
      <w:rFonts w:ascii="IRNazli" w:hAnsi="IRNazli" w:cs="IRNazli"/>
      <w:b/>
      <w:bCs/>
      <w:sz w:val="28"/>
      <w:szCs w:val="28"/>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96B19"/>
    <w:pPr>
      <w:spacing w:before="120"/>
      <w:jc w:val="both"/>
    </w:pPr>
    <w:rPr>
      <w:rFonts w:cs="IRYakout"/>
      <w:bCs/>
    </w:rPr>
  </w:style>
  <w:style w:type="paragraph" w:styleId="TOC2">
    <w:name w:val="toc 2"/>
    <w:basedOn w:val="Normal"/>
    <w:next w:val="Normal"/>
    <w:uiPriority w:val="39"/>
    <w:qFormat/>
    <w:rsid w:val="00696B19"/>
    <w:pPr>
      <w:ind w:left="284"/>
      <w:jc w:val="both"/>
    </w:pPr>
    <w:rPr>
      <w:rFonts w:cs="IRNazli"/>
      <w:sz w:val="30"/>
      <w:szCs w:val="30"/>
    </w:rPr>
  </w:style>
  <w:style w:type="paragraph" w:styleId="TOC3">
    <w:name w:val="toc 3"/>
    <w:basedOn w:val="Normal"/>
    <w:next w:val="Normal"/>
    <w:uiPriority w:val="39"/>
    <w:qFormat/>
    <w:rsid w:val="00C31C5F"/>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CE758B"/>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386A72"/>
    <w:pPr>
      <w:ind w:firstLine="284"/>
      <w:jc w:val="both"/>
    </w:pPr>
    <w:rPr>
      <w:rFonts w:ascii="IRNazli" w:hAnsi="IRNazli" w:cs="IRNazli"/>
      <w:b/>
      <w:bCs/>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386A72"/>
    <w:rPr>
      <w:rFonts w:ascii="IRNazli" w:hAnsi="IRNazli" w:cs="IRNazli"/>
      <w:b/>
      <w:bCs/>
      <w:sz w:val="28"/>
      <w:szCs w:val="28"/>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8165-E417-49D2-8ED0-DC81A1F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23389</Words>
  <Characters>94261</Characters>
  <Application>Microsoft Office Word</Application>
  <DocSecurity>8</DocSecurity>
  <Lines>2094</Lines>
  <Paragraphs>594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117056</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بدعت بازنگری در فهم نصوص</dc:title>
  <dc:subject>علوم قرآنی و تحقیقات و مطالب قرآنی</dc:subject>
  <dc:creator>شیخ محمد صالح المنجد</dc:creator>
  <cp:keywords>کتابخانه; قلم; موحدين; موحدین; کتاب; مكتبة; القلم; العقيدة; qalam; library; http:/qalamlib.com; http:/qalamlibrary.com; http:/mowahedin.com; http:/aqeedeh.com</cp:keywords>
  <dc:description>روش فهم درست مفهوم آیات قرآن کریم را توضیح می‌دهد و رویکرد «اهل تأویل» را نقد می‌کند. اختلاف بر سرِ تحریف معنای نصوص و تاویل بیجای آن، نبردی است قدیمی است که از دوران صحابه ـ رضوان الله علیهم ـ و هنگام پدید آمدن خوارج آغاز شد. این گرایش انحرافی، همواره در طول تاریخ اسلام پابرجا بوده است  و کسانی بوده‌اند که می‌خواستند نصوص شرعی را بر خلاف فهم اصحاب پیامبر ـ صلی الله علیه وسلم ـ  تفسیر کنند و بفهمند. نویسنده در این کتاب ارزشمند، ضمن بیان تاریخچۀ این رویکرد بدعت‌آمیز، مبانی عقیدتی آن را بررسی می‌کند و مسلمانان حقیقت‌جو را به شیوۀ صحیح درک و تفسیر پیام آسمانی قرآن رهنمون می‌گردد. وی در ابتدا اهمیت تسلیم در برابر نصوص شرعی و پذیرش آن را خاطرنشان می‌سازد و سپس چگونگی تسلیم سلفِ صالح در برابر نصوص شرعی را توضیح می‌دهد؛ در ادامه، نمونه‌هایی از انحراف متقدّمان را در فهم نصوص نقل می‌کند و زیرساختهای فکری و عقیدتی آنان را عیان می‌نماید. دیگر مطالب کتاب عبارتند از: نتایج قرائت معاصر از نصوص، اصطلاحات غریب و جدید در رویکردهای تأویلی و همچنین اصول و قوائد اهل‌سنت در فهم نصوص شرعی.</dc:description>
  <cp:lastModifiedBy>Dell</cp:lastModifiedBy>
  <cp:revision>2</cp:revision>
  <cp:lastPrinted>2004-01-04T11:12:00Z</cp:lastPrinted>
  <dcterms:created xsi:type="dcterms:W3CDTF">2016-07-10T06:41:00Z</dcterms:created>
  <dcterms:modified xsi:type="dcterms:W3CDTF">2016-07-10T06:41:00Z</dcterms:modified>
  <cp:version>1.0 July 2016</cp:version>
</cp:coreProperties>
</file>